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5C3CC20" w14:textId="4359F9AC" w:rsidR="0061170A" w:rsidRDefault="0061170A" w:rsidP="0061170A">
      <w:pPr>
        <w:spacing w:after="0" w:line="480" w:lineRule="auto"/>
        <w:jc w:val="center"/>
        <w:rPr>
          <w:rFonts w:asciiTheme="majorBidi" w:hAnsiTheme="majorBidi" w:cstheme="majorBidi"/>
          <w:b/>
          <w:bCs/>
        </w:rPr>
      </w:pPr>
      <w:r>
        <w:rPr>
          <w:rFonts w:asciiTheme="majorBidi" w:hAnsiTheme="majorBidi" w:cstheme="majorBidi"/>
          <w:b/>
          <w:bCs/>
        </w:rPr>
        <w:t>Supplemental Material</w:t>
      </w:r>
      <w:r w:rsidR="00691E61">
        <w:rPr>
          <w:rFonts w:asciiTheme="majorBidi" w:hAnsiTheme="majorBidi" w:cstheme="majorBidi"/>
          <w:b/>
          <w:bCs/>
        </w:rPr>
        <w:t>s</w:t>
      </w:r>
    </w:p>
    <w:p w14:paraId="1D8D452C" w14:textId="4F7CC156" w:rsidR="00D0088A" w:rsidRDefault="00D0088A" w:rsidP="003B5718">
      <w:pPr>
        <w:spacing w:after="0" w:line="480" w:lineRule="auto"/>
        <w:rPr>
          <w:rFonts w:asciiTheme="majorBidi" w:hAnsiTheme="majorBidi" w:cstheme="majorBidi"/>
          <w:b/>
          <w:bCs/>
        </w:rPr>
      </w:pPr>
      <w:r>
        <w:rPr>
          <w:rFonts w:asciiTheme="majorBidi" w:hAnsiTheme="majorBidi" w:cstheme="majorBidi"/>
          <w:b/>
          <w:bCs/>
        </w:rPr>
        <w:t>Power Analyses</w:t>
      </w:r>
    </w:p>
    <w:p w14:paraId="28CBD7FA" w14:textId="77777777" w:rsidR="00D0088A" w:rsidRDefault="00D0088A" w:rsidP="00D0088A">
      <w:pPr>
        <w:spacing w:after="0" w:line="480" w:lineRule="auto"/>
        <w:ind w:firstLine="720"/>
        <w:rPr>
          <w:rFonts w:asciiTheme="majorBidi" w:hAnsiTheme="majorBidi" w:cstheme="majorBidi"/>
        </w:rPr>
      </w:pPr>
      <w:r w:rsidRPr="00932827">
        <w:rPr>
          <w:rFonts w:asciiTheme="majorBidi" w:hAnsiTheme="majorBidi" w:cstheme="majorBidi"/>
        </w:rPr>
        <w:t>Prior to data collection, we conducted power simulations to guide study design</w:t>
      </w:r>
      <w:r>
        <w:rPr>
          <w:rFonts w:asciiTheme="majorBidi" w:hAnsiTheme="majorBidi" w:cstheme="majorBidi"/>
        </w:rPr>
        <w:t xml:space="preserve"> for the examination of parent-adolescent daily experiences</w:t>
      </w:r>
      <w:r w:rsidRPr="00932827">
        <w:rPr>
          <w:rFonts w:asciiTheme="majorBidi" w:hAnsiTheme="majorBidi" w:cstheme="majorBidi"/>
        </w:rPr>
        <w:t>. These simulations were based on longitudinal actor-partner interdependence models (L-APIM; Bolger &amp; Laurenceau, 2013). Using Monte Carlo methods (</w:t>
      </w:r>
      <w:proofErr w:type="spellStart"/>
      <w:r w:rsidRPr="00932827">
        <w:rPr>
          <w:rFonts w:asciiTheme="majorBidi" w:hAnsiTheme="majorBidi" w:cstheme="majorBidi"/>
        </w:rPr>
        <w:t>Lafit</w:t>
      </w:r>
      <w:proofErr w:type="spellEnd"/>
      <w:r w:rsidRPr="00932827">
        <w:rPr>
          <w:rFonts w:asciiTheme="majorBidi" w:hAnsiTheme="majorBidi" w:cstheme="majorBidi"/>
        </w:rPr>
        <w:t xml:space="preserve"> et al., 2022), we modeled distinguishable partners with assumed effect sizes of 0.50 for within-person (actor) effects and 0.20 for between-partner (partner) effects. The results suggested that a design with 150 dyads measured across 28 time points would provide </w:t>
      </w:r>
      <w:r>
        <w:rPr>
          <w:rFonts w:asciiTheme="majorBidi" w:hAnsiTheme="majorBidi" w:cstheme="majorBidi"/>
        </w:rPr>
        <w:t>sufficient</w:t>
      </w:r>
      <w:r w:rsidRPr="00932827">
        <w:rPr>
          <w:rFonts w:asciiTheme="majorBidi" w:hAnsiTheme="majorBidi" w:cstheme="majorBidi"/>
        </w:rPr>
        <w:t xml:space="preserve"> power (≈1.00) for detecting fixed effects and produce unbiased estimates of random effects.</w:t>
      </w:r>
      <w:r>
        <w:rPr>
          <w:rFonts w:asciiTheme="majorBidi" w:hAnsiTheme="majorBidi" w:cstheme="majorBidi"/>
        </w:rPr>
        <w:t xml:space="preserve"> </w:t>
      </w:r>
      <w:r w:rsidRPr="00932827">
        <w:rPr>
          <w:rFonts w:asciiTheme="majorBidi" w:hAnsiTheme="majorBidi" w:cstheme="majorBidi"/>
        </w:rPr>
        <w:t xml:space="preserve">Although the current study focused only on adolescents and did not </w:t>
      </w:r>
      <w:r>
        <w:rPr>
          <w:rFonts w:asciiTheme="majorBidi" w:hAnsiTheme="majorBidi" w:cstheme="majorBidi"/>
        </w:rPr>
        <w:t>examine</w:t>
      </w:r>
      <w:r w:rsidRPr="00932827">
        <w:rPr>
          <w:rFonts w:asciiTheme="majorBidi" w:hAnsiTheme="majorBidi" w:cstheme="majorBidi"/>
        </w:rPr>
        <w:t xml:space="preserve"> dyadic data, the analytic approach </w:t>
      </w:r>
      <w:r>
        <w:rPr>
          <w:rFonts w:asciiTheme="majorBidi" w:hAnsiTheme="majorBidi" w:cstheme="majorBidi"/>
        </w:rPr>
        <w:t>is</w:t>
      </w:r>
      <w:r w:rsidRPr="00932827">
        <w:rPr>
          <w:rFonts w:asciiTheme="majorBidi" w:hAnsiTheme="majorBidi" w:cstheme="majorBidi"/>
        </w:rPr>
        <w:t xml:space="preserve"> simpler than those assumed in the original simulations. Therefore, even with a slightly smaller sample</w:t>
      </w:r>
      <w:r>
        <w:rPr>
          <w:rFonts w:asciiTheme="majorBidi" w:hAnsiTheme="majorBidi" w:cstheme="majorBidi"/>
        </w:rPr>
        <w:t xml:space="preserve"> than the power simulations</w:t>
      </w:r>
      <w:r w:rsidRPr="00932827">
        <w:rPr>
          <w:rFonts w:asciiTheme="majorBidi" w:hAnsiTheme="majorBidi" w:cstheme="majorBidi"/>
        </w:rPr>
        <w:t xml:space="preserve">, the study is expected to have more than adequate power (well above the conventional 0.80 threshold) to detect within-person effects. It is important to note that the initial power analysis was not intended to evaluate between-person predictors (e.g., </w:t>
      </w:r>
      <w:r>
        <w:rPr>
          <w:rFonts w:asciiTheme="majorBidi" w:hAnsiTheme="majorBidi" w:cstheme="majorBidi"/>
        </w:rPr>
        <w:t>adolescents’ gender</w:t>
      </w:r>
      <w:r w:rsidRPr="00932827">
        <w:rPr>
          <w:rFonts w:asciiTheme="majorBidi" w:hAnsiTheme="majorBidi" w:cstheme="majorBidi"/>
        </w:rPr>
        <w:t>), as the primary goal was to examine within-person variability.</w:t>
      </w:r>
    </w:p>
    <w:p w14:paraId="63AD2BC9" w14:textId="77777777" w:rsidR="00263794" w:rsidRDefault="00263794" w:rsidP="00263794">
      <w:pPr>
        <w:spacing w:after="0" w:line="480" w:lineRule="auto"/>
        <w:rPr>
          <w:rFonts w:asciiTheme="majorBidi" w:hAnsiTheme="majorBidi" w:cstheme="majorBidi"/>
          <w:b/>
          <w:bCs/>
        </w:rPr>
      </w:pPr>
      <w:r>
        <w:rPr>
          <w:rFonts w:asciiTheme="majorBidi" w:hAnsiTheme="majorBidi" w:cstheme="majorBidi"/>
          <w:b/>
          <w:bCs/>
        </w:rPr>
        <w:t>Model Equations</w:t>
      </w:r>
    </w:p>
    <w:p w14:paraId="0575B3BC" w14:textId="77777777" w:rsidR="00263794" w:rsidRPr="008867F7" w:rsidRDefault="00263794" w:rsidP="00263794">
      <w:pPr>
        <w:spacing w:after="0" w:line="480" w:lineRule="auto"/>
        <w:rPr>
          <w:rFonts w:asciiTheme="majorBidi" w:hAnsiTheme="majorBidi" w:cstheme="majorBidi"/>
        </w:rPr>
      </w:pPr>
      <w:r>
        <w:rPr>
          <w:rFonts w:asciiTheme="majorBidi" w:hAnsiTheme="majorBidi" w:cstheme="majorBidi"/>
        </w:rPr>
        <w:t xml:space="preserve">Each of the three multilevel </w:t>
      </w:r>
      <w:r w:rsidRPr="004947EE">
        <w:rPr>
          <w:rFonts w:asciiTheme="majorBidi" w:hAnsiTheme="majorBidi" w:cstheme="majorBidi"/>
        </w:rPr>
        <w:t>models were specified as follows:</w:t>
      </w:r>
    </w:p>
    <w:p w14:paraId="0F7CF47D" w14:textId="77777777" w:rsidR="00263794" w:rsidRPr="008867F7" w:rsidRDefault="00263794" w:rsidP="00263794">
      <w:pPr>
        <w:spacing w:after="0" w:line="480" w:lineRule="auto"/>
        <w:ind w:firstLine="720"/>
        <w:rPr>
          <w:rFonts w:asciiTheme="majorBidi" w:hAnsiTheme="majorBidi" w:cstheme="majorBidi"/>
        </w:rPr>
      </w:pPr>
      <w:r w:rsidRPr="008867F7">
        <w:rPr>
          <w:rFonts w:asciiTheme="majorBidi" w:hAnsiTheme="majorBidi" w:cstheme="majorBidi"/>
        </w:rPr>
        <w:t>Level 1 (Within-Person):</w:t>
      </w:r>
    </w:p>
    <w:p w14:paraId="47BC13EF" w14:textId="77777777" w:rsidR="00263794" w:rsidRPr="008867F7" w:rsidRDefault="00000000" w:rsidP="00263794">
      <w:pPr>
        <w:spacing w:after="0" w:line="480" w:lineRule="auto"/>
        <w:ind w:firstLine="720"/>
        <w:jc w:val="right"/>
        <w:rPr>
          <w:rFonts w:asciiTheme="majorBidi" w:hAnsiTheme="majorBidi" w:cstheme="majorBidi"/>
        </w:rPr>
      </w:pPr>
      <m:oMath>
        <m:sSub>
          <m:sSubPr>
            <m:ctrlPr>
              <w:rPr>
                <w:rFonts w:ascii="Cambria Math" w:hAnsi="Cambria Math" w:cstheme="majorBidi"/>
                <w:i/>
              </w:rPr>
            </m:ctrlPr>
          </m:sSubPr>
          <m:e>
            <m:r>
              <w:rPr>
                <w:rFonts w:ascii="Cambria Math" w:hAnsi="Cambria Math" w:cstheme="majorBidi"/>
              </w:rPr>
              <m:t>Outcome</m:t>
            </m:r>
          </m:e>
          <m:sub>
            <m:r>
              <w:rPr>
                <w:rFonts w:ascii="Cambria Math" w:hAnsi="Cambria Math" w:cstheme="majorBidi"/>
              </w:rPr>
              <m:t>it</m:t>
            </m:r>
          </m:sub>
        </m:sSub>
        <m:r>
          <w:rPr>
            <w:rFonts w:ascii="Cambria Math" w:hAnsi="Cambria Math" w:cstheme="majorBidi"/>
          </w:rPr>
          <m:t xml:space="preserve">= </m:t>
        </m:r>
        <m:sSub>
          <m:sSubPr>
            <m:ctrlPr>
              <w:rPr>
                <w:rFonts w:ascii="Cambria Math" w:hAnsi="Cambria Math" w:cstheme="majorBidi"/>
                <w:i/>
              </w:rPr>
            </m:ctrlPr>
          </m:sSubPr>
          <m:e>
            <m:r>
              <w:rPr>
                <w:rFonts w:ascii="Cambria Math" w:hAnsi="Cambria Math" w:cstheme="majorBidi"/>
              </w:rPr>
              <m:t>β</m:t>
            </m:r>
          </m:e>
          <m:sub>
            <m:r>
              <w:rPr>
                <w:rFonts w:ascii="Cambria Math" w:hAnsi="Cambria Math" w:cstheme="majorBidi"/>
              </w:rPr>
              <m:t>0i</m:t>
            </m:r>
          </m:sub>
        </m:sSub>
        <m:r>
          <w:rPr>
            <w:rFonts w:ascii="Cambria Math" w:hAnsi="Cambria Math" w:cstheme="majorBidi"/>
          </w:rPr>
          <m:t xml:space="preserve">+ </m:t>
        </m:r>
        <m:sSub>
          <m:sSubPr>
            <m:ctrlPr>
              <w:rPr>
                <w:rFonts w:ascii="Cambria Math" w:hAnsi="Cambria Math" w:cstheme="majorBidi"/>
                <w:i/>
              </w:rPr>
            </m:ctrlPr>
          </m:sSubPr>
          <m:e>
            <m:r>
              <w:rPr>
                <w:rFonts w:ascii="Cambria Math" w:hAnsi="Cambria Math" w:cstheme="majorBidi"/>
              </w:rPr>
              <m:t>β</m:t>
            </m:r>
          </m:e>
          <m:sub>
            <m:r>
              <w:rPr>
                <w:rFonts w:ascii="Cambria Math" w:hAnsi="Cambria Math" w:cstheme="majorBidi"/>
              </w:rPr>
              <m:t>1i</m:t>
            </m:r>
          </m:sub>
        </m:sSub>
        <m:r>
          <w:rPr>
            <w:rFonts w:ascii="Cambria Math" w:hAnsi="Cambria Math" w:cstheme="majorBidi"/>
          </w:rPr>
          <m:t>(</m:t>
        </m:r>
        <m:sSub>
          <m:sSubPr>
            <m:ctrlPr>
              <w:rPr>
                <w:rFonts w:ascii="Cambria Math" w:hAnsi="Cambria Math" w:cstheme="majorBidi"/>
                <w:i/>
              </w:rPr>
            </m:ctrlPr>
          </m:sSubPr>
          <m:e>
            <m:r>
              <w:rPr>
                <w:rFonts w:ascii="Cambria Math" w:hAnsi="Cambria Math" w:cstheme="majorBidi"/>
              </w:rPr>
              <m:t>RelatednessWithin</m:t>
            </m:r>
          </m:e>
          <m:sub>
            <m:r>
              <w:rPr>
                <w:rFonts w:ascii="Cambria Math" w:hAnsi="Cambria Math" w:cstheme="majorBidi"/>
              </w:rPr>
              <m:t>it</m:t>
            </m:r>
          </m:sub>
        </m:sSub>
        <m:r>
          <w:rPr>
            <w:rFonts w:ascii="Cambria Math" w:hAnsi="Cambria Math" w:cstheme="majorBidi"/>
          </w:rPr>
          <m:t xml:space="preserve">) + </m:t>
        </m:r>
        <m:sSub>
          <m:sSubPr>
            <m:ctrlPr>
              <w:rPr>
                <w:rFonts w:ascii="Cambria Math" w:hAnsi="Cambria Math" w:cstheme="majorBidi"/>
                <w:i/>
              </w:rPr>
            </m:ctrlPr>
          </m:sSubPr>
          <m:e>
            <m:r>
              <w:rPr>
                <w:rFonts w:ascii="Cambria Math" w:hAnsi="Cambria Math" w:cstheme="majorBidi"/>
              </w:rPr>
              <m:t>β</m:t>
            </m:r>
          </m:e>
          <m:sub>
            <m:r>
              <w:rPr>
                <w:rFonts w:ascii="Cambria Math" w:hAnsi="Cambria Math" w:cstheme="majorBidi"/>
              </w:rPr>
              <m:t>2</m:t>
            </m:r>
          </m:sub>
        </m:sSub>
        <m:r>
          <w:rPr>
            <w:rFonts w:ascii="Cambria Math" w:hAnsi="Cambria Math" w:cstheme="majorBidi"/>
          </w:rPr>
          <m:t>(</m:t>
        </m:r>
        <m:sSub>
          <m:sSubPr>
            <m:ctrlPr>
              <w:rPr>
                <w:rFonts w:ascii="Cambria Math" w:hAnsi="Cambria Math" w:cstheme="majorBidi"/>
                <w:i/>
              </w:rPr>
            </m:ctrlPr>
          </m:sSubPr>
          <m:e>
            <m:r>
              <w:rPr>
                <w:rFonts w:ascii="Cambria Math" w:hAnsi="Cambria Math" w:cstheme="majorBidi"/>
              </w:rPr>
              <m:t>Day</m:t>
            </m:r>
          </m:e>
          <m:sub>
            <m:r>
              <w:rPr>
                <w:rFonts w:ascii="Cambria Math" w:hAnsi="Cambria Math" w:cstheme="majorBidi"/>
              </w:rPr>
              <m:t>it</m:t>
            </m:r>
          </m:sub>
        </m:sSub>
        <m:r>
          <w:rPr>
            <w:rFonts w:ascii="Cambria Math" w:hAnsi="Cambria Math" w:cstheme="majorBidi"/>
          </w:rPr>
          <m:t xml:space="preserve">) + </m:t>
        </m:r>
        <m:sSub>
          <m:sSubPr>
            <m:ctrlPr>
              <w:rPr>
                <w:rFonts w:ascii="Cambria Math" w:hAnsi="Cambria Math" w:cstheme="majorBidi"/>
                <w:i/>
              </w:rPr>
            </m:ctrlPr>
          </m:sSubPr>
          <m:e>
            <m:r>
              <w:rPr>
                <w:rFonts w:ascii="Cambria Math" w:hAnsi="Cambria Math" w:cstheme="majorBidi"/>
              </w:rPr>
              <m:t>e</m:t>
            </m:r>
          </m:e>
          <m:sub>
            <m:r>
              <w:rPr>
                <w:rFonts w:ascii="Cambria Math" w:hAnsi="Cambria Math" w:cstheme="majorBidi"/>
              </w:rPr>
              <m:t>it</m:t>
            </m:r>
          </m:sub>
        </m:sSub>
      </m:oMath>
      <w:r w:rsidR="00263794">
        <w:rPr>
          <w:rFonts w:asciiTheme="majorBidi" w:hAnsiTheme="majorBidi" w:cstheme="majorBidi"/>
        </w:rPr>
        <w:t xml:space="preserve"> </w:t>
      </w:r>
      <w:r w:rsidR="00263794">
        <w:rPr>
          <w:rFonts w:asciiTheme="majorBidi" w:hAnsiTheme="majorBidi" w:cstheme="majorBidi"/>
        </w:rPr>
        <w:tab/>
      </w:r>
      <w:r w:rsidR="00263794">
        <w:rPr>
          <w:rFonts w:asciiTheme="majorBidi" w:hAnsiTheme="majorBidi" w:cstheme="majorBidi"/>
        </w:rPr>
        <w:tab/>
        <w:t>(1)</w:t>
      </w:r>
    </w:p>
    <w:p w14:paraId="15559E54" w14:textId="77777777" w:rsidR="00263794" w:rsidRDefault="00263794" w:rsidP="00263794">
      <w:pPr>
        <w:spacing w:after="0" w:line="480" w:lineRule="auto"/>
        <w:ind w:firstLine="720"/>
        <w:rPr>
          <w:rFonts w:asciiTheme="majorBidi" w:hAnsiTheme="majorBidi" w:cstheme="majorBidi"/>
        </w:rPr>
      </w:pPr>
      <w:r w:rsidRPr="008867F7">
        <w:rPr>
          <w:rFonts w:asciiTheme="majorBidi" w:hAnsiTheme="majorBidi" w:cstheme="majorBidi"/>
        </w:rPr>
        <w:t>Level 2 (Between-Person):</w:t>
      </w:r>
    </w:p>
    <w:p w14:paraId="10A7C294" w14:textId="77777777" w:rsidR="00263794" w:rsidRPr="00C8017B" w:rsidRDefault="00000000" w:rsidP="00263794">
      <w:pPr>
        <w:spacing w:after="0" w:line="480" w:lineRule="auto"/>
        <w:jc w:val="right"/>
        <w:rPr>
          <w:rFonts w:asciiTheme="majorBidi" w:hAnsiTheme="majorBidi" w:cstheme="majorBidi"/>
        </w:rPr>
      </w:pPr>
      <m:oMath>
        <m:sSub>
          <m:sSubPr>
            <m:ctrlPr>
              <w:rPr>
                <w:rFonts w:ascii="Cambria Math" w:hAnsi="Cambria Math" w:cstheme="majorBidi"/>
                <w:i/>
              </w:rPr>
            </m:ctrlPr>
          </m:sSubPr>
          <m:e>
            <m:r>
              <w:rPr>
                <w:rFonts w:ascii="Cambria Math" w:hAnsi="Cambria Math" w:cstheme="majorBidi"/>
              </w:rPr>
              <m:t>β</m:t>
            </m:r>
          </m:e>
          <m:sub>
            <m:r>
              <w:rPr>
                <w:rFonts w:ascii="Cambria Math" w:hAnsi="Cambria Math" w:cstheme="majorBidi"/>
              </w:rPr>
              <m:t>0i</m:t>
            </m:r>
          </m:sub>
        </m:sSub>
        <m:r>
          <w:rPr>
            <w:rFonts w:ascii="Cambria Math" w:hAnsi="Cambria Math" w:cstheme="majorBidi"/>
          </w:rPr>
          <m:t xml:space="preserve">= </m:t>
        </m:r>
        <m:sSub>
          <m:sSubPr>
            <m:ctrlPr>
              <w:rPr>
                <w:rFonts w:ascii="Cambria Math" w:hAnsi="Cambria Math" w:cstheme="majorBidi"/>
                <w:i/>
              </w:rPr>
            </m:ctrlPr>
          </m:sSubPr>
          <m:e>
            <m:r>
              <w:rPr>
                <w:rFonts w:ascii="Cambria Math" w:hAnsi="Cambria Math" w:cstheme="majorBidi"/>
              </w:rPr>
              <m:t>γ</m:t>
            </m:r>
          </m:e>
          <m:sub>
            <m:r>
              <w:rPr>
                <w:rFonts w:ascii="Cambria Math" w:hAnsi="Cambria Math" w:cstheme="majorBidi"/>
              </w:rPr>
              <m:t>00</m:t>
            </m:r>
          </m:sub>
        </m:sSub>
        <m:r>
          <w:rPr>
            <w:rFonts w:ascii="Cambria Math" w:hAnsi="Cambria Math" w:cstheme="majorBidi"/>
          </w:rPr>
          <m:t xml:space="preserve">+  </m:t>
        </m:r>
        <m:sSub>
          <m:sSubPr>
            <m:ctrlPr>
              <w:rPr>
                <w:rFonts w:ascii="Cambria Math" w:hAnsi="Cambria Math" w:cstheme="majorBidi"/>
                <w:i/>
              </w:rPr>
            </m:ctrlPr>
          </m:sSubPr>
          <m:e>
            <m:r>
              <w:rPr>
                <w:rFonts w:ascii="Cambria Math" w:hAnsi="Cambria Math" w:cstheme="majorBidi"/>
              </w:rPr>
              <m:t>γ</m:t>
            </m:r>
          </m:e>
          <m:sub>
            <m:r>
              <w:rPr>
                <w:rFonts w:ascii="Cambria Math" w:hAnsi="Cambria Math" w:cstheme="majorBidi"/>
              </w:rPr>
              <m:t>01</m:t>
            </m:r>
          </m:sub>
        </m:sSub>
        <m:d>
          <m:dPr>
            <m:ctrlPr>
              <w:rPr>
                <w:rFonts w:ascii="Cambria Math" w:hAnsi="Cambria Math" w:cstheme="majorBidi"/>
                <w:i/>
              </w:rPr>
            </m:ctrlPr>
          </m:dPr>
          <m:e>
            <m:sSub>
              <m:sSubPr>
                <m:ctrlPr>
                  <w:rPr>
                    <w:rFonts w:ascii="Cambria Math" w:hAnsi="Cambria Math" w:cstheme="majorBidi"/>
                    <w:i/>
                  </w:rPr>
                </m:ctrlPr>
              </m:sSubPr>
              <m:e>
                <m:r>
                  <w:rPr>
                    <w:rFonts w:ascii="Cambria Math" w:hAnsi="Cambria Math" w:cstheme="majorBidi"/>
                  </w:rPr>
                  <m:t>RelatednessBetween</m:t>
                </m:r>
              </m:e>
              <m:sub>
                <m:r>
                  <w:rPr>
                    <w:rFonts w:ascii="Cambria Math" w:hAnsi="Cambria Math" w:cstheme="majorBidi"/>
                  </w:rPr>
                  <m:t>i</m:t>
                </m:r>
              </m:sub>
            </m:sSub>
          </m:e>
        </m:d>
        <m:r>
          <w:rPr>
            <w:rFonts w:ascii="Cambria Math" w:hAnsi="Cambria Math" w:cstheme="majorBidi"/>
          </w:rPr>
          <m:t xml:space="preserve">+  </m:t>
        </m:r>
        <m:sSub>
          <m:sSubPr>
            <m:ctrlPr>
              <w:rPr>
                <w:rFonts w:ascii="Cambria Math" w:hAnsi="Cambria Math" w:cstheme="majorBidi"/>
                <w:i/>
              </w:rPr>
            </m:ctrlPr>
          </m:sSubPr>
          <m:e>
            <m:r>
              <w:rPr>
                <w:rFonts w:ascii="Cambria Math" w:hAnsi="Cambria Math" w:cstheme="majorBidi"/>
              </w:rPr>
              <m:t>γ</m:t>
            </m:r>
          </m:e>
          <m:sub>
            <m:r>
              <w:rPr>
                <w:rFonts w:ascii="Cambria Math" w:hAnsi="Cambria Math" w:cstheme="majorBidi"/>
              </w:rPr>
              <m:t>02</m:t>
            </m:r>
          </m:sub>
        </m:sSub>
        <m:d>
          <m:dPr>
            <m:ctrlPr>
              <w:rPr>
                <w:rFonts w:ascii="Cambria Math" w:hAnsi="Cambria Math" w:cstheme="majorBidi"/>
                <w:i/>
              </w:rPr>
            </m:ctrlPr>
          </m:dPr>
          <m:e>
            <m:sSub>
              <m:sSubPr>
                <m:ctrlPr>
                  <w:rPr>
                    <w:rFonts w:ascii="Cambria Math" w:hAnsi="Cambria Math" w:cstheme="majorBidi"/>
                    <w:i/>
                  </w:rPr>
                </m:ctrlPr>
              </m:sSubPr>
              <m:e>
                <m:r>
                  <w:rPr>
                    <w:rFonts w:ascii="Cambria Math" w:hAnsi="Cambria Math" w:cstheme="majorBidi"/>
                  </w:rPr>
                  <m:t>Age</m:t>
                </m:r>
              </m:e>
              <m:sub>
                <m:r>
                  <w:rPr>
                    <w:rFonts w:ascii="Cambria Math" w:hAnsi="Cambria Math" w:cstheme="majorBidi"/>
                  </w:rPr>
                  <m:t>i</m:t>
                </m:r>
              </m:sub>
            </m:sSub>
          </m:e>
        </m:d>
        <m:r>
          <w:rPr>
            <w:rFonts w:ascii="Cambria Math" w:hAnsi="Cambria Math" w:cstheme="majorBidi"/>
          </w:rPr>
          <m:t xml:space="preserve">+  </m:t>
        </m:r>
        <m:sSub>
          <m:sSubPr>
            <m:ctrlPr>
              <w:rPr>
                <w:rFonts w:ascii="Cambria Math" w:hAnsi="Cambria Math" w:cstheme="majorBidi"/>
                <w:i/>
              </w:rPr>
            </m:ctrlPr>
          </m:sSubPr>
          <m:e>
            <m:r>
              <w:rPr>
                <w:rFonts w:ascii="Cambria Math" w:hAnsi="Cambria Math" w:cstheme="majorBidi"/>
              </w:rPr>
              <m:t>γ</m:t>
            </m:r>
          </m:e>
          <m:sub>
            <m:r>
              <w:rPr>
                <w:rFonts w:ascii="Cambria Math" w:hAnsi="Cambria Math" w:cstheme="majorBidi"/>
              </w:rPr>
              <m:t>03</m:t>
            </m:r>
          </m:sub>
        </m:sSub>
        <m:r>
          <w:rPr>
            <w:rFonts w:ascii="Cambria Math" w:hAnsi="Cambria Math" w:cstheme="majorBidi"/>
          </w:rPr>
          <m:t>(</m:t>
        </m:r>
        <m:sSub>
          <m:sSubPr>
            <m:ctrlPr>
              <w:rPr>
                <w:rFonts w:ascii="Cambria Math" w:hAnsi="Cambria Math" w:cstheme="majorBidi"/>
                <w:i/>
              </w:rPr>
            </m:ctrlPr>
          </m:sSubPr>
          <m:e>
            <m:r>
              <w:rPr>
                <w:rFonts w:ascii="Cambria Math" w:hAnsi="Cambria Math" w:cstheme="majorBidi"/>
              </w:rPr>
              <m:t>GenderMale</m:t>
            </m:r>
          </m:e>
          <m:sub>
            <m:r>
              <w:rPr>
                <w:rFonts w:ascii="Cambria Math" w:hAnsi="Cambria Math" w:cstheme="majorBidi"/>
              </w:rPr>
              <m:t>i</m:t>
            </m:r>
          </m:sub>
        </m:sSub>
        <m:r>
          <w:rPr>
            <w:rFonts w:ascii="Cambria Math" w:hAnsi="Cambria Math" w:cstheme="majorBidi"/>
          </w:rPr>
          <m:t>) +</m:t>
        </m:r>
        <m:sSub>
          <m:sSubPr>
            <m:ctrlPr>
              <w:rPr>
                <w:rFonts w:ascii="Cambria Math" w:hAnsi="Cambria Math" w:cstheme="majorBidi"/>
                <w:i/>
              </w:rPr>
            </m:ctrlPr>
          </m:sSubPr>
          <m:e>
            <m:r>
              <w:rPr>
                <w:rFonts w:ascii="Cambria Math" w:hAnsi="Cambria Math" w:cstheme="majorBidi"/>
              </w:rPr>
              <m:t>γ</m:t>
            </m:r>
          </m:e>
          <m:sub>
            <m:r>
              <w:rPr>
                <w:rFonts w:ascii="Cambria Math" w:hAnsi="Cambria Math" w:cstheme="majorBidi"/>
              </w:rPr>
              <m:t>04</m:t>
            </m:r>
          </m:sub>
        </m:sSub>
        <m:d>
          <m:dPr>
            <m:ctrlPr>
              <w:rPr>
                <w:rFonts w:ascii="Cambria Math" w:hAnsi="Cambria Math" w:cstheme="majorBidi"/>
                <w:i/>
              </w:rPr>
            </m:ctrlPr>
          </m:dPr>
          <m:e>
            <m:sSub>
              <m:sSubPr>
                <m:ctrlPr>
                  <w:rPr>
                    <w:rFonts w:ascii="Cambria Math" w:hAnsi="Cambria Math" w:cstheme="majorBidi"/>
                    <w:i/>
                  </w:rPr>
                </m:ctrlPr>
              </m:sSubPr>
              <m:e>
                <m:r>
                  <w:rPr>
                    <w:rFonts w:ascii="Cambria Math" w:hAnsi="Cambria Math" w:cstheme="majorBidi"/>
                  </w:rPr>
                  <m:t>GenderDiverse</m:t>
                </m:r>
              </m:e>
              <m:sub>
                <m:r>
                  <w:rPr>
                    <w:rFonts w:ascii="Cambria Math" w:hAnsi="Cambria Math" w:cstheme="majorBidi"/>
                  </w:rPr>
                  <m:t>i</m:t>
                </m:r>
              </m:sub>
            </m:sSub>
          </m:e>
        </m:d>
        <m:r>
          <w:rPr>
            <w:rFonts w:ascii="Cambria Math" w:hAnsi="Cambria Math" w:cstheme="majorBidi"/>
          </w:rPr>
          <m:t xml:space="preserve">+ </m:t>
        </m:r>
        <m:sSub>
          <m:sSubPr>
            <m:ctrlPr>
              <w:rPr>
                <w:rFonts w:ascii="Cambria Math" w:hAnsi="Cambria Math" w:cstheme="majorBidi"/>
                <w:i/>
              </w:rPr>
            </m:ctrlPr>
          </m:sSubPr>
          <m:e>
            <m:r>
              <w:rPr>
                <w:rFonts w:ascii="Cambria Math" w:hAnsi="Cambria Math" w:cstheme="majorBidi"/>
              </w:rPr>
              <m:t>u</m:t>
            </m:r>
          </m:e>
          <m:sub>
            <m:r>
              <w:rPr>
                <w:rFonts w:ascii="Cambria Math" w:hAnsi="Cambria Math" w:cstheme="majorBidi"/>
              </w:rPr>
              <m:t>0i</m:t>
            </m:r>
          </m:sub>
        </m:sSub>
      </m:oMath>
      <w:r w:rsidR="00263794">
        <w:rPr>
          <w:rFonts w:asciiTheme="majorBidi" w:hAnsiTheme="majorBidi" w:cstheme="majorBidi"/>
        </w:rPr>
        <w:t xml:space="preserve"> </w:t>
      </w:r>
      <w:r w:rsidR="00263794">
        <w:rPr>
          <w:rFonts w:asciiTheme="majorBidi" w:hAnsiTheme="majorBidi" w:cstheme="majorBidi"/>
        </w:rPr>
        <w:tab/>
      </w:r>
      <w:r w:rsidR="00263794">
        <w:rPr>
          <w:rFonts w:asciiTheme="majorBidi" w:hAnsiTheme="majorBidi" w:cstheme="majorBidi"/>
        </w:rPr>
        <w:tab/>
      </w:r>
      <w:r w:rsidR="00263794">
        <w:rPr>
          <w:rFonts w:asciiTheme="majorBidi" w:hAnsiTheme="majorBidi" w:cstheme="majorBidi"/>
        </w:rPr>
        <w:tab/>
        <w:t>(2)</w:t>
      </w:r>
    </w:p>
    <w:p w14:paraId="0EE054E0" w14:textId="77777777" w:rsidR="00263794" w:rsidRPr="002E2899" w:rsidRDefault="00000000" w:rsidP="00263794">
      <w:pPr>
        <w:spacing w:after="0" w:line="480" w:lineRule="auto"/>
        <w:ind w:firstLine="720"/>
        <w:jc w:val="right"/>
        <w:rPr>
          <w:rFonts w:asciiTheme="majorBidi" w:hAnsiTheme="majorBidi" w:cstheme="majorBidi"/>
        </w:rPr>
      </w:pPr>
      <m:oMath>
        <m:sSub>
          <m:sSubPr>
            <m:ctrlPr>
              <w:rPr>
                <w:rFonts w:ascii="Cambria Math" w:hAnsi="Cambria Math" w:cstheme="majorBidi"/>
                <w:i/>
              </w:rPr>
            </m:ctrlPr>
          </m:sSubPr>
          <m:e>
            <m:r>
              <w:rPr>
                <w:rFonts w:ascii="Cambria Math" w:hAnsi="Cambria Math" w:cstheme="majorBidi"/>
              </w:rPr>
              <m:t>β</m:t>
            </m:r>
          </m:e>
          <m:sub>
            <m:r>
              <w:rPr>
                <w:rFonts w:ascii="Cambria Math" w:hAnsi="Cambria Math" w:cstheme="majorBidi"/>
              </w:rPr>
              <m:t>1i</m:t>
            </m:r>
          </m:sub>
        </m:sSub>
        <m:r>
          <w:rPr>
            <w:rFonts w:ascii="Cambria Math" w:hAnsi="Cambria Math" w:cstheme="majorBidi"/>
          </w:rPr>
          <m:t xml:space="preserve"> =  </m:t>
        </m:r>
        <m:sSub>
          <m:sSubPr>
            <m:ctrlPr>
              <w:rPr>
                <w:rFonts w:ascii="Cambria Math" w:hAnsi="Cambria Math" w:cstheme="majorBidi"/>
                <w:i/>
              </w:rPr>
            </m:ctrlPr>
          </m:sSubPr>
          <m:e>
            <m:r>
              <w:rPr>
                <w:rFonts w:ascii="Cambria Math" w:hAnsi="Cambria Math" w:cstheme="majorBidi"/>
              </w:rPr>
              <m:t>γ</m:t>
            </m:r>
          </m:e>
          <m:sub>
            <m:r>
              <w:rPr>
                <w:rFonts w:ascii="Cambria Math" w:hAnsi="Cambria Math" w:cstheme="majorBidi"/>
              </w:rPr>
              <m:t>10</m:t>
            </m:r>
          </m:sub>
        </m:sSub>
        <m:r>
          <w:rPr>
            <w:rFonts w:ascii="Cambria Math" w:hAnsi="Cambria Math" w:cstheme="majorBidi"/>
          </w:rPr>
          <m:t>+</m:t>
        </m:r>
        <m:sSub>
          <m:sSubPr>
            <m:ctrlPr>
              <w:rPr>
                <w:rFonts w:ascii="Cambria Math" w:hAnsi="Cambria Math" w:cstheme="majorBidi"/>
                <w:i/>
              </w:rPr>
            </m:ctrlPr>
          </m:sSubPr>
          <m:e>
            <m:r>
              <w:rPr>
                <w:rFonts w:ascii="Cambria Math" w:hAnsi="Cambria Math" w:cstheme="majorBidi"/>
              </w:rPr>
              <m:t>γ</m:t>
            </m:r>
          </m:e>
          <m:sub>
            <m:r>
              <w:rPr>
                <w:rFonts w:ascii="Cambria Math" w:hAnsi="Cambria Math" w:cstheme="majorBidi"/>
              </w:rPr>
              <m:t>11</m:t>
            </m:r>
          </m:sub>
        </m:sSub>
        <m:r>
          <w:rPr>
            <w:rFonts w:ascii="Cambria Math" w:hAnsi="Cambria Math" w:cstheme="majorBidi"/>
          </w:rPr>
          <m:t>(</m:t>
        </m:r>
        <m:sSub>
          <m:sSubPr>
            <m:ctrlPr>
              <w:rPr>
                <w:rFonts w:ascii="Cambria Math" w:hAnsi="Cambria Math" w:cstheme="majorBidi"/>
                <w:i/>
              </w:rPr>
            </m:ctrlPr>
          </m:sSubPr>
          <m:e>
            <m:r>
              <w:rPr>
                <w:rFonts w:ascii="Cambria Math" w:hAnsi="Cambria Math" w:cstheme="majorBidi"/>
              </w:rPr>
              <m:t>GenderMale</m:t>
            </m:r>
          </m:e>
          <m:sub>
            <m:r>
              <w:rPr>
                <w:rFonts w:ascii="Cambria Math" w:hAnsi="Cambria Math" w:cstheme="majorBidi"/>
              </w:rPr>
              <m:t>i</m:t>
            </m:r>
          </m:sub>
        </m:sSub>
        <m:r>
          <w:rPr>
            <w:rFonts w:ascii="Cambria Math" w:hAnsi="Cambria Math" w:cstheme="majorBidi"/>
          </w:rPr>
          <m:t>) +</m:t>
        </m:r>
        <m:sSub>
          <m:sSubPr>
            <m:ctrlPr>
              <w:rPr>
                <w:rFonts w:ascii="Cambria Math" w:hAnsi="Cambria Math" w:cstheme="majorBidi"/>
                <w:i/>
              </w:rPr>
            </m:ctrlPr>
          </m:sSubPr>
          <m:e>
            <m:r>
              <w:rPr>
                <w:rFonts w:ascii="Cambria Math" w:hAnsi="Cambria Math" w:cstheme="majorBidi"/>
              </w:rPr>
              <m:t>γ</m:t>
            </m:r>
          </m:e>
          <m:sub>
            <m:r>
              <w:rPr>
                <w:rFonts w:ascii="Cambria Math" w:hAnsi="Cambria Math" w:cstheme="majorBidi"/>
              </w:rPr>
              <m:t>12</m:t>
            </m:r>
          </m:sub>
        </m:sSub>
        <m:d>
          <m:dPr>
            <m:ctrlPr>
              <w:rPr>
                <w:rFonts w:ascii="Cambria Math" w:hAnsi="Cambria Math" w:cstheme="majorBidi"/>
                <w:i/>
              </w:rPr>
            </m:ctrlPr>
          </m:dPr>
          <m:e>
            <m:sSub>
              <m:sSubPr>
                <m:ctrlPr>
                  <w:rPr>
                    <w:rFonts w:ascii="Cambria Math" w:hAnsi="Cambria Math" w:cstheme="majorBidi"/>
                    <w:i/>
                  </w:rPr>
                </m:ctrlPr>
              </m:sSubPr>
              <m:e>
                <m:r>
                  <w:rPr>
                    <w:rFonts w:ascii="Cambria Math" w:hAnsi="Cambria Math" w:cstheme="majorBidi"/>
                  </w:rPr>
                  <m:t>GenderDiverse</m:t>
                </m:r>
              </m:e>
              <m:sub>
                <m:r>
                  <w:rPr>
                    <w:rFonts w:ascii="Cambria Math" w:hAnsi="Cambria Math" w:cstheme="majorBidi"/>
                  </w:rPr>
                  <m:t>i</m:t>
                </m:r>
              </m:sub>
            </m:sSub>
          </m:e>
        </m:d>
        <m:r>
          <w:rPr>
            <w:rFonts w:ascii="Cambria Math" w:hAnsi="Cambria Math" w:cstheme="majorBidi"/>
          </w:rPr>
          <m:t xml:space="preserve"> </m:t>
        </m:r>
        <m:sSub>
          <m:sSubPr>
            <m:ctrlPr>
              <w:rPr>
                <w:rFonts w:ascii="Cambria Math" w:hAnsi="Cambria Math" w:cstheme="majorBidi"/>
                <w:i/>
              </w:rPr>
            </m:ctrlPr>
          </m:sSubPr>
          <m:e>
            <m:r>
              <w:rPr>
                <w:rFonts w:ascii="Cambria Math" w:hAnsi="Cambria Math" w:cstheme="majorBidi"/>
              </w:rPr>
              <m:t>+ u</m:t>
            </m:r>
          </m:e>
          <m:sub>
            <m:r>
              <w:rPr>
                <w:rFonts w:ascii="Cambria Math" w:hAnsi="Cambria Math" w:cstheme="majorBidi"/>
              </w:rPr>
              <m:t>1i</m:t>
            </m:r>
          </m:sub>
        </m:sSub>
      </m:oMath>
      <w:r w:rsidR="00263794">
        <w:rPr>
          <w:rFonts w:asciiTheme="majorBidi" w:hAnsiTheme="majorBidi" w:cstheme="majorBidi"/>
        </w:rPr>
        <w:tab/>
      </w:r>
      <w:r w:rsidR="00263794">
        <w:rPr>
          <w:rFonts w:asciiTheme="majorBidi" w:hAnsiTheme="majorBidi" w:cstheme="majorBidi"/>
        </w:rPr>
        <w:tab/>
      </w:r>
      <w:r w:rsidR="00263794">
        <w:rPr>
          <w:rFonts w:asciiTheme="majorBidi" w:hAnsiTheme="majorBidi" w:cstheme="majorBidi"/>
        </w:rPr>
        <w:tab/>
        <w:t>(3)</w:t>
      </w:r>
    </w:p>
    <w:p w14:paraId="4F24D630" w14:textId="77777777" w:rsidR="00263794" w:rsidRPr="00E2011B" w:rsidRDefault="00000000" w:rsidP="00263794">
      <w:pPr>
        <w:spacing w:after="0" w:line="480" w:lineRule="auto"/>
        <w:ind w:firstLine="720"/>
        <w:jc w:val="right"/>
        <w:rPr>
          <w:rFonts w:ascii="Cambria Math" w:hAnsi="Cambria Math" w:cstheme="majorBidi"/>
          <w:oMath/>
        </w:rPr>
      </w:pPr>
      <m:oMath>
        <m:sSub>
          <m:sSubPr>
            <m:ctrlPr>
              <w:rPr>
                <w:rFonts w:ascii="Cambria Math" w:hAnsi="Cambria Math" w:cstheme="majorBidi"/>
                <w:i/>
              </w:rPr>
            </m:ctrlPr>
          </m:sSubPr>
          <m:e>
            <m:r>
              <w:rPr>
                <w:rFonts w:ascii="Cambria Math" w:hAnsi="Cambria Math" w:cstheme="majorBidi"/>
              </w:rPr>
              <m:t>β</m:t>
            </m:r>
          </m:e>
          <m:sub>
            <m:r>
              <w:rPr>
                <w:rFonts w:ascii="Cambria Math" w:hAnsi="Cambria Math" w:cstheme="majorBidi"/>
              </w:rPr>
              <m:t>2</m:t>
            </m:r>
          </m:sub>
        </m:sSub>
        <m:r>
          <w:rPr>
            <w:rFonts w:ascii="Cambria Math" w:hAnsi="Cambria Math" w:cstheme="majorBidi"/>
          </w:rPr>
          <m:t xml:space="preserve"> =  </m:t>
        </m:r>
        <m:sSub>
          <m:sSubPr>
            <m:ctrlPr>
              <w:rPr>
                <w:rFonts w:ascii="Cambria Math" w:hAnsi="Cambria Math" w:cstheme="majorBidi"/>
                <w:i/>
              </w:rPr>
            </m:ctrlPr>
          </m:sSubPr>
          <m:e>
            <m:r>
              <w:rPr>
                <w:rFonts w:ascii="Cambria Math" w:hAnsi="Cambria Math" w:cstheme="majorBidi"/>
              </w:rPr>
              <m:t>γ</m:t>
            </m:r>
          </m:e>
          <m:sub>
            <m:r>
              <w:rPr>
                <w:rFonts w:ascii="Cambria Math" w:hAnsi="Cambria Math" w:cstheme="majorBidi"/>
              </w:rPr>
              <m:t>20</m:t>
            </m:r>
          </m:sub>
        </m:sSub>
      </m:oMath>
      <w:r w:rsidR="00263794">
        <w:rPr>
          <w:rFonts w:asciiTheme="majorBidi" w:hAnsiTheme="majorBidi" w:cstheme="majorBidi"/>
        </w:rPr>
        <w:tab/>
      </w:r>
      <w:r w:rsidR="00263794">
        <w:rPr>
          <w:rFonts w:asciiTheme="majorBidi" w:hAnsiTheme="majorBidi" w:cstheme="majorBidi"/>
        </w:rPr>
        <w:tab/>
      </w:r>
      <w:r w:rsidR="00263794">
        <w:rPr>
          <w:rFonts w:asciiTheme="majorBidi" w:hAnsiTheme="majorBidi" w:cstheme="majorBidi"/>
        </w:rPr>
        <w:tab/>
      </w:r>
      <w:r w:rsidR="00263794">
        <w:rPr>
          <w:rFonts w:asciiTheme="majorBidi" w:hAnsiTheme="majorBidi" w:cstheme="majorBidi"/>
        </w:rPr>
        <w:tab/>
      </w:r>
      <w:r w:rsidR="00263794">
        <w:rPr>
          <w:rFonts w:asciiTheme="majorBidi" w:hAnsiTheme="majorBidi" w:cstheme="majorBidi"/>
        </w:rPr>
        <w:tab/>
      </w:r>
      <w:r w:rsidR="00263794">
        <w:rPr>
          <w:rFonts w:asciiTheme="majorBidi" w:hAnsiTheme="majorBidi" w:cstheme="majorBidi"/>
        </w:rPr>
        <w:tab/>
        <w:t>(4)</w:t>
      </w:r>
    </w:p>
    <w:p w14:paraId="5339CDD9" w14:textId="77777777" w:rsidR="00263794" w:rsidRPr="003B2952" w:rsidRDefault="00263794" w:rsidP="00263794">
      <w:pPr>
        <w:spacing w:after="0" w:line="480" w:lineRule="auto"/>
        <w:ind w:firstLine="720"/>
        <w:rPr>
          <w:rFonts w:asciiTheme="majorBidi" w:hAnsiTheme="majorBidi" w:cstheme="majorBidi"/>
        </w:rPr>
      </w:pPr>
      <w:r w:rsidRPr="003B2952">
        <w:rPr>
          <w:rFonts w:asciiTheme="majorBidi" w:hAnsiTheme="majorBidi" w:cstheme="majorBidi"/>
        </w:rPr>
        <w:t xml:space="preserve">In these equations, </w:t>
      </w:r>
      <m:oMath>
        <m:sSub>
          <m:sSubPr>
            <m:ctrlPr>
              <w:rPr>
                <w:rFonts w:ascii="Cambria Math" w:hAnsi="Cambria Math" w:cstheme="majorBidi"/>
                <w:i/>
              </w:rPr>
            </m:ctrlPr>
          </m:sSubPr>
          <m:e>
            <m:r>
              <w:rPr>
                <w:rFonts w:ascii="Cambria Math" w:hAnsi="Cambria Math" w:cstheme="majorBidi"/>
              </w:rPr>
              <m:t>Outcome</m:t>
            </m:r>
          </m:e>
          <m:sub>
            <m:r>
              <w:rPr>
                <w:rFonts w:ascii="Cambria Math" w:hAnsi="Cambria Math" w:cstheme="majorBidi"/>
              </w:rPr>
              <m:t>it</m:t>
            </m:r>
          </m:sub>
        </m:sSub>
      </m:oMath>
      <w:r w:rsidRPr="003B2952">
        <w:rPr>
          <w:rFonts w:asciiTheme="majorBidi" w:hAnsiTheme="majorBidi" w:cstheme="majorBidi"/>
        </w:rPr>
        <w:t xml:space="preserve"> represents a daily outcome of stress, purpose, </w:t>
      </w:r>
      <w:r>
        <w:rPr>
          <w:rFonts w:asciiTheme="majorBidi" w:hAnsiTheme="majorBidi" w:cstheme="majorBidi"/>
        </w:rPr>
        <w:t>or</w:t>
      </w:r>
      <w:r w:rsidRPr="003B2952">
        <w:rPr>
          <w:rFonts w:asciiTheme="majorBidi" w:hAnsiTheme="majorBidi" w:cstheme="majorBidi"/>
        </w:rPr>
        <w:t xml:space="preserve"> compassion for person </w:t>
      </w:r>
      <w:proofErr w:type="spellStart"/>
      <w:r w:rsidRPr="003B2952">
        <w:rPr>
          <w:rFonts w:asciiTheme="majorBidi" w:hAnsiTheme="majorBidi" w:cstheme="majorBidi"/>
          <w:i/>
          <w:iCs/>
        </w:rPr>
        <w:t>i</w:t>
      </w:r>
      <w:proofErr w:type="spellEnd"/>
      <w:r w:rsidRPr="003B2952">
        <w:rPr>
          <w:rFonts w:asciiTheme="majorBidi" w:hAnsiTheme="majorBidi" w:cstheme="majorBidi"/>
        </w:rPr>
        <w:t xml:space="preserve"> on day </w:t>
      </w:r>
      <w:r w:rsidRPr="003B2952">
        <w:rPr>
          <w:rFonts w:asciiTheme="majorBidi" w:hAnsiTheme="majorBidi" w:cstheme="majorBidi"/>
          <w:i/>
          <w:iCs/>
        </w:rPr>
        <w:t>t</w:t>
      </w:r>
      <w:r w:rsidRPr="003B2952">
        <w:rPr>
          <w:rFonts w:asciiTheme="majorBidi" w:hAnsiTheme="majorBidi" w:cstheme="majorBidi"/>
        </w:rPr>
        <w:t>. At Level 1, each person’s daily outcome is predicted by their person-specific intercept (</w:t>
      </w:r>
      <m:oMath>
        <m:sSub>
          <m:sSubPr>
            <m:ctrlPr>
              <w:rPr>
                <w:rFonts w:ascii="Cambria Math" w:hAnsi="Cambria Math" w:cstheme="majorBidi"/>
                <w:i/>
              </w:rPr>
            </m:ctrlPr>
          </m:sSubPr>
          <m:e>
            <m:r>
              <w:rPr>
                <w:rFonts w:ascii="Cambria Math" w:hAnsi="Cambria Math" w:cstheme="majorBidi"/>
              </w:rPr>
              <m:t>β</m:t>
            </m:r>
          </m:e>
          <m:sub>
            <m:r>
              <w:rPr>
                <w:rFonts w:ascii="Cambria Math" w:hAnsi="Cambria Math" w:cstheme="majorBidi"/>
              </w:rPr>
              <m:t>0i</m:t>
            </m:r>
          </m:sub>
        </m:sSub>
      </m:oMath>
      <w:r w:rsidRPr="003B2952">
        <w:rPr>
          <w:rFonts w:asciiTheme="majorBidi" w:hAnsiTheme="majorBidi" w:cstheme="majorBidi"/>
        </w:rPr>
        <w:t>), their person-specific within-person association with relatedness (</w:t>
      </w:r>
      <m:oMath>
        <m:sSub>
          <m:sSubPr>
            <m:ctrlPr>
              <w:rPr>
                <w:rFonts w:ascii="Cambria Math" w:hAnsi="Cambria Math" w:cstheme="majorBidi"/>
                <w:i/>
              </w:rPr>
            </m:ctrlPr>
          </m:sSubPr>
          <m:e>
            <m:r>
              <w:rPr>
                <w:rFonts w:ascii="Cambria Math" w:hAnsi="Cambria Math" w:cstheme="majorBidi"/>
              </w:rPr>
              <m:t>β</m:t>
            </m:r>
          </m:e>
          <m:sub>
            <m:r>
              <w:rPr>
                <w:rFonts w:ascii="Cambria Math" w:hAnsi="Cambria Math" w:cstheme="majorBidi"/>
              </w:rPr>
              <m:t>1i</m:t>
            </m:r>
          </m:sub>
        </m:sSub>
        <m:r>
          <w:rPr>
            <w:rFonts w:ascii="Cambria Math" w:hAnsi="Cambria Math" w:cstheme="majorBidi"/>
          </w:rPr>
          <m:t>)</m:t>
        </m:r>
      </m:oMath>
      <w:r w:rsidRPr="003B2952">
        <w:rPr>
          <w:rFonts w:asciiTheme="majorBidi" w:hAnsiTheme="majorBidi" w:cstheme="majorBidi"/>
        </w:rPr>
        <w:t>, the day in the study (</w:t>
      </w:r>
      <m:oMath>
        <m:sSub>
          <m:sSubPr>
            <m:ctrlPr>
              <w:rPr>
                <w:rFonts w:ascii="Cambria Math" w:hAnsi="Cambria Math" w:cstheme="majorBidi"/>
                <w:i/>
              </w:rPr>
            </m:ctrlPr>
          </m:sSubPr>
          <m:e>
            <m:r>
              <w:rPr>
                <w:rFonts w:ascii="Cambria Math" w:hAnsi="Cambria Math" w:cstheme="majorBidi"/>
              </w:rPr>
              <m:t>β</m:t>
            </m:r>
          </m:e>
          <m:sub>
            <m:r>
              <w:rPr>
                <w:rFonts w:ascii="Cambria Math" w:hAnsi="Cambria Math" w:cstheme="majorBidi"/>
              </w:rPr>
              <m:t>2</m:t>
            </m:r>
          </m:sub>
        </m:sSub>
      </m:oMath>
      <w:r w:rsidRPr="003B2952">
        <w:rPr>
          <w:rFonts w:asciiTheme="majorBidi" w:hAnsiTheme="majorBidi" w:cstheme="majorBidi"/>
        </w:rPr>
        <w:t>), and a within-person residual (</w:t>
      </w:r>
      <m:oMath>
        <m:sSub>
          <m:sSubPr>
            <m:ctrlPr>
              <w:rPr>
                <w:rFonts w:ascii="Cambria Math" w:hAnsi="Cambria Math" w:cstheme="majorBidi"/>
                <w:i/>
              </w:rPr>
            </m:ctrlPr>
          </m:sSubPr>
          <m:e>
            <m:r>
              <w:rPr>
                <w:rFonts w:ascii="Cambria Math" w:hAnsi="Cambria Math" w:cstheme="majorBidi"/>
              </w:rPr>
              <m:t>e</m:t>
            </m:r>
          </m:e>
          <m:sub>
            <m:r>
              <w:rPr>
                <w:rFonts w:ascii="Cambria Math" w:hAnsi="Cambria Math" w:cstheme="majorBidi"/>
              </w:rPr>
              <m:t>it</m:t>
            </m:r>
          </m:sub>
        </m:sSub>
      </m:oMath>
      <w:r w:rsidRPr="003B2952">
        <w:rPr>
          <w:rFonts w:asciiTheme="majorBidi" w:hAnsiTheme="majorBidi" w:cstheme="majorBidi"/>
        </w:rPr>
        <w:t xml:space="preserve">). At Level 2, each person’s intercept is predicted by the grand mean </w:t>
      </w:r>
      <w:r>
        <w:rPr>
          <w:rFonts w:asciiTheme="majorBidi" w:hAnsiTheme="majorBidi" w:cstheme="majorBidi"/>
        </w:rPr>
        <w:t>(</w:t>
      </w:r>
      <m:oMath>
        <m:sSub>
          <m:sSubPr>
            <m:ctrlPr>
              <w:rPr>
                <w:rFonts w:ascii="Cambria Math" w:hAnsi="Cambria Math" w:cstheme="majorBidi"/>
                <w:i/>
              </w:rPr>
            </m:ctrlPr>
          </m:sSubPr>
          <m:e>
            <m:r>
              <w:rPr>
                <w:rFonts w:ascii="Cambria Math" w:hAnsi="Cambria Math" w:cstheme="majorBidi"/>
              </w:rPr>
              <m:t>γ</m:t>
            </m:r>
          </m:e>
          <m:sub>
            <m:r>
              <w:rPr>
                <w:rFonts w:ascii="Cambria Math" w:hAnsi="Cambria Math" w:cstheme="majorBidi"/>
              </w:rPr>
              <m:t>00</m:t>
            </m:r>
          </m:sub>
        </m:sSub>
      </m:oMath>
      <w:r>
        <w:rPr>
          <w:rFonts w:asciiTheme="majorBidi" w:hAnsiTheme="majorBidi" w:cstheme="majorBidi"/>
        </w:rPr>
        <w:t>)</w:t>
      </w:r>
      <w:r w:rsidRPr="003B2952">
        <w:rPr>
          <w:rFonts w:asciiTheme="majorBidi" w:hAnsiTheme="majorBidi" w:cstheme="majorBidi"/>
        </w:rPr>
        <w:t>, their between-person (trait-level) relatedness (</w:t>
      </w:r>
      <m:oMath>
        <m:sSub>
          <m:sSubPr>
            <m:ctrlPr>
              <w:rPr>
                <w:rFonts w:ascii="Cambria Math" w:hAnsi="Cambria Math" w:cstheme="majorBidi"/>
                <w:i/>
              </w:rPr>
            </m:ctrlPr>
          </m:sSubPr>
          <m:e>
            <m:r>
              <w:rPr>
                <w:rFonts w:ascii="Cambria Math" w:hAnsi="Cambria Math" w:cstheme="majorBidi"/>
              </w:rPr>
              <m:t>γ</m:t>
            </m:r>
          </m:e>
          <m:sub>
            <m:r>
              <w:rPr>
                <w:rFonts w:ascii="Cambria Math" w:hAnsi="Cambria Math" w:cstheme="majorBidi"/>
              </w:rPr>
              <m:t>01</m:t>
            </m:r>
          </m:sub>
        </m:sSub>
      </m:oMath>
      <w:r w:rsidRPr="003B2952">
        <w:rPr>
          <w:rFonts w:asciiTheme="majorBidi" w:hAnsiTheme="majorBidi" w:cstheme="majorBidi"/>
        </w:rPr>
        <w:t>), their age (</w:t>
      </w:r>
      <m:oMath>
        <m:sSub>
          <m:sSubPr>
            <m:ctrlPr>
              <w:rPr>
                <w:rFonts w:ascii="Cambria Math" w:hAnsi="Cambria Math" w:cstheme="majorBidi"/>
                <w:i/>
              </w:rPr>
            </m:ctrlPr>
          </m:sSubPr>
          <m:e>
            <m:r>
              <w:rPr>
                <w:rFonts w:ascii="Cambria Math" w:hAnsi="Cambria Math" w:cstheme="majorBidi"/>
              </w:rPr>
              <m:t>γ</m:t>
            </m:r>
          </m:e>
          <m:sub>
            <m:r>
              <w:rPr>
                <w:rFonts w:ascii="Cambria Math" w:hAnsi="Cambria Math" w:cstheme="majorBidi"/>
              </w:rPr>
              <m:t>02</m:t>
            </m:r>
          </m:sub>
        </m:sSub>
      </m:oMath>
      <w:r w:rsidRPr="003B2952">
        <w:rPr>
          <w:rFonts w:asciiTheme="majorBidi" w:hAnsiTheme="majorBidi" w:cstheme="majorBidi"/>
        </w:rPr>
        <w:t>), their gender (</w:t>
      </w:r>
      <m:oMath>
        <m:sSub>
          <m:sSubPr>
            <m:ctrlPr>
              <w:rPr>
                <w:rFonts w:ascii="Cambria Math" w:hAnsi="Cambria Math" w:cstheme="majorBidi"/>
                <w:i/>
              </w:rPr>
            </m:ctrlPr>
          </m:sSubPr>
          <m:e>
            <m:r>
              <w:rPr>
                <w:rFonts w:ascii="Cambria Math" w:hAnsi="Cambria Math" w:cstheme="majorBidi"/>
              </w:rPr>
              <m:t>γ</m:t>
            </m:r>
          </m:e>
          <m:sub>
            <m:r>
              <w:rPr>
                <w:rFonts w:ascii="Cambria Math" w:hAnsi="Cambria Math" w:cstheme="majorBidi"/>
              </w:rPr>
              <m:t>03</m:t>
            </m:r>
          </m:sub>
        </m:sSub>
        <m:r>
          <w:rPr>
            <w:rFonts w:ascii="Cambria Math" w:hAnsi="Cambria Math" w:cstheme="majorBidi"/>
          </w:rPr>
          <m:t xml:space="preserve"> and </m:t>
        </m:r>
        <m:sSub>
          <m:sSubPr>
            <m:ctrlPr>
              <w:rPr>
                <w:rFonts w:ascii="Cambria Math" w:hAnsi="Cambria Math" w:cstheme="majorBidi"/>
                <w:i/>
              </w:rPr>
            </m:ctrlPr>
          </m:sSubPr>
          <m:e>
            <m:r>
              <w:rPr>
                <w:rFonts w:ascii="Cambria Math" w:hAnsi="Cambria Math" w:cstheme="majorBidi"/>
              </w:rPr>
              <m:t>γ</m:t>
            </m:r>
          </m:e>
          <m:sub>
            <m:r>
              <w:rPr>
                <w:rFonts w:ascii="Cambria Math" w:hAnsi="Cambria Math" w:cstheme="majorBidi"/>
              </w:rPr>
              <m:t>04</m:t>
            </m:r>
          </m:sub>
        </m:sSub>
      </m:oMath>
      <w:r w:rsidRPr="003B2952">
        <w:rPr>
          <w:rFonts w:asciiTheme="majorBidi" w:hAnsiTheme="majorBidi" w:cstheme="majorBidi"/>
        </w:rPr>
        <w:t>), and a random intercept (</w:t>
      </w:r>
      <m:oMath>
        <m:sSub>
          <m:sSubPr>
            <m:ctrlPr>
              <w:rPr>
                <w:rFonts w:ascii="Cambria Math" w:hAnsi="Cambria Math" w:cstheme="majorBidi"/>
                <w:i/>
              </w:rPr>
            </m:ctrlPr>
          </m:sSubPr>
          <m:e>
            <m:r>
              <w:rPr>
                <w:rFonts w:ascii="Cambria Math" w:hAnsi="Cambria Math" w:cstheme="majorBidi"/>
              </w:rPr>
              <m:t>u</m:t>
            </m:r>
          </m:e>
          <m:sub>
            <m:r>
              <w:rPr>
                <w:rFonts w:ascii="Cambria Math" w:hAnsi="Cambria Math" w:cstheme="majorBidi"/>
              </w:rPr>
              <m:t>0i</m:t>
            </m:r>
          </m:sub>
        </m:sSub>
      </m:oMath>
      <w:r w:rsidRPr="003B2952">
        <w:rPr>
          <w:rFonts w:asciiTheme="majorBidi" w:hAnsiTheme="majorBidi" w:cstheme="majorBidi"/>
        </w:rPr>
        <w:t>). Each person’s within-person relatedness association is predicted by the average within-person association (</w:t>
      </w:r>
      <m:oMath>
        <m:sSub>
          <m:sSubPr>
            <m:ctrlPr>
              <w:rPr>
                <w:rFonts w:ascii="Cambria Math" w:hAnsi="Cambria Math" w:cstheme="majorBidi"/>
                <w:i/>
              </w:rPr>
            </m:ctrlPr>
          </m:sSubPr>
          <m:e>
            <m:r>
              <w:rPr>
                <w:rFonts w:ascii="Cambria Math" w:hAnsi="Cambria Math" w:cstheme="majorBidi"/>
              </w:rPr>
              <m:t>γ</m:t>
            </m:r>
          </m:e>
          <m:sub>
            <m:r>
              <w:rPr>
                <w:rFonts w:ascii="Cambria Math" w:hAnsi="Cambria Math" w:cstheme="majorBidi"/>
              </w:rPr>
              <m:t>10</m:t>
            </m:r>
          </m:sub>
        </m:sSub>
      </m:oMath>
      <w:r w:rsidRPr="003B2952">
        <w:rPr>
          <w:rFonts w:asciiTheme="majorBidi" w:hAnsiTheme="majorBidi" w:cstheme="majorBidi"/>
        </w:rPr>
        <w:t>)</w:t>
      </w:r>
      <w:r>
        <w:rPr>
          <w:rFonts w:asciiTheme="majorBidi" w:hAnsiTheme="majorBidi" w:cstheme="majorBidi"/>
        </w:rPr>
        <w:t xml:space="preserve">, their </w:t>
      </w:r>
      <w:r w:rsidRPr="00450F8C">
        <w:rPr>
          <w:rStyle w:val="Strong"/>
          <w:rFonts w:asciiTheme="majorBidi" w:hAnsiTheme="majorBidi" w:cstheme="majorBidi"/>
          <w:b w:val="0"/>
          <w:bCs w:val="0"/>
        </w:rPr>
        <w:t>gender</w:t>
      </w:r>
      <w:r>
        <w:rPr>
          <w:rStyle w:val="Strong"/>
          <w:rFonts w:asciiTheme="majorBidi" w:hAnsiTheme="majorBidi" w:cstheme="majorBidi"/>
        </w:rPr>
        <w:t xml:space="preserve"> </w:t>
      </w:r>
      <w:r w:rsidRPr="00450F8C">
        <w:rPr>
          <w:rStyle w:val="Strong"/>
          <w:rFonts w:asciiTheme="majorBidi" w:hAnsiTheme="majorBidi" w:cstheme="majorBidi"/>
          <w:b w:val="0"/>
          <w:bCs w:val="0"/>
        </w:rPr>
        <w:t>(</w:t>
      </w:r>
      <m:oMath>
        <m:sSub>
          <m:sSubPr>
            <m:ctrlPr>
              <w:rPr>
                <w:rFonts w:ascii="Cambria Math" w:hAnsi="Cambria Math" w:cstheme="majorBidi"/>
              </w:rPr>
            </m:ctrlPr>
          </m:sSubPr>
          <m:e>
            <m:r>
              <w:rPr>
                <w:rFonts w:ascii="Cambria Math" w:hAnsi="Cambria Math" w:cstheme="majorBidi"/>
              </w:rPr>
              <m:t>γ</m:t>
            </m:r>
          </m:e>
          <m:sub>
            <m:r>
              <w:rPr>
                <w:rFonts w:ascii="Cambria Math" w:hAnsi="Cambria Math" w:cstheme="majorBidi"/>
              </w:rPr>
              <m:t>11</m:t>
            </m:r>
          </m:sub>
        </m:sSub>
      </m:oMath>
      <w:r w:rsidRPr="00450F8C">
        <w:rPr>
          <w:rStyle w:val="Strong"/>
          <w:rFonts w:asciiTheme="majorBidi" w:hAnsiTheme="majorBidi" w:cstheme="majorBidi"/>
          <w:b w:val="0"/>
          <w:bCs w:val="0"/>
        </w:rPr>
        <w:t>and</w:t>
      </w:r>
      <w:r w:rsidRPr="00245F56">
        <w:rPr>
          <w:rStyle w:val="Strong"/>
          <w:rFonts w:asciiTheme="majorBidi" w:hAnsiTheme="majorBidi" w:cstheme="majorBidi"/>
        </w:rPr>
        <w:t xml:space="preserve"> </w:t>
      </w:r>
      <m:oMath>
        <m:sSub>
          <m:sSubPr>
            <m:ctrlPr>
              <w:rPr>
                <w:rFonts w:ascii="Cambria Math" w:hAnsi="Cambria Math" w:cstheme="majorBidi"/>
              </w:rPr>
            </m:ctrlPr>
          </m:sSubPr>
          <m:e>
            <m:r>
              <w:rPr>
                <w:rFonts w:ascii="Cambria Math" w:hAnsi="Cambria Math" w:cstheme="majorBidi"/>
              </w:rPr>
              <m:t>γ</m:t>
            </m:r>
          </m:e>
          <m:sub>
            <m:r>
              <w:rPr>
                <w:rFonts w:ascii="Cambria Math" w:hAnsi="Cambria Math" w:cstheme="majorBidi"/>
              </w:rPr>
              <m:t>12</m:t>
            </m:r>
          </m:sub>
        </m:sSub>
      </m:oMath>
      <w:r>
        <w:rPr>
          <w:rFonts w:asciiTheme="majorBidi" w:hAnsiTheme="majorBidi" w:cstheme="majorBidi"/>
        </w:rPr>
        <w:t>)</w:t>
      </w:r>
      <w:r w:rsidRPr="00245F56">
        <w:rPr>
          <w:rFonts w:asciiTheme="majorBidi" w:hAnsiTheme="majorBidi" w:cstheme="majorBidi"/>
        </w:rPr>
        <w:t>, a</w:t>
      </w:r>
      <w:r>
        <w:rPr>
          <w:rFonts w:asciiTheme="majorBidi" w:hAnsiTheme="majorBidi" w:cstheme="majorBidi"/>
        </w:rPr>
        <w:t>nd</w:t>
      </w:r>
      <w:r w:rsidRPr="00245F56">
        <w:rPr>
          <w:rFonts w:asciiTheme="majorBidi" w:hAnsiTheme="majorBidi" w:cstheme="majorBidi"/>
        </w:rPr>
        <w:t xml:space="preserve"> a random slope (</w:t>
      </w:r>
      <m:oMath>
        <m:sSub>
          <m:sSubPr>
            <m:ctrlPr>
              <w:rPr>
                <w:rFonts w:ascii="Cambria Math" w:hAnsi="Cambria Math" w:cstheme="majorBidi"/>
              </w:rPr>
            </m:ctrlPr>
          </m:sSubPr>
          <m:e>
            <m:r>
              <w:rPr>
                <w:rFonts w:ascii="Cambria Math" w:hAnsi="Cambria Math" w:cstheme="majorBidi"/>
              </w:rPr>
              <m:t>u</m:t>
            </m:r>
          </m:e>
          <m:sub>
            <m:r>
              <w:rPr>
                <w:rFonts w:ascii="Cambria Math" w:hAnsi="Cambria Math" w:cstheme="majorBidi"/>
              </w:rPr>
              <m:t>1i</m:t>
            </m:r>
          </m:sub>
        </m:sSub>
      </m:oMath>
      <w:r w:rsidRPr="00245F56">
        <w:rPr>
          <w:rFonts w:asciiTheme="majorBidi" w:hAnsiTheme="majorBidi" w:cstheme="majorBidi"/>
        </w:rPr>
        <w:t>).</w:t>
      </w:r>
      <w:r w:rsidRPr="003B2952">
        <w:t xml:space="preserve"> </w:t>
      </w:r>
      <w:r w:rsidRPr="003B2952">
        <w:rPr>
          <w:rFonts w:asciiTheme="majorBidi" w:hAnsiTheme="majorBidi" w:cstheme="majorBidi"/>
        </w:rPr>
        <w:t>The daily residuals are assumed to be normally distributed, and the random effects are assumed to be multivariate normally distributed.</w:t>
      </w:r>
    </w:p>
    <w:p w14:paraId="6BD6CC8F" w14:textId="07A89BFD" w:rsidR="00547D96" w:rsidRPr="00547D96" w:rsidRDefault="00547D96" w:rsidP="00547D96">
      <w:pPr>
        <w:spacing w:after="0" w:line="480" w:lineRule="auto"/>
        <w:rPr>
          <w:rFonts w:asciiTheme="majorBidi" w:hAnsiTheme="majorBidi" w:cstheme="majorBidi"/>
          <w:b/>
          <w:bCs/>
        </w:rPr>
      </w:pPr>
      <w:r w:rsidRPr="00547D96">
        <w:rPr>
          <w:rFonts w:asciiTheme="majorBidi" w:hAnsiTheme="majorBidi" w:cstheme="majorBidi"/>
          <w:b/>
          <w:bCs/>
        </w:rPr>
        <w:t>Multiple Imputation Process</w:t>
      </w:r>
    </w:p>
    <w:p w14:paraId="258BA1E2" w14:textId="11C9174B" w:rsidR="00547D96" w:rsidRDefault="00547D96" w:rsidP="00547D96">
      <w:pPr>
        <w:spacing w:after="0" w:line="480" w:lineRule="auto"/>
        <w:ind w:firstLine="720"/>
        <w:rPr>
          <w:rFonts w:asciiTheme="majorBidi" w:hAnsiTheme="majorBidi" w:cstheme="majorBidi"/>
        </w:rPr>
      </w:pPr>
      <w:r w:rsidRPr="003B2952">
        <w:rPr>
          <w:rFonts w:asciiTheme="majorBidi" w:hAnsiTheme="majorBidi" w:cstheme="majorBidi"/>
        </w:rPr>
        <w:t>To address missing data issues (</w:t>
      </w:r>
      <w:r w:rsidRPr="003B2952">
        <w:rPr>
          <w:rFonts w:asciiTheme="majorBidi" w:hAnsiTheme="majorBidi" w:cstheme="majorBidi"/>
          <w:i/>
          <w:iCs/>
        </w:rPr>
        <w:t>n</w:t>
      </w:r>
      <w:r w:rsidRPr="003B2952">
        <w:rPr>
          <w:rFonts w:asciiTheme="majorBidi" w:hAnsiTheme="majorBidi" w:cstheme="majorBidi"/>
        </w:rPr>
        <w:t xml:space="preserve"> = 27 adolescents missing age information), we employed multiple imputation with 20 imputed datasets and 10 iterations per dataset. Given the multilevel structure of our data, we imputed only Level 2 (person-level) variables to avoid distorting the within-person covariance structure (Enders et al., 2016). Specifically, we imputed missing age values using predictive mean matching, while Level 1 variables (daily reports of relatedness and day in the study) and the outcome variables were not imputed. The multilevel models were then estimated on each of the 20 imputed datasets, and results were pooled using Rubin’s rules (Little &amp; Rubin, 2019; Rubin, 1987) to obtain final parameter estimates, standard errors, and significance tests that appropriately account for uncertainty due to missing data. Because random effects and model fit indices cannot be directly pooled using Rubin</w:t>
      </w:r>
      <w:r>
        <w:rPr>
          <w:rFonts w:asciiTheme="majorBidi" w:hAnsiTheme="majorBidi" w:cstheme="majorBidi"/>
        </w:rPr>
        <w:t>’</w:t>
      </w:r>
      <w:r w:rsidRPr="003B2952">
        <w:rPr>
          <w:rFonts w:asciiTheme="majorBidi" w:hAnsiTheme="majorBidi" w:cstheme="majorBidi"/>
        </w:rPr>
        <w:t xml:space="preserve">s rules, </w:t>
      </w:r>
      <w:r w:rsidRPr="003B2952">
        <w:rPr>
          <w:rFonts w:asciiTheme="majorBidi" w:hAnsiTheme="majorBidi" w:cstheme="majorBidi"/>
        </w:rPr>
        <w:lastRenderedPageBreak/>
        <w:t xml:space="preserve">these parameters were averaged across the 20 imputed datasets to obtain final estimates of the random effects and overall model fit. </w:t>
      </w:r>
    </w:p>
    <w:p w14:paraId="3EB6081B" w14:textId="16E65666" w:rsidR="003B5718" w:rsidRPr="003B5718" w:rsidRDefault="003B5718" w:rsidP="003B5718">
      <w:pPr>
        <w:spacing w:after="0" w:line="480" w:lineRule="auto"/>
        <w:rPr>
          <w:rFonts w:asciiTheme="majorBidi" w:hAnsiTheme="majorBidi" w:cstheme="majorBidi"/>
          <w:b/>
          <w:bCs/>
        </w:rPr>
      </w:pPr>
      <w:r w:rsidRPr="003B5718">
        <w:rPr>
          <w:rFonts w:asciiTheme="majorBidi" w:hAnsiTheme="majorBidi" w:cstheme="majorBidi"/>
          <w:b/>
          <w:bCs/>
        </w:rPr>
        <w:t>Imputation Results</w:t>
      </w:r>
    </w:p>
    <w:p w14:paraId="41AFD8BA" w14:textId="277C7B7A" w:rsidR="00ED724F" w:rsidRDefault="001524D6" w:rsidP="003B5718">
      <w:pPr>
        <w:spacing w:after="0" w:line="480" w:lineRule="auto"/>
        <w:ind w:firstLine="720"/>
        <w:rPr>
          <w:rFonts w:asciiTheme="majorBidi" w:hAnsiTheme="majorBidi" w:cstheme="majorBidi"/>
        </w:rPr>
      </w:pPr>
      <w:r w:rsidRPr="001524D6">
        <w:rPr>
          <w:rFonts w:asciiTheme="majorBidi" w:hAnsiTheme="majorBidi" w:cstheme="majorBidi"/>
        </w:rPr>
        <w:t xml:space="preserve">We </w:t>
      </w:r>
      <w:r w:rsidR="00ED724F">
        <w:rPr>
          <w:rFonts w:asciiTheme="majorBidi" w:hAnsiTheme="majorBidi" w:cstheme="majorBidi"/>
        </w:rPr>
        <w:t>used multiple imputation to account for</w:t>
      </w:r>
      <w:r w:rsidRPr="001524D6">
        <w:rPr>
          <w:rFonts w:asciiTheme="majorBidi" w:hAnsiTheme="majorBidi" w:cstheme="majorBidi"/>
        </w:rPr>
        <w:t xml:space="preserve"> missing age data for 27 adolescents</w:t>
      </w:r>
      <w:r w:rsidR="00ED724F">
        <w:rPr>
          <w:rFonts w:asciiTheme="majorBidi" w:hAnsiTheme="majorBidi" w:cstheme="majorBidi"/>
        </w:rPr>
        <w:t>.</w:t>
      </w:r>
      <w:r w:rsidRPr="001524D6">
        <w:rPr>
          <w:rFonts w:asciiTheme="majorBidi" w:hAnsiTheme="majorBidi" w:cstheme="majorBidi"/>
        </w:rPr>
        <w:t xml:space="preserve"> </w:t>
      </w:r>
      <w:r w:rsidR="00ED724F">
        <w:rPr>
          <w:rFonts w:asciiTheme="majorBidi" w:hAnsiTheme="majorBidi" w:cstheme="majorBidi"/>
        </w:rPr>
        <w:t>Specifically, we</w:t>
      </w:r>
      <w:r w:rsidRPr="001524D6">
        <w:rPr>
          <w:rFonts w:asciiTheme="majorBidi" w:hAnsiTheme="majorBidi" w:cstheme="majorBidi"/>
        </w:rPr>
        <w:t xml:space="preserve"> imputed </w:t>
      </w:r>
      <w:r w:rsidR="00ED724F">
        <w:rPr>
          <w:rFonts w:asciiTheme="majorBidi" w:hAnsiTheme="majorBidi" w:cstheme="majorBidi"/>
        </w:rPr>
        <w:t>age values for each of our three models (stress, purpose, and compassion)</w:t>
      </w:r>
      <w:r w:rsidRPr="001524D6">
        <w:rPr>
          <w:rFonts w:asciiTheme="majorBidi" w:hAnsiTheme="majorBidi" w:cstheme="majorBidi"/>
        </w:rPr>
        <w:t xml:space="preserve"> that maintained the sample</w:t>
      </w:r>
      <w:r>
        <w:rPr>
          <w:rFonts w:asciiTheme="majorBidi" w:hAnsiTheme="majorBidi" w:cstheme="majorBidi"/>
        </w:rPr>
        <w:t>’</w:t>
      </w:r>
      <w:r w:rsidRPr="001524D6">
        <w:rPr>
          <w:rFonts w:asciiTheme="majorBidi" w:hAnsiTheme="majorBidi" w:cstheme="majorBidi"/>
        </w:rPr>
        <w:t>s observed distribution</w:t>
      </w:r>
      <w:r w:rsidR="00ED724F">
        <w:rPr>
          <w:rFonts w:asciiTheme="majorBidi" w:hAnsiTheme="majorBidi" w:cstheme="majorBidi"/>
        </w:rPr>
        <w:t>al</w:t>
      </w:r>
      <w:r w:rsidRPr="001524D6">
        <w:rPr>
          <w:rFonts w:asciiTheme="majorBidi" w:hAnsiTheme="majorBidi" w:cstheme="majorBidi"/>
        </w:rPr>
        <w:t xml:space="preserve"> patterns</w:t>
      </w:r>
      <w:r w:rsidR="00ED724F">
        <w:rPr>
          <w:rFonts w:asciiTheme="majorBidi" w:hAnsiTheme="majorBidi" w:cstheme="majorBidi"/>
        </w:rPr>
        <w:t xml:space="preserve"> using information from the </w:t>
      </w:r>
      <w:r w:rsidRPr="001524D6">
        <w:rPr>
          <w:rFonts w:asciiTheme="majorBidi" w:hAnsiTheme="majorBidi" w:cstheme="majorBidi"/>
        </w:rPr>
        <w:t xml:space="preserve">study day, within-person daily relatedness scores, between-person </w:t>
      </w:r>
      <w:r w:rsidR="00691E61">
        <w:rPr>
          <w:rFonts w:asciiTheme="majorBidi" w:hAnsiTheme="majorBidi" w:cstheme="majorBidi"/>
        </w:rPr>
        <w:t xml:space="preserve">grand </w:t>
      </w:r>
      <w:r w:rsidRPr="001524D6">
        <w:rPr>
          <w:rFonts w:asciiTheme="majorBidi" w:hAnsiTheme="majorBidi" w:cstheme="majorBidi"/>
        </w:rPr>
        <w:t>mean-centered relatedness</w:t>
      </w:r>
      <w:r w:rsidR="00ED724F">
        <w:rPr>
          <w:rFonts w:asciiTheme="majorBidi" w:hAnsiTheme="majorBidi" w:cstheme="majorBidi"/>
        </w:rPr>
        <w:t xml:space="preserve"> scores</w:t>
      </w:r>
      <w:r w:rsidRPr="001524D6">
        <w:rPr>
          <w:rFonts w:asciiTheme="majorBidi" w:hAnsiTheme="majorBidi" w:cstheme="majorBidi"/>
        </w:rPr>
        <w:t>, the relevant outcome measure, and adolescent age and gender. Following standard recommendations for continuous data, we applied predictive mean matching for all continuous variables since this technique maintains the original measurement scale and avoids generating unrealistic values.</w:t>
      </w:r>
      <w:r>
        <w:rPr>
          <w:rFonts w:asciiTheme="majorBidi" w:hAnsiTheme="majorBidi" w:cstheme="majorBidi"/>
        </w:rPr>
        <w:t xml:space="preserve"> </w:t>
      </w:r>
      <w:r w:rsidRPr="001524D6">
        <w:rPr>
          <w:rFonts w:asciiTheme="majorBidi" w:hAnsiTheme="majorBidi" w:cstheme="majorBidi"/>
        </w:rPr>
        <w:t>We created 20 imputed datasets, running 10 iterations for each</w:t>
      </w:r>
      <w:r w:rsidR="00ED724F">
        <w:rPr>
          <w:rFonts w:asciiTheme="majorBidi" w:hAnsiTheme="majorBidi" w:cstheme="majorBidi"/>
        </w:rPr>
        <w:t xml:space="preserve"> </w:t>
      </w:r>
      <w:r w:rsidR="00ED724F" w:rsidRPr="001524D6">
        <w:rPr>
          <w:rFonts w:asciiTheme="majorBidi" w:hAnsiTheme="majorBidi" w:cstheme="majorBidi"/>
        </w:rPr>
        <w:t xml:space="preserve">using the </w:t>
      </w:r>
      <w:r w:rsidR="00ED724F" w:rsidRPr="00524CEF">
        <w:rPr>
          <w:rFonts w:asciiTheme="majorBidi" w:hAnsiTheme="majorBidi" w:cstheme="majorBidi"/>
          <w:i/>
          <w:iCs/>
        </w:rPr>
        <w:t>mice</w:t>
      </w:r>
      <w:r w:rsidR="00ED724F" w:rsidRPr="001524D6">
        <w:rPr>
          <w:rFonts w:asciiTheme="majorBidi" w:hAnsiTheme="majorBidi" w:cstheme="majorBidi"/>
        </w:rPr>
        <w:t xml:space="preserve"> package in R (</w:t>
      </w:r>
      <w:r w:rsidR="005C1A3A">
        <w:rPr>
          <w:rFonts w:asciiTheme="majorBidi" w:hAnsiTheme="majorBidi" w:cstheme="majorBidi"/>
        </w:rPr>
        <w:t xml:space="preserve">van </w:t>
      </w:r>
      <w:r w:rsidR="00ED724F" w:rsidRPr="001524D6">
        <w:rPr>
          <w:rFonts w:asciiTheme="majorBidi" w:hAnsiTheme="majorBidi" w:cstheme="majorBidi"/>
        </w:rPr>
        <w:t>Buuren &amp; Groothuis-</w:t>
      </w:r>
      <w:proofErr w:type="spellStart"/>
      <w:r w:rsidR="00ED724F" w:rsidRPr="001524D6">
        <w:rPr>
          <w:rFonts w:asciiTheme="majorBidi" w:hAnsiTheme="majorBidi" w:cstheme="majorBidi"/>
        </w:rPr>
        <w:t>Oudshoorn</w:t>
      </w:r>
      <w:proofErr w:type="spellEnd"/>
      <w:r w:rsidR="00ED724F" w:rsidRPr="001524D6">
        <w:rPr>
          <w:rFonts w:asciiTheme="majorBidi" w:hAnsiTheme="majorBidi" w:cstheme="majorBidi"/>
        </w:rPr>
        <w:t>, 2011).</w:t>
      </w:r>
      <w:r w:rsidRPr="001524D6">
        <w:rPr>
          <w:rFonts w:asciiTheme="majorBidi" w:hAnsiTheme="majorBidi" w:cstheme="majorBidi"/>
        </w:rPr>
        <w:t xml:space="preserve"> </w:t>
      </w:r>
    </w:p>
    <w:p w14:paraId="093785FE" w14:textId="04C388CE" w:rsidR="009455B3" w:rsidRPr="008C1E41" w:rsidRDefault="001524D6" w:rsidP="008C1E41">
      <w:pPr>
        <w:spacing w:after="0" w:line="480" w:lineRule="auto"/>
        <w:ind w:firstLine="720"/>
        <w:rPr>
          <w:rFonts w:asciiTheme="majorBidi" w:hAnsiTheme="majorBidi" w:cstheme="majorBidi"/>
        </w:rPr>
      </w:pPr>
      <w:r w:rsidRPr="001524D6">
        <w:rPr>
          <w:rFonts w:asciiTheme="majorBidi" w:hAnsiTheme="majorBidi" w:cstheme="majorBidi"/>
        </w:rPr>
        <w:t>The imputation procedure ran successfully without generating warnings, and review of the output verified that the target variables were imputed as intended. We assessed the quality of our imputations by examining whether the iteration chains showed stable patterns (</w:t>
      </w:r>
      <w:r w:rsidR="005C1A3A">
        <w:rPr>
          <w:rFonts w:asciiTheme="majorBidi" w:hAnsiTheme="majorBidi" w:cstheme="majorBidi"/>
        </w:rPr>
        <w:t xml:space="preserve">van </w:t>
      </w:r>
      <w:r w:rsidRPr="001524D6">
        <w:rPr>
          <w:rFonts w:asciiTheme="majorBidi" w:hAnsiTheme="majorBidi" w:cstheme="majorBidi"/>
        </w:rPr>
        <w:t>Buuren &amp; Groothuis-</w:t>
      </w:r>
      <w:proofErr w:type="spellStart"/>
      <w:r w:rsidRPr="001524D6">
        <w:rPr>
          <w:rFonts w:asciiTheme="majorBidi" w:hAnsiTheme="majorBidi" w:cstheme="majorBidi"/>
        </w:rPr>
        <w:t>Oudshoorn</w:t>
      </w:r>
      <w:proofErr w:type="spellEnd"/>
      <w:r w:rsidRPr="001524D6">
        <w:rPr>
          <w:rFonts w:asciiTheme="majorBidi" w:hAnsiTheme="majorBidi" w:cstheme="majorBidi"/>
        </w:rPr>
        <w:t>, 2011).</w:t>
      </w:r>
      <w:r w:rsidR="003B5718" w:rsidRPr="003B5718">
        <w:rPr>
          <w:rFonts w:asciiTheme="majorBidi" w:hAnsiTheme="majorBidi" w:cstheme="majorBidi"/>
        </w:rPr>
        <w:t xml:space="preserve"> </w:t>
      </w:r>
      <w:r w:rsidRPr="001524D6">
        <w:rPr>
          <w:rFonts w:asciiTheme="majorBidi" w:hAnsiTheme="majorBidi" w:cstheme="majorBidi"/>
        </w:rPr>
        <w:t>Examining kernel density plots (</w:t>
      </w:r>
      <w:r w:rsidR="005C1A3A">
        <w:rPr>
          <w:rFonts w:asciiTheme="majorBidi" w:hAnsiTheme="majorBidi" w:cstheme="majorBidi"/>
        </w:rPr>
        <w:t xml:space="preserve">van </w:t>
      </w:r>
      <w:r w:rsidRPr="001524D6">
        <w:rPr>
          <w:rFonts w:asciiTheme="majorBidi" w:hAnsiTheme="majorBidi" w:cstheme="majorBidi"/>
        </w:rPr>
        <w:t>Buuren &amp; Groothuis-</w:t>
      </w:r>
      <w:proofErr w:type="spellStart"/>
      <w:r w:rsidRPr="001524D6">
        <w:rPr>
          <w:rFonts w:asciiTheme="majorBidi" w:hAnsiTheme="majorBidi" w:cstheme="majorBidi"/>
        </w:rPr>
        <w:t>Oudshoorn</w:t>
      </w:r>
      <w:proofErr w:type="spellEnd"/>
      <w:r w:rsidRPr="001524D6">
        <w:rPr>
          <w:rFonts w:asciiTheme="majorBidi" w:hAnsiTheme="majorBidi" w:cstheme="majorBidi"/>
        </w:rPr>
        <w:t xml:space="preserve">, 2011; Sarkar, 2008) </w:t>
      </w:r>
      <w:r w:rsidR="00B83D9B" w:rsidRPr="00B83D9B">
        <w:rPr>
          <w:rFonts w:asciiTheme="majorBidi" w:hAnsiTheme="majorBidi" w:cstheme="majorBidi"/>
        </w:rPr>
        <w:t xml:space="preserve">corresponding to the models reported in the main manuscript </w:t>
      </w:r>
      <w:r w:rsidRPr="001524D6">
        <w:rPr>
          <w:rFonts w:asciiTheme="majorBidi" w:hAnsiTheme="majorBidi" w:cstheme="majorBidi"/>
        </w:rPr>
        <w:t>revealed substantial alignment between the observed and imputed age distributions for stress (Figures S1), purpose (Figure S3), and compassion (Figure S5). Notably, the imputed values retained the age-related trends typical of adolescents in our dataset. The convergence plots (</w:t>
      </w:r>
      <w:r w:rsidR="005C1A3A">
        <w:rPr>
          <w:rFonts w:asciiTheme="majorBidi" w:hAnsiTheme="majorBidi" w:cstheme="majorBidi"/>
        </w:rPr>
        <w:t xml:space="preserve">van </w:t>
      </w:r>
      <w:r w:rsidRPr="001524D6">
        <w:rPr>
          <w:rFonts w:asciiTheme="majorBidi" w:hAnsiTheme="majorBidi" w:cstheme="majorBidi"/>
        </w:rPr>
        <w:t>Buuren &amp; Groothuis-</w:t>
      </w:r>
      <w:proofErr w:type="spellStart"/>
      <w:r w:rsidRPr="001524D6">
        <w:rPr>
          <w:rFonts w:asciiTheme="majorBidi" w:hAnsiTheme="majorBidi" w:cstheme="majorBidi"/>
        </w:rPr>
        <w:t>Oudshoorn</w:t>
      </w:r>
      <w:proofErr w:type="spellEnd"/>
      <w:r w:rsidRPr="001524D6">
        <w:rPr>
          <w:rFonts w:asciiTheme="majorBidi" w:hAnsiTheme="majorBidi" w:cstheme="majorBidi"/>
        </w:rPr>
        <w:t xml:space="preserve">, 2011) tracking both means and standard deviations of imputed values throughout the iterations showed consistent, well-blended chains without signs of drift or computational problems for stress (Figure S2), purpose (Figure S4), and compassion (Figure S6). </w:t>
      </w:r>
      <w:r w:rsidRPr="001524D6">
        <w:rPr>
          <w:rFonts w:asciiTheme="majorBidi" w:hAnsiTheme="majorBidi" w:cstheme="majorBidi"/>
        </w:rPr>
        <w:lastRenderedPageBreak/>
        <w:t>Together, these quality checks confirmed that our imputation process produced reasonable values and achieved proper convergence across all datasets.</w:t>
      </w:r>
      <w:r>
        <w:rPr>
          <w:rFonts w:asciiTheme="majorBidi" w:hAnsiTheme="majorBidi" w:cstheme="majorBidi"/>
        </w:rPr>
        <w:t xml:space="preserve"> </w:t>
      </w:r>
    </w:p>
    <w:p w14:paraId="244CFA89" w14:textId="77777777" w:rsidR="009455B3" w:rsidRPr="001D136C" w:rsidRDefault="009455B3" w:rsidP="009455B3">
      <w:pPr>
        <w:spacing w:after="0" w:line="480" w:lineRule="auto"/>
        <w:rPr>
          <w:rFonts w:asciiTheme="majorBidi" w:hAnsiTheme="majorBidi" w:cstheme="majorBidi"/>
          <w:b/>
          <w:bCs/>
        </w:rPr>
      </w:pPr>
      <w:r w:rsidRPr="001D136C">
        <w:rPr>
          <w:rFonts w:asciiTheme="majorBidi" w:hAnsiTheme="majorBidi" w:cstheme="majorBidi"/>
          <w:b/>
          <w:bCs/>
        </w:rPr>
        <w:t>Pooling Results from Multiple Imputation</w:t>
      </w:r>
    </w:p>
    <w:p w14:paraId="38342CDE" w14:textId="47E14C59" w:rsidR="009455B3" w:rsidRPr="00DE2ED0" w:rsidRDefault="009455B3" w:rsidP="009455B3">
      <w:pPr>
        <w:spacing w:after="0" w:line="480" w:lineRule="auto"/>
        <w:ind w:firstLine="720"/>
        <w:rPr>
          <w:rFonts w:asciiTheme="majorBidi" w:hAnsiTheme="majorBidi" w:cstheme="majorBidi"/>
        </w:rPr>
      </w:pPr>
      <w:r w:rsidRPr="00DE2ED0">
        <w:rPr>
          <w:rFonts w:asciiTheme="majorBidi" w:hAnsiTheme="majorBidi" w:cstheme="majorBidi"/>
        </w:rPr>
        <w:t xml:space="preserve">After generating </w:t>
      </w:r>
      <w:r>
        <w:rPr>
          <w:rFonts w:asciiTheme="majorBidi" w:hAnsiTheme="majorBidi" w:cstheme="majorBidi"/>
        </w:rPr>
        <w:t>20</w:t>
      </w:r>
      <w:r w:rsidRPr="00DE2ED0">
        <w:rPr>
          <w:rFonts w:asciiTheme="majorBidi" w:hAnsiTheme="majorBidi" w:cstheme="majorBidi"/>
        </w:rPr>
        <w:t xml:space="preserve"> imputed datasets, we fit separate multilevel models to each dataset and pooled the results. Fixed effects and standard errors were pooled using Rubin</w:t>
      </w:r>
      <w:r>
        <w:rPr>
          <w:rFonts w:asciiTheme="majorBidi" w:hAnsiTheme="majorBidi" w:cstheme="majorBidi"/>
        </w:rPr>
        <w:t>’s</w:t>
      </w:r>
      <w:r w:rsidRPr="00DE2ED0">
        <w:rPr>
          <w:rFonts w:asciiTheme="majorBidi" w:hAnsiTheme="majorBidi" w:cstheme="majorBidi"/>
        </w:rPr>
        <w:t xml:space="preserve"> rules (Rubin, 1987) via the </w:t>
      </w:r>
      <w:r w:rsidRPr="00524CEF">
        <w:rPr>
          <w:rFonts w:asciiTheme="majorBidi" w:hAnsiTheme="majorBidi" w:cstheme="majorBidi"/>
          <w:i/>
          <w:iCs/>
        </w:rPr>
        <w:t>mice</w:t>
      </w:r>
      <w:r w:rsidRPr="00DE2ED0">
        <w:rPr>
          <w:rFonts w:asciiTheme="majorBidi" w:hAnsiTheme="majorBidi" w:cstheme="majorBidi"/>
        </w:rPr>
        <w:t xml:space="preserve"> </w:t>
      </w:r>
      <w:r>
        <w:rPr>
          <w:rFonts w:asciiTheme="majorBidi" w:hAnsiTheme="majorBidi" w:cstheme="majorBidi"/>
        </w:rPr>
        <w:t xml:space="preserve">package </w:t>
      </w:r>
      <w:r w:rsidRPr="001524D6">
        <w:rPr>
          <w:rFonts w:asciiTheme="majorBidi" w:hAnsiTheme="majorBidi" w:cstheme="majorBidi"/>
        </w:rPr>
        <w:t>(</w:t>
      </w:r>
      <w:r w:rsidR="005C1A3A">
        <w:rPr>
          <w:rFonts w:asciiTheme="majorBidi" w:hAnsiTheme="majorBidi" w:cstheme="majorBidi"/>
        </w:rPr>
        <w:t xml:space="preserve">van </w:t>
      </w:r>
      <w:r w:rsidRPr="001524D6">
        <w:rPr>
          <w:rFonts w:asciiTheme="majorBidi" w:hAnsiTheme="majorBidi" w:cstheme="majorBidi"/>
        </w:rPr>
        <w:t>Buuren &amp; Groothuis-</w:t>
      </w:r>
      <w:proofErr w:type="spellStart"/>
      <w:r w:rsidRPr="001524D6">
        <w:rPr>
          <w:rFonts w:asciiTheme="majorBidi" w:hAnsiTheme="majorBidi" w:cstheme="majorBidi"/>
        </w:rPr>
        <w:t>Oudshoorn</w:t>
      </w:r>
      <w:proofErr w:type="spellEnd"/>
      <w:r w:rsidRPr="001524D6">
        <w:rPr>
          <w:rFonts w:asciiTheme="majorBidi" w:hAnsiTheme="majorBidi" w:cstheme="majorBidi"/>
        </w:rPr>
        <w:t>, 2011)</w:t>
      </w:r>
      <w:r w:rsidRPr="00DE2ED0">
        <w:rPr>
          <w:rFonts w:asciiTheme="majorBidi" w:hAnsiTheme="majorBidi" w:cstheme="majorBidi"/>
        </w:rPr>
        <w:t xml:space="preserve">, with 95% confidence intervals constructed </w:t>
      </w:r>
      <w:r w:rsidRPr="00263327">
        <w:rPr>
          <w:rFonts w:asciiTheme="majorBidi" w:hAnsiTheme="majorBidi" w:cstheme="majorBidi"/>
        </w:rPr>
        <w:t xml:space="preserve">based on the pooled estimates </w:t>
      </w:r>
      <w:r w:rsidRPr="00DE2ED0">
        <w:rPr>
          <w:rFonts w:asciiTheme="majorBidi" w:hAnsiTheme="majorBidi" w:cstheme="majorBidi"/>
        </w:rPr>
        <w:t>(Barnard &amp; Rubin, 1999)</w:t>
      </w:r>
      <w:r>
        <w:rPr>
          <w:rFonts w:asciiTheme="majorBidi" w:hAnsiTheme="majorBidi" w:cstheme="majorBidi"/>
        </w:rPr>
        <w:t xml:space="preserve"> </w:t>
      </w:r>
      <w:r w:rsidRPr="00DE2ED0">
        <w:rPr>
          <w:rFonts w:asciiTheme="majorBidi" w:hAnsiTheme="majorBidi" w:cstheme="majorBidi"/>
        </w:rPr>
        <w:t>using</w:t>
      </w:r>
      <w:r>
        <w:rPr>
          <w:rFonts w:asciiTheme="majorBidi" w:hAnsiTheme="majorBidi" w:cstheme="majorBidi"/>
        </w:rPr>
        <w:t xml:space="preserve"> the</w:t>
      </w:r>
      <w:r w:rsidRPr="00DE2ED0">
        <w:rPr>
          <w:rFonts w:asciiTheme="majorBidi" w:hAnsiTheme="majorBidi" w:cstheme="majorBidi"/>
        </w:rPr>
        <w:t xml:space="preserve"> </w:t>
      </w:r>
      <w:proofErr w:type="spellStart"/>
      <w:proofErr w:type="gramStart"/>
      <w:r w:rsidRPr="00524CEF">
        <w:rPr>
          <w:rFonts w:asciiTheme="majorBidi" w:hAnsiTheme="majorBidi" w:cstheme="majorBidi"/>
          <w:i/>
          <w:iCs/>
        </w:rPr>
        <w:t>broom.mixed</w:t>
      </w:r>
      <w:proofErr w:type="spellEnd"/>
      <w:proofErr w:type="gramEnd"/>
      <w:r>
        <w:rPr>
          <w:rFonts w:asciiTheme="majorBidi" w:hAnsiTheme="majorBidi" w:cstheme="majorBidi"/>
        </w:rPr>
        <w:t xml:space="preserve"> package</w:t>
      </w:r>
      <w:r w:rsidRPr="00DE2ED0">
        <w:rPr>
          <w:rFonts w:asciiTheme="majorBidi" w:hAnsiTheme="majorBidi" w:cstheme="majorBidi"/>
        </w:rPr>
        <w:t xml:space="preserve"> </w:t>
      </w:r>
      <w:r>
        <w:rPr>
          <w:rFonts w:asciiTheme="majorBidi" w:hAnsiTheme="majorBidi" w:cstheme="majorBidi"/>
        </w:rPr>
        <w:t>(Bolker and Robinson, 2022).</w:t>
      </w:r>
    </w:p>
    <w:p w14:paraId="44AA04FC" w14:textId="77777777" w:rsidR="009455B3" w:rsidRDefault="009455B3" w:rsidP="009455B3">
      <w:pPr>
        <w:spacing w:after="0" w:line="480" w:lineRule="auto"/>
        <w:ind w:firstLine="720"/>
        <w:rPr>
          <w:rFonts w:asciiTheme="majorBidi" w:hAnsiTheme="majorBidi" w:cstheme="majorBidi"/>
        </w:rPr>
      </w:pPr>
      <w:r w:rsidRPr="00A53443">
        <w:rPr>
          <w:rFonts w:asciiTheme="majorBidi" w:hAnsiTheme="majorBidi" w:cstheme="majorBidi"/>
        </w:rPr>
        <w:t xml:space="preserve">Because standard pooling procedures do not support random effects, variance components (random intercept, random slope, and residual variances) were extracted from each of the </w:t>
      </w:r>
      <w:r>
        <w:rPr>
          <w:rFonts w:asciiTheme="majorBidi" w:hAnsiTheme="majorBidi" w:cstheme="majorBidi"/>
        </w:rPr>
        <w:t>20</w:t>
      </w:r>
      <w:r w:rsidRPr="00A53443">
        <w:rPr>
          <w:rFonts w:asciiTheme="majorBidi" w:hAnsiTheme="majorBidi" w:cstheme="majorBidi"/>
        </w:rPr>
        <w:t xml:space="preserve"> models using the </w:t>
      </w:r>
      <w:proofErr w:type="spellStart"/>
      <w:r w:rsidRPr="00524CEF">
        <w:rPr>
          <w:rFonts w:asciiTheme="majorBidi" w:hAnsiTheme="majorBidi" w:cstheme="majorBidi"/>
          <w:i/>
          <w:iCs/>
        </w:rPr>
        <w:t>nlme</w:t>
      </w:r>
      <w:proofErr w:type="spellEnd"/>
      <w:r w:rsidRPr="00524CEF">
        <w:rPr>
          <w:rFonts w:asciiTheme="majorBidi" w:hAnsiTheme="majorBidi" w:cstheme="majorBidi"/>
          <w:i/>
          <w:iCs/>
        </w:rPr>
        <w:t xml:space="preserve"> </w:t>
      </w:r>
      <w:r w:rsidRPr="00A53443">
        <w:rPr>
          <w:rFonts w:asciiTheme="majorBidi" w:hAnsiTheme="majorBidi" w:cstheme="majorBidi"/>
        </w:rPr>
        <w:t xml:space="preserve">package (Pinheiro et al., 2023) and averaged across imputations. Confidence intervals for variance components </w:t>
      </w:r>
      <w:r>
        <w:rPr>
          <w:rFonts w:asciiTheme="majorBidi" w:hAnsiTheme="majorBidi" w:cstheme="majorBidi"/>
        </w:rPr>
        <w:t>and m</w:t>
      </w:r>
      <w:r w:rsidRPr="00A53443">
        <w:rPr>
          <w:rFonts w:asciiTheme="majorBidi" w:hAnsiTheme="majorBidi" w:cstheme="majorBidi"/>
        </w:rPr>
        <w:t>odel fit statistics (AIC, BIC, log-likelihood) were similarly extracted and averaged. This approach provides descriptive summaries of the multilevel structure while acknowledging that formal inference on variance components after multiple imputation remains an area of active development (Grund et al., 2018).</w:t>
      </w:r>
    </w:p>
    <w:p w14:paraId="57D3BA00" w14:textId="6A44DE97" w:rsidR="009455B3" w:rsidRDefault="009455B3" w:rsidP="008808E8">
      <w:pPr>
        <w:spacing w:after="0" w:line="480" w:lineRule="auto"/>
        <w:rPr>
          <w:rFonts w:asciiTheme="majorBidi" w:hAnsiTheme="majorBidi" w:cstheme="majorBidi"/>
        </w:rPr>
      </w:pPr>
      <w:r w:rsidRPr="00E86C81">
        <w:rPr>
          <w:rFonts w:asciiTheme="majorBidi" w:hAnsiTheme="majorBidi" w:cstheme="majorBidi"/>
          <w:b/>
          <w:bCs/>
        </w:rPr>
        <w:t>R Packages</w:t>
      </w:r>
      <w:r>
        <w:rPr>
          <w:rFonts w:asciiTheme="majorBidi" w:hAnsiTheme="majorBidi" w:cstheme="majorBidi"/>
        </w:rPr>
        <w:br/>
        <w:t xml:space="preserve"> </w:t>
      </w:r>
      <w:r>
        <w:rPr>
          <w:rFonts w:asciiTheme="majorBidi" w:hAnsiTheme="majorBidi" w:cstheme="majorBidi"/>
        </w:rPr>
        <w:tab/>
        <w:t>A</w:t>
      </w:r>
      <w:r w:rsidRPr="003B2952">
        <w:rPr>
          <w:rFonts w:asciiTheme="majorBidi" w:hAnsiTheme="majorBidi" w:cstheme="majorBidi"/>
        </w:rPr>
        <w:t xml:space="preserve">ll analyses were conducted in R (R Core Team, 2025) using the </w:t>
      </w:r>
      <w:r w:rsidRPr="003B2952">
        <w:rPr>
          <w:rFonts w:asciiTheme="majorBidi" w:hAnsiTheme="majorBidi" w:cstheme="majorBidi"/>
          <w:i/>
          <w:iCs/>
        </w:rPr>
        <w:t>lme4</w:t>
      </w:r>
      <w:r w:rsidRPr="003B2952">
        <w:rPr>
          <w:rFonts w:asciiTheme="majorBidi" w:hAnsiTheme="majorBidi" w:cstheme="majorBidi"/>
        </w:rPr>
        <w:t xml:space="preserve"> package (Bates et al., 2015) for model estimation, the </w:t>
      </w:r>
      <w:r w:rsidRPr="003B2952">
        <w:rPr>
          <w:rFonts w:asciiTheme="majorBidi" w:hAnsiTheme="majorBidi" w:cstheme="majorBidi"/>
          <w:i/>
          <w:iCs/>
        </w:rPr>
        <w:t>mice</w:t>
      </w:r>
      <w:r w:rsidRPr="003B2952">
        <w:rPr>
          <w:rFonts w:asciiTheme="majorBidi" w:hAnsiTheme="majorBidi" w:cstheme="majorBidi"/>
        </w:rPr>
        <w:t xml:space="preserve"> </w:t>
      </w:r>
      <w:r w:rsidR="00BD4837">
        <w:rPr>
          <w:rFonts w:asciiTheme="majorBidi" w:hAnsiTheme="majorBidi" w:cstheme="majorBidi"/>
        </w:rPr>
        <w:t xml:space="preserve">and </w:t>
      </w:r>
      <w:proofErr w:type="spellStart"/>
      <w:proofErr w:type="gramStart"/>
      <w:r w:rsidR="00BD4837" w:rsidRPr="008808E8">
        <w:rPr>
          <w:rFonts w:asciiTheme="majorBidi" w:hAnsiTheme="majorBidi" w:cstheme="majorBidi"/>
          <w:i/>
          <w:iCs/>
        </w:rPr>
        <w:t>broom.mixed</w:t>
      </w:r>
      <w:proofErr w:type="spellEnd"/>
      <w:proofErr w:type="gramEnd"/>
      <w:r w:rsidR="00BD4837">
        <w:rPr>
          <w:rFonts w:asciiTheme="majorBidi" w:hAnsiTheme="majorBidi" w:cstheme="majorBidi"/>
        </w:rPr>
        <w:t xml:space="preserve"> </w:t>
      </w:r>
      <w:r w:rsidRPr="003B2952">
        <w:rPr>
          <w:rFonts w:asciiTheme="majorBidi" w:hAnsiTheme="majorBidi" w:cstheme="majorBidi"/>
        </w:rPr>
        <w:t>package</w:t>
      </w:r>
      <w:r w:rsidR="00BD4837">
        <w:rPr>
          <w:rFonts w:asciiTheme="majorBidi" w:hAnsiTheme="majorBidi" w:cstheme="majorBidi"/>
        </w:rPr>
        <w:t>s</w:t>
      </w:r>
      <w:r w:rsidRPr="003B2952">
        <w:rPr>
          <w:rFonts w:asciiTheme="majorBidi" w:hAnsiTheme="majorBidi" w:cstheme="majorBidi"/>
        </w:rPr>
        <w:t xml:space="preserve"> (</w:t>
      </w:r>
      <w:r w:rsidR="00BD4837">
        <w:rPr>
          <w:rFonts w:asciiTheme="majorBidi" w:hAnsiTheme="majorBidi" w:cstheme="majorBidi"/>
        </w:rPr>
        <w:t xml:space="preserve">Bolker and Robinson, 2022; </w:t>
      </w:r>
      <w:r w:rsidRPr="003B2952">
        <w:rPr>
          <w:rFonts w:asciiTheme="majorBidi" w:hAnsiTheme="majorBidi" w:cstheme="majorBidi"/>
        </w:rPr>
        <w:t>van Buuren &amp; Groothuis-</w:t>
      </w:r>
      <w:proofErr w:type="spellStart"/>
      <w:r w:rsidRPr="003B2952">
        <w:rPr>
          <w:rFonts w:asciiTheme="majorBidi" w:hAnsiTheme="majorBidi" w:cstheme="majorBidi"/>
        </w:rPr>
        <w:t>Oudshoorn</w:t>
      </w:r>
      <w:proofErr w:type="spellEnd"/>
      <w:r w:rsidRPr="003B2952">
        <w:rPr>
          <w:rFonts w:asciiTheme="majorBidi" w:hAnsiTheme="majorBidi" w:cstheme="majorBidi"/>
        </w:rPr>
        <w:t xml:space="preserve">, 2011) for multiple imputation, the </w:t>
      </w:r>
      <w:proofErr w:type="spellStart"/>
      <w:r w:rsidRPr="003B2952">
        <w:rPr>
          <w:rFonts w:asciiTheme="majorBidi" w:hAnsiTheme="majorBidi" w:cstheme="majorBidi"/>
          <w:i/>
          <w:iCs/>
        </w:rPr>
        <w:t>dplyr</w:t>
      </w:r>
      <w:proofErr w:type="spellEnd"/>
      <w:r w:rsidRPr="003B2952">
        <w:rPr>
          <w:rFonts w:asciiTheme="majorBidi" w:hAnsiTheme="majorBidi" w:cstheme="majorBidi"/>
        </w:rPr>
        <w:t xml:space="preserve"> package (Wickham et al., 202</w:t>
      </w:r>
      <w:r>
        <w:rPr>
          <w:rFonts w:asciiTheme="majorBidi" w:hAnsiTheme="majorBidi" w:cstheme="majorBidi"/>
        </w:rPr>
        <w:t>6</w:t>
      </w:r>
      <w:r w:rsidRPr="003B2952">
        <w:rPr>
          <w:rFonts w:asciiTheme="majorBidi" w:hAnsiTheme="majorBidi" w:cstheme="majorBidi"/>
        </w:rPr>
        <w:t xml:space="preserve">) for data management, the </w:t>
      </w:r>
      <w:r w:rsidRPr="003B2952">
        <w:rPr>
          <w:rFonts w:asciiTheme="majorBidi" w:hAnsiTheme="majorBidi" w:cstheme="majorBidi"/>
          <w:i/>
          <w:iCs/>
        </w:rPr>
        <w:t>ggplot2</w:t>
      </w:r>
      <w:r w:rsidRPr="003B2952">
        <w:rPr>
          <w:rFonts w:asciiTheme="majorBidi" w:hAnsiTheme="majorBidi" w:cstheme="majorBidi"/>
        </w:rPr>
        <w:t xml:space="preserve"> package (Wickham, 2016) for data visualization, and the </w:t>
      </w:r>
      <w:r w:rsidRPr="003B2952">
        <w:rPr>
          <w:rFonts w:asciiTheme="majorBidi" w:hAnsiTheme="majorBidi" w:cstheme="majorBidi"/>
          <w:i/>
          <w:iCs/>
        </w:rPr>
        <w:t>psych</w:t>
      </w:r>
      <w:r w:rsidRPr="003B2952">
        <w:rPr>
          <w:rFonts w:asciiTheme="majorBidi" w:hAnsiTheme="majorBidi" w:cstheme="majorBidi"/>
        </w:rPr>
        <w:t xml:space="preserve"> package (Revelle, 2025) for descriptive statistics.</w:t>
      </w:r>
      <w:r>
        <w:rPr>
          <w:rFonts w:asciiTheme="majorBidi" w:hAnsiTheme="majorBidi" w:cstheme="majorBidi"/>
        </w:rPr>
        <w:br/>
      </w:r>
    </w:p>
    <w:p w14:paraId="2C9132F5" w14:textId="77777777" w:rsidR="009455B3" w:rsidRDefault="009455B3" w:rsidP="003B5718">
      <w:pPr>
        <w:spacing w:after="0" w:line="480" w:lineRule="auto"/>
        <w:ind w:firstLine="720"/>
        <w:rPr>
          <w:rFonts w:asciiTheme="majorBidi" w:hAnsiTheme="majorBidi" w:cstheme="majorBidi"/>
        </w:rPr>
      </w:pPr>
    </w:p>
    <w:p w14:paraId="3D55360E" w14:textId="77777777" w:rsidR="006D01FC" w:rsidRDefault="006D01FC" w:rsidP="00524CEF">
      <w:pPr>
        <w:spacing w:after="0" w:line="480" w:lineRule="auto"/>
        <w:rPr>
          <w:rFonts w:asciiTheme="majorBidi" w:hAnsiTheme="majorBidi" w:cstheme="majorBidi"/>
          <w:b/>
          <w:bCs/>
        </w:rPr>
        <w:sectPr w:rsidR="006D01FC" w:rsidSect="00AB4557">
          <w:headerReference w:type="even" r:id="rId7"/>
          <w:headerReference w:type="default" r:id="rId8"/>
          <w:pgSz w:w="12240" w:h="15840"/>
          <w:pgMar w:top="1440" w:right="1440" w:bottom="1440" w:left="1440" w:header="720" w:footer="720" w:gutter="0"/>
          <w:pgNumType w:start="1"/>
          <w:cols w:space="720"/>
          <w:docGrid w:linePitch="360"/>
        </w:sectPr>
      </w:pPr>
    </w:p>
    <w:p w14:paraId="7F786DFD" w14:textId="77777777" w:rsidR="006D01FC" w:rsidRPr="00C625F4" w:rsidRDefault="006D01FC" w:rsidP="006D01FC">
      <w:pPr>
        <w:spacing w:after="0" w:line="480" w:lineRule="auto"/>
        <w:rPr>
          <w:rFonts w:asciiTheme="majorBidi" w:hAnsiTheme="majorBidi" w:cstheme="majorBidi"/>
          <w:b/>
          <w:bCs/>
          <w:sz w:val="22"/>
          <w:szCs w:val="22"/>
        </w:rPr>
      </w:pPr>
      <w:r w:rsidRPr="00C625F4">
        <w:rPr>
          <w:rFonts w:asciiTheme="majorBidi" w:hAnsiTheme="majorBidi" w:cstheme="majorBidi"/>
          <w:b/>
          <w:bCs/>
          <w:sz w:val="22"/>
          <w:szCs w:val="22"/>
        </w:rPr>
        <w:lastRenderedPageBreak/>
        <w:t xml:space="preserve">Table </w:t>
      </w:r>
      <w:r>
        <w:rPr>
          <w:rFonts w:asciiTheme="majorBidi" w:hAnsiTheme="majorBidi" w:cstheme="majorBidi"/>
          <w:b/>
          <w:bCs/>
          <w:sz w:val="22"/>
          <w:szCs w:val="22"/>
        </w:rPr>
        <w:t>S1</w:t>
      </w:r>
    </w:p>
    <w:p w14:paraId="4A2084E9" w14:textId="3C344E89" w:rsidR="006D01FC" w:rsidRPr="00C625F4" w:rsidRDefault="006D01FC" w:rsidP="006D01FC">
      <w:pPr>
        <w:spacing w:after="0" w:line="480" w:lineRule="auto"/>
        <w:rPr>
          <w:rFonts w:asciiTheme="majorBidi" w:hAnsiTheme="majorBidi" w:cstheme="majorBidi"/>
          <w:sz w:val="22"/>
          <w:szCs w:val="22"/>
        </w:rPr>
      </w:pPr>
      <w:r w:rsidRPr="00C625F4">
        <w:rPr>
          <w:rFonts w:asciiTheme="majorBidi" w:hAnsiTheme="majorBidi" w:cstheme="majorBidi"/>
          <w:i/>
          <w:iCs/>
          <w:sz w:val="22"/>
          <w:szCs w:val="22"/>
        </w:rPr>
        <w:t xml:space="preserve">Multilevel Model Results for the Association </w:t>
      </w:r>
      <w:r>
        <w:rPr>
          <w:rFonts w:asciiTheme="majorBidi" w:hAnsiTheme="majorBidi" w:cstheme="majorBidi"/>
          <w:i/>
          <w:iCs/>
          <w:sz w:val="22"/>
          <w:szCs w:val="22"/>
        </w:rPr>
        <w:t>between</w:t>
      </w:r>
      <w:r w:rsidRPr="00C625F4">
        <w:rPr>
          <w:rFonts w:asciiTheme="majorBidi" w:hAnsiTheme="majorBidi" w:cstheme="majorBidi"/>
          <w:i/>
          <w:iCs/>
          <w:sz w:val="22"/>
          <w:szCs w:val="22"/>
        </w:rPr>
        <w:t xml:space="preserve"> Daily Relatedness </w:t>
      </w:r>
      <w:r>
        <w:rPr>
          <w:rFonts w:asciiTheme="majorBidi" w:hAnsiTheme="majorBidi" w:cstheme="majorBidi"/>
          <w:i/>
          <w:iCs/>
          <w:sz w:val="22"/>
          <w:szCs w:val="22"/>
        </w:rPr>
        <w:t>and</w:t>
      </w:r>
      <w:r w:rsidRPr="00C625F4">
        <w:rPr>
          <w:rFonts w:asciiTheme="majorBidi" w:hAnsiTheme="majorBidi" w:cstheme="majorBidi"/>
          <w:i/>
          <w:iCs/>
          <w:sz w:val="22"/>
          <w:szCs w:val="22"/>
        </w:rPr>
        <w:t xml:space="preserve"> Daily Stress, </w:t>
      </w:r>
      <w:r>
        <w:rPr>
          <w:rFonts w:asciiTheme="majorBidi" w:hAnsiTheme="majorBidi" w:cstheme="majorBidi"/>
          <w:i/>
          <w:iCs/>
          <w:sz w:val="22"/>
          <w:szCs w:val="22"/>
        </w:rPr>
        <w:t xml:space="preserve">Compassion, and </w:t>
      </w:r>
      <w:r w:rsidRPr="00C625F4">
        <w:rPr>
          <w:rFonts w:asciiTheme="majorBidi" w:hAnsiTheme="majorBidi" w:cstheme="majorBidi"/>
          <w:i/>
          <w:iCs/>
          <w:sz w:val="22"/>
          <w:szCs w:val="22"/>
        </w:rPr>
        <w:t>Purpose with</w:t>
      </w:r>
      <w:r w:rsidR="00F038C0" w:rsidRPr="00BC3EB0">
        <w:rPr>
          <w:rFonts w:asciiTheme="majorBidi" w:hAnsiTheme="majorBidi" w:cstheme="majorBidi"/>
          <w:i/>
          <w:iCs/>
          <w:sz w:val="22"/>
          <w:szCs w:val="22"/>
        </w:rPr>
        <w:t xml:space="preserve"> Age Moderat</w:t>
      </w:r>
      <w:r w:rsidR="00F038C0">
        <w:rPr>
          <w:rFonts w:asciiTheme="majorBidi" w:hAnsiTheme="majorBidi" w:cstheme="majorBidi"/>
          <w:i/>
          <w:iCs/>
          <w:sz w:val="22"/>
          <w:szCs w:val="22"/>
        </w:rPr>
        <w:t>ion</w:t>
      </w:r>
      <w:r w:rsidR="00F038C0" w:rsidRPr="00BC3EB0">
        <w:rPr>
          <w:rFonts w:asciiTheme="majorBidi" w:hAnsiTheme="majorBidi" w:cstheme="majorBidi"/>
          <w:i/>
          <w:iCs/>
          <w:sz w:val="22"/>
          <w:szCs w:val="22"/>
        </w:rPr>
        <w:t xml:space="preserve"> of Within-Person Relatedness Effect</w:t>
      </w:r>
    </w:p>
    <w:tbl>
      <w:tblPr>
        <w:tblStyle w:val="TableGrid"/>
        <w:tblW w:w="130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90"/>
        <w:gridCol w:w="1080"/>
        <w:gridCol w:w="1620"/>
        <w:gridCol w:w="1350"/>
        <w:gridCol w:w="1620"/>
        <w:gridCol w:w="990"/>
        <w:gridCol w:w="1800"/>
      </w:tblGrid>
      <w:tr w:rsidR="006D01FC" w:rsidRPr="00C625F4" w14:paraId="28ABBFFA" w14:textId="77777777" w:rsidTr="00791E43">
        <w:trPr>
          <w:trHeight w:val="356"/>
        </w:trPr>
        <w:tc>
          <w:tcPr>
            <w:tcW w:w="4590" w:type="dxa"/>
            <w:tcBorders>
              <w:top w:val="single" w:sz="4" w:space="0" w:color="auto"/>
              <w:bottom w:val="single" w:sz="4" w:space="0" w:color="auto"/>
            </w:tcBorders>
            <w:vAlign w:val="center"/>
          </w:tcPr>
          <w:p w14:paraId="5C97BE2D" w14:textId="77777777" w:rsidR="006D01FC" w:rsidRPr="00C625F4" w:rsidRDefault="006D01FC" w:rsidP="00791E43">
            <w:pPr>
              <w:jc w:val="center"/>
              <w:rPr>
                <w:rFonts w:ascii="Times New Roman" w:hAnsi="Times New Roman" w:cs="Times New Roman"/>
                <w:sz w:val="22"/>
                <w:szCs w:val="22"/>
              </w:rPr>
            </w:pPr>
          </w:p>
        </w:tc>
        <w:tc>
          <w:tcPr>
            <w:tcW w:w="2700" w:type="dxa"/>
            <w:gridSpan w:val="2"/>
            <w:tcBorders>
              <w:top w:val="single" w:sz="4" w:space="0" w:color="auto"/>
              <w:bottom w:val="single" w:sz="4" w:space="0" w:color="auto"/>
            </w:tcBorders>
          </w:tcPr>
          <w:p w14:paraId="4467B4E4" w14:textId="77777777" w:rsidR="006D01FC" w:rsidRPr="00C625F4" w:rsidRDefault="006D01FC" w:rsidP="00791E43">
            <w:pPr>
              <w:jc w:val="center"/>
              <w:rPr>
                <w:rFonts w:asciiTheme="majorBidi" w:hAnsiTheme="majorBidi" w:cstheme="majorBidi"/>
                <w:b/>
                <w:bCs/>
                <w:sz w:val="22"/>
                <w:szCs w:val="22"/>
              </w:rPr>
            </w:pPr>
            <w:r w:rsidRPr="00C625F4">
              <w:rPr>
                <w:rFonts w:asciiTheme="majorBidi" w:hAnsiTheme="majorBidi" w:cstheme="majorBidi"/>
                <w:b/>
                <w:bCs/>
                <w:sz w:val="22"/>
                <w:szCs w:val="22"/>
              </w:rPr>
              <w:t>Stress</w:t>
            </w:r>
          </w:p>
        </w:tc>
        <w:tc>
          <w:tcPr>
            <w:tcW w:w="2970" w:type="dxa"/>
            <w:gridSpan w:val="2"/>
            <w:tcBorders>
              <w:top w:val="single" w:sz="4" w:space="0" w:color="auto"/>
              <w:bottom w:val="single" w:sz="4" w:space="0" w:color="auto"/>
            </w:tcBorders>
          </w:tcPr>
          <w:p w14:paraId="599361EC" w14:textId="77777777" w:rsidR="006D01FC" w:rsidRPr="00C625F4" w:rsidRDefault="006D01FC" w:rsidP="00791E43">
            <w:pPr>
              <w:jc w:val="center"/>
              <w:rPr>
                <w:rFonts w:asciiTheme="majorBidi" w:hAnsiTheme="majorBidi" w:cstheme="majorBidi"/>
                <w:b/>
                <w:bCs/>
                <w:sz w:val="22"/>
                <w:szCs w:val="22"/>
              </w:rPr>
            </w:pPr>
            <w:r>
              <w:rPr>
                <w:rFonts w:asciiTheme="majorBidi" w:hAnsiTheme="majorBidi" w:cstheme="majorBidi"/>
                <w:b/>
                <w:bCs/>
                <w:sz w:val="22"/>
                <w:szCs w:val="22"/>
              </w:rPr>
              <w:t>Compassion</w:t>
            </w:r>
          </w:p>
        </w:tc>
        <w:tc>
          <w:tcPr>
            <w:tcW w:w="2790" w:type="dxa"/>
            <w:gridSpan w:val="2"/>
            <w:tcBorders>
              <w:top w:val="single" w:sz="4" w:space="0" w:color="auto"/>
              <w:bottom w:val="single" w:sz="4" w:space="0" w:color="auto"/>
            </w:tcBorders>
            <w:vAlign w:val="center"/>
          </w:tcPr>
          <w:p w14:paraId="06208570" w14:textId="77777777" w:rsidR="006D01FC" w:rsidRPr="00C625F4" w:rsidRDefault="006D01FC" w:rsidP="00791E43">
            <w:pPr>
              <w:jc w:val="center"/>
              <w:rPr>
                <w:rFonts w:asciiTheme="majorBidi" w:hAnsiTheme="majorBidi" w:cstheme="majorBidi"/>
                <w:b/>
                <w:bCs/>
                <w:sz w:val="22"/>
                <w:szCs w:val="22"/>
              </w:rPr>
            </w:pPr>
            <w:r>
              <w:rPr>
                <w:rFonts w:asciiTheme="majorBidi" w:hAnsiTheme="majorBidi" w:cstheme="majorBidi"/>
                <w:b/>
                <w:bCs/>
                <w:sz w:val="22"/>
                <w:szCs w:val="22"/>
              </w:rPr>
              <w:t>Purpose</w:t>
            </w:r>
          </w:p>
        </w:tc>
      </w:tr>
      <w:tr w:rsidR="006D01FC" w:rsidRPr="00C625F4" w14:paraId="20EE3F6C" w14:textId="77777777" w:rsidTr="00D72650">
        <w:trPr>
          <w:trHeight w:val="390"/>
        </w:trPr>
        <w:tc>
          <w:tcPr>
            <w:tcW w:w="4590" w:type="dxa"/>
            <w:tcBorders>
              <w:top w:val="single" w:sz="4" w:space="0" w:color="auto"/>
            </w:tcBorders>
            <w:vAlign w:val="center"/>
          </w:tcPr>
          <w:p w14:paraId="5FF0ACB0" w14:textId="77777777" w:rsidR="006D01FC" w:rsidRPr="00C625F4" w:rsidRDefault="006D01FC" w:rsidP="00791E43">
            <w:pPr>
              <w:rPr>
                <w:rFonts w:ascii="Times New Roman" w:hAnsi="Times New Roman" w:cs="Times New Roman"/>
                <w:b/>
                <w:bCs/>
                <w:sz w:val="22"/>
                <w:szCs w:val="22"/>
              </w:rPr>
            </w:pPr>
            <w:r w:rsidRPr="00C625F4">
              <w:rPr>
                <w:rFonts w:ascii="Times New Roman" w:hAnsi="Times New Roman" w:cs="Times New Roman"/>
                <w:b/>
                <w:bCs/>
                <w:sz w:val="22"/>
                <w:szCs w:val="22"/>
              </w:rPr>
              <w:t>Parameters</w:t>
            </w:r>
          </w:p>
        </w:tc>
        <w:tc>
          <w:tcPr>
            <w:tcW w:w="1080" w:type="dxa"/>
            <w:tcBorders>
              <w:top w:val="single" w:sz="4" w:space="0" w:color="auto"/>
            </w:tcBorders>
            <w:vAlign w:val="center"/>
          </w:tcPr>
          <w:p w14:paraId="2F1DD818" w14:textId="77777777" w:rsidR="006D01FC" w:rsidRPr="008D0253" w:rsidRDefault="006D01FC" w:rsidP="008D0253">
            <w:pPr>
              <w:jc w:val="center"/>
              <w:rPr>
                <w:rFonts w:asciiTheme="majorBidi" w:hAnsiTheme="majorBidi" w:cstheme="majorBidi"/>
                <w:b/>
                <w:bCs/>
                <w:sz w:val="22"/>
                <w:szCs w:val="22"/>
              </w:rPr>
            </w:pPr>
            <w:r w:rsidRPr="00D72650">
              <w:rPr>
                <w:rFonts w:asciiTheme="majorBidi" w:hAnsiTheme="majorBidi" w:cstheme="majorBidi"/>
                <w:b/>
                <w:bCs/>
                <w:sz w:val="22"/>
                <w:szCs w:val="22"/>
              </w:rPr>
              <w:t>Est</w:t>
            </w:r>
          </w:p>
        </w:tc>
        <w:tc>
          <w:tcPr>
            <w:tcW w:w="1620" w:type="dxa"/>
            <w:tcBorders>
              <w:top w:val="single" w:sz="4" w:space="0" w:color="auto"/>
            </w:tcBorders>
            <w:vAlign w:val="center"/>
          </w:tcPr>
          <w:p w14:paraId="26F7E9BC" w14:textId="77777777" w:rsidR="006D01FC" w:rsidRPr="008D0253" w:rsidRDefault="006D01FC" w:rsidP="008D0253">
            <w:pPr>
              <w:jc w:val="center"/>
              <w:rPr>
                <w:rFonts w:asciiTheme="majorBidi" w:hAnsiTheme="majorBidi" w:cstheme="majorBidi"/>
                <w:b/>
                <w:bCs/>
                <w:sz w:val="22"/>
                <w:szCs w:val="22"/>
              </w:rPr>
            </w:pPr>
            <w:r w:rsidRPr="00D72650">
              <w:rPr>
                <w:rFonts w:asciiTheme="majorBidi" w:hAnsiTheme="majorBidi" w:cstheme="majorBidi"/>
                <w:b/>
                <w:bCs/>
                <w:sz w:val="22"/>
                <w:szCs w:val="22"/>
              </w:rPr>
              <w:t>CI</w:t>
            </w:r>
          </w:p>
        </w:tc>
        <w:tc>
          <w:tcPr>
            <w:tcW w:w="1350" w:type="dxa"/>
            <w:tcBorders>
              <w:top w:val="single" w:sz="4" w:space="0" w:color="auto"/>
            </w:tcBorders>
            <w:vAlign w:val="center"/>
          </w:tcPr>
          <w:p w14:paraId="0FCEA30C" w14:textId="77777777" w:rsidR="006D01FC" w:rsidRPr="008D0253" w:rsidRDefault="006D01FC" w:rsidP="008D0253">
            <w:pPr>
              <w:jc w:val="center"/>
              <w:rPr>
                <w:rFonts w:asciiTheme="majorBidi" w:hAnsiTheme="majorBidi" w:cstheme="majorBidi"/>
                <w:b/>
                <w:bCs/>
                <w:sz w:val="22"/>
                <w:szCs w:val="22"/>
              </w:rPr>
            </w:pPr>
            <w:r w:rsidRPr="00D72650">
              <w:rPr>
                <w:rFonts w:asciiTheme="majorBidi" w:hAnsiTheme="majorBidi" w:cstheme="majorBidi"/>
                <w:b/>
                <w:bCs/>
                <w:sz w:val="22"/>
                <w:szCs w:val="22"/>
              </w:rPr>
              <w:t>Est</w:t>
            </w:r>
          </w:p>
        </w:tc>
        <w:tc>
          <w:tcPr>
            <w:tcW w:w="1620" w:type="dxa"/>
            <w:tcBorders>
              <w:top w:val="single" w:sz="4" w:space="0" w:color="auto"/>
            </w:tcBorders>
            <w:vAlign w:val="center"/>
          </w:tcPr>
          <w:p w14:paraId="0551BD5C" w14:textId="77777777" w:rsidR="006D01FC" w:rsidRPr="008D0253" w:rsidRDefault="006D01FC" w:rsidP="008D0253">
            <w:pPr>
              <w:jc w:val="center"/>
              <w:rPr>
                <w:rFonts w:asciiTheme="majorBidi" w:hAnsiTheme="majorBidi" w:cstheme="majorBidi"/>
                <w:b/>
                <w:bCs/>
                <w:sz w:val="22"/>
                <w:szCs w:val="22"/>
              </w:rPr>
            </w:pPr>
            <w:r w:rsidRPr="00D72650">
              <w:rPr>
                <w:rFonts w:asciiTheme="majorBidi" w:hAnsiTheme="majorBidi" w:cstheme="majorBidi"/>
                <w:b/>
                <w:bCs/>
                <w:sz w:val="22"/>
                <w:szCs w:val="22"/>
              </w:rPr>
              <w:t>CI</w:t>
            </w:r>
          </w:p>
        </w:tc>
        <w:tc>
          <w:tcPr>
            <w:tcW w:w="990" w:type="dxa"/>
            <w:tcBorders>
              <w:top w:val="single" w:sz="4" w:space="0" w:color="auto"/>
            </w:tcBorders>
            <w:vAlign w:val="center"/>
          </w:tcPr>
          <w:p w14:paraId="2BDA162A" w14:textId="77777777" w:rsidR="006D01FC" w:rsidRPr="00C625F4" w:rsidRDefault="006D01FC" w:rsidP="00791E43">
            <w:pPr>
              <w:jc w:val="center"/>
              <w:rPr>
                <w:rFonts w:asciiTheme="majorBidi" w:hAnsiTheme="majorBidi" w:cstheme="majorBidi"/>
                <w:b/>
                <w:bCs/>
                <w:sz w:val="22"/>
                <w:szCs w:val="22"/>
              </w:rPr>
            </w:pPr>
            <w:r w:rsidRPr="00C625F4">
              <w:rPr>
                <w:rFonts w:asciiTheme="majorBidi" w:hAnsiTheme="majorBidi" w:cstheme="majorBidi"/>
                <w:b/>
                <w:bCs/>
                <w:sz w:val="22"/>
                <w:szCs w:val="22"/>
              </w:rPr>
              <w:t>Est</w:t>
            </w:r>
          </w:p>
        </w:tc>
        <w:tc>
          <w:tcPr>
            <w:tcW w:w="1800" w:type="dxa"/>
            <w:tcBorders>
              <w:top w:val="single" w:sz="4" w:space="0" w:color="auto"/>
            </w:tcBorders>
            <w:vAlign w:val="center"/>
          </w:tcPr>
          <w:p w14:paraId="68911562" w14:textId="77777777" w:rsidR="006D01FC" w:rsidRPr="00C625F4" w:rsidRDefault="006D01FC" w:rsidP="00791E43">
            <w:pPr>
              <w:jc w:val="center"/>
              <w:rPr>
                <w:rFonts w:asciiTheme="majorBidi" w:hAnsiTheme="majorBidi" w:cstheme="majorBidi"/>
                <w:b/>
                <w:bCs/>
                <w:sz w:val="22"/>
                <w:szCs w:val="22"/>
              </w:rPr>
            </w:pPr>
            <w:r w:rsidRPr="00C625F4">
              <w:rPr>
                <w:rFonts w:asciiTheme="majorBidi" w:hAnsiTheme="majorBidi" w:cstheme="majorBidi"/>
                <w:b/>
                <w:bCs/>
                <w:sz w:val="22"/>
                <w:szCs w:val="22"/>
              </w:rPr>
              <w:t>CI</w:t>
            </w:r>
          </w:p>
        </w:tc>
      </w:tr>
      <w:tr w:rsidR="006D01FC" w:rsidRPr="00C625F4" w14:paraId="672545D5" w14:textId="77777777" w:rsidTr="00791E43">
        <w:trPr>
          <w:trHeight w:val="313"/>
        </w:trPr>
        <w:tc>
          <w:tcPr>
            <w:tcW w:w="4590" w:type="dxa"/>
            <w:vAlign w:val="center"/>
          </w:tcPr>
          <w:p w14:paraId="6F03DE82" w14:textId="77777777" w:rsidR="006D01FC" w:rsidRPr="00C625F4" w:rsidRDefault="006D01FC" w:rsidP="00791E43">
            <w:pPr>
              <w:rPr>
                <w:rFonts w:ascii="Times New Roman" w:hAnsi="Times New Roman" w:cs="Times New Roman"/>
                <w:b/>
                <w:bCs/>
                <w:sz w:val="22"/>
                <w:szCs w:val="22"/>
              </w:rPr>
            </w:pPr>
            <w:r w:rsidRPr="00C625F4">
              <w:rPr>
                <w:rFonts w:ascii="Times New Roman" w:hAnsi="Times New Roman" w:cs="Times New Roman"/>
                <w:b/>
                <w:bCs/>
                <w:sz w:val="22"/>
                <w:szCs w:val="22"/>
              </w:rPr>
              <w:t>Fixed Effects</w:t>
            </w:r>
          </w:p>
        </w:tc>
        <w:tc>
          <w:tcPr>
            <w:tcW w:w="1080" w:type="dxa"/>
          </w:tcPr>
          <w:p w14:paraId="027C1DFC" w14:textId="77777777" w:rsidR="006D01FC" w:rsidRPr="00C625F4" w:rsidRDefault="006D01FC" w:rsidP="00791E43">
            <w:pPr>
              <w:jc w:val="center"/>
              <w:rPr>
                <w:rFonts w:asciiTheme="majorBidi" w:hAnsiTheme="majorBidi" w:cstheme="majorBidi"/>
                <w:sz w:val="22"/>
                <w:szCs w:val="22"/>
              </w:rPr>
            </w:pPr>
          </w:p>
        </w:tc>
        <w:tc>
          <w:tcPr>
            <w:tcW w:w="1620" w:type="dxa"/>
          </w:tcPr>
          <w:p w14:paraId="6E9710A7" w14:textId="77777777" w:rsidR="006D01FC" w:rsidRPr="00C625F4" w:rsidRDefault="006D01FC" w:rsidP="00791E43">
            <w:pPr>
              <w:jc w:val="center"/>
              <w:rPr>
                <w:rFonts w:asciiTheme="majorBidi" w:hAnsiTheme="majorBidi" w:cstheme="majorBidi"/>
                <w:sz w:val="22"/>
                <w:szCs w:val="22"/>
              </w:rPr>
            </w:pPr>
          </w:p>
        </w:tc>
        <w:tc>
          <w:tcPr>
            <w:tcW w:w="1350" w:type="dxa"/>
          </w:tcPr>
          <w:p w14:paraId="3466DB25" w14:textId="77777777" w:rsidR="006D01FC" w:rsidRPr="00C625F4" w:rsidRDefault="006D01FC" w:rsidP="00791E43">
            <w:pPr>
              <w:jc w:val="center"/>
              <w:rPr>
                <w:rFonts w:asciiTheme="majorBidi" w:hAnsiTheme="majorBidi" w:cstheme="majorBidi"/>
                <w:sz w:val="22"/>
                <w:szCs w:val="22"/>
              </w:rPr>
            </w:pPr>
          </w:p>
        </w:tc>
        <w:tc>
          <w:tcPr>
            <w:tcW w:w="1620" w:type="dxa"/>
          </w:tcPr>
          <w:p w14:paraId="68F1EA3D" w14:textId="77777777" w:rsidR="006D01FC" w:rsidRPr="00C625F4" w:rsidRDefault="006D01FC" w:rsidP="00791E43">
            <w:pPr>
              <w:jc w:val="center"/>
              <w:rPr>
                <w:rFonts w:asciiTheme="majorBidi" w:hAnsiTheme="majorBidi" w:cstheme="majorBidi"/>
                <w:sz w:val="22"/>
                <w:szCs w:val="22"/>
              </w:rPr>
            </w:pPr>
          </w:p>
        </w:tc>
        <w:tc>
          <w:tcPr>
            <w:tcW w:w="990" w:type="dxa"/>
            <w:vAlign w:val="center"/>
          </w:tcPr>
          <w:p w14:paraId="23B41129" w14:textId="77777777" w:rsidR="006D01FC" w:rsidRPr="00C625F4" w:rsidRDefault="006D01FC" w:rsidP="00791E43">
            <w:pPr>
              <w:jc w:val="center"/>
              <w:rPr>
                <w:rFonts w:asciiTheme="majorBidi" w:hAnsiTheme="majorBidi" w:cstheme="majorBidi"/>
                <w:sz w:val="22"/>
                <w:szCs w:val="22"/>
              </w:rPr>
            </w:pPr>
          </w:p>
        </w:tc>
        <w:tc>
          <w:tcPr>
            <w:tcW w:w="1800" w:type="dxa"/>
            <w:vAlign w:val="center"/>
          </w:tcPr>
          <w:p w14:paraId="4E03140E" w14:textId="77777777" w:rsidR="006D01FC" w:rsidRPr="00C625F4" w:rsidRDefault="006D01FC" w:rsidP="00791E43">
            <w:pPr>
              <w:jc w:val="center"/>
              <w:rPr>
                <w:rFonts w:asciiTheme="majorBidi" w:hAnsiTheme="majorBidi" w:cstheme="majorBidi"/>
                <w:sz w:val="22"/>
                <w:szCs w:val="22"/>
              </w:rPr>
            </w:pPr>
          </w:p>
        </w:tc>
      </w:tr>
      <w:tr w:rsidR="006D01FC" w:rsidRPr="00C625F4" w14:paraId="71D581AB" w14:textId="77777777" w:rsidTr="00791E43">
        <w:trPr>
          <w:trHeight w:val="409"/>
        </w:trPr>
        <w:tc>
          <w:tcPr>
            <w:tcW w:w="4590" w:type="dxa"/>
            <w:vAlign w:val="center"/>
          </w:tcPr>
          <w:p w14:paraId="1BF4FA09" w14:textId="77777777" w:rsidR="006D01FC" w:rsidRPr="00C625F4" w:rsidRDefault="006D01FC" w:rsidP="00791E43">
            <w:pPr>
              <w:rPr>
                <w:rFonts w:ascii="Times New Roman" w:hAnsi="Times New Roman" w:cs="Times New Roman"/>
                <w:sz w:val="22"/>
                <w:szCs w:val="22"/>
              </w:rPr>
            </w:pPr>
            <w:r w:rsidRPr="00C625F4">
              <w:rPr>
                <w:rFonts w:ascii="Times New Roman" w:eastAsia="Times New Roman" w:hAnsi="Times New Roman" w:cs="Times New Roman"/>
                <w:color w:val="000000"/>
                <w:sz w:val="22"/>
                <w:szCs w:val="22"/>
              </w:rPr>
              <w:t xml:space="preserve">  Intercept, </w:t>
            </w:r>
            <m:oMath>
              <m:sSub>
                <m:sSubPr>
                  <m:ctrlPr>
                    <w:rPr>
                      <w:rFonts w:ascii="Cambria Math" w:eastAsia="Times New Roman" w:hAnsi="Cambria Math" w:cs="Times New Roman"/>
                      <w:sz w:val="22"/>
                      <w:szCs w:val="22"/>
                    </w:rPr>
                  </m:ctrlPr>
                </m:sSubPr>
                <m:e>
                  <m:r>
                    <w:rPr>
                      <w:rFonts w:ascii="Cambria Math" w:eastAsia="Times New Roman" w:hAnsi="Cambria Math" w:cs="Times New Roman"/>
                      <w:sz w:val="22"/>
                      <w:szCs w:val="22"/>
                    </w:rPr>
                    <m:t>γ</m:t>
                  </m:r>
                </m:e>
                <m:sub>
                  <m:r>
                    <w:rPr>
                      <w:rFonts w:ascii="Cambria Math" w:eastAsia="Times New Roman" w:hAnsi="Cambria Math" w:cs="Times New Roman"/>
                      <w:sz w:val="22"/>
                      <w:szCs w:val="22"/>
                    </w:rPr>
                    <m:t>00</m:t>
                  </m:r>
                </m:sub>
              </m:sSub>
            </m:oMath>
          </w:p>
        </w:tc>
        <w:tc>
          <w:tcPr>
            <w:tcW w:w="1080" w:type="dxa"/>
            <w:vAlign w:val="center"/>
          </w:tcPr>
          <w:p w14:paraId="2028F633" w14:textId="77777777" w:rsidR="006D01FC" w:rsidRPr="00974CEF" w:rsidRDefault="006D01FC" w:rsidP="00791E43">
            <w:pPr>
              <w:jc w:val="center"/>
              <w:rPr>
                <w:rFonts w:asciiTheme="majorBidi" w:hAnsiTheme="majorBidi" w:cstheme="majorBidi"/>
                <w:sz w:val="22"/>
                <w:szCs w:val="22"/>
              </w:rPr>
            </w:pPr>
            <w:r w:rsidRPr="00974CEF">
              <w:rPr>
                <w:rFonts w:asciiTheme="majorBidi" w:hAnsiTheme="majorBidi" w:cstheme="majorBidi"/>
                <w:sz w:val="22"/>
                <w:szCs w:val="22"/>
              </w:rPr>
              <w:t>41.29*</w:t>
            </w:r>
          </w:p>
        </w:tc>
        <w:tc>
          <w:tcPr>
            <w:tcW w:w="1620" w:type="dxa"/>
            <w:vAlign w:val="center"/>
          </w:tcPr>
          <w:p w14:paraId="5E79CE94" w14:textId="77777777" w:rsidR="006D01FC" w:rsidRPr="00974CEF" w:rsidRDefault="006D01FC" w:rsidP="00791E43">
            <w:pPr>
              <w:jc w:val="center"/>
              <w:rPr>
                <w:rFonts w:asciiTheme="majorBidi" w:hAnsiTheme="majorBidi" w:cstheme="majorBidi"/>
                <w:sz w:val="22"/>
                <w:szCs w:val="22"/>
              </w:rPr>
            </w:pPr>
            <w:r w:rsidRPr="00974CEF">
              <w:rPr>
                <w:rFonts w:asciiTheme="majorBidi" w:hAnsiTheme="majorBidi" w:cstheme="majorBidi"/>
                <w:sz w:val="22"/>
                <w:szCs w:val="22"/>
              </w:rPr>
              <w:t>[36.12, 46.46]</w:t>
            </w:r>
          </w:p>
        </w:tc>
        <w:tc>
          <w:tcPr>
            <w:tcW w:w="1350" w:type="dxa"/>
            <w:vAlign w:val="center"/>
          </w:tcPr>
          <w:p w14:paraId="01F6EB9F" w14:textId="77777777" w:rsidR="006D01FC" w:rsidRPr="00974CEF" w:rsidRDefault="006D01FC" w:rsidP="00791E43">
            <w:pPr>
              <w:jc w:val="center"/>
              <w:rPr>
                <w:rFonts w:asciiTheme="majorBidi" w:hAnsiTheme="majorBidi" w:cstheme="majorBidi"/>
                <w:sz w:val="22"/>
                <w:szCs w:val="22"/>
              </w:rPr>
            </w:pPr>
            <w:r w:rsidRPr="00974CEF">
              <w:rPr>
                <w:rFonts w:asciiTheme="majorBidi" w:hAnsiTheme="majorBidi" w:cstheme="majorBidi"/>
                <w:sz w:val="22"/>
                <w:szCs w:val="22"/>
              </w:rPr>
              <w:t>62.50*</w:t>
            </w:r>
          </w:p>
        </w:tc>
        <w:tc>
          <w:tcPr>
            <w:tcW w:w="1620" w:type="dxa"/>
            <w:vAlign w:val="center"/>
          </w:tcPr>
          <w:p w14:paraId="78B9DCCB" w14:textId="77777777" w:rsidR="006D01FC" w:rsidRPr="00974CEF" w:rsidRDefault="006D01FC" w:rsidP="00791E43">
            <w:pPr>
              <w:jc w:val="center"/>
              <w:rPr>
                <w:rFonts w:asciiTheme="majorBidi" w:hAnsiTheme="majorBidi" w:cstheme="majorBidi"/>
                <w:sz w:val="22"/>
                <w:szCs w:val="22"/>
              </w:rPr>
            </w:pPr>
            <w:r w:rsidRPr="00974CEF">
              <w:rPr>
                <w:rFonts w:asciiTheme="majorBidi" w:hAnsiTheme="majorBidi" w:cstheme="majorBidi"/>
                <w:sz w:val="22"/>
                <w:szCs w:val="22"/>
              </w:rPr>
              <w:t>[55.90, 69.11]</w:t>
            </w:r>
          </w:p>
        </w:tc>
        <w:tc>
          <w:tcPr>
            <w:tcW w:w="990" w:type="dxa"/>
            <w:vAlign w:val="center"/>
          </w:tcPr>
          <w:p w14:paraId="0D585422" w14:textId="77777777" w:rsidR="006D01FC" w:rsidRPr="00974CEF" w:rsidRDefault="006D01FC" w:rsidP="00791E43">
            <w:pPr>
              <w:jc w:val="center"/>
              <w:rPr>
                <w:rFonts w:asciiTheme="majorBidi" w:eastAsia="Times New Roman" w:hAnsiTheme="majorBidi" w:cstheme="majorBidi"/>
                <w:color w:val="000000"/>
                <w:sz w:val="22"/>
                <w:szCs w:val="22"/>
              </w:rPr>
            </w:pPr>
            <w:r w:rsidRPr="00974CEF">
              <w:rPr>
                <w:rFonts w:asciiTheme="majorBidi" w:hAnsiTheme="majorBidi" w:cstheme="majorBidi"/>
                <w:sz w:val="22"/>
                <w:szCs w:val="22"/>
              </w:rPr>
              <w:t>54.62*</w:t>
            </w:r>
          </w:p>
        </w:tc>
        <w:tc>
          <w:tcPr>
            <w:tcW w:w="1800" w:type="dxa"/>
            <w:vAlign w:val="center"/>
          </w:tcPr>
          <w:p w14:paraId="10A0547A" w14:textId="77777777" w:rsidR="006D01FC" w:rsidRPr="00974CEF" w:rsidRDefault="006D01FC" w:rsidP="00791E43">
            <w:pPr>
              <w:jc w:val="center"/>
              <w:rPr>
                <w:rFonts w:asciiTheme="majorBidi" w:eastAsia="Times New Roman" w:hAnsiTheme="majorBidi" w:cstheme="majorBidi"/>
                <w:color w:val="000000"/>
                <w:sz w:val="22"/>
                <w:szCs w:val="22"/>
              </w:rPr>
            </w:pPr>
            <w:r w:rsidRPr="00974CEF">
              <w:rPr>
                <w:rFonts w:asciiTheme="majorBidi" w:hAnsiTheme="majorBidi" w:cstheme="majorBidi"/>
                <w:sz w:val="22"/>
                <w:szCs w:val="22"/>
              </w:rPr>
              <w:t>[47.97, 61.27]</w:t>
            </w:r>
          </w:p>
        </w:tc>
      </w:tr>
      <w:tr w:rsidR="006D01FC" w:rsidRPr="00C625F4" w14:paraId="273774D3" w14:textId="77777777" w:rsidTr="00791E43">
        <w:trPr>
          <w:trHeight w:val="390"/>
        </w:trPr>
        <w:tc>
          <w:tcPr>
            <w:tcW w:w="4590" w:type="dxa"/>
            <w:vAlign w:val="center"/>
          </w:tcPr>
          <w:p w14:paraId="26DC638D" w14:textId="1B39CE72" w:rsidR="006D01FC" w:rsidRPr="00C625F4" w:rsidRDefault="006D01FC" w:rsidP="00791E43">
            <w:pPr>
              <w:rPr>
                <w:rFonts w:ascii="Times New Roman" w:hAnsi="Times New Roman" w:cs="Times New Roman"/>
                <w:sz w:val="22"/>
                <w:szCs w:val="22"/>
              </w:rPr>
            </w:pPr>
            <w:r w:rsidRPr="00C625F4">
              <w:rPr>
                <w:rFonts w:ascii="Times New Roman" w:eastAsia="Times New Roman" w:hAnsi="Times New Roman" w:cs="Times New Roman"/>
                <w:color w:val="000000"/>
                <w:sz w:val="22"/>
                <w:szCs w:val="22"/>
              </w:rPr>
              <w:t xml:space="preserve">  Relatedness - Between, </w:t>
            </w:r>
            <m:oMath>
              <m:sSub>
                <m:sSubPr>
                  <m:ctrlPr>
                    <w:rPr>
                      <w:rFonts w:ascii="Cambria Math" w:eastAsia="Times New Roman" w:hAnsi="Cambria Math" w:cs="Times New Roman"/>
                      <w:sz w:val="22"/>
                      <w:szCs w:val="22"/>
                    </w:rPr>
                  </m:ctrlPr>
                </m:sSubPr>
                <m:e>
                  <m:r>
                    <w:rPr>
                      <w:rFonts w:ascii="Cambria Math" w:eastAsia="Times New Roman" w:hAnsi="Cambria Math" w:cs="Times New Roman"/>
                      <w:sz w:val="22"/>
                      <w:szCs w:val="22"/>
                    </w:rPr>
                    <m:t>γ</m:t>
                  </m:r>
                </m:e>
                <m:sub>
                  <m:r>
                    <w:rPr>
                      <w:rFonts w:ascii="Cambria Math" w:eastAsia="Times New Roman" w:hAnsi="Cambria Math" w:cs="Times New Roman"/>
                      <w:sz w:val="22"/>
                      <w:szCs w:val="22"/>
                    </w:rPr>
                    <m:t>01</m:t>
                  </m:r>
                </m:sub>
              </m:sSub>
            </m:oMath>
          </w:p>
        </w:tc>
        <w:tc>
          <w:tcPr>
            <w:tcW w:w="1080" w:type="dxa"/>
            <w:vAlign w:val="center"/>
          </w:tcPr>
          <w:p w14:paraId="6FE3D762" w14:textId="77777777" w:rsidR="006D01FC" w:rsidRPr="00974CEF" w:rsidRDefault="006D01FC" w:rsidP="00791E43">
            <w:pPr>
              <w:jc w:val="center"/>
              <w:rPr>
                <w:rFonts w:asciiTheme="majorBidi" w:hAnsiTheme="majorBidi" w:cstheme="majorBidi"/>
                <w:sz w:val="22"/>
                <w:szCs w:val="22"/>
              </w:rPr>
            </w:pPr>
            <w:r w:rsidRPr="00521945">
              <w:rPr>
                <w:rFonts w:asciiTheme="majorBidi" w:hAnsiTheme="majorBidi" w:cstheme="majorBidi"/>
                <w:color w:val="000000"/>
                <w:sz w:val="22"/>
                <w:szCs w:val="22"/>
              </w:rPr>
              <w:t>−</w:t>
            </w:r>
            <w:r w:rsidRPr="00974CEF">
              <w:rPr>
                <w:rFonts w:asciiTheme="majorBidi" w:hAnsiTheme="majorBidi" w:cstheme="majorBidi"/>
                <w:sz w:val="22"/>
                <w:szCs w:val="22"/>
              </w:rPr>
              <w:t>10.87*</w:t>
            </w:r>
          </w:p>
        </w:tc>
        <w:tc>
          <w:tcPr>
            <w:tcW w:w="1620" w:type="dxa"/>
            <w:vAlign w:val="center"/>
          </w:tcPr>
          <w:p w14:paraId="12CACF87" w14:textId="77777777" w:rsidR="006D01FC" w:rsidRPr="00974CEF" w:rsidRDefault="006D01FC" w:rsidP="00791E43">
            <w:pPr>
              <w:jc w:val="center"/>
              <w:rPr>
                <w:rFonts w:asciiTheme="majorBidi" w:hAnsiTheme="majorBidi" w:cstheme="majorBidi"/>
                <w:sz w:val="22"/>
                <w:szCs w:val="22"/>
              </w:rPr>
            </w:pPr>
            <w:r w:rsidRPr="00974CEF">
              <w:rPr>
                <w:rFonts w:asciiTheme="majorBidi" w:hAnsiTheme="majorBidi" w:cstheme="majorBidi"/>
                <w:sz w:val="22"/>
                <w:szCs w:val="22"/>
              </w:rPr>
              <w:t>[</w:t>
            </w:r>
            <w:r w:rsidRPr="00521945">
              <w:rPr>
                <w:rFonts w:asciiTheme="majorBidi" w:hAnsiTheme="majorBidi" w:cstheme="majorBidi"/>
                <w:color w:val="000000"/>
                <w:sz w:val="22"/>
                <w:szCs w:val="22"/>
              </w:rPr>
              <w:t>−</w:t>
            </w:r>
            <w:r w:rsidRPr="00974CEF">
              <w:rPr>
                <w:rFonts w:asciiTheme="majorBidi" w:hAnsiTheme="majorBidi" w:cstheme="majorBidi"/>
                <w:sz w:val="22"/>
                <w:szCs w:val="22"/>
              </w:rPr>
              <w:t xml:space="preserve">14.48, </w:t>
            </w:r>
            <w:r w:rsidRPr="00521945">
              <w:rPr>
                <w:rFonts w:asciiTheme="majorBidi" w:hAnsiTheme="majorBidi" w:cstheme="majorBidi"/>
                <w:color w:val="000000"/>
                <w:sz w:val="22"/>
                <w:szCs w:val="22"/>
              </w:rPr>
              <w:t>−</w:t>
            </w:r>
            <w:r w:rsidRPr="00974CEF">
              <w:rPr>
                <w:rFonts w:asciiTheme="majorBidi" w:hAnsiTheme="majorBidi" w:cstheme="majorBidi"/>
                <w:sz w:val="22"/>
                <w:szCs w:val="22"/>
              </w:rPr>
              <w:t>7.27]</w:t>
            </w:r>
          </w:p>
        </w:tc>
        <w:tc>
          <w:tcPr>
            <w:tcW w:w="1350" w:type="dxa"/>
            <w:vAlign w:val="center"/>
          </w:tcPr>
          <w:p w14:paraId="09882A5D" w14:textId="77777777" w:rsidR="006D01FC" w:rsidRPr="00974CEF" w:rsidRDefault="006D01FC" w:rsidP="00791E43">
            <w:pPr>
              <w:jc w:val="center"/>
              <w:rPr>
                <w:rFonts w:asciiTheme="majorBidi" w:hAnsiTheme="majorBidi" w:cstheme="majorBidi"/>
                <w:sz w:val="22"/>
                <w:szCs w:val="22"/>
              </w:rPr>
            </w:pPr>
            <w:r w:rsidRPr="00974CEF">
              <w:rPr>
                <w:rFonts w:asciiTheme="majorBidi" w:hAnsiTheme="majorBidi" w:cstheme="majorBidi"/>
                <w:sz w:val="22"/>
                <w:szCs w:val="22"/>
              </w:rPr>
              <w:t>12.45*</w:t>
            </w:r>
          </w:p>
        </w:tc>
        <w:tc>
          <w:tcPr>
            <w:tcW w:w="1620" w:type="dxa"/>
            <w:vAlign w:val="center"/>
          </w:tcPr>
          <w:p w14:paraId="47CDEDBA" w14:textId="77777777" w:rsidR="006D01FC" w:rsidRPr="00974CEF" w:rsidRDefault="006D01FC" w:rsidP="00791E43">
            <w:pPr>
              <w:jc w:val="center"/>
              <w:rPr>
                <w:rFonts w:asciiTheme="majorBidi" w:hAnsiTheme="majorBidi" w:cstheme="majorBidi"/>
                <w:sz w:val="22"/>
                <w:szCs w:val="22"/>
              </w:rPr>
            </w:pPr>
            <w:r w:rsidRPr="00974CEF">
              <w:rPr>
                <w:rFonts w:asciiTheme="majorBidi" w:hAnsiTheme="majorBidi" w:cstheme="majorBidi"/>
                <w:sz w:val="22"/>
                <w:szCs w:val="22"/>
              </w:rPr>
              <w:t>[7.89, 17.00]</w:t>
            </w:r>
          </w:p>
        </w:tc>
        <w:tc>
          <w:tcPr>
            <w:tcW w:w="990" w:type="dxa"/>
            <w:vAlign w:val="center"/>
          </w:tcPr>
          <w:p w14:paraId="4225DE66" w14:textId="77777777" w:rsidR="006D01FC" w:rsidRPr="00974CEF" w:rsidRDefault="006D01FC" w:rsidP="00791E43">
            <w:pPr>
              <w:jc w:val="center"/>
              <w:rPr>
                <w:rFonts w:asciiTheme="majorBidi" w:eastAsia="Times New Roman" w:hAnsiTheme="majorBidi" w:cstheme="majorBidi"/>
                <w:color w:val="000000"/>
                <w:sz w:val="22"/>
                <w:szCs w:val="22"/>
              </w:rPr>
            </w:pPr>
            <w:r w:rsidRPr="00974CEF">
              <w:rPr>
                <w:rFonts w:asciiTheme="majorBidi" w:hAnsiTheme="majorBidi" w:cstheme="majorBidi"/>
                <w:sz w:val="22"/>
                <w:szCs w:val="22"/>
              </w:rPr>
              <w:t>17.49*</w:t>
            </w:r>
          </w:p>
        </w:tc>
        <w:tc>
          <w:tcPr>
            <w:tcW w:w="1800" w:type="dxa"/>
            <w:vAlign w:val="center"/>
          </w:tcPr>
          <w:p w14:paraId="41D1C320" w14:textId="77777777" w:rsidR="006D01FC" w:rsidRPr="00974CEF" w:rsidRDefault="006D01FC" w:rsidP="00791E43">
            <w:pPr>
              <w:jc w:val="center"/>
              <w:rPr>
                <w:rFonts w:asciiTheme="majorBidi" w:eastAsia="Times New Roman" w:hAnsiTheme="majorBidi" w:cstheme="majorBidi"/>
                <w:color w:val="000000"/>
                <w:sz w:val="22"/>
                <w:szCs w:val="22"/>
              </w:rPr>
            </w:pPr>
            <w:r w:rsidRPr="00974CEF">
              <w:rPr>
                <w:rFonts w:asciiTheme="majorBidi" w:hAnsiTheme="majorBidi" w:cstheme="majorBidi"/>
                <w:sz w:val="22"/>
                <w:szCs w:val="22"/>
              </w:rPr>
              <w:t>[12.86, 22.13]</w:t>
            </w:r>
          </w:p>
        </w:tc>
      </w:tr>
      <w:tr w:rsidR="006D01FC" w:rsidRPr="00C625F4" w14:paraId="624FE3E2" w14:textId="77777777" w:rsidTr="00791E43">
        <w:trPr>
          <w:trHeight w:val="390"/>
        </w:trPr>
        <w:tc>
          <w:tcPr>
            <w:tcW w:w="4590" w:type="dxa"/>
            <w:vAlign w:val="center"/>
          </w:tcPr>
          <w:p w14:paraId="15898019" w14:textId="77777777" w:rsidR="006D01FC" w:rsidRPr="00C625F4" w:rsidRDefault="006D01FC" w:rsidP="00791E43">
            <w:pPr>
              <w:rPr>
                <w:rFonts w:ascii="Times New Roman" w:hAnsi="Times New Roman" w:cs="Times New Roman"/>
                <w:sz w:val="22"/>
                <w:szCs w:val="22"/>
              </w:rPr>
            </w:pPr>
            <w:r w:rsidRPr="00C625F4">
              <w:rPr>
                <w:rFonts w:ascii="Times New Roman" w:eastAsia="Times New Roman" w:hAnsi="Times New Roman" w:cs="Times New Roman"/>
                <w:color w:val="000000"/>
                <w:sz w:val="22"/>
                <w:szCs w:val="22"/>
              </w:rPr>
              <w:t xml:space="preserve">  Relatedness - Within, </w:t>
            </w:r>
            <m:oMath>
              <m:sSub>
                <m:sSubPr>
                  <m:ctrlPr>
                    <w:rPr>
                      <w:rFonts w:ascii="Cambria Math" w:eastAsia="Times New Roman" w:hAnsi="Cambria Math" w:cs="Times New Roman"/>
                      <w:sz w:val="22"/>
                      <w:szCs w:val="22"/>
                    </w:rPr>
                  </m:ctrlPr>
                </m:sSubPr>
                <m:e>
                  <m:r>
                    <w:rPr>
                      <w:rFonts w:ascii="Cambria Math" w:eastAsia="Times New Roman" w:hAnsi="Cambria Math" w:cs="Times New Roman"/>
                      <w:sz w:val="22"/>
                      <w:szCs w:val="22"/>
                    </w:rPr>
                    <m:t>γ</m:t>
                  </m:r>
                </m:e>
                <m:sub>
                  <m:r>
                    <w:rPr>
                      <w:rFonts w:ascii="Cambria Math" w:eastAsia="Times New Roman" w:hAnsi="Cambria Math" w:cs="Times New Roman"/>
                      <w:sz w:val="22"/>
                      <w:szCs w:val="22"/>
                    </w:rPr>
                    <m:t>10</m:t>
                  </m:r>
                </m:sub>
              </m:sSub>
            </m:oMath>
          </w:p>
        </w:tc>
        <w:tc>
          <w:tcPr>
            <w:tcW w:w="1080" w:type="dxa"/>
            <w:vAlign w:val="center"/>
          </w:tcPr>
          <w:p w14:paraId="5703F075" w14:textId="77777777" w:rsidR="006D01FC" w:rsidRPr="00974CEF" w:rsidRDefault="006D01FC" w:rsidP="00791E43">
            <w:pPr>
              <w:jc w:val="center"/>
              <w:rPr>
                <w:rFonts w:asciiTheme="majorBidi" w:hAnsiTheme="majorBidi" w:cstheme="majorBidi"/>
                <w:sz w:val="22"/>
                <w:szCs w:val="22"/>
              </w:rPr>
            </w:pPr>
            <w:r w:rsidRPr="00521945">
              <w:rPr>
                <w:rFonts w:asciiTheme="majorBidi" w:hAnsiTheme="majorBidi" w:cstheme="majorBidi"/>
                <w:color w:val="000000"/>
                <w:sz w:val="22"/>
                <w:szCs w:val="22"/>
              </w:rPr>
              <w:t>−</w:t>
            </w:r>
            <w:r w:rsidRPr="00974CEF">
              <w:rPr>
                <w:rFonts w:asciiTheme="majorBidi" w:hAnsiTheme="majorBidi" w:cstheme="majorBidi"/>
                <w:sz w:val="22"/>
                <w:szCs w:val="22"/>
              </w:rPr>
              <w:t>5.35*</w:t>
            </w:r>
          </w:p>
        </w:tc>
        <w:tc>
          <w:tcPr>
            <w:tcW w:w="1620" w:type="dxa"/>
            <w:vAlign w:val="center"/>
          </w:tcPr>
          <w:p w14:paraId="4D2CAD3E" w14:textId="77777777" w:rsidR="006D01FC" w:rsidRPr="00974CEF" w:rsidRDefault="006D01FC" w:rsidP="00791E43">
            <w:pPr>
              <w:jc w:val="center"/>
              <w:rPr>
                <w:rFonts w:asciiTheme="majorBidi" w:hAnsiTheme="majorBidi" w:cstheme="majorBidi"/>
                <w:sz w:val="22"/>
                <w:szCs w:val="22"/>
              </w:rPr>
            </w:pPr>
            <w:r w:rsidRPr="00974CEF">
              <w:rPr>
                <w:rFonts w:asciiTheme="majorBidi" w:hAnsiTheme="majorBidi" w:cstheme="majorBidi"/>
                <w:sz w:val="22"/>
                <w:szCs w:val="22"/>
              </w:rPr>
              <w:t>[</w:t>
            </w:r>
            <w:r w:rsidRPr="00521945">
              <w:rPr>
                <w:rFonts w:asciiTheme="majorBidi" w:hAnsiTheme="majorBidi" w:cstheme="majorBidi"/>
                <w:color w:val="000000"/>
                <w:sz w:val="22"/>
                <w:szCs w:val="22"/>
              </w:rPr>
              <w:t>−</w:t>
            </w:r>
            <w:r w:rsidRPr="00974CEF">
              <w:rPr>
                <w:rFonts w:asciiTheme="majorBidi" w:hAnsiTheme="majorBidi" w:cstheme="majorBidi"/>
                <w:sz w:val="22"/>
                <w:szCs w:val="22"/>
              </w:rPr>
              <w:t xml:space="preserve">7.52, </w:t>
            </w:r>
            <w:r w:rsidRPr="00521945">
              <w:rPr>
                <w:rFonts w:asciiTheme="majorBidi" w:hAnsiTheme="majorBidi" w:cstheme="majorBidi"/>
                <w:color w:val="000000"/>
                <w:sz w:val="22"/>
                <w:szCs w:val="22"/>
              </w:rPr>
              <w:t>−</w:t>
            </w:r>
            <w:r w:rsidRPr="00974CEF">
              <w:rPr>
                <w:rFonts w:asciiTheme="majorBidi" w:hAnsiTheme="majorBidi" w:cstheme="majorBidi"/>
                <w:sz w:val="22"/>
                <w:szCs w:val="22"/>
              </w:rPr>
              <w:t>3.19]</w:t>
            </w:r>
          </w:p>
        </w:tc>
        <w:tc>
          <w:tcPr>
            <w:tcW w:w="1350" w:type="dxa"/>
            <w:vAlign w:val="center"/>
          </w:tcPr>
          <w:p w14:paraId="45FEFD36" w14:textId="77777777" w:rsidR="006D01FC" w:rsidRPr="00974CEF" w:rsidRDefault="006D01FC" w:rsidP="00791E43">
            <w:pPr>
              <w:jc w:val="center"/>
              <w:rPr>
                <w:rFonts w:asciiTheme="majorBidi" w:hAnsiTheme="majorBidi" w:cstheme="majorBidi"/>
                <w:sz w:val="22"/>
                <w:szCs w:val="22"/>
              </w:rPr>
            </w:pPr>
            <w:r w:rsidRPr="00974CEF">
              <w:rPr>
                <w:rFonts w:asciiTheme="majorBidi" w:hAnsiTheme="majorBidi" w:cstheme="majorBidi"/>
                <w:sz w:val="22"/>
                <w:szCs w:val="22"/>
              </w:rPr>
              <w:t>4.82*</w:t>
            </w:r>
          </w:p>
        </w:tc>
        <w:tc>
          <w:tcPr>
            <w:tcW w:w="1620" w:type="dxa"/>
            <w:vAlign w:val="center"/>
          </w:tcPr>
          <w:p w14:paraId="6244EAB7" w14:textId="77777777" w:rsidR="006D01FC" w:rsidRPr="00974CEF" w:rsidRDefault="006D01FC" w:rsidP="00791E43">
            <w:pPr>
              <w:jc w:val="center"/>
              <w:rPr>
                <w:rFonts w:asciiTheme="majorBidi" w:hAnsiTheme="majorBidi" w:cstheme="majorBidi"/>
                <w:sz w:val="22"/>
                <w:szCs w:val="22"/>
              </w:rPr>
            </w:pPr>
            <w:r w:rsidRPr="00974CEF">
              <w:rPr>
                <w:rFonts w:asciiTheme="majorBidi" w:hAnsiTheme="majorBidi" w:cstheme="majorBidi"/>
                <w:sz w:val="22"/>
                <w:szCs w:val="22"/>
              </w:rPr>
              <w:t>[2.55, 7.10]</w:t>
            </w:r>
          </w:p>
        </w:tc>
        <w:tc>
          <w:tcPr>
            <w:tcW w:w="990" w:type="dxa"/>
            <w:vAlign w:val="center"/>
          </w:tcPr>
          <w:p w14:paraId="08ED501E" w14:textId="77777777" w:rsidR="006D01FC" w:rsidRPr="00974CEF" w:rsidRDefault="006D01FC" w:rsidP="00791E43">
            <w:pPr>
              <w:jc w:val="center"/>
              <w:rPr>
                <w:rFonts w:asciiTheme="majorBidi" w:eastAsia="Times New Roman" w:hAnsiTheme="majorBidi" w:cstheme="majorBidi"/>
                <w:color w:val="000000"/>
                <w:sz w:val="22"/>
                <w:szCs w:val="22"/>
              </w:rPr>
            </w:pPr>
            <w:r w:rsidRPr="00974CEF">
              <w:rPr>
                <w:rFonts w:asciiTheme="majorBidi" w:hAnsiTheme="majorBidi" w:cstheme="majorBidi"/>
                <w:sz w:val="22"/>
                <w:szCs w:val="22"/>
              </w:rPr>
              <w:t>6.52*</w:t>
            </w:r>
          </w:p>
        </w:tc>
        <w:tc>
          <w:tcPr>
            <w:tcW w:w="1800" w:type="dxa"/>
            <w:vAlign w:val="center"/>
          </w:tcPr>
          <w:p w14:paraId="13273604" w14:textId="77777777" w:rsidR="006D01FC" w:rsidRPr="00974CEF" w:rsidRDefault="006D01FC" w:rsidP="00791E43">
            <w:pPr>
              <w:jc w:val="center"/>
              <w:rPr>
                <w:rFonts w:asciiTheme="majorBidi" w:eastAsia="Times New Roman" w:hAnsiTheme="majorBidi" w:cstheme="majorBidi"/>
                <w:color w:val="000000"/>
                <w:sz w:val="22"/>
                <w:szCs w:val="22"/>
              </w:rPr>
            </w:pPr>
            <w:r w:rsidRPr="00974CEF">
              <w:rPr>
                <w:rFonts w:asciiTheme="majorBidi" w:hAnsiTheme="majorBidi" w:cstheme="majorBidi"/>
                <w:sz w:val="22"/>
                <w:szCs w:val="22"/>
              </w:rPr>
              <w:t>[4.43, 8.61]</w:t>
            </w:r>
          </w:p>
        </w:tc>
      </w:tr>
      <w:tr w:rsidR="009E2214" w:rsidRPr="00C625F4" w14:paraId="25542B5F" w14:textId="77777777" w:rsidTr="00791E43">
        <w:trPr>
          <w:trHeight w:val="390"/>
        </w:trPr>
        <w:tc>
          <w:tcPr>
            <w:tcW w:w="4590" w:type="dxa"/>
            <w:vAlign w:val="center"/>
          </w:tcPr>
          <w:p w14:paraId="3B666080" w14:textId="2E53F116" w:rsidR="009E2214" w:rsidRPr="00C625F4" w:rsidRDefault="009E2214" w:rsidP="009E2214">
            <w:pPr>
              <w:rPr>
                <w:rFonts w:ascii="Times New Roman" w:eastAsia="Times New Roman" w:hAnsi="Times New Roman" w:cs="Times New Roman"/>
                <w:color w:val="000000"/>
                <w:sz w:val="22"/>
                <w:szCs w:val="22"/>
              </w:rPr>
            </w:pPr>
            <w:r w:rsidRPr="00C625F4">
              <w:rPr>
                <w:rFonts w:ascii="Times New Roman" w:eastAsia="Times New Roman" w:hAnsi="Times New Roman" w:cs="Times New Roman"/>
                <w:color w:val="000000"/>
                <w:sz w:val="22"/>
                <w:szCs w:val="22"/>
              </w:rPr>
              <w:t xml:space="preserve">  Relatedness – Within * Age, </w:t>
            </w:r>
            <m:oMath>
              <m:sSub>
                <m:sSubPr>
                  <m:ctrlPr>
                    <w:rPr>
                      <w:rFonts w:ascii="Cambria Math" w:eastAsia="Times New Roman" w:hAnsi="Cambria Math" w:cs="Times New Roman"/>
                      <w:sz w:val="22"/>
                      <w:szCs w:val="22"/>
                    </w:rPr>
                  </m:ctrlPr>
                </m:sSubPr>
                <m:e>
                  <m:r>
                    <w:rPr>
                      <w:rFonts w:ascii="Cambria Math" w:eastAsia="Times New Roman" w:hAnsi="Cambria Math" w:cs="Times New Roman"/>
                      <w:sz w:val="22"/>
                      <w:szCs w:val="22"/>
                    </w:rPr>
                    <m:t>γ</m:t>
                  </m:r>
                </m:e>
                <m:sub>
                  <m:r>
                    <w:rPr>
                      <w:rFonts w:ascii="Cambria Math" w:eastAsia="Times New Roman" w:hAnsi="Cambria Math" w:cs="Times New Roman"/>
                      <w:sz w:val="22"/>
                      <w:szCs w:val="22"/>
                    </w:rPr>
                    <m:t>13</m:t>
                  </m:r>
                </m:sub>
              </m:sSub>
            </m:oMath>
          </w:p>
        </w:tc>
        <w:tc>
          <w:tcPr>
            <w:tcW w:w="1080" w:type="dxa"/>
            <w:vAlign w:val="center"/>
          </w:tcPr>
          <w:p w14:paraId="6190E99C" w14:textId="65549ADA" w:rsidR="009E2214" w:rsidRPr="00974CEF" w:rsidRDefault="009E2214" w:rsidP="009E2214">
            <w:pPr>
              <w:jc w:val="center"/>
              <w:rPr>
                <w:rFonts w:asciiTheme="majorBidi" w:hAnsiTheme="majorBidi" w:cstheme="majorBidi"/>
                <w:sz w:val="22"/>
                <w:szCs w:val="22"/>
              </w:rPr>
            </w:pPr>
            <w:r w:rsidRPr="00521945">
              <w:rPr>
                <w:rFonts w:asciiTheme="majorBidi" w:hAnsiTheme="majorBidi" w:cstheme="majorBidi"/>
                <w:color w:val="000000"/>
                <w:sz w:val="22"/>
                <w:szCs w:val="22"/>
              </w:rPr>
              <w:t>−</w:t>
            </w:r>
            <w:r w:rsidRPr="00974CEF">
              <w:rPr>
                <w:rFonts w:asciiTheme="majorBidi" w:hAnsiTheme="majorBidi" w:cstheme="majorBidi"/>
                <w:sz w:val="22"/>
                <w:szCs w:val="22"/>
              </w:rPr>
              <w:t>0.47</w:t>
            </w:r>
          </w:p>
        </w:tc>
        <w:tc>
          <w:tcPr>
            <w:tcW w:w="1620" w:type="dxa"/>
            <w:vAlign w:val="center"/>
          </w:tcPr>
          <w:p w14:paraId="0F5F0115" w14:textId="79C5906F" w:rsidR="009E2214" w:rsidRPr="00974CEF" w:rsidRDefault="009E2214" w:rsidP="009E2214">
            <w:pPr>
              <w:jc w:val="center"/>
              <w:rPr>
                <w:rFonts w:asciiTheme="majorBidi" w:hAnsiTheme="majorBidi" w:cstheme="majorBidi"/>
                <w:sz w:val="22"/>
                <w:szCs w:val="22"/>
              </w:rPr>
            </w:pPr>
            <w:r w:rsidRPr="00974CEF">
              <w:rPr>
                <w:rFonts w:asciiTheme="majorBidi" w:hAnsiTheme="majorBidi" w:cstheme="majorBidi"/>
                <w:sz w:val="22"/>
                <w:szCs w:val="22"/>
              </w:rPr>
              <w:t>[</w:t>
            </w:r>
            <w:r w:rsidRPr="00521945">
              <w:rPr>
                <w:rFonts w:asciiTheme="majorBidi" w:hAnsiTheme="majorBidi" w:cstheme="majorBidi"/>
                <w:color w:val="000000"/>
                <w:sz w:val="22"/>
                <w:szCs w:val="22"/>
              </w:rPr>
              <w:t>−</w:t>
            </w:r>
            <w:r w:rsidRPr="00974CEF">
              <w:rPr>
                <w:rFonts w:asciiTheme="majorBidi" w:hAnsiTheme="majorBidi" w:cstheme="majorBidi"/>
                <w:sz w:val="22"/>
                <w:szCs w:val="22"/>
              </w:rPr>
              <w:t>1.85, 0.90]</w:t>
            </w:r>
          </w:p>
        </w:tc>
        <w:tc>
          <w:tcPr>
            <w:tcW w:w="1350" w:type="dxa"/>
            <w:vAlign w:val="center"/>
          </w:tcPr>
          <w:p w14:paraId="4AB93C53" w14:textId="2B42DA1A" w:rsidR="009E2214" w:rsidRPr="00521945" w:rsidRDefault="009E2214" w:rsidP="009E2214">
            <w:pPr>
              <w:jc w:val="center"/>
              <w:rPr>
                <w:rFonts w:asciiTheme="majorBidi" w:hAnsiTheme="majorBidi" w:cstheme="majorBidi"/>
                <w:color w:val="000000"/>
                <w:sz w:val="22"/>
                <w:szCs w:val="22"/>
              </w:rPr>
            </w:pPr>
            <w:r w:rsidRPr="00974CEF">
              <w:rPr>
                <w:rFonts w:asciiTheme="majorBidi" w:hAnsiTheme="majorBidi" w:cstheme="majorBidi"/>
                <w:sz w:val="22"/>
                <w:szCs w:val="22"/>
              </w:rPr>
              <w:t>0.70</w:t>
            </w:r>
          </w:p>
        </w:tc>
        <w:tc>
          <w:tcPr>
            <w:tcW w:w="1620" w:type="dxa"/>
            <w:vAlign w:val="center"/>
          </w:tcPr>
          <w:p w14:paraId="3F4C10BF" w14:textId="3EB5E0F3" w:rsidR="009E2214" w:rsidRPr="00974CEF" w:rsidRDefault="009E2214" w:rsidP="009E2214">
            <w:pPr>
              <w:jc w:val="center"/>
              <w:rPr>
                <w:rFonts w:asciiTheme="majorBidi" w:hAnsiTheme="majorBidi" w:cstheme="majorBidi"/>
                <w:sz w:val="22"/>
                <w:szCs w:val="22"/>
              </w:rPr>
            </w:pPr>
            <w:r w:rsidRPr="00974CEF">
              <w:rPr>
                <w:rFonts w:asciiTheme="majorBidi" w:hAnsiTheme="majorBidi" w:cstheme="majorBidi"/>
                <w:sz w:val="22"/>
                <w:szCs w:val="22"/>
              </w:rPr>
              <w:t>[</w:t>
            </w:r>
            <w:r w:rsidRPr="00521945">
              <w:rPr>
                <w:rFonts w:asciiTheme="majorBidi" w:hAnsiTheme="majorBidi" w:cstheme="majorBidi"/>
                <w:color w:val="000000"/>
                <w:sz w:val="22"/>
                <w:szCs w:val="22"/>
              </w:rPr>
              <w:t>−</w:t>
            </w:r>
            <w:r w:rsidRPr="00974CEF">
              <w:rPr>
                <w:rFonts w:asciiTheme="majorBidi" w:hAnsiTheme="majorBidi" w:cstheme="majorBidi"/>
                <w:sz w:val="22"/>
                <w:szCs w:val="22"/>
              </w:rPr>
              <w:t>0.99, 2.39]</w:t>
            </w:r>
          </w:p>
        </w:tc>
        <w:tc>
          <w:tcPr>
            <w:tcW w:w="990" w:type="dxa"/>
            <w:vAlign w:val="center"/>
          </w:tcPr>
          <w:p w14:paraId="642B4BFF" w14:textId="6283AB62" w:rsidR="009E2214" w:rsidRPr="00521945" w:rsidRDefault="009E2214" w:rsidP="009E2214">
            <w:pPr>
              <w:jc w:val="center"/>
              <w:rPr>
                <w:rFonts w:asciiTheme="majorBidi" w:hAnsiTheme="majorBidi" w:cstheme="majorBidi"/>
                <w:color w:val="000000"/>
                <w:sz w:val="22"/>
                <w:szCs w:val="22"/>
              </w:rPr>
            </w:pPr>
            <w:r w:rsidRPr="00974CEF">
              <w:rPr>
                <w:rFonts w:asciiTheme="majorBidi" w:hAnsiTheme="majorBidi" w:cstheme="majorBidi"/>
                <w:sz w:val="22"/>
                <w:szCs w:val="22"/>
              </w:rPr>
              <w:t>0.35</w:t>
            </w:r>
          </w:p>
        </w:tc>
        <w:tc>
          <w:tcPr>
            <w:tcW w:w="1800" w:type="dxa"/>
            <w:vAlign w:val="center"/>
          </w:tcPr>
          <w:p w14:paraId="6C0F62F4" w14:textId="7052B806" w:rsidR="009E2214" w:rsidRPr="00974CEF" w:rsidRDefault="009E2214" w:rsidP="009E2214">
            <w:pPr>
              <w:jc w:val="center"/>
              <w:rPr>
                <w:rFonts w:asciiTheme="majorBidi" w:hAnsiTheme="majorBidi" w:cstheme="majorBidi"/>
                <w:sz w:val="22"/>
                <w:szCs w:val="22"/>
              </w:rPr>
            </w:pPr>
            <w:r w:rsidRPr="00974CEF">
              <w:rPr>
                <w:rFonts w:asciiTheme="majorBidi" w:hAnsiTheme="majorBidi" w:cstheme="majorBidi"/>
                <w:sz w:val="22"/>
                <w:szCs w:val="22"/>
              </w:rPr>
              <w:t>[</w:t>
            </w:r>
            <w:r w:rsidRPr="00521945">
              <w:rPr>
                <w:rFonts w:asciiTheme="majorBidi" w:hAnsiTheme="majorBidi" w:cstheme="majorBidi"/>
                <w:color w:val="000000"/>
                <w:sz w:val="22"/>
                <w:szCs w:val="22"/>
              </w:rPr>
              <w:t>−</w:t>
            </w:r>
            <w:r w:rsidRPr="00974CEF">
              <w:rPr>
                <w:rFonts w:asciiTheme="majorBidi" w:hAnsiTheme="majorBidi" w:cstheme="majorBidi"/>
                <w:sz w:val="22"/>
                <w:szCs w:val="22"/>
              </w:rPr>
              <w:t>1.01, 1.71]</w:t>
            </w:r>
          </w:p>
        </w:tc>
      </w:tr>
      <w:tr w:rsidR="009E2214" w:rsidRPr="00C625F4" w14:paraId="3D27F31C" w14:textId="77777777" w:rsidTr="00791E43">
        <w:trPr>
          <w:trHeight w:val="390"/>
        </w:trPr>
        <w:tc>
          <w:tcPr>
            <w:tcW w:w="4590" w:type="dxa"/>
            <w:vAlign w:val="center"/>
          </w:tcPr>
          <w:p w14:paraId="2DE64A4A" w14:textId="48EB9BBF" w:rsidR="009E2214" w:rsidRPr="00C625F4" w:rsidRDefault="009E2214" w:rsidP="009E2214">
            <w:pPr>
              <w:rPr>
                <w:rFonts w:ascii="Times New Roman" w:eastAsia="Times New Roman" w:hAnsi="Times New Roman" w:cs="Times New Roman"/>
                <w:color w:val="000000"/>
                <w:sz w:val="22"/>
                <w:szCs w:val="22"/>
              </w:rPr>
            </w:pPr>
            <w:r w:rsidRPr="00C625F4">
              <w:rPr>
                <w:rFonts w:ascii="Times New Roman" w:eastAsia="Times New Roman" w:hAnsi="Times New Roman" w:cs="Times New Roman"/>
                <w:color w:val="000000"/>
                <w:sz w:val="22"/>
                <w:szCs w:val="22"/>
              </w:rPr>
              <w:t xml:space="preserve">  Relatedness – Within</w:t>
            </w:r>
            <w:r>
              <w:rPr>
                <w:rFonts w:ascii="Times New Roman" w:eastAsia="Times New Roman" w:hAnsi="Times New Roman" w:cs="Times New Roman"/>
                <w:color w:val="000000"/>
                <w:sz w:val="22"/>
                <w:szCs w:val="22"/>
              </w:rPr>
              <w:t xml:space="preserve"> </w:t>
            </w:r>
            <w:r w:rsidRPr="00C625F4">
              <w:rPr>
                <w:rFonts w:ascii="Times New Roman" w:eastAsia="Times New Roman" w:hAnsi="Times New Roman" w:cs="Times New Roman"/>
                <w:color w:val="000000"/>
                <w:sz w:val="22"/>
                <w:szCs w:val="22"/>
              </w:rPr>
              <w:t xml:space="preserve">* Gender (male), </w:t>
            </w:r>
            <m:oMath>
              <m:sSub>
                <m:sSubPr>
                  <m:ctrlPr>
                    <w:rPr>
                      <w:rFonts w:ascii="Cambria Math" w:eastAsia="Times New Roman" w:hAnsi="Cambria Math" w:cs="Times New Roman"/>
                      <w:sz w:val="22"/>
                      <w:szCs w:val="22"/>
                    </w:rPr>
                  </m:ctrlPr>
                </m:sSubPr>
                <m:e>
                  <m:r>
                    <w:rPr>
                      <w:rFonts w:ascii="Cambria Math" w:eastAsia="Times New Roman" w:hAnsi="Cambria Math" w:cs="Times New Roman"/>
                      <w:sz w:val="22"/>
                      <w:szCs w:val="22"/>
                    </w:rPr>
                    <m:t>γ</m:t>
                  </m:r>
                </m:e>
                <m:sub>
                  <m:r>
                    <w:rPr>
                      <w:rFonts w:ascii="Cambria Math" w:eastAsia="Times New Roman" w:hAnsi="Cambria Math" w:cs="Times New Roman"/>
                      <w:sz w:val="22"/>
                      <w:szCs w:val="22"/>
                    </w:rPr>
                    <m:t>11</m:t>
                  </m:r>
                </m:sub>
              </m:sSub>
            </m:oMath>
          </w:p>
        </w:tc>
        <w:tc>
          <w:tcPr>
            <w:tcW w:w="1080" w:type="dxa"/>
            <w:vAlign w:val="center"/>
          </w:tcPr>
          <w:p w14:paraId="76BCD604" w14:textId="77777777" w:rsidR="009E2214" w:rsidRPr="00974CEF" w:rsidRDefault="009E2214" w:rsidP="009E2214">
            <w:pPr>
              <w:jc w:val="center"/>
              <w:rPr>
                <w:rFonts w:asciiTheme="majorBidi" w:eastAsia="Times New Roman" w:hAnsiTheme="majorBidi" w:cstheme="majorBidi"/>
                <w:color w:val="000000"/>
                <w:sz w:val="22"/>
                <w:szCs w:val="22"/>
              </w:rPr>
            </w:pPr>
            <w:r w:rsidRPr="00974CEF">
              <w:rPr>
                <w:rFonts w:asciiTheme="majorBidi" w:hAnsiTheme="majorBidi" w:cstheme="majorBidi"/>
                <w:sz w:val="22"/>
                <w:szCs w:val="22"/>
              </w:rPr>
              <w:t>0.79</w:t>
            </w:r>
          </w:p>
        </w:tc>
        <w:tc>
          <w:tcPr>
            <w:tcW w:w="1620" w:type="dxa"/>
            <w:vAlign w:val="center"/>
          </w:tcPr>
          <w:p w14:paraId="456B4F30" w14:textId="77777777" w:rsidR="009E2214" w:rsidRPr="00974CEF" w:rsidRDefault="009E2214" w:rsidP="009E2214">
            <w:pPr>
              <w:jc w:val="center"/>
              <w:rPr>
                <w:rFonts w:asciiTheme="majorBidi" w:eastAsia="Times New Roman" w:hAnsiTheme="majorBidi" w:cstheme="majorBidi"/>
                <w:color w:val="000000"/>
                <w:sz w:val="22"/>
                <w:szCs w:val="22"/>
              </w:rPr>
            </w:pPr>
            <w:r w:rsidRPr="00974CEF">
              <w:rPr>
                <w:rFonts w:asciiTheme="majorBidi" w:hAnsiTheme="majorBidi" w:cstheme="majorBidi"/>
                <w:sz w:val="22"/>
                <w:szCs w:val="22"/>
              </w:rPr>
              <w:t>[</w:t>
            </w:r>
            <w:r w:rsidRPr="00521945">
              <w:rPr>
                <w:rFonts w:asciiTheme="majorBidi" w:hAnsiTheme="majorBidi" w:cstheme="majorBidi"/>
                <w:color w:val="000000"/>
                <w:sz w:val="22"/>
                <w:szCs w:val="22"/>
              </w:rPr>
              <w:t>−</w:t>
            </w:r>
            <w:r w:rsidRPr="00974CEF">
              <w:rPr>
                <w:rFonts w:asciiTheme="majorBidi" w:hAnsiTheme="majorBidi" w:cstheme="majorBidi"/>
                <w:sz w:val="22"/>
                <w:szCs w:val="22"/>
              </w:rPr>
              <w:t>2.20, 3.78]</w:t>
            </w:r>
          </w:p>
        </w:tc>
        <w:tc>
          <w:tcPr>
            <w:tcW w:w="1350" w:type="dxa"/>
            <w:vAlign w:val="center"/>
          </w:tcPr>
          <w:p w14:paraId="40C9C851" w14:textId="77777777" w:rsidR="009E2214" w:rsidRPr="00974CEF" w:rsidRDefault="009E2214" w:rsidP="009E2214">
            <w:pPr>
              <w:jc w:val="center"/>
              <w:rPr>
                <w:rFonts w:asciiTheme="majorBidi" w:hAnsiTheme="majorBidi" w:cstheme="majorBidi"/>
                <w:sz w:val="22"/>
                <w:szCs w:val="22"/>
              </w:rPr>
            </w:pPr>
            <w:r w:rsidRPr="00521945">
              <w:rPr>
                <w:rFonts w:asciiTheme="majorBidi" w:hAnsiTheme="majorBidi" w:cstheme="majorBidi"/>
                <w:color w:val="000000"/>
                <w:sz w:val="22"/>
                <w:szCs w:val="22"/>
              </w:rPr>
              <w:t>−</w:t>
            </w:r>
            <w:r w:rsidRPr="00974CEF">
              <w:rPr>
                <w:rFonts w:asciiTheme="majorBidi" w:hAnsiTheme="majorBidi" w:cstheme="majorBidi"/>
                <w:sz w:val="22"/>
                <w:szCs w:val="22"/>
              </w:rPr>
              <w:t>0.15</w:t>
            </w:r>
          </w:p>
        </w:tc>
        <w:tc>
          <w:tcPr>
            <w:tcW w:w="1620" w:type="dxa"/>
            <w:vAlign w:val="center"/>
          </w:tcPr>
          <w:p w14:paraId="1816AA23" w14:textId="77777777" w:rsidR="009E2214" w:rsidRPr="00974CEF" w:rsidRDefault="009E2214" w:rsidP="009E2214">
            <w:pPr>
              <w:jc w:val="center"/>
              <w:rPr>
                <w:rFonts w:asciiTheme="majorBidi" w:hAnsiTheme="majorBidi" w:cstheme="majorBidi"/>
                <w:sz w:val="22"/>
                <w:szCs w:val="22"/>
              </w:rPr>
            </w:pPr>
            <w:r w:rsidRPr="00974CEF">
              <w:rPr>
                <w:rFonts w:asciiTheme="majorBidi" w:hAnsiTheme="majorBidi" w:cstheme="majorBidi"/>
                <w:sz w:val="22"/>
                <w:szCs w:val="22"/>
              </w:rPr>
              <w:t>[</w:t>
            </w:r>
            <w:r w:rsidRPr="00521945">
              <w:rPr>
                <w:rFonts w:asciiTheme="majorBidi" w:hAnsiTheme="majorBidi" w:cstheme="majorBidi"/>
                <w:color w:val="000000"/>
                <w:sz w:val="22"/>
                <w:szCs w:val="22"/>
              </w:rPr>
              <w:t>−</w:t>
            </w:r>
            <w:r w:rsidRPr="00974CEF">
              <w:rPr>
                <w:rFonts w:asciiTheme="majorBidi" w:hAnsiTheme="majorBidi" w:cstheme="majorBidi"/>
                <w:sz w:val="22"/>
                <w:szCs w:val="22"/>
              </w:rPr>
              <w:t>3.15, 2.85]</w:t>
            </w:r>
          </w:p>
        </w:tc>
        <w:tc>
          <w:tcPr>
            <w:tcW w:w="990" w:type="dxa"/>
            <w:vAlign w:val="center"/>
          </w:tcPr>
          <w:p w14:paraId="3889CAF8" w14:textId="77777777" w:rsidR="009E2214" w:rsidRPr="00974CEF" w:rsidRDefault="009E2214" w:rsidP="009E2214">
            <w:pPr>
              <w:jc w:val="center"/>
              <w:rPr>
                <w:rFonts w:asciiTheme="majorBidi" w:eastAsia="Times New Roman" w:hAnsiTheme="majorBidi" w:cstheme="majorBidi"/>
                <w:color w:val="000000"/>
                <w:sz w:val="22"/>
                <w:szCs w:val="22"/>
              </w:rPr>
            </w:pPr>
            <w:r w:rsidRPr="00521945">
              <w:rPr>
                <w:rFonts w:asciiTheme="majorBidi" w:hAnsiTheme="majorBidi" w:cstheme="majorBidi"/>
                <w:color w:val="000000"/>
                <w:sz w:val="22"/>
                <w:szCs w:val="22"/>
              </w:rPr>
              <w:t>−</w:t>
            </w:r>
            <w:r w:rsidRPr="00974CEF">
              <w:rPr>
                <w:rFonts w:asciiTheme="majorBidi" w:hAnsiTheme="majorBidi" w:cstheme="majorBidi"/>
                <w:sz w:val="22"/>
                <w:szCs w:val="22"/>
              </w:rPr>
              <w:t>1.46</w:t>
            </w:r>
          </w:p>
        </w:tc>
        <w:tc>
          <w:tcPr>
            <w:tcW w:w="1800" w:type="dxa"/>
            <w:vAlign w:val="center"/>
          </w:tcPr>
          <w:p w14:paraId="193C6629" w14:textId="77777777" w:rsidR="009E2214" w:rsidRPr="00974CEF" w:rsidRDefault="009E2214" w:rsidP="009E2214">
            <w:pPr>
              <w:jc w:val="center"/>
              <w:rPr>
                <w:rFonts w:asciiTheme="majorBidi" w:eastAsia="Times New Roman" w:hAnsiTheme="majorBidi" w:cstheme="majorBidi"/>
                <w:color w:val="000000"/>
                <w:sz w:val="22"/>
                <w:szCs w:val="22"/>
              </w:rPr>
            </w:pPr>
            <w:r w:rsidRPr="00974CEF">
              <w:rPr>
                <w:rFonts w:asciiTheme="majorBidi" w:hAnsiTheme="majorBidi" w:cstheme="majorBidi"/>
                <w:sz w:val="22"/>
                <w:szCs w:val="22"/>
              </w:rPr>
              <w:t>[</w:t>
            </w:r>
            <w:r w:rsidRPr="00521945">
              <w:rPr>
                <w:rFonts w:asciiTheme="majorBidi" w:hAnsiTheme="majorBidi" w:cstheme="majorBidi"/>
                <w:color w:val="000000"/>
                <w:sz w:val="22"/>
                <w:szCs w:val="22"/>
              </w:rPr>
              <w:t>−</w:t>
            </w:r>
            <w:r w:rsidRPr="00974CEF">
              <w:rPr>
                <w:rFonts w:asciiTheme="majorBidi" w:hAnsiTheme="majorBidi" w:cstheme="majorBidi"/>
                <w:sz w:val="22"/>
                <w:szCs w:val="22"/>
              </w:rPr>
              <w:t>4.20, 1.28]</w:t>
            </w:r>
          </w:p>
        </w:tc>
      </w:tr>
      <w:tr w:rsidR="009E2214" w:rsidRPr="00C625F4" w14:paraId="543A67CD" w14:textId="77777777" w:rsidTr="00791E43">
        <w:trPr>
          <w:trHeight w:val="390"/>
        </w:trPr>
        <w:tc>
          <w:tcPr>
            <w:tcW w:w="4590" w:type="dxa"/>
            <w:vAlign w:val="center"/>
          </w:tcPr>
          <w:p w14:paraId="40A64633" w14:textId="77777777" w:rsidR="009E2214" w:rsidRPr="00C625F4" w:rsidRDefault="009E2214" w:rsidP="009E2214">
            <w:pPr>
              <w:rPr>
                <w:rFonts w:ascii="Times New Roman" w:eastAsia="Times New Roman" w:hAnsi="Times New Roman" w:cs="Times New Roman"/>
                <w:color w:val="000000"/>
                <w:sz w:val="22"/>
                <w:szCs w:val="22"/>
              </w:rPr>
            </w:pPr>
            <w:r w:rsidRPr="00C625F4">
              <w:rPr>
                <w:rFonts w:ascii="Times New Roman" w:eastAsia="Times New Roman" w:hAnsi="Times New Roman" w:cs="Times New Roman"/>
                <w:color w:val="000000"/>
                <w:sz w:val="22"/>
                <w:szCs w:val="22"/>
              </w:rPr>
              <w:t xml:space="preserve">  Relatedness – Within * Gender (diverse), </w:t>
            </w:r>
            <m:oMath>
              <m:sSub>
                <m:sSubPr>
                  <m:ctrlPr>
                    <w:rPr>
                      <w:rFonts w:ascii="Cambria Math" w:eastAsia="Times New Roman" w:hAnsi="Cambria Math" w:cs="Times New Roman"/>
                      <w:sz w:val="22"/>
                      <w:szCs w:val="22"/>
                    </w:rPr>
                  </m:ctrlPr>
                </m:sSubPr>
                <m:e>
                  <m:r>
                    <w:rPr>
                      <w:rFonts w:ascii="Cambria Math" w:eastAsia="Times New Roman" w:hAnsi="Cambria Math" w:cs="Times New Roman"/>
                      <w:sz w:val="22"/>
                      <w:szCs w:val="22"/>
                    </w:rPr>
                    <m:t>γ</m:t>
                  </m:r>
                </m:e>
                <m:sub>
                  <m:r>
                    <w:rPr>
                      <w:rFonts w:ascii="Cambria Math" w:eastAsia="Times New Roman" w:hAnsi="Cambria Math" w:cs="Times New Roman"/>
                      <w:sz w:val="22"/>
                      <w:szCs w:val="22"/>
                    </w:rPr>
                    <m:t>12</m:t>
                  </m:r>
                </m:sub>
              </m:sSub>
            </m:oMath>
          </w:p>
        </w:tc>
        <w:tc>
          <w:tcPr>
            <w:tcW w:w="1080" w:type="dxa"/>
            <w:vAlign w:val="center"/>
          </w:tcPr>
          <w:p w14:paraId="45DFE1E0" w14:textId="77777777" w:rsidR="009E2214" w:rsidRPr="00974CEF" w:rsidRDefault="009E2214" w:rsidP="009E2214">
            <w:pPr>
              <w:jc w:val="center"/>
              <w:rPr>
                <w:rFonts w:asciiTheme="majorBidi" w:eastAsia="Times New Roman" w:hAnsiTheme="majorBidi" w:cstheme="majorBidi"/>
                <w:color w:val="000000"/>
                <w:sz w:val="22"/>
                <w:szCs w:val="22"/>
              </w:rPr>
            </w:pPr>
            <w:r w:rsidRPr="00974CEF">
              <w:rPr>
                <w:rFonts w:asciiTheme="majorBidi" w:hAnsiTheme="majorBidi" w:cstheme="majorBidi"/>
                <w:sz w:val="22"/>
                <w:szCs w:val="22"/>
              </w:rPr>
              <w:t>2.02</w:t>
            </w:r>
          </w:p>
        </w:tc>
        <w:tc>
          <w:tcPr>
            <w:tcW w:w="1620" w:type="dxa"/>
            <w:vAlign w:val="center"/>
          </w:tcPr>
          <w:p w14:paraId="38E935ED" w14:textId="77777777" w:rsidR="009E2214" w:rsidRPr="00974CEF" w:rsidRDefault="009E2214" w:rsidP="009E2214">
            <w:pPr>
              <w:jc w:val="center"/>
              <w:rPr>
                <w:rFonts w:asciiTheme="majorBidi" w:eastAsia="Times New Roman" w:hAnsiTheme="majorBidi" w:cstheme="majorBidi"/>
                <w:color w:val="000000"/>
                <w:sz w:val="22"/>
                <w:szCs w:val="22"/>
              </w:rPr>
            </w:pPr>
            <w:r w:rsidRPr="00974CEF">
              <w:rPr>
                <w:rFonts w:asciiTheme="majorBidi" w:hAnsiTheme="majorBidi" w:cstheme="majorBidi"/>
                <w:sz w:val="22"/>
                <w:szCs w:val="22"/>
              </w:rPr>
              <w:t>[</w:t>
            </w:r>
            <w:r w:rsidRPr="00521945">
              <w:rPr>
                <w:rFonts w:asciiTheme="majorBidi" w:hAnsiTheme="majorBidi" w:cstheme="majorBidi"/>
                <w:color w:val="000000"/>
                <w:sz w:val="22"/>
                <w:szCs w:val="22"/>
              </w:rPr>
              <w:t>−</w:t>
            </w:r>
            <w:r w:rsidRPr="00974CEF">
              <w:rPr>
                <w:rFonts w:asciiTheme="majorBidi" w:hAnsiTheme="majorBidi" w:cstheme="majorBidi"/>
                <w:sz w:val="22"/>
                <w:szCs w:val="22"/>
              </w:rPr>
              <w:t>5.40, 9.44]</w:t>
            </w:r>
          </w:p>
        </w:tc>
        <w:tc>
          <w:tcPr>
            <w:tcW w:w="1350" w:type="dxa"/>
            <w:vAlign w:val="center"/>
          </w:tcPr>
          <w:p w14:paraId="65C69FFC" w14:textId="77777777" w:rsidR="009E2214" w:rsidRPr="00974CEF" w:rsidRDefault="009E2214" w:rsidP="009E2214">
            <w:pPr>
              <w:jc w:val="center"/>
              <w:rPr>
                <w:rFonts w:asciiTheme="majorBidi" w:hAnsiTheme="majorBidi" w:cstheme="majorBidi"/>
                <w:sz w:val="22"/>
                <w:szCs w:val="22"/>
              </w:rPr>
            </w:pPr>
            <w:r w:rsidRPr="00974CEF">
              <w:rPr>
                <w:rFonts w:asciiTheme="majorBidi" w:hAnsiTheme="majorBidi" w:cstheme="majorBidi"/>
                <w:sz w:val="22"/>
                <w:szCs w:val="22"/>
              </w:rPr>
              <w:t>0.61</w:t>
            </w:r>
          </w:p>
        </w:tc>
        <w:tc>
          <w:tcPr>
            <w:tcW w:w="1620" w:type="dxa"/>
            <w:vAlign w:val="center"/>
          </w:tcPr>
          <w:p w14:paraId="0FF46D0D" w14:textId="77777777" w:rsidR="009E2214" w:rsidRPr="00974CEF" w:rsidRDefault="009E2214" w:rsidP="009E2214">
            <w:pPr>
              <w:jc w:val="center"/>
              <w:rPr>
                <w:rFonts w:asciiTheme="majorBidi" w:hAnsiTheme="majorBidi" w:cstheme="majorBidi"/>
                <w:sz w:val="22"/>
                <w:szCs w:val="22"/>
              </w:rPr>
            </w:pPr>
            <w:r w:rsidRPr="00974CEF">
              <w:rPr>
                <w:rFonts w:asciiTheme="majorBidi" w:hAnsiTheme="majorBidi" w:cstheme="majorBidi"/>
                <w:sz w:val="22"/>
                <w:szCs w:val="22"/>
              </w:rPr>
              <w:t>[</w:t>
            </w:r>
            <w:r w:rsidRPr="00521945">
              <w:rPr>
                <w:rFonts w:asciiTheme="majorBidi" w:hAnsiTheme="majorBidi" w:cstheme="majorBidi"/>
                <w:color w:val="000000"/>
                <w:sz w:val="22"/>
                <w:szCs w:val="22"/>
              </w:rPr>
              <w:t>−</w:t>
            </w:r>
            <w:r w:rsidRPr="00974CEF">
              <w:rPr>
                <w:rFonts w:asciiTheme="majorBidi" w:hAnsiTheme="majorBidi" w:cstheme="majorBidi"/>
                <w:sz w:val="22"/>
                <w:szCs w:val="22"/>
              </w:rPr>
              <w:t>7.12, 8.33]</w:t>
            </w:r>
          </w:p>
        </w:tc>
        <w:tc>
          <w:tcPr>
            <w:tcW w:w="990" w:type="dxa"/>
            <w:vAlign w:val="center"/>
          </w:tcPr>
          <w:p w14:paraId="2F0851C8" w14:textId="77777777" w:rsidR="009E2214" w:rsidRPr="00974CEF" w:rsidRDefault="009E2214" w:rsidP="009E2214">
            <w:pPr>
              <w:jc w:val="center"/>
              <w:rPr>
                <w:rFonts w:asciiTheme="majorBidi" w:eastAsia="Times New Roman" w:hAnsiTheme="majorBidi" w:cstheme="majorBidi"/>
                <w:color w:val="000000"/>
                <w:sz w:val="22"/>
                <w:szCs w:val="22"/>
              </w:rPr>
            </w:pPr>
            <w:r w:rsidRPr="00974CEF">
              <w:rPr>
                <w:rFonts w:asciiTheme="majorBidi" w:hAnsiTheme="majorBidi" w:cstheme="majorBidi"/>
                <w:sz w:val="22"/>
                <w:szCs w:val="22"/>
              </w:rPr>
              <w:t>3.14</w:t>
            </w:r>
          </w:p>
        </w:tc>
        <w:tc>
          <w:tcPr>
            <w:tcW w:w="1800" w:type="dxa"/>
            <w:vAlign w:val="center"/>
          </w:tcPr>
          <w:p w14:paraId="6D363920" w14:textId="77777777" w:rsidR="009E2214" w:rsidRPr="00974CEF" w:rsidRDefault="009E2214" w:rsidP="009E2214">
            <w:pPr>
              <w:jc w:val="center"/>
              <w:rPr>
                <w:rFonts w:asciiTheme="majorBidi" w:eastAsia="Times New Roman" w:hAnsiTheme="majorBidi" w:cstheme="majorBidi"/>
                <w:color w:val="000000"/>
                <w:sz w:val="22"/>
                <w:szCs w:val="22"/>
              </w:rPr>
            </w:pPr>
            <w:r w:rsidRPr="00974CEF">
              <w:rPr>
                <w:rFonts w:asciiTheme="majorBidi" w:hAnsiTheme="majorBidi" w:cstheme="majorBidi"/>
                <w:sz w:val="22"/>
                <w:szCs w:val="22"/>
              </w:rPr>
              <w:t>[</w:t>
            </w:r>
            <w:r w:rsidRPr="00521945">
              <w:rPr>
                <w:rFonts w:asciiTheme="majorBidi" w:hAnsiTheme="majorBidi" w:cstheme="majorBidi"/>
                <w:color w:val="000000"/>
                <w:sz w:val="22"/>
                <w:szCs w:val="22"/>
              </w:rPr>
              <w:t>−</w:t>
            </w:r>
            <w:r w:rsidRPr="00974CEF">
              <w:rPr>
                <w:rFonts w:asciiTheme="majorBidi" w:hAnsiTheme="majorBidi" w:cstheme="majorBidi"/>
                <w:sz w:val="22"/>
                <w:szCs w:val="22"/>
              </w:rPr>
              <w:t>3.91, 10.19]</w:t>
            </w:r>
          </w:p>
        </w:tc>
      </w:tr>
      <w:tr w:rsidR="009E2214" w:rsidRPr="00C625F4" w14:paraId="3A99578F" w14:textId="77777777" w:rsidTr="00791E43">
        <w:trPr>
          <w:trHeight w:val="409"/>
        </w:trPr>
        <w:tc>
          <w:tcPr>
            <w:tcW w:w="4590" w:type="dxa"/>
            <w:vAlign w:val="center"/>
          </w:tcPr>
          <w:p w14:paraId="36E41B13" w14:textId="77777777" w:rsidR="009E2214" w:rsidRPr="00C625F4" w:rsidRDefault="009E2214" w:rsidP="009E2214">
            <w:pPr>
              <w:rPr>
                <w:rFonts w:ascii="Times New Roman" w:hAnsi="Times New Roman" w:cs="Times New Roman"/>
                <w:sz w:val="22"/>
                <w:szCs w:val="22"/>
              </w:rPr>
            </w:pPr>
            <w:r w:rsidRPr="00C625F4">
              <w:rPr>
                <w:rFonts w:ascii="Times New Roman" w:eastAsia="Times New Roman" w:hAnsi="Times New Roman" w:cs="Times New Roman"/>
                <w:color w:val="000000"/>
                <w:sz w:val="22"/>
                <w:szCs w:val="22"/>
              </w:rPr>
              <w:t xml:space="preserve">  Day, </w:t>
            </w:r>
            <m:oMath>
              <m:sSub>
                <m:sSubPr>
                  <m:ctrlPr>
                    <w:rPr>
                      <w:rFonts w:ascii="Cambria Math" w:eastAsia="Times New Roman" w:hAnsi="Cambria Math" w:cs="Times New Roman"/>
                      <w:sz w:val="22"/>
                      <w:szCs w:val="22"/>
                    </w:rPr>
                  </m:ctrlPr>
                </m:sSubPr>
                <m:e>
                  <m:r>
                    <w:rPr>
                      <w:rFonts w:ascii="Cambria Math" w:eastAsia="Times New Roman" w:hAnsi="Cambria Math" w:cs="Times New Roman"/>
                      <w:sz w:val="22"/>
                      <w:szCs w:val="22"/>
                    </w:rPr>
                    <m:t>γ</m:t>
                  </m:r>
                </m:e>
                <m:sub>
                  <m:r>
                    <w:rPr>
                      <w:rFonts w:ascii="Cambria Math" w:eastAsia="Times New Roman" w:hAnsi="Cambria Math" w:cs="Times New Roman"/>
                      <w:sz w:val="22"/>
                      <w:szCs w:val="22"/>
                    </w:rPr>
                    <m:t>20</m:t>
                  </m:r>
                </m:sub>
              </m:sSub>
            </m:oMath>
          </w:p>
        </w:tc>
        <w:tc>
          <w:tcPr>
            <w:tcW w:w="1080" w:type="dxa"/>
            <w:vAlign w:val="center"/>
          </w:tcPr>
          <w:p w14:paraId="67EF741A" w14:textId="77777777" w:rsidR="009E2214" w:rsidRPr="00974CEF" w:rsidRDefault="009E2214" w:rsidP="009E2214">
            <w:pPr>
              <w:jc w:val="center"/>
              <w:rPr>
                <w:rFonts w:asciiTheme="majorBidi" w:hAnsiTheme="majorBidi" w:cstheme="majorBidi"/>
                <w:sz w:val="22"/>
                <w:szCs w:val="22"/>
              </w:rPr>
            </w:pPr>
            <w:r w:rsidRPr="00521945">
              <w:rPr>
                <w:rFonts w:asciiTheme="majorBidi" w:hAnsiTheme="majorBidi" w:cstheme="majorBidi"/>
                <w:color w:val="000000"/>
                <w:sz w:val="22"/>
                <w:szCs w:val="22"/>
              </w:rPr>
              <w:t>−</w:t>
            </w:r>
            <w:r w:rsidRPr="00974CEF">
              <w:rPr>
                <w:rFonts w:asciiTheme="majorBidi" w:hAnsiTheme="majorBidi" w:cstheme="majorBidi"/>
                <w:sz w:val="22"/>
                <w:szCs w:val="22"/>
              </w:rPr>
              <w:t>0.16*</w:t>
            </w:r>
          </w:p>
        </w:tc>
        <w:tc>
          <w:tcPr>
            <w:tcW w:w="1620" w:type="dxa"/>
            <w:vAlign w:val="center"/>
          </w:tcPr>
          <w:p w14:paraId="6845FF3B" w14:textId="77777777" w:rsidR="009E2214" w:rsidRPr="00974CEF" w:rsidRDefault="009E2214" w:rsidP="009E2214">
            <w:pPr>
              <w:jc w:val="center"/>
              <w:rPr>
                <w:rFonts w:asciiTheme="majorBidi" w:hAnsiTheme="majorBidi" w:cstheme="majorBidi"/>
                <w:sz w:val="22"/>
                <w:szCs w:val="22"/>
              </w:rPr>
            </w:pPr>
            <w:r w:rsidRPr="00974CEF">
              <w:rPr>
                <w:rFonts w:asciiTheme="majorBidi" w:hAnsiTheme="majorBidi" w:cstheme="majorBidi"/>
                <w:sz w:val="22"/>
                <w:szCs w:val="22"/>
              </w:rPr>
              <w:t>[</w:t>
            </w:r>
            <w:r w:rsidRPr="00521945">
              <w:rPr>
                <w:rFonts w:asciiTheme="majorBidi" w:hAnsiTheme="majorBidi" w:cstheme="majorBidi"/>
                <w:color w:val="000000"/>
                <w:sz w:val="22"/>
                <w:szCs w:val="22"/>
              </w:rPr>
              <w:t>−</w:t>
            </w:r>
            <w:r w:rsidRPr="00974CEF">
              <w:rPr>
                <w:rFonts w:asciiTheme="majorBidi" w:hAnsiTheme="majorBidi" w:cstheme="majorBidi"/>
                <w:sz w:val="22"/>
                <w:szCs w:val="22"/>
              </w:rPr>
              <w:t xml:space="preserve">0.26, </w:t>
            </w:r>
            <w:r w:rsidRPr="00521945">
              <w:rPr>
                <w:rFonts w:asciiTheme="majorBidi" w:hAnsiTheme="majorBidi" w:cstheme="majorBidi"/>
                <w:color w:val="000000"/>
                <w:sz w:val="22"/>
                <w:szCs w:val="22"/>
              </w:rPr>
              <w:t>−</w:t>
            </w:r>
            <w:r w:rsidRPr="00974CEF">
              <w:rPr>
                <w:rFonts w:asciiTheme="majorBidi" w:hAnsiTheme="majorBidi" w:cstheme="majorBidi"/>
                <w:sz w:val="22"/>
                <w:szCs w:val="22"/>
              </w:rPr>
              <w:t>0.07]</w:t>
            </w:r>
          </w:p>
        </w:tc>
        <w:tc>
          <w:tcPr>
            <w:tcW w:w="1350" w:type="dxa"/>
            <w:vAlign w:val="center"/>
          </w:tcPr>
          <w:p w14:paraId="605D68F4" w14:textId="77777777" w:rsidR="009E2214" w:rsidRPr="00974CEF" w:rsidRDefault="009E2214" w:rsidP="009E2214">
            <w:pPr>
              <w:jc w:val="center"/>
              <w:rPr>
                <w:rFonts w:asciiTheme="majorBidi" w:hAnsiTheme="majorBidi" w:cstheme="majorBidi"/>
                <w:sz w:val="22"/>
                <w:szCs w:val="22"/>
              </w:rPr>
            </w:pPr>
            <w:r w:rsidRPr="00521945">
              <w:rPr>
                <w:rFonts w:asciiTheme="majorBidi" w:hAnsiTheme="majorBidi" w:cstheme="majorBidi"/>
                <w:color w:val="000000"/>
                <w:sz w:val="22"/>
                <w:szCs w:val="22"/>
              </w:rPr>
              <w:t>−</w:t>
            </w:r>
            <w:r w:rsidRPr="00974CEF">
              <w:rPr>
                <w:rFonts w:asciiTheme="majorBidi" w:hAnsiTheme="majorBidi" w:cstheme="majorBidi"/>
                <w:sz w:val="22"/>
                <w:szCs w:val="22"/>
              </w:rPr>
              <w:t>0.0</w:t>
            </w:r>
            <w:r>
              <w:rPr>
                <w:rFonts w:asciiTheme="majorBidi" w:hAnsiTheme="majorBidi" w:cstheme="majorBidi"/>
                <w:sz w:val="22"/>
                <w:szCs w:val="22"/>
              </w:rPr>
              <w:t>1</w:t>
            </w:r>
          </w:p>
        </w:tc>
        <w:tc>
          <w:tcPr>
            <w:tcW w:w="1620" w:type="dxa"/>
            <w:vAlign w:val="center"/>
          </w:tcPr>
          <w:p w14:paraId="7A902F68" w14:textId="77777777" w:rsidR="009E2214" w:rsidRPr="00974CEF" w:rsidRDefault="009E2214" w:rsidP="009E2214">
            <w:pPr>
              <w:jc w:val="center"/>
              <w:rPr>
                <w:rFonts w:asciiTheme="majorBidi" w:hAnsiTheme="majorBidi" w:cstheme="majorBidi"/>
                <w:sz w:val="22"/>
                <w:szCs w:val="22"/>
              </w:rPr>
            </w:pPr>
            <w:r w:rsidRPr="00974CEF">
              <w:rPr>
                <w:rFonts w:asciiTheme="majorBidi" w:hAnsiTheme="majorBidi" w:cstheme="majorBidi"/>
                <w:sz w:val="22"/>
                <w:szCs w:val="22"/>
              </w:rPr>
              <w:t>[</w:t>
            </w:r>
            <w:r w:rsidRPr="00521945">
              <w:rPr>
                <w:rFonts w:asciiTheme="majorBidi" w:hAnsiTheme="majorBidi" w:cstheme="majorBidi"/>
                <w:color w:val="000000"/>
                <w:sz w:val="22"/>
                <w:szCs w:val="22"/>
              </w:rPr>
              <w:t>−</w:t>
            </w:r>
            <w:r w:rsidRPr="00974CEF">
              <w:rPr>
                <w:rFonts w:asciiTheme="majorBidi" w:hAnsiTheme="majorBidi" w:cstheme="majorBidi"/>
                <w:sz w:val="22"/>
                <w:szCs w:val="22"/>
              </w:rPr>
              <w:t>0.10, 0.10]</w:t>
            </w:r>
          </w:p>
        </w:tc>
        <w:tc>
          <w:tcPr>
            <w:tcW w:w="990" w:type="dxa"/>
            <w:vAlign w:val="center"/>
          </w:tcPr>
          <w:p w14:paraId="08778FA9" w14:textId="77777777" w:rsidR="009E2214" w:rsidRPr="00974CEF" w:rsidRDefault="009E2214" w:rsidP="009E2214">
            <w:pPr>
              <w:jc w:val="center"/>
              <w:rPr>
                <w:rFonts w:asciiTheme="majorBidi" w:eastAsia="Times New Roman" w:hAnsiTheme="majorBidi" w:cstheme="majorBidi"/>
                <w:color w:val="000000"/>
                <w:sz w:val="22"/>
                <w:szCs w:val="22"/>
              </w:rPr>
            </w:pPr>
            <w:r w:rsidRPr="00521945">
              <w:rPr>
                <w:rFonts w:asciiTheme="majorBidi" w:hAnsiTheme="majorBidi" w:cstheme="majorBidi"/>
                <w:color w:val="000000"/>
                <w:sz w:val="22"/>
                <w:szCs w:val="22"/>
              </w:rPr>
              <w:t>−</w:t>
            </w:r>
            <w:r w:rsidRPr="00974CEF">
              <w:rPr>
                <w:rFonts w:asciiTheme="majorBidi" w:hAnsiTheme="majorBidi" w:cstheme="majorBidi"/>
                <w:sz w:val="22"/>
                <w:szCs w:val="22"/>
              </w:rPr>
              <w:t>0.12*</w:t>
            </w:r>
          </w:p>
        </w:tc>
        <w:tc>
          <w:tcPr>
            <w:tcW w:w="1800" w:type="dxa"/>
            <w:vAlign w:val="center"/>
          </w:tcPr>
          <w:p w14:paraId="6DCF0901" w14:textId="77777777" w:rsidR="009E2214" w:rsidRPr="00974CEF" w:rsidRDefault="009E2214" w:rsidP="009E2214">
            <w:pPr>
              <w:jc w:val="center"/>
              <w:rPr>
                <w:rFonts w:asciiTheme="majorBidi" w:eastAsia="Times New Roman" w:hAnsiTheme="majorBidi" w:cstheme="majorBidi"/>
                <w:color w:val="000000"/>
                <w:sz w:val="22"/>
                <w:szCs w:val="22"/>
              </w:rPr>
            </w:pPr>
            <w:r w:rsidRPr="00974CEF">
              <w:rPr>
                <w:rFonts w:asciiTheme="majorBidi" w:hAnsiTheme="majorBidi" w:cstheme="majorBidi"/>
                <w:sz w:val="22"/>
                <w:szCs w:val="22"/>
              </w:rPr>
              <w:t>[</w:t>
            </w:r>
            <w:r w:rsidRPr="00521945">
              <w:rPr>
                <w:rFonts w:asciiTheme="majorBidi" w:hAnsiTheme="majorBidi" w:cstheme="majorBidi"/>
                <w:color w:val="000000"/>
                <w:sz w:val="22"/>
                <w:szCs w:val="22"/>
              </w:rPr>
              <w:t>−</w:t>
            </w:r>
            <w:r w:rsidRPr="00974CEF">
              <w:rPr>
                <w:rFonts w:asciiTheme="majorBidi" w:hAnsiTheme="majorBidi" w:cstheme="majorBidi"/>
                <w:sz w:val="22"/>
                <w:szCs w:val="22"/>
              </w:rPr>
              <w:t xml:space="preserve">0.20, </w:t>
            </w:r>
            <w:r w:rsidRPr="00521945">
              <w:rPr>
                <w:rFonts w:asciiTheme="majorBidi" w:hAnsiTheme="majorBidi" w:cstheme="majorBidi"/>
                <w:color w:val="000000"/>
                <w:sz w:val="22"/>
                <w:szCs w:val="22"/>
              </w:rPr>
              <w:t>−</w:t>
            </w:r>
            <w:r w:rsidRPr="00974CEF">
              <w:rPr>
                <w:rFonts w:asciiTheme="majorBidi" w:hAnsiTheme="majorBidi" w:cstheme="majorBidi"/>
                <w:sz w:val="22"/>
                <w:szCs w:val="22"/>
              </w:rPr>
              <w:t>0.03]</w:t>
            </w:r>
          </w:p>
        </w:tc>
      </w:tr>
      <w:tr w:rsidR="009E2214" w:rsidRPr="00C625F4" w14:paraId="46CF1698" w14:textId="77777777" w:rsidTr="00791E43">
        <w:trPr>
          <w:trHeight w:val="390"/>
        </w:trPr>
        <w:tc>
          <w:tcPr>
            <w:tcW w:w="4590" w:type="dxa"/>
            <w:vAlign w:val="center"/>
          </w:tcPr>
          <w:p w14:paraId="27C0EDE1" w14:textId="77777777" w:rsidR="009E2214" w:rsidRPr="00C625F4" w:rsidRDefault="009E2214" w:rsidP="009E2214">
            <w:pPr>
              <w:rPr>
                <w:rFonts w:ascii="Times New Roman" w:hAnsi="Times New Roman" w:cs="Times New Roman"/>
                <w:sz w:val="22"/>
                <w:szCs w:val="22"/>
              </w:rPr>
            </w:pPr>
            <w:r w:rsidRPr="00C625F4">
              <w:rPr>
                <w:rFonts w:ascii="Times New Roman" w:eastAsia="Times New Roman" w:hAnsi="Times New Roman" w:cs="Times New Roman"/>
                <w:color w:val="000000"/>
                <w:sz w:val="22"/>
                <w:szCs w:val="22"/>
              </w:rPr>
              <w:t xml:space="preserve">  Age, </w:t>
            </w:r>
            <m:oMath>
              <m:sSub>
                <m:sSubPr>
                  <m:ctrlPr>
                    <w:rPr>
                      <w:rFonts w:ascii="Cambria Math" w:eastAsia="Times New Roman" w:hAnsi="Cambria Math" w:cs="Times New Roman"/>
                      <w:sz w:val="22"/>
                      <w:szCs w:val="22"/>
                    </w:rPr>
                  </m:ctrlPr>
                </m:sSubPr>
                <m:e>
                  <m:r>
                    <w:rPr>
                      <w:rFonts w:ascii="Cambria Math" w:eastAsia="Times New Roman" w:hAnsi="Cambria Math" w:cs="Times New Roman"/>
                      <w:sz w:val="22"/>
                      <w:szCs w:val="22"/>
                    </w:rPr>
                    <m:t>γ</m:t>
                  </m:r>
                </m:e>
                <m:sub>
                  <m:r>
                    <w:rPr>
                      <w:rFonts w:ascii="Cambria Math" w:eastAsia="Times New Roman" w:hAnsi="Cambria Math" w:cs="Times New Roman"/>
                      <w:sz w:val="22"/>
                      <w:szCs w:val="22"/>
                    </w:rPr>
                    <m:t>02</m:t>
                  </m:r>
                </m:sub>
              </m:sSub>
            </m:oMath>
          </w:p>
        </w:tc>
        <w:tc>
          <w:tcPr>
            <w:tcW w:w="1080" w:type="dxa"/>
            <w:vAlign w:val="center"/>
          </w:tcPr>
          <w:p w14:paraId="2F729DEA" w14:textId="77777777" w:rsidR="009E2214" w:rsidRPr="00974CEF" w:rsidRDefault="009E2214" w:rsidP="009E2214">
            <w:pPr>
              <w:jc w:val="center"/>
              <w:rPr>
                <w:rFonts w:asciiTheme="majorBidi" w:hAnsiTheme="majorBidi" w:cstheme="majorBidi"/>
                <w:sz w:val="22"/>
                <w:szCs w:val="22"/>
              </w:rPr>
            </w:pPr>
            <w:r w:rsidRPr="00974CEF">
              <w:rPr>
                <w:rFonts w:asciiTheme="majorBidi" w:hAnsiTheme="majorBidi" w:cstheme="majorBidi"/>
                <w:sz w:val="22"/>
                <w:szCs w:val="22"/>
              </w:rPr>
              <w:t>0.74</w:t>
            </w:r>
          </w:p>
        </w:tc>
        <w:tc>
          <w:tcPr>
            <w:tcW w:w="1620" w:type="dxa"/>
            <w:vAlign w:val="center"/>
          </w:tcPr>
          <w:p w14:paraId="5B20F74B" w14:textId="77777777" w:rsidR="009E2214" w:rsidRPr="00974CEF" w:rsidRDefault="009E2214" w:rsidP="009E2214">
            <w:pPr>
              <w:jc w:val="center"/>
              <w:rPr>
                <w:rFonts w:asciiTheme="majorBidi" w:hAnsiTheme="majorBidi" w:cstheme="majorBidi"/>
                <w:sz w:val="22"/>
                <w:szCs w:val="22"/>
              </w:rPr>
            </w:pPr>
            <w:r w:rsidRPr="00974CEF">
              <w:rPr>
                <w:rFonts w:asciiTheme="majorBidi" w:hAnsiTheme="majorBidi" w:cstheme="majorBidi"/>
                <w:sz w:val="22"/>
                <w:szCs w:val="22"/>
              </w:rPr>
              <w:t>[</w:t>
            </w:r>
            <w:r w:rsidRPr="00521945">
              <w:rPr>
                <w:rFonts w:asciiTheme="majorBidi" w:hAnsiTheme="majorBidi" w:cstheme="majorBidi"/>
                <w:color w:val="000000"/>
                <w:sz w:val="22"/>
                <w:szCs w:val="22"/>
              </w:rPr>
              <w:t>−</w:t>
            </w:r>
            <w:r w:rsidRPr="00974CEF">
              <w:rPr>
                <w:rFonts w:asciiTheme="majorBidi" w:hAnsiTheme="majorBidi" w:cstheme="majorBidi"/>
                <w:sz w:val="22"/>
                <w:szCs w:val="22"/>
              </w:rPr>
              <w:t>2.28, 3.77]</w:t>
            </w:r>
          </w:p>
        </w:tc>
        <w:tc>
          <w:tcPr>
            <w:tcW w:w="1350" w:type="dxa"/>
            <w:vAlign w:val="center"/>
          </w:tcPr>
          <w:p w14:paraId="1ABBD78F" w14:textId="77777777" w:rsidR="009E2214" w:rsidRPr="00974CEF" w:rsidRDefault="009E2214" w:rsidP="009E2214">
            <w:pPr>
              <w:jc w:val="center"/>
              <w:rPr>
                <w:rFonts w:asciiTheme="majorBidi" w:hAnsiTheme="majorBidi" w:cstheme="majorBidi"/>
                <w:sz w:val="22"/>
                <w:szCs w:val="22"/>
              </w:rPr>
            </w:pPr>
            <w:r w:rsidRPr="00974CEF">
              <w:rPr>
                <w:rFonts w:asciiTheme="majorBidi" w:hAnsiTheme="majorBidi" w:cstheme="majorBidi"/>
                <w:sz w:val="22"/>
                <w:szCs w:val="22"/>
              </w:rPr>
              <w:t>1.15</w:t>
            </w:r>
          </w:p>
        </w:tc>
        <w:tc>
          <w:tcPr>
            <w:tcW w:w="1620" w:type="dxa"/>
            <w:vAlign w:val="center"/>
          </w:tcPr>
          <w:p w14:paraId="33493E39" w14:textId="77777777" w:rsidR="009E2214" w:rsidRPr="00974CEF" w:rsidRDefault="009E2214" w:rsidP="009E2214">
            <w:pPr>
              <w:jc w:val="center"/>
              <w:rPr>
                <w:rFonts w:asciiTheme="majorBidi" w:hAnsiTheme="majorBidi" w:cstheme="majorBidi"/>
                <w:sz w:val="22"/>
                <w:szCs w:val="22"/>
              </w:rPr>
            </w:pPr>
            <w:r w:rsidRPr="00974CEF">
              <w:rPr>
                <w:rFonts w:asciiTheme="majorBidi" w:hAnsiTheme="majorBidi" w:cstheme="majorBidi"/>
                <w:sz w:val="22"/>
                <w:szCs w:val="22"/>
              </w:rPr>
              <w:t>[</w:t>
            </w:r>
            <w:r w:rsidRPr="00521945">
              <w:rPr>
                <w:rFonts w:asciiTheme="majorBidi" w:hAnsiTheme="majorBidi" w:cstheme="majorBidi"/>
                <w:color w:val="000000"/>
                <w:sz w:val="22"/>
                <w:szCs w:val="22"/>
              </w:rPr>
              <w:t>−</w:t>
            </w:r>
            <w:r w:rsidRPr="00974CEF">
              <w:rPr>
                <w:rFonts w:asciiTheme="majorBidi" w:hAnsiTheme="majorBidi" w:cstheme="majorBidi"/>
                <w:sz w:val="22"/>
                <w:szCs w:val="22"/>
              </w:rPr>
              <w:t>1.25, 3.56]</w:t>
            </w:r>
          </w:p>
        </w:tc>
        <w:tc>
          <w:tcPr>
            <w:tcW w:w="990" w:type="dxa"/>
            <w:vAlign w:val="center"/>
          </w:tcPr>
          <w:p w14:paraId="1BE4F02B" w14:textId="77777777" w:rsidR="009E2214" w:rsidRPr="00974CEF" w:rsidRDefault="009E2214" w:rsidP="009E2214">
            <w:pPr>
              <w:jc w:val="center"/>
              <w:rPr>
                <w:rFonts w:asciiTheme="majorBidi" w:eastAsia="Times New Roman" w:hAnsiTheme="majorBidi" w:cstheme="majorBidi"/>
                <w:color w:val="000000"/>
                <w:sz w:val="22"/>
                <w:szCs w:val="22"/>
              </w:rPr>
            </w:pPr>
            <w:r w:rsidRPr="00974CEF">
              <w:rPr>
                <w:rFonts w:asciiTheme="majorBidi" w:hAnsiTheme="majorBidi" w:cstheme="majorBidi"/>
                <w:sz w:val="22"/>
                <w:szCs w:val="22"/>
              </w:rPr>
              <w:t>0.55</w:t>
            </w:r>
          </w:p>
        </w:tc>
        <w:tc>
          <w:tcPr>
            <w:tcW w:w="1800" w:type="dxa"/>
            <w:vAlign w:val="center"/>
          </w:tcPr>
          <w:p w14:paraId="38DE64D5" w14:textId="77777777" w:rsidR="009E2214" w:rsidRPr="00974CEF" w:rsidRDefault="009E2214" w:rsidP="009E2214">
            <w:pPr>
              <w:jc w:val="center"/>
              <w:rPr>
                <w:rFonts w:asciiTheme="majorBidi" w:eastAsia="Times New Roman" w:hAnsiTheme="majorBidi" w:cstheme="majorBidi"/>
                <w:color w:val="000000"/>
                <w:sz w:val="22"/>
                <w:szCs w:val="22"/>
              </w:rPr>
            </w:pPr>
            <w:r w:rsidRPr="00974CEF">
              <w:rPr>
                <w:rFonts w:asciiTheme="majorBidi" w:hAnsiTheme="majorBidi" w:cstheme="majorBidi"/>
                <w:sz w:val="22"/>
                <w:szCs w:val="22"/>
              </w:rPr>
              <w:t>[</w:t>
            </w:r>
            <w:r w:rsidRPr="00521945">
              <w:rPr>
                <w:rFonts w:asciiTheme="majorBidi" w:hAnsiTheme="majorBidi" w:cstheme="majorBidi"/>
                <w:color w:val="000000"/>
                <w:sz w:val="22"/>
                <w:szCs w:val="22"/>
              </w:rPr>
              <w:t>−</w:t>
            </w:r>
            <w:r w:rsidRPr="00974CEF">
              <w:rPr>
                <w:rFonts w:asciiTheme="majorBidi" w:hAnsiTheme="majorBidi" w:cstheme="majorBidi"/>
                <w:sz w:val="22"/>
                <w:szCs w:val="22"/>
              </w:rPr>
              <w:t>1.29, 2.39]</w:t>
            </w:r>
          </w:p>
        </w:tc>
      </w:tr>
      <w:tr w:rsidR="009E2214" w:rsidRPr="00C625F4" w14:paraId="6B5575B7" w14:textId="77777777" w:rsidTr="00791E43">
        <w:trPr>
          <w:trHeight w:val="409"/>
        </w:trPr>
        <w:tc>
          <w:tcPr>
            <w:tcW w:w="4590" w:type="dxa"/>
            <w:vAlign w:val="center"/>
          </w:tcPr>
          <w:p w14:paraId="11A2AF8C" w14:textId="77777777" w:rsidR="009E2214" w:rsidRPr="00C625F4" w:rsidRDefault="009E2214" w:rsidP="009E2214">
            <w:pPr>
              <w:rPr>
                <w:rFonts w:ascii="Times New Roman" w:hAnsi="Times New Roman" w:cs="Times New Roman"/>
                <w:sz w:val="22"/>
                <w:szCs w:val="22"/>
              </w:rPr>
            </w:pPr>
            <w:r w:rsidRPr="00C625F4">
              <w:rPr>
                <w:rFonts w:ascii="Times New Roman" w:eastAsia="Times New Roman" w:hAnsi="Times New Roman" w:cs="Times New Roman"/>
                <w:color w:val="000000"/>
                <w:sz w:val="22"/>
                <w:szCs w:val="22"/>
              </w:rPr>
              <w:t xml:space="preserve">  Gender (male), </w:t>
            </w:r>
            <m:oMath>
              <m:sSub>
                <m:sSubPr>
                  <m:ctrlPr>
                    <w:rPr>
                      <w:rFonts w:ascii="Cambria Math" w:eastAsia="Times New Roman" w:hAnsi="Cambria Math" w:cs="Times New Roman"/>
                      <w:sz w:val="22"/>
                      <w:szCs w:val="22"/>
                    </w:rPr>
                  </m:ctrlPr>
                </m:sSubPr>
                <m:e>
                  <m:r>
                    <w:rPr>
                      <w:rFonts w:ascii="Cambria Math" w:eastAsia="Times New Roman" w:hAnsi="Cambria Math" w:cs="Times New Roman"/>
                      <w:sz w:val="22"/>
                      <w:szCs w:val="22"/>
                    </w:rPr>
                    <m:t>γ</m:t>
                  </m:r>
                </m:e>
                <m:sub>
                  <m:r>
                    <w:rPr>
                      <w:rFonts w:ascii="Cambria Math" w:eastAsia="Times New Roman" w:hAnsi="Cambria Math" w:cs="Times New Roman"/>
                      <w:sz w:val="22"/>
                      <w:szCs w:val="22"/>
                    </w:rPr>
                    <m:t>03</m:t>
                  </m:r>
                </m:sub>
              </m:sSub>
            </m:oMath>
          </w:p>
        </w:tc>
        <w:tc>
          <w:tcPr>
            <w:tcW w:w="1080" w:type="dxa"/>
            <w:vAlign w:val="center"/>
          </w:tcPr>
          <w:p w14:paraId="293537AC" w14:textId="77777777" w:rsidR="009E2214" w:rsidRPr="00974CEF" w:rsidRDefault="009E2214" w:rsidP="009E2214">
            <w:pPr>
              <w:jc w:val="center"/>
              <w:rPr>
                <w:rFonts w:asciiTheme="majorBidi" w:hAnsiTheme="majorBidi" w:cstheme="majorBidi"/>
                <w:sz w:val="22"/>
                <w:szCs w:val="22"/>
              </w:rPr>
            </w:pPr>
            <w:r w:rsidRPr="00521945">
              <w:rPr>
                <w:rFonts w:asciiTheme="majorBidi" w:hAnsiTheme="majorBidi" w:cstheme="majorBidi"/>
                <w:color w:val="000000"/>
                <w:sz w:val="22"/>
                <w:szCs w:val="22"/>
              </w:rPr>
              <w:t>−</w:t>
            </w:r>
            <w:r w:rsidRPr="00974CEF">
              <w:rPr>
                <w:rFonts w:asciiTheme="majorBidi" w:hAnsiTheme="majorBidi" w:cstheme="majorBidi"/>
                <w:sz w:val="22"/>
                <w:szCs w:val="22"/>
              </w:rPr>
              <w:t>12.84*</w:t>
            </w:r>
          </w:p>
        </w:tc>
        <w:tc>
          <w:tcPr>
            <w:tcW w:w="1620" w:type="dxa"/>
            <w:vAlign w:val="center"/>
          </w:tcPr>
          <w:p w14:paraId="79A58298" w14:textId="77777777" w:rsidR="009E2214" w:rsidRPr="00974CEF" w:rsidRDefault="009E2214" w:rsidP="009E2214">
            <w:pPr>
              <w:jc w:val="center"/>
              <w:rPr>
                <w:rFonts w:asciiTheme="majorBidi" w:hAnsiTheme="majorBidi" w:cstheme="majorBidi"/>
                <w:sz w:val="22"/>
                <w:szCs w:val="22"/>
              </w:rPr>
            </w:pPr>
            <w:r w:rsidRPr="00974CEF">
              <w:rPr>
                <w:rFonts w:asciiTheme="majorBidi" w:hAnsiTheme="majorBidi" w:cstheme="majorBidi"/>
                <w:sz w:val="22"/>
                <w:szCs w:val="22"/>
              </w:rPr>
              <w:t>[</w:t>
            </w:r>
            <w:r w:rsidRPr="00521945">
              <w:rPr>
                <w:rFonts w:asciiTheme="majorBidi" w:hAnsiTheme="majorBidi" w:cstheme="majorBidi"/>
                <w:color w:val="000000"/>
                <w:sz w:val="22"/>
                <w:szCs w:val="22"/>
              </w:rPr>
              <w:t>−</w:t>
            </w:r>
            <w:r w:rsidRPr="00974CEF">
              <w:rPr>
                <w:rFonts w:asciiTheme="majorBidi" w:hAnsiTheme="majorBidi" w:cstheme="majorBidi"/>
                <w:sz w:val="22"/>
                <w:szCs w:val="22"/>
              </w:rPr>
              <w:t xml:space="preserve">19.32, </w:t>
            </w:r>
            <w:r w:rsidRPr="00521945">
              <w:rPr>
                <w:rFonts w:asciiTheme="majorBidi" w:hAnsiTheme="majorBidi" w:cstheme="majorBidi"/>
                <w:color w:val="000000"/>
                <w:sz w:val="22"/>
                <w:szCs w:val="22"/>
              </w:rPr>
              <w:t>−</w:t>
            </w:r>
            <w:r w:rsidRPr="00974CEF">
              <w:rPr>
                <w:rFonts w:asciiTheme="majorBidi" w:hAnsiTheme="majorBidi" w:cstheme="majorBidi"/>
                <w:sz w:val="22"/>
                <w:szCs w:val="22"/>
              </w:rPr>
              <w:t>6.36]</w:t>
            </w:r>
          </w:p>
        </w:tc>
        <w:tc>
          <w:tcPr>
            <w:tcW w:w="1350" w:type="dxa"/>
            <w:vAlign w:val="center"/>
          </w:tcPr>
          <w:p w14:paraId="5D8FFB80" w14:textId="77777777" w:rsidR="009E2214" w:rsidRPr="00974CEF" w:rsidRDefault="009E2214" w:rsidP="009E2214">
            <w:pPr>
              <w:jc w:val="center"/>
              <w:rPr>
                <w:rFonts w:asciiTheme="majorBidi" w:hAnsiTheme="majorBidi" w:cstheme="majorBidi"/>
                <w:sz w:val="22"/>
                <w:szCs w:val="22"/>
              </w:rPr>
            </w:pPr>
            <w:r w:rsidRPr="00521945">
              <w:rPr>
                <w:rFonts w:asciiTheme="majorBidi" w:hAnsiTheme="majorBidi" w:cstheme="majorBidi"/>
                <w:color w:val="000000"/>
                <w:sz w:val="22"/>
                <w:szCs w:val="22"/>
              </w:rPr>
              <w:t>−</w:t>
            </w:r>
            <w:r w:rsidRPr="00974CEF">
              <w:rPr>
                <w:rFonts w:asciiTheme="majorBidi" w:hAnsiTheme="majorBidi" w:cstheme="majorBidi"/>
                <w:sz w:val="22"/>
                <w:szCs w:val="22"/>
              </w:rPr>
              <w:t>3.73</w:t>
            </w:r>
          </w:p>
        </w:tc>
        <w:tc>
          <w:tcPr>
            <w:tcW w:w="1620" w:type="dxa"/>
            <w:vAlign w:val="center"/>
          </w:tcPr>
          <w:p w14:paraId="77B0481F" w14:textId="77777777" w:rsidR="009E2214" w:rsidRPr="00974CEF" w:rsidRDefault="009E2214" w:rsidP="009E2214">
            <w:pPr>
              <w:jc w:val="center"/>
              <w:rPr>
                <w:rFonts w:asciiTheme="majorBidi" w:hAnsiTheme="majorBidi" w:cstheme="majorBidi"/>
                <w:sz w:val="22"/>
                <w:szCs w:val="22"/>
              </w:rPr>
            </w:pPr>
            <w:r w:rsidRPr="00974CEF">
              <w:rPr>
                <w:rFonts w:asciiTheme="majorBidi" w:hAnsiTheme="majorBidi" w:cstheme="majorBidi"/>
                <w:sz w:val="22"/>
                <w:szCs w:val="22"/>
              </w:rPr>
              <w:t>[</w:t>
            </w:r>
            <w:r w:rsidRPr="00521945">
              <w:rPr>
                <w:rFonts w:asciiTheme="majorBidi" w:hAnsiTheme="majorBidi" w:cstheme="majorBidi"/>
                <w:color w:val="000000"/>
                <w:sz w:val="22"/>
                <w:szCs w:val="22"/>
              </w:rPr>
              <w:t>−</w:t>
            </w:r>
            <w:r w:rsidRPr="00974CEF">
              <w:rPr>
                <w:rFonts w:asciiTheme="majorBidi" w:hAnsiTheme="majorBidi" w:cstheme="majorBidi"/>
                <w:sz w:val="22"/>
                <w:szCs w:val="22"/>
              </w:rPr>
              <w:t>12.00, 4.53]</w:t>
            </w:r>
          </w:p>
        </w:tc>
        <w:tc>
          <w:tcPr>
            <w:tcW w:w="990" w:type="dxa"/>
            <w:vAlign w:val="center"/>
          </w:tcPr>
          <w:p w14:paraId="40CBB94F" w14:textId="77777777" w:rsidR="009E2214" w:rsidRPr="00974CEF" w:rsidRDefault="009E2214" w:rsidP="009E2214">
            <w:pPr>
              <w:jc w:val="center"/>
              <w:rPr>
                <w:rFonts w:asciiTheme="majorBidi" w:eastAsia="Times New Roman" w:hAnsiTheme="majorBidi" w:cstheme="majorBidi"/>
                <w:color w:val="000000"/>
                <w:sz w:val="22"/>
                <w:szCs w:val="22"/>
              </w:rPr>
            </w:pPr>
            <w:r w:rsidRPr="00974CEF">
              <w:rPr>
                <w:rFonts w:asciiTheme="majorBidi" w:hAnsiTheme="majorBidi" w:cstheme="majorBidi"/>
                <w:sz w:val="22"/>
                <w:szCs w:val="22"/>
              </w:rPr>
              <w:t>11.80*</w:t>
            </w:r>
          </w:p>
        </w:tc>
        <w:tc>
          <w:tcPr>
            <w:tcW w:w="1800" w:type="dxa"/>
            <w:vAlign w:val="center"/>
          </w:tcPr>
          <w:p w14:paraId="6290E2B0" w14:textId="77777777" w:rsidR="009E2214" w:rsidRPr="00974CEF" w:rsidRDefault="009E2214" w:rsidP="009E2214">
            <w:pPr>
              <w:jc w:val="center"/>
              <w:rPr>
                <w:rFonts w:asciiTheme="majorBidi" w:eastAsia="Times New Roman" w:hAnsiTheme="majorBidi" w:cstheme="majorBidi"/>
                <w:color w:val="000000"/>
                <w:sz w:val="22"/>
                <w:szCs w:val="22"/>
              </w:rPr>
            </w:pPr>
            <w:r w:rsidRPr="00974CEF">
              <w:rPr>
                <w:rFonts w:asciiTheme="majorBidi" w:hAnsiTheme="majorBidi" w:cstheme="majorBidi"/>
                <w:sz w:val="22"/>
                <w:szCs w:val="22"/>
              </w:rPr>
              <w:t>[3.51, 20.10]</w:t>
            </w:r>
          </w:p>
        </w:tc>
      </w:tr>
      <w:tr w:rsidR="009E2214" w:rsidRPr="00C625F4" w14:paraId="3E0D9F05" w14:textId="77777777" w:rsidTr="00791E43">
        <w:trPr>
          <w:trHeight w:val="390"/>
        </w:trPr>
        <w:tc>
          <w:tcPr>
            <w:tcW w:w="4590" w:type="dxa"/>
            <w:vAlign w:val="center"/>
          </w:tcPr>
          <w:p w14:paraId="4891F061" w14:textId="77777777" w:rsidR="009E2214" w:rsidRPr="00C625F4" w:rsidRDefault="009E2214" w:rsidP="009E2214">
            <w:pPr>
              <w:rPr>
                <w:rFonts w:ascii="Times New Roman" w:hAnsi="Times New Roman" w:cs="Times New Roman"/>
                <w:sz w:val="22"/>
                <w:szCs w:val="22"/>
              </w:rPr>
            </w:pPr>
            <w:r w:rsidRPr="00C625F4">
              <w:rPr>
                <w:rFonts w:ascii="Times New Roman" w:eastAsia="Times New Roman" w:hAnsi="Times New Roman" w:cs="Times New Roman"/>
                <w:color w:val="000000"/>
                <w:sz w:val="22"/>
                <w:szCs w:val="22"/>
              </w:rPr>
              <w:t xml:space="preserve">  Gender (diverse), </w:t>
            </w:r>
            <m:oMath>
              <m:sSub>
                <m:sSubPr>
                  <m:ctrlPr>
                    <w:rPr>
                      <w:rFonts w:ascii="Cambria Math" w:eastAsia="Times New Roman" w:hAnsi="Cambria Math" w:cs="Times New Roman"/>
                      <w:sz w:val="22"/>
                      <w:szCs w:val="22"/>
                    </w:rPr>
                  </m:ctrlPr>
                </m:sSubPr>
                <m:e>
                  <m:r>
                    <w:rPr>
                      <w:rFonts w:ascii="Cambria Math" w:eastAsia="Times New Roman" w:hAnsi="Cambria Math" w:cs="Times New Roman"/>
                      <w:sz w:val="22"/>
                      <w:szCs w:val="22"/>
                    </w:rPr>
                    <m:t>γ</m:t>
                  </m:r>
                </m:e>
                <m:sub>
                  <m:r>
                    <w:rPr>
                      <w:rFonts w:ascii="Cambria Math" w:eastAsia="Times New Roman" w:hAnsi="Cambria Math" w:cs="Times New Roman"/>
                      <w:sz w:val="22"/>
                      <w:szCs w:val="22"/>
                    </w:rPr>
                    <m:t>04</m:t>
                  </m:r>
                </m:sub>
              </m:sSub>
            </m:oMath>
          </w:p>
        </w:tc>
        <w:tc>
          <w:tcPr>
            <w:tcW w:w="1080" w:type="dxa"/>
            <w:vAlign w:val="center"/>
          </w:tcPr>
          <w:p w14:paraId="21BF9FAB" w14:textId="77777777" w:rsidR="009E2214" w:rsidRPr="00974CEF" w:rsidRDefault="009E2214" w:rsidP="009E2214">
            <w:pPr>
              <w:jc w:val="center"/>
              <w:rPr>
                <w:rFonts w:asciiTheme="majorBidi" w:hAnsiTheme="majorBidi" w:cstheme="majorBidi"/>
                <w:sz w:val="22"/>
                <w:szCs w:val="22"/>
              </w:rPr>
            </w:pPr>
            <w:r w:rsidRPr="00521945">
              <w:rPr>
                <w:rFonts w:asciiTheme="majorBidi" w:hAnsiTheme="majorBidi" w:cstheme="majorBidi"/>
                <w:color w:val="000000"/>
                <w:sz w:val="22"/>
                <w:szCs w:val="22"/>
              </w:rPr>
              <w:t>−</w:t>
            </w:r>
            <w:r w:rsidRPr="00974CEF">
              <w:rPr>
                <w:rFonts w:asciiTheme="majorBidi" w:hAnsiTheme="majorBidi" w:cstheme="majorBidi"/>
                <w:sz w:val="22"/>
                <w:szCs w:val="22"/>
              </w:rPr>
              <w:t>15.85*</w:t>
            </w:r>
          </w:p>
        </w:tc>
        <w:tc>
          <w:tcPr>
            <w:tcW w:w="1620" w:type="dxa"/>
            <w:vAlign w:val="center"/>
          </w:tcPr>
          <w:p w14:paraId="4F5D2236" w14:textId="77777777" w:rsidR="009E2214" w:rsidRPr="00974CEF" w:rsidRDefault="009E2214" w:rsidP="009E2214">
            <w:pPr>
              <w:jc w:val="center"/>
              <w:rPr>
                <w:rFonts w:asciiTheme="majorBidi" w:hAnsiTheme="majorBidi" w:cstheme="majorBidi"/>
                <w:sz w:val="22"/>
                <w:szCs w:val="22"/>
              </w:rPr>
            </w:pPr>
            <w:r w:rsidRPr="00974CEF">
              <w:rPr>
                <w:rFonts w:asciiTheme="majorBidi" w:hAnsiTheme="majorBidi" w:cstheme="majorBidi"/>
                <w:sz w:val="22"/>
                <w:szCs w:val="22"/>
              </w:rPr>
              <w:t>[</w:t>
            </w:r>
            <w:r w:rsidRPr="00521945">
              <w:rPr>
                <w:rFonts w:asciiTheme="majorBidi" w:hAnsiTheme="majorBidi" w:cstheme="majorBidi"/>
                <w:color w:val="000000"/>
                <w:sz w:val="22"/>
                <w:szCs w:val="22"/>
              </w:rPr>
              <w:t>−</w:t>
            </w:r>
            <w:r w:rsidRPr="00974CEF">
              <w:rPr>
                <w:rFonts w:asciiTheme="majorBidi" w:hAnsiTheme="majorBidi" w:cstheme="majorBidi"/>
                <w:sz w:val="22"/>
                <w:szCs w:val="22"/>
              </w:rPr>
              <w:t xml:space="preserve">30.54, </w:t>
            </w:r>
            <w:r w:rsidRPr="00521945">
              <w:rPr>
                <w:rFonts w:asciiTheme="majorBidi" w:hAnsiTheme="majorBidi" w:cstheme="majorBidi"/>
                <w:color w:val="000000"/>
                <w:sz w:val="22"/>
                <w:szCs w:val="22"/>
              </w:rPr>
              <w:t>−</w:t>
            </w:r>
            <w:r w:rsidRPr="00974CEF">
              <w:rPr>
                <w:rFonts w:asciiTheme="majorBidi" w:hAnsiTheme="majorBidi" w:cstheme="majorBidi"/>
                <w:sz w:val="22"/>
                <w:szCs w:val="22"/>
              </w:rPr>
              <w:t>1.15]</w:t>
            </w:r>
          </w:p>
        </w:tc>
        <w:tc>
          <w:tcPr>
            <w:tcW w:w="1350" w:type="dxa"/>
            <w:vAlign w:val="center"/>
          </w:tcPr>
          <w:p w14:paraId="42F64935" w14:textId="77777777" w:rsidR="009E2214" w:rsidRPr="00974CEF" w:rsidRDefault="009E2214" w:rsidP="009E2214">
            <w:pPr>
              <w:jc w:val="center"/>
              <w:rPr>
                <w:rFonts w:asciiTheme="majorBidi" w:hAnsiTheme="majorBidi" w:cstheme="majorBidi"/>
                <w:sz w:val="22"/>
                <w:szCs w:val="22"/>
              </w:rPr>
            </w:pPr>
            <w:r w:rsidRPr="00521945">
              <w:rPr>
                <w:rFonts w:asciiTheme="majorBidi" w:hAnsiTheme="majorBidi" w:cstheme="majorBidi"/>
                <w:color w:val="000000"/>
                <w:sz w:val="22"/>
                <w:szCs w:val="22"/>
              </w:rPr>
              <w:t>−</w:t>
            </w:r>
            <w:r w:rsidRPr="00974CEF">
              <w:rPr>
                <w:rFonts w:asciiTheme="majorBidi" w:hAnsiTheme="majorBidi" w:cstheme="majorBidi"/>
                <w:sz w:val="22"/>
                <w:szCs w:val="22"/>
              </w:rPr>
              <w:t>12.86</w:t>
            </w:r>
          </w:p>
        </w:tc>
        <w:tc>
          <w:tcPr>
            <w:tcW w:w="1620" w:type="dxa"/>
            <w:vAlign w:val="center"/>
          </w:tcPr>
          <w:p w14:paraId="7D635D0D" w14:textId="77777777" w:rsidR="009E2214" w:rsidRPr="00974CEF" w:rsidRDefault="009E2214" w:rsidP="009E2214">
            <w:pPr>
              <w:jc w:val="center"/>
              <w:rPr>
                <w:rFonts w:asciiTheme="majorBidi" w:hAnsiTheme="majorBidi" w:cstheme="majorBidi"/>
                <w:sz w:val="22"/>
                <w:szCs w:val="22"/>
              </w:rPr>
            </w:pPr>
            <w:r w:rsidRPr="00974CEF">
              <w:rPr>
                <w:rFonts w:asciiTheme="majorBidi" w:hAnsiTheme="majorBidi" w:cstheme="majorBidi"/>
                <w:sz w:val="22"/>
                <w:szCs w:val="22"/>
              </w:rPr>
              <w:t>[</w:t>
            </w:r>
            <w:r w:rsidRPr="00521945">
              <w:rPr>
                <w:rFonts w:asciiTheme="majorBidi" w:hAnsiTheme="majorBidi" w:cstheme="majorBidi"/>
                <w:color w:val="000000"/>
                <w:sz w:val="22"/>
                <w:szCs w:val="22"/>
              </w:rPr>
              <w:t>−</w:t>
            </w:r>
            <w:r w:rsidRPr="00974CEF">
              <w:rPr>
                <w:rFonts w:asciiTheme="majorBidi" w:hAnsiTheme="majorBidi" w:cstheme="majorBidi"/>
                <w:sz w:val="22"/>
                <w:szCs w:val="22"/>
              </w:rPr>
              <w:t>32.78, 7.07]</w:t>
            </w:r>
          </w:p>
        </w:tc>
        <w:tc>
          <w:tcPr>
            <w:tcW w:w="990" w:type="dxa"/>
            <w:vAlign w:val="center"/>
          </w:tcPr>
          <w:p w14:paraId="67F5C404" w14:textId="77777777" w:rsidR="009E2214" w:rsidRPr="00974CEF" w:rsidRDefault="009E2214" w:rsidP="009E2214">
            <w:pPr>
              <w:jc w:val="center"/>
              <w:rPr>
                <w:rFonts w:asciiTheme="majorBidi" w:eastAsia="Times New Roman" w:hAnsiTheme="majorBidi" w:cstheme="majorBidi"/>
                <w:color w:val="000000"/>
                <w:sz w:val="22"/>
                <w:szCs w:val="22"/>
              </w:rPr>
            </w:pPr>
            <w:r w:rsidRPr="00521945">
              <w:rPr>
                <w:rFonts w:asciiTheme="majorBidi" w:hAnsiTheme="majorBidi" w:cstheme="majorBidi"/>
                <w:color w:val="000000"/>
                <w:sz w:val="22"/>
                <w:szCs w:val="22"/>
              </w:rPr>
              <w:t>−</w:t>
            </w:r>
            <w:r w:rsidRPr="00974CEF">
              <w:rPr>
                <w:rFonts w:asciiTheme="majorBidi" w:hAnsiTheme="majorBidi" w:cstheme="majorBidi"/>
                <w:sz w:val="22"/>
                <w:szCs w:val="22"/>
              </w:rPr>
              <w:t>11.03</w:t>
            </w:r>
          </w:p>
        </w:tc>
        <w:tc>
          <w:tcPr>
            <w:tcW w:w="1800" w:type="dxa"/>
            <w:vAlign w:val="center"/>
          </w:tcPr>
          <w:p w14:paraId="5A6DB6E0" w14:textId="77777777" w:rsidR="009E2214" w:rsidRPr="00974CEF" w:rsidRDefault="009E2214" w:rsidP="009E2214">
            <w:pPr>
              <w:jc w:val="center"/>
              <w:rPr>
                <w:rFonts w:asciiTheme="majorBidi" w:eastAsia="Times New Roman" w:hAnsiTheme="majorBidi" w:cstheme="majorBidi"/>
                <w:color w:val="000000"/>
                <w:sz w:val="22"/>
                <w:szCs w:val="22"/>
              </w:rPr>
            </w:pPr>
            <w:r w:rsidRPr="00974CEF">
              <w:rPr>
                <w:rFonts w:asciiTheme="majorBidi" w:hAnsiTheme="majorBidi" w:cstheme="majorBidi"/>
                <w:sz w:val="22"/>
                <w:szCs w:val="22"/>
              </w:rPr>
              <w:t>[</w:t>
            </w:r>
            <w:r w:rsidRPr="00521945">
              <w:rPr>
                <w:rFonts w:asciiTheme="majorBidi" w:hAnsiTheme="majorBidi" w:cstheme="majorBidi"/>
                <w:color w:val="000000"/>
                <w:sz w:val="22"/>
                <w:szCs w:val="22"/>
              </w:rPr>
              <w:t>−</w:t>
            </w:r>
            <w:r w:rsidRPr="00974CEF">
              <w:rPr>
                <w:rFonts w:asciiTheme="majorBidi" w:hAnsiTheme="majorBidi" w:cstheme="majorBidi"/>
                <w:sz w:val="22"/>
                <w:szCs w:val="22"/>
              </w:rPr>
              <w:t>30.83, 8.78]</w:t>
            </w:r>
          </w:p>
        </w:tc>
      </w:tr>
      <w:tr w:rsidR="009E2214" w:rsidRPr="00C625F4" w14:paraId="6F0CAF2E" w14:textId="77777777" w:rsidTr="00791E43">
        <w:trPr>
          <w:trHeight w:val="313"/>
        </w:trPr>
        <w:tc>
          <w:tcPr>
            <w:tcW w:w="4590" w:type="dxa"/>
            <w:vAlign w:val="center"/>
          </w:tcPr>
          <w:p w14:paraId="2B9A4F05" w14:textId="77777777" w:rsidR="009E2214" w:rsidRPr="00C625F4" w:rsidRDefault="009E2214" w:rsidP="009E2214">
            <w:pPr>
              <w:rPr>
                <w:rFonts w:ascii="Times New Roman" w:hAnsi="Times New Roman" w:cs="Times New Roman"/>
                <w:b/>
                <w:bCs/>
                <w:sz w:val="22"/>
                <w:szCs w:val="22"/>
              </w:rPr>
            </w:pPr>
            <w:r w:rsidRPr="00C625F4">
              <w:rPr>
                <w:rFonts w:ascii="Times New Roman" w:hAnsi="Times New Roman" w:cs="Times New Roman"/>
                <w:b/>
                <w:bCs/>
                <w:sz w:val="22"/>
                <w:szCs w:val="22"/>
              </w:rPr>
              <w:t>Random Effects</w:t>
            </w:r>
          </w:p>
        </w:tc>
        <w:tc>
          <w:tcPr>
            <w:tcW w:w="1080" w:type="dxa"/>
            <w:vAlign w:val="center"/>
          </w:tcPr>
          <w:p w14:paraId="59D6423D" w14:textId="397D25EE" w:rsidR="009E2214" w:rsidRPr="00974CEF" w:rsidRDefault="009E2214" w:rsidP="009E2214">
            <w:pPr>
              <w:jc w:val="center"/>
              <w:rPr>
                <w:rFonts w:asciiTheme="majorBidi" w:hAnsiTheme="majorBidi" w:cstheme="majorBidi"/>
                <w:b/>
                <w:bCs/>
                <w:sz w:val="22"/>
                <w:szCs w:val="22"/>
              </w:rPr>
            </w:pPr>
            <w:r>
              <w:rPr>
                <w:rFonts w:asciiTheme="majorBidi" w:hAnsiTheme="majorBidi" w:cstheme="majorBidi"/>
                <w:b/>
                <w:bCs/>
                <w:sz w:val="22"/>
                <w:szCs w:val="22"/>
              </w:rPr>
              <w:t>SD</w:t>
            </w:r>
          </w:p>
        </w:tc>
        <w:tc>
          <w:tcPr>
            <w:tcW w:w="1620" w:type="dxa"/>
            <w:vAlign w:val="center"/>
          </w:tcPr>
          <w:p w14:paraId="0BB80CAF" w14:textId="78D2AC48" w:rsidR="009E2214" w:rsidRPr="00974CEF" w:rsidRDefault="009E2214" w:rsidP="009E2214">
            <w:pPr>
              <w:jc w:val="center"/>
              <w:rPr>
                <w:rFonts w:asciiTheme="majorBidi" w:hAnsiTheme="majorBidi" w:cstheme="majorBidi"/>
                <w:b/>
                <w:bCs/>
                <w:sz w:val="22"/>
                <w:szCs w:val="22"/>
              </w:rPr>
            </w:pPr>
            <w:r>
              <w:rPr>
                <w:rFonts w:asciiTheme="majorBidi" w:hAnsiTheme="majorBidi" w:cstheme="majorBidi"/>
                <w:b/>
                <w:bCs/>
                <w:sz w:val="22"/>
                <w:szCs w:val="22"/>
              </w:rPr>
              <w:t>CI</w:t>
            </w:r>
          </w:p>
        </w:tc>
        <w:tc>
          <w:tcPr>
            <w:tcW w:w="1350" w:type="dxa"/>
            <w:vAlign w:val="center"/>
          </w:tcPr>
          <w:p w14:paraId="2ECB45FB" w14:textId="5ED9EC34" w:rsidR="009E2214" w:rsidRPr="00974CEF" w:rsidRDefault="009E2214" w:rsidP="009E2214">
            <w:pPr>
              <w:jc w:val="center"/>
              <w:rPr>
                <w:rFonts w:asciiTheme="majorBidi" w:hAnsiTheme="majorBidi" w:cstheme="majorBidi"/>
                <w:b/>
                <w:bCs/>
                <w:sz w:val="22"/>
                <w:szCs w:val="22"/>
              </w:rPr>
            </w:pPr>
            <w:r>
              <w:rPr>
                <w:rFonts w:asciiTheme="majorBidi" w:hAnsiTheme="majorBidi" w:cstheme="majorBidi"/>
                <w:b/>
                <w:bCs/>
                <w:sz w:val="22"/>
                <w:szCs w:val="22"/>
              </w:rPr>
              <w:t>SD</w:t>
            </w:r>
          </w:p>
        </w:tc>
        <w:tc>
          <w:tcPr>
            <w:tcW w:w="1620" w:type="dxa"/>
            <w:vAlign w:val="center"/>
          </w:tcPr>
          <w:p w14:paraId="47486EB2" w14:textId="18DA5B84" w:rsidR="009E2214" w:rsidRPr="00974CEF" w:rsidRDefault="009E2214" w:rsidP="009E2214">
            <w:pPr>
              <w:jc w:val="center"/>
              <w:rPr>
                <w:rFonts w:asciiTheme="majorBidi" w:hAnsiTheme="majorBidi" w:cstheme="majorBidi"/>
                <w:b/>
                <w:bCs/>
                <w:sz w:val="22"/>
                <w:szCs w:val="22"/>
              </w:rPr>
            </w:pPr>
            <w:r>
              <w:rPr>
                <w:rFonts w:asciiTheme="majorBidi" w:hAnsiTheme="majorBidi" w:cstheme="majorBidi"/>
                <w:b/>
                <w:bCs/>
                <w:sz w:val="22"/>
                <w:szCs w:val="22"/>
              </w:rPr>
              <w:t>CI</w:t>
            </w:r>
          </w:p>
        </w:tc>
        <w:tc>
          <w:tcPr>
            <w:tcW w:w="990" w:type="dxa"/>
            <w:vAlign w:val="center"/>
          </w:tcPr>
          <w:p w14:paraId="40CB8B90" w14:textId="0D835056" w:rsidR="009E2214" w:rsidRPr="00974CEF" w:rsidRDefault="009E2214" w:rsidP="009E2214">
            <w:pPr>
              <w:jc w:val="center"/>
              <w:rPr>
                <w:rFonts w:asciiTheme="majorBidi" w:eastAsia="Times New Roman" w:hAnsiTheme="majorBidi" w:cstheme="majorBidi"/>
                <w:b/>
                <w:bCs/>
                <w:color w:val="000000"/>
                <w:sz w:val="22"/>
                <w:szCs w:val="22"/>
              </w:rPr>
            </w:pPr>
            <w:r>
              <w:rPr>
                <w:rFonts w:asciiTheme="majorBidi" w:eastAsia="Times New Roman" w:hAnsiTheme="majorBidi" w:cstheme="majorBidi"/>
                <w:b/>
                <w:bCs/>
                <w:color w:val="000000"/>
                <w:sz w:val="22"/>
                <w:szCs w:val="22"/>
              </w:rPr>
              <w:t>SD</w:t>
            </w:r>
          </w:p>
        </w:tc>
        <w:tc>
          <w:tcPr>
            <w:tcW w:w="1800" w:type="dxa"/>
            <w:vAlign w:val="center"/>
          </w:tcPr>
          <w:p w14:paraId="5BB5F88A" w14:textId="452AF392" w:rsidR="009E2214" w:rsidRPr="00974CEF" w:rsidRDefault="009E2214" w:rsidP="009E2214">
            <w:pPr>
              <w:jc w:val="center"/>
              <w:rPr>
                <w:rFonts w:asciiTheme="majorBidi" w:eastAsia="Times New Roman" w:hAnsiTheme="majorBidi" w:cstheme="majorBidi"/>
                <w:b/>
                <w:bCs/>
                <w:color w:val="000000"/>
                <w:sz w:val="22"/>
                <w:szCs w:val="22"/>
              </w:rPr>
            </w:pPr>
            <w:r>
              <w:rPr>
                <w:rFonts w:asciiTheme="majorBidi" w:eastAsia="Times New Roman" w:hAnsiTheme="majorBidi" w:cstheme="majorBidi"/>
                <w:b/>
                <w:bCs/>
                <w:color w:val="000000"/>
                <w:sz w:val="22"/>
                <w:szCs w:val="22"/>
              </w:rPr>
              <w:t>CI</w:t>
            </w:r>
          </w:p>
        </w:tc>
      </w:tr>
      <w:tr w:rsidR="009E2214" w:rsidRPr="00C625F4" w14:paraId="74E7A697" w14:textId="77777777" w:rsidTr="00791E43">
        <w:trPr>
          <w:trHeight w:val="409"/>
        </w:trPr>
        <w:tc>
          <w:tcPr>
            <w:tcW w:w="4590" w:type="dxa"/>
            <w:vAlign w:val="center"/>
          </w:tcPr>
          <w:p w14:paraId="54A96AE0" w14:textId="13B19C7F" w:rsidR="009E2214" w:rsidRPr="00C625F4" w:rsidRDefault="009E2214" w:rsidP="009E2214">
            <w:pPr>
              <w:rPr>
                <w:rFonts w:ascii="Times New Roman" w:hAnsi="Times New Roman" w:cs="Times New Roman"/>
                <w:sz w:val="22"/>
                <w:szCs w:val="22"/>
              </w:rPr>
            </w:pPr>
            <w:r w:rsidRPr="00C625F4">
              <w:rPr>
                <w:rFonts w:ascii="Times New Roman" w:eastAsia="Times New Roman" w:hAnsi="Times New Roman" w:cs="Times New Roman"/>
                <w:color w:val="000000"/>
                <w:sz w:val="22"/>
                <w:szCs w:val="22"/>
              </w:rPr>
              <w:t xml:space="preserve">  Intercept,</w:t>
            </w:r>
            <m:oMath>
              <m:sSub>
                <m:sSubPr>
                  <m:ctrlPr>
                    <w:rPr>
                      <w:rFonts w:ascii="Cambria Math" w:eastAsia="Times New Roman" w:hAnsi="Cambria Math" w:cs="Times New Roman"/>
                      <w:sz w:val="22"/>
                      <w:szCs w:val="22"/>
                    </w:rPr>
                  </m:ctrlPr>
                </m:sSubPr>
                <m:e>
                  <m:r>
                    <w:rPr>
                      <w:rFonts w:ascii="Cambria Math" w:eastAsia="Times New Roman" w:hAnsi="Cambria Math" w:cs="Times New Roman"/>
                      <w:sz w:val="22"/>
                      <w:szCs w:val="22"/>
                    </w:rPr>
                    <m:t xml:space="preserve"> </m:t>
                  </m:r>
                  <m:r>
                    <m:rPr>
                      <m:sty m:val="p"/>
                    </m:rPr>
                    <w:rPr>
                      <w:rFonts w:ascii="Cambria Math" w:eastAsia="Times New Roman" w:hAnsi="Cambria Math" w:cs="Times New Roman"/>
                      <w:color w:val="000000"/>
                      <w:sz w:val="22"/>
                      <w:szCs w:val="22"/>
                    </w:rPr>
                    <m:t>σ</m:t>
                  </m:r>
                </m:e>
                <m:sub>
                  <m:r>
                    <w:rPr>
                      <w:rFonts w:ascii="Cambria Math" w:eastAsia="Times New Roman" w:hAnsi="Cambria Math" w:cs="Times New Roman"/>
                      <w:sz w:val="22"/>
                      <w:szCs w:val="22"/>
                    </w:rPr>
                    <m:t>u0</m:t>
                  </m:r>
                </m:sub>
              </m:sSub>
            </m:oMath>
          </w:p>
        </w:tc>
        <w:tc>
          <w:tcPr>
            <w:tcW w:w="1080" w:type="dxa"/>
            <w:vAlign w:val="center"/>
          </w:tcPr>
          <w:p w14:paraId="0275F443" w14:textId="77777777" w:rsidR="009E2214" w:rsidRPr="00974CEF" w:rsidRDefault="009E2214" w:rsidP="009E2214">
            <w:pPr>
              <w:jc w:val="center"/>
              <w:rPr>
                <w:rFonts w:asciiTheme="majorBidi" w:hAnsiTheme="majorBidi" w:cstheme="majorBidi"/>
                <w:sz w:val="22"/>
                <w:szCs w:val="22"/>
              </w:rPr>
            </w:pPr>
            <w:r w:rsidRPr="00974CEF">
              <w:rPr>
                <w:rFonts w:asciiTheme="majorBidi" w:hAnsiTheme="majorBidi" w:cstheme="majorBidi"/>
                <w:sz w:val="22"/>
                <w:szCs w:val="22"/>
              </w:rPr>
              <w:t>17.34</w:t>
            </w:r>
          </w:p>
        </w:tc>
        <w:tc>
          <w:tcPr>
            <w:tcW w:w="1620" w:type="dxa"/>
            <w:vAlign w:val="center"/>
          </w:tcPr>
          <w:p w14:paraId="02285C80" w14:textId="77777777" w:rsidR="009E2214" w:rsidRPr="00974CEF" w:rsidRDefault="009E2214" w:rsidP="009E2214">
            <w:pPr>
              <w:jc w:val="center"/>
              <w:rPr>
                <w:rFonts w:asciiTheme="majorBidi" w:hAnsiTheme="majorBidi" w:cstheme="majorBidi"/>
                <w:sz w:val="22"/>
                <w:szCs w:val="22"/>
              </w:rPr>
            </w:pPr>
            <w:r w:rsidRPr="00974CEF">
              <w:rPr>
                <w:rFonts w:asciiTheme="majorBidi" w:hAnsiTheme="majorBidi" w:cstheme="majorBidi"/>
                <w:sz w:val="22"/>
                <w:szCs w:val="22"/>
              </w:rPr>
              <w:t>[14.99, 19.50]</w:t>
            </w:r>
          </w:p>
        </w:tc>
        <w:tc>
          <w:tcPr>
            <w:tcW w:w="1350" w:type="dxa"/>
            <w:vAlign w:val="center"/>
          </w:tcPr>
          <w:p w14:paraId="617149C8" w14:textId="77777777" w:rsidR="009E2214" w:rsidRPr="00974CEF" w:rsidRDefault="009E2214" w:rsidP="009E2214">
            <w:pPr>
              <w:jc w:val="center"/>
              <w:rPr>
                <w:rFonts w:asciiTheme="majorBidi" w:hAnsiTheme="majorBidi" w:cstheme="majorBidi"/>
                <w:sz w:val="22"/>
                <w:szCs w:val="22"/>
              </w:rPr>
            </w:pPr>
            <w:r w:rsidRPr="00974CEF">
              <w:rPr>
                <w:rFonts w:asciiTheme="majorBidi" w:hAnsiTheme="majorBidi" w:cstheme="majorBidi"/>
                <w:sz w:val="22"/>
                <w:szCs w:val="22"/>
              </w:rPr>
              <w:t>22.80</w:t>
            </w:r>
          </w:p>
        </w:tc>
        <w:tc>
          <w:tcPr>
            <w:tcW w:w="1620" w:type="dxa"/>
            <w:vAlign w:val="center"/>
          </w:tcPr>
          <w:p w14:paraId="52285FBB" w14:textId="77777777" w:rsidR="009E2214" w:rsidRPr="00974CEF" w:rsidRDefault="009E2214" w:rsidP="009E2214">
            <w:pPr>
              <w:jc w:val="center"/>
              <w:rPr>
                <w:rFonts w:asciiTheme="majorBidi" w:hAnsiTheme="majorBidi" w:cstheme="majorBidi"/>
                <w:sz w:val="22"/>
                <w:szCs w:val="22"/>
              </w:rPr>
            </w:pPr>
            <w:r w:rsidRPr="00974CEF">
              <w:rPr>
                <w:rFonts w:asciiTheme="majorBidi" w:hAnsiTheme="majorBidi" w:cstheme="majorBidi"/>
                <w:sz w:val="22"/>
                <w:szCs w:val="22"/>
              </w:rPr>
              <w:t>[19.8</w:t>
            </w:r>
            <w:r>
              <w:rPr>
                <w:rFonts w:asciiTheme="majorBidi" w:hAnsiTheme="majorBidi" w:cstheme="majorBidi"/>
                <w:sz w:val="22"/>
                <w:szCs w:val="22"/>
              </w:rPr>
              <w:t>6</w:t>
            </w:r>
            <w:r w:rsidRPr="00974CEF">
              <w:rPr>
                <w:rFonts w:asciiTheme="majorBidi" w:hAnsiTheme="majorBidi" w:cstheme="majorBidi"/>
                <w:sz w:val="22"/>
                <w:szCs w:val="22"/>
              </w:rPr>
              <w:t>, 25.</w:t>
            </w:r>
            <w:r>
              <w:rPr>
                <w:rFonts w:asciiTheme="majorBidi" w:hAnsiTheme="majorBidi" w:cstheme="majorBidi"/>
                <w:sz w:val="22"/>
                <w:szCs w:val="22"/>
              </w:rPr>
              <w:t>55</w:t>
            </w:r>
            <w:r w:rsidRPr="00974CEF">
              <w:rPr>
                <w:rFonts w:asciiTheme="majorBidi" w:hAnsiTheme="majorBidi" w:cstheme="majorBidi"/>
                <w:sz w:val="22"/>
                <w:szCs w:val="22"/>
              </w:rPr>
              <w:t>]</w:t>
            </w:r>
          </w:p>
        </w:tc>
        <w:tc>
          <w:tcPr>
            <w:tcW w:w="990" w:type="dxa"/>
            <w:vAlign w:val="center"/>
          </w:tcPr>
          <w:p w14:paraId="71ED7893" w14:textId="77777777" w:rsidR="009E2214" w:rsidRPr="00974CEF" w:rsidRDefault="009E2214" w:rsidP="009E2214">
            <w:pPr>
              <w:jc w:val="center"/>
              <w:rPr>
                <w:rFonts w:asciiTheme="majorBidi" w:eastAsia="Times New Roman" w:hAnsiTheme="majorBidi" w:cstheme="majorBidi"/>
                <w:color w:val="000000"/>
                <w:sz w:val="22"/>
                <w:szCs w:val="22"/>
              </w:rPr>
            </w:pPr>
            <w:r w:rsidRPr="00974CEF">
              <w:rPr>
                <w:rFonts w:asciiTheme="majorBidi" w:hAnsiTheme="majorBidi" w:cstheme="majorBidi"/>
                <w:sz w:val="22"/>
                <w:szCs w:val="22"/>
              </w:rPr>
              <w:t>22.90</w:t>
            </w:r>
          </w:p>
        </w:tc>
        <w:tc>
          <w:tcPr>
            <w:tcW w:w="1800" w:type="dxa"/>
            <w:vAlign w:val="center"/>
          </w:tcPr>
          <w:p w14:paraId="3E3791F8" w14:textId="77777777" w:rsidR="009E2214" w:rsidRPr="00974CEF" w:rsidRDefault="009E2214" w:rsidP="009E2214">
            <w:pPr>
              <w:tabs>
                <w:tab w:val="left" w:pos="260"/>
              </w:tabs>
              <w:jc w:val="center"/>
              <w:rPr>
                <w:rFonts w:asciiTheme="majorBidi" w:eastAsia="Times New Roman" w:hAnsiTheme="majorBidi" w:cstheme="majorBidi"/>
                <w:color w:val="000000"/>
                <w:sz w:val="22"/>
                <w:szCs w:val="22"/>
              </w:rPr>
            </w:pPr>
            <w:r w:rsidRPr="00974CEF">
              <w:rPr>
                <w:rFonts w:asciiTheme="majorBidi" w:hAnsiTheme="majorBidi" w:cstheme="majorBidi"/>
                <w:sz w:val="22"/>
                <w:szCs w:val="22"/>
              </w:rPr>
              <w:t>[20.01, 25.62]</w:t>
            </w:r>
          </w:p>
        </w:tc>
      </w:tr>
      <w:tr w:rsidR="009E2214" w:rsidRPr="00C625F4" w14:paraId="0B74158B" w14:textId="77777777" w:rsidTr="00791E43">
        <w:trPr>
          <w:trHeight w:val="390"/>
        </w:trPr>
        <w:tc>
          <w:tcPr>
            <w:tcW w:w="4590" w:type="dxa"/>
            <w:vAlign w:val="center"/>
          </w:tcPr>
          <w:p w14:paraId="75EEE457" w14:textId="1FCD66A4" w:rsidR="009E2214" w:rsidRPr="00C625F4" w:rsidRDefault="009E2214" w:rsidP="009E2214">
            <w:pPr>
              <w:rPr>
                <w:rFonts w:ascii="Times New Roman" w:hAnsi="Times New Roman" w:cs="Times New Roman"/>
                <w:sz w:val="22"/>
                <w:szCs w:val="22"/>
              </w:rPr>
            </w:pPr>
            <w:r w:rsidRPr="00C625F4">
              <w:rPr>
                <w:rFonts w:ascii="Times New Roman" w:eastAsia="Times New Roman" w:hAnsi="Times New Roman" w:cs="Times New Roman"/>
                <w:color w:val="000000"/>
                <w:sz w:val="22"/>
                <w:szCs w:val="22"/>
              </w:rPr>
              <w:t xml:space="preserve">  Relatedness - Within,</w:t>
            </w:r>
            <m:oMath>
              <m:sSub>
                <m:sSubPr>
                  <m:ctrlPr>
                    <w:rPr>
                      <w:rFonts w:ascii="Cambria Math" w:eastAsia="Times New Roman" w:hAnsi="Cambria Math" w:cs="Times New Roman"/>
                      <w:sz w:val="22"/>
                      <w:szCs w:val="22"/>
                    </w:rPr>
                  </m:ctrlPr>
                </m:sSubPr>
                <m:e>
                  <m:r>
                    <w:rPr>
                      <w:rFonts w:ascii="Cambria Math" w:eastAsia="Times New Roman" w:hAnsi="Cambria Math" w:cs="Times New Roman"/>
                      <w:sz w:val="22"/>
                      <w:szCs w:val="22"/>
                    </w:rPr>
                    <m:t xml:space="preserve"> </m:t>
                  </m:r>
                  <m:r>
                    <m:rPr>
                      <m:sty m:val="p"/>
                    </m:rPr>
                    <w:rPr>
                      <w:rFonts w:ascii="Cambria Math" w:eastAsia="Times New Roman" w:hAnsi="Cambria Math" w:cs="Times New Roman"/>
                      <w:color w:val="000000"/>
                      <w:sz w:val="22"/>
                      <w:szCs w:val="22"/>
                    </w:rPr>
                    <m:t>σ</m:t>
                  </m:r>
                </m:e>
                <m:sub>
                  <m:r>
                    <w:rPr>
                      <w:rFonts w:ascii="Cambria Math" w:eastAsia="Times New Roman" w:hAnsi="Cambria Math" w:cs="Times New Roman"/>
                      <w:sz w:val="22"/>
                      <w:szCs w:val="22"/>
                    </w:rPr>
                    <m:t>u1</m:t>
                  </m:r>
                </m:sub>
              </m:sSub>
            </m:oMath>
          </w:p>
        </w:tc>
        <w:tc>
          <w:tcPr>
            <w:tcW w:w="1080" w:type="dxa"/>
            <w:vAlign w:val="center"/>
          </w:tcPr>
          <w:p w14:paraId="68BAD69D" w14:textId="77777777" w:rsidR="009E2214" w:rsidRPr="00974CEF" w:rsidRDefault="009E2214" w:rsidP="009E2214">
            <w:pPr>
              <w:jc w:val="center"/>
              <w:rPr>
                <w:rFonts w:asciiTheme="majorBidi" w:hAnsiTheme="majorBidi" w:cstheme="majorBidi"/>
                <w:sz w:val="22"/>
                <w:szCs w:val="22"/>
              </w:rPr>
            </w:pPr>
            <w:r w:rsidRPr="00974CEF">
              <w:rPr>
                <w:rFonts w:asciiTheme="majorBidi" w:hAnsiTheme="majorBidi" w:cstheme="majorBidi"/>
                <w:sz w:val="22"/>
                <w:szCs w:val="22"/>
              </w:rPr>
              <w:t>5.25</w:t>
            </w:r>
          </w:p>
        </w:tc>
        <w:tc>
          <w:tcPr>
            <w:tcW w:w="1620" w:type="dxa"/>
            <w:vAlign w:val="center"/>
          </w:tcPr>
          <w:p w14:paraId="62C82C5C" w14:textId="77777777" w:rsidR="009E2214" w:rsidRPr="00974CEF" w:rsidRDefault="009E2214" w:rsidP="009E2214">
            <w:pPr>
              <w:jc w:val="center"/>
              <w:rPr>
                <w:rFonts w:asciiTheme="majorBidi" w:hAnsiTheme="majorBidi" w:cstheme="majorBidi"/>
                <w:sz w:val="22"/>
                <w:szCs w:val="22"/>
              </w:rPr>
            </w:pPr>
            <w:r w:rsidRPr="00974CEF">
              <w:rPr>
                <w:rFonts w:asciiTheme="majorBidi" w:hAnsiTheme="majorBidi" w:cstheme="majorBidi"/>
                <w:sz w:val="22"/>
                <w:szCs w:val="22"/>
              </w:rPr>
              <w:t>[3.7</w:t>
            </w:r>
            <w:r>
              <w:rPr>
                <w:rFonts w:asciiTheme="majorBidi" w:hAnsiTheme="majorBidi" w:cstheme="majorBidi"/>
                <w:sz w:val="22"/>
                <w:szCs w:val="22"/>
              </w:rPr>
              <w:t>3</w:t>
            </w:r>
            <w:r w:rsidRPr="00974CEF">
              <w:rPr>
                <w:rFonts w:asciiTheme="majorBidi" w:hAnsiTheme="majorBidi" w:cstheme="majorBidi"/>
                <w:sz w:val="22"/>
                <w:szCs w:val="22"/>
              </w:rPr>
              <w:t>, 6.6</w:t>
            </w:r>
            <w:r>
              <w:rPr>
                <w:rFonts w:asciiTheme="majorBidi" w:hAnsiTheme="majorBidi" w:cstheme="majorBidi"/>
                <w:sz w:val="22"/>
                <w:szCs w:val="22"/>
              </w:rPr>
              <w:t>0</w:t>
            </w:r>
            <w:r w:rsidRPr="00974CEF">
              <w:rPr>
                <w:rFonts w:asciiTheme="majorBidi" w:hAnsiTheme="majorBidi" w:cstheme="majorBidi"/>
                <w:sz w:val="22"/>
                <w:szCs w:val="22"/>
              </w:rPr>
              <w:t>]</w:t>
            </w:r>
          </w:p>
        </w:tc>
        <w:tc>
          <w:tcPr>
            <w:tcW w:w="1350" w:type="dxa"/>
            <w:vAlign w:val="center"/>
          </w:tcPr>
          <w:p w14:paraId="345AB1C5" w14:textId="77777777" w:rsidR="009E2214" w:rsidRPr="00974CEF" w:rsidRDefault="009E2214" w:rsidP="009E2214">
            <w:pPr>
              <w:jc w:val="center"/>
              <w:rPr>
                <w:rFonts w:asciiTheme="majorBidi" w:hAnsiTheme="majorBidi" w:cstheme="majorBidi"/>
                <w:sz w:val="22"/>
                <w:szCs w:val="22"/>
              </w:rPr>
            </w:pPr>
            <w:r w:rsidRPr="00974CEF">
              <w:rPr>
                <w:rFonts w:asciiTheme="majorBidi" w:hAnsiTheme="majorBidi" w:cstheme="majorBidi"/>
                <w:sz w:val="22"/>
                <w:szCs w:val="22"/>
              </w:rPr>
              <w:t>5.07</w:t>
            </w:r>
          </w:p>
        </w:tc>
        <w:tc>
          <w:tcPr>
            <w:tcW w:w="1620" w:type="dxa"/>
            <w:vAlign w:val="center"/>
          </w:tcPr>
          <w:p w14:paraId="16629F12" w14:textId="77777777" w:rsidR="009E2214" w:rsidRPr="00974CEF" w:rsidRDefault="009E2214" w:rsidP="009E2214">
            <w:pPr>
              <w:jc w:val="center"/>
              <w:rPr>
                <w:rFonts w:asciiTheme="majorBidi" w:hAnsiTheme="majorBidi" w:cstheme="majorBidi"/>
                <w:sz w:val="22"/>
                <w:szCs w:val="22"/>
              </w:rPr>
            </w:pPr>
            <w:r w:rsidRPr="00974CEF">
              <w:rPr>
                <w:rFonts w:asciiTheme="majorBidi" w:hAnsiTheme="majorBidi" w:cstheme="majorBidi"/>
                <w:sz w:val="22"/>
                <w:szCs w:val="22"/>
              </w:rPr>
              <w:t>[3.44, 6.47]</w:t>
            </w:r>
          </w:p>
        </w:tc>
        <w:tc>
          <w:tcPr>
            <w:tcW w:w="990" w:type="dxa"/>
            <w:vAlign w:val="center"/>
          </w:tcPr>
          <w:p w14:paraId="607D3A79" w14:textId="77777777" w:rsidR="009E2214" w:rsidRPr="00974CEF" w:rsidRDefault="009E2214" w:rsidP="009E2214">
            <w:pPr>
              <w:jc w:val="center"/>
              <w:rPr>
                <w:rFonts w:asciiTheme="majorBidi" w:eastAsia="Times New Roman" w:hAnsiTheme="majorBidi" w:cstheme="majorBidi"/>
                <w:color w:val="000000"/>
                <w:sz w:val="22"/>
                <w:szCs w:val="22"/>
              </w:rPr>
            </w:pPr>
            <w:r w:rsidRPr="00974CEF">
              <w:rPr>
                <w:rFonts w:asciiTheme="majorBidi" w:hAnsiTheme="majorBidi" w:cstheme="majorBidi"/>
                <w:sz w:val="22"/>
                <w:szCs w:val="22"/>
              </w:rPr>
              <w:t>4.94</w:t>
            </w:r>
          </w:p>
        </w:tc>
        <w:tc>
          <w:tcPr>
            <w:tcW w:w="1800" w:type="dxa"/>
            <w:vAlign w:val="center"/>
          </w:tcPr>
          <w:p w14:paraId="3F3911FE" w14:textId="77777777" w:rsidR="009E2214" w:rsidRPr="00974CEF" w:rsidRDefault="009E2214" w:rsidP="009E2214">
            <w:pPr>
              <w:jc w:val="center"/>
              <w:rPr>
                <w:rFonts w:asciiTheme="majorBidi" w:eastAsia="Times New Roman" w:hAnsiTheme="majorBidi" w:cstheme="majorBidi"/>
                <w:color w:val="000000"/>
                <w:sz w:val="22"/>
                <w:szCs w:val="22"/>
              </w:rPr>
            </w:pPr>
            <w:r w:rsidRPr="00974CEF">
              <w:rPr>
                <w:rFonts w:asciiTheme="majorBidi" w:hAnsiTheme="majorBidi" w:cstheme="majorBidi"/>
                <w:sz w:val="22"/>
                <w:szCs w:val="22"/>
              </w:rPr>
              <w:t>[3.4</w:t>
            </w:r>
            <w:r>
              <w:rPr>
                <w:rFonts w:asciiTheme="majorBidi" w:hAnsiTheme="majorBidi" w:cstheme="majorBidi"/>
                <w:sz w:val="22"/>
                <w:szCs w:val="22"/>
              </w:rPr>
              <w:t>8</w:t>
            </w:r>
            <w:r w:rsidRPr="00974CEF">
              <w:rPr>
                <w:rFonts w:asciiTheme="majorBidi" w:hAnsiTheme="majorBidi" w:cstheme="majorBidi"/>
                <w:sz w:val="22"/>
                <w:szCs w:val="22"/>
              </w:rPr>
              <w:t>, 6.</w:t>
            </w:r>
            <w:r>
              <w:rPr>
                <w:rFonts w:asciiTheme="majorBidi" w:hAnsiTheme="majorBidi" w:cstheme="majorBidi"/>
                <w:sz w:val="22"/>
                <w:szCs w:val="22"/>
              </w:rPr>
              <w:t>20</w:t>
            </w:r>
            <w:r w:rsidRPr="00974CEF">
              <w:rPr>
                <w:rFonts w:asciiTheme="majorBidi" w:hAnsiTheme="majorBidi" w:cstheme="majorBidi"/>
                <w:sz w:val="22"/>
                <w:szCs w:val="22"/>
              </w:rPr>
              <w:t>]</w:t>
            </w:r>
          </w:p>
        </w:tc>
      </w:tr>
      <w:tr w:rsidR="009E2214" w:rsidRPr="00C625F4" w14:paraId="2203EBE9" w14:textId="77777777" w:rsidTr="00791E43">
        <w:trPr>
          <w:trHeight w:val="390"/>
        </w:trPr>
        <w:tc>
          <w:tcPr>
            <w:tcW w:w="4590" w:type="dxa"/>
            <w:vAlign w:val="center"/>
          </w:tcPr>
          <w:p w14:paraId="7F6B27EB" w14:textId="25E76564" w:rsidR="009E2214" w:rsidRPr="00C625F4" w:rsidRDefault="009E2214" w:rsidP="009E2214">
            <w:pPr>
              <w:rPr>
                <w:rFonts w:ascii="Times New Roman" w:hAnsi="Times New Roman" w:cs="Times New Roman"/>
                <w:sz w:val="22"/>
                <w:szCs w:val="22"/>
              </w:rPr>
            </w:pPr>
            <w:r w:rsidRPr="00C625F4">
              <w:rPr>
                <w:rFonts w:ascii="Times New Roman" w:eastAsia="Times New Roman" w:hAnsi="Times New Roman" w:cs="Times New Roman"/>
                <w:color w:val="000000"/>
                <w:sz w:val="22"/>
                <w:szCs w:val="22"/>
              </w:rPr>
              <w:t xml:space="preserve">  Residual,</w:t>
            </w:r>
            <m:oMath>
              <m:sSub>
                <m:sSubPr>
                  <m:ctrlPr>
                    <w:rPr>
                      <w:rFonts w:ascii="Cambria Math" w:eastAsia="Times New Roman" w:hAnsi="Cambria Math" w:cs="Times New Roman"/>
                      <w:sz w:val="22"/>
                      <w:szCs w:val="22"/>
                    </w:rPr>
                  </m:ctrlPr>
                </m:sSubPr>
                <m:e>
                  <m:r>
                    <w:rPr>
                      <w:rFonts w:ascii="Cambria Math" w:eastAsia="Times New Roman" w:hAnsi="Cambria Math" w:cs="Times New Roman"/>
                      <w:sz w:val="22"/>
                      <w:szCs w:val="22"/>
                    </w:rPr>
                    <m:t xml:space="preserve"> </m:t>
                  </m:r>
                  <m:r>
                    <m:rPr>
                      <m:sty m:val="p"/>
                    </m:rPr>
                    <w:rPr>
                      <w:rFonts w:ascii="Cambria Math" w:eastAsia="Times New Roman" w:hAnsi="Cambria Math" w:cs="Times New Roman"/>
                      <w:color w:val="000000"/>
                      <w:sz w:val="22"/>
                      <w:szCs w:val="22"/>
                    </w:rPr>
                    <m:t>σ</m:t>
                  </m:r>
                </m:e>
                <m:sub>
                  <m:r>
                    <w:rPr>
                      <w:rFonts w:ascii="Cambria Math" w:eastAsia="Times New Roman" w:hAnsi="Cambria Math" w:cs="Times New Roman"/>
                      <w:sz w:val="22"/>
                      <w:szCs w:val="22"/>
                    </w:rPr>
                    <m:t>e</m:t>
                  </m:r>
                </m:sub>
              </m:sSub>
            </m:oMath>
          </w:p>
        </w:tc>
        <w:tc>
          <w:tcPr>
            <w:tcW w:w="1080" w:type="dxa"/>
            <w:vAlign w:val="center"/>
          </w:tcPr>
          <w:p w14:paraId="4CE76BF0" w14:textId="77777777" w:rsidR="009E2214" w:rsidRPr="00974CEF" w:rsidRDefault="009E2214" w:rsidP="009E2214">
            <w:pPr>
              <w:jc w:val="center"/>
              <w:rPr>
                <w:rFonts w:asciiTheme="majorBidi" w:hAnsiTheme="majorBidi" w:cstheme="majorBidi"/>
                <w:sz w:val="22"/>
                <w:szCs w:val="22"/>
              </w:rPr>
            </w:pPr>
            <w:r w:rsidRPr="00974CEF">
              <w:rPr>
                <w:rFonts w:asciiTheme="majorBidi" w:hAnsiTheme="majorBidi" w:cstheme="majorBidi"/>
                <w:sz w:val="22"/>
                <w:szCs w:val="22"/>
              </w:rPr>
              <w:t>18.74</w:t>
            </w:r>
          </w:p>
        </w:tc>
        <w:tc>
          <w:tcPr>
            <w:tcW w:w="1620" w:type="dxa"/>
            <w:vAlign w:val="center"/>
          </w:tcPr>
          <w:p w14:paraId="6524C2E8" w14:textId="77777777" w:rsidR="009E2214" w:rsidRPr="00974CEF" w:rsidRDefault="009E2214" w:rsidP="009E2214">
            <w:pPr>
              <w:jc w:val="center"/>
              <w:rPr>
                <w:rFonts w:asciiTheme="majorBidi" w:hAnsiTheme="majorBidi" w:cstheme="majorBidi"/>
                <w:sz w:val="22"/>
                <w:szCs w:val="22"/>
              </w:rPr>
            </w:pPr>
            <w:r w:rsidRPr="00974CEF">
              <w:rPr>
                <w:rFonts w:asciiTheme="majorBidi" w:hAnsiTheme="majorBidi" w:cstheme="majorBidi"/>
                <w:sz w:val="22"/>
                <w:szCs w:val="22"/>
              </w:rPr>
              <w:t>[18.20, 19.29]</w:t>
            </w:r>
          </w:p>
        </w:tc>
        <w:tc>
          <w:tcPr>
            <w:tcW w:w="1350" w:type="dxa"/>
            <w:vAlign w:val="center"/>
          </w:tcPr>
          <w:p w14:paraId="4E562DA0" w14:textId="77777777" w:rsidR="009E2214" w:rsidRPr="00974CEF" w:rsidRDefault="009E2214" w:rsidP="009E2214">
            <w:pPr>
              <w:jc w:val="center"/>
              <w:rPr>
                <w:rFonts w:asciiTheme="majorBidi" w:hAnsiTheme="majorBidi" w:cstheme="majorBidi"/>
                <w:sz w:val="22"/>
                <w:szCs w:val="22"/>
              </w:rPr>
            </w:pPr>
            <w:r w:rsidRPr="00974CEF">
              <w:rPr>
                <w:rFonts w:asciiTheme="majorBidi" w:hAnsiTheme="majorBidi" w:cstheme="majorBidi"/>
                <w:sz w:val="22"/>
                <w:szCs w:val="22"/>
              </w:rPr>
              <w:t>20.40</w:t>
            </w:r>
          </w:p>
        </w:tc>
        <w:tc>
          <w:tcPr>
            <w:tcW w:w="1620" w:type="dxa"/>
            <w:vAlign w:val="center"/>
          </w:tcPr>
          <w:p w14:paraId="5B2129D1" w14:textId="77777777" w:rsidR="009E2214" w:rsidRPr="00974CEF" w:rsidRDefault="009E2214" w:rsidP="009E2214">
            <w:pPr>
              <w:jc w:val="center"/>
              <w:rPr>
                <w:rFonts w:asciiTheme="majorBidi" w:hAnsiTheme="majorBidi" w:cstheme="majorBidi"/>
                <w:sz w:val="22"/>
                <w:szCs w:val="22"/>
              </w:rPr>
            </w:pPr>
            <w:r w:rsidRPr="00974CEF">
              <w:rPr>
                <w:rFonts w:asciiTheme="majorBidi" w:hAnsiTheme="majorBidi" w:cstheme="majorBidi"/>
                <w:sz w:val="22"/>
                <w:szCs w:val="22"/>
              </w:rPr>
              <w:t>[19.84, 20.9</w:t>
            </w:r>
            <w:r>
              <w:rPr>
                <w:rFonts w:asciiTheme="majorBidi" w:hAnsiTheme="majorBidi" w:cstheme="majorBidi"/>
                <w:sz w:val="22"/>
                <w:szCs w:val="22"/>
              </w:rPr>
              <w:t>7</w:t>
            </w:r>
            <w:r w:rsidRPr="00974CEF">
              <w:rPr>
                <w:rFonts w:asciiTheme="majorBidi" w:hAnsiTheme="majorBidi" w:cstheme="majorBidi"/>
                <w:sz w:val="22"/>
                <w:szCs w:val="22"/>
              </w:rPr>
              <w:t>]</w:t>
            </w:r>
          </w:p>
        </w:tc>
        <w:tc>
          <w:tcPr>
            <w:tcW w:w="990" w:type="dxa"/>
            <w:vAlign w:val="center"/>
          </w:tcPr>
          <w:p w14:paraId="224E16D6" w14:textId="77777777" w:rsidR="009E2214" w:rsidRPr="00974CEF" w:rsidRDefault="009E2214" w:rsidP="009E2214">
            <w:pPr>
              <w:jc w:val="center"/>
              <w:rPr>
                <w:rFonts w:asciiTheme="majorBidi" w:eastAsia="Times New Roman" w:hAnsiTheme="majorBidi" w:cstheme="majorBidi"/>
                <w:color w:val="000000"/>
                <w:sz w:val="22"/>
                <w:szCs w:val="22"/>
              </w:rPr>
            </w:pPr>
            <w:r w:rsidRPr="00974CEF">
              <w:rPr>
                <w:rFonts w:asciiTheme="majorBidi" w:hAnsiTheme="majorBidi" w:cstheme="majorBidi"/>
                <w:sz w:val="22"/>
                <w:szCs w:val="22"/>
              </w:rPr>
              <w:t>17.56</w:t>
            </w:r>
          </w:p>
        </w:tc>
        <w:tc>
          <w:tcPr>
            <w:tcW w:w="1800" w:type="dxa"/>
            <w:vAlign w:val="center"/>
          </w:tcPr>
          <w:p w14:paraId="28CED667" w14:textId="77777777" w:rsidR="009E2214" w:rsidRPr="00974CEF" w:rsidRDefault="009E2214" w:rsidP="009E2214">
            <w:pPr>
              <w:tabs>
                <w:tab w:val="left" w:pos="245"/>
              </w:tabs>
              <w:jc w:val="center"/>
              <w:rPr>
                <w:rFonts w:asciiTheme="majorBidi" w:eastAsia="Times New Roman" w:hAnsiTheme="majorBidi" w:cstheme="majorBidi"/>
                <w:color w:val="000000"/>
                <w:sz w:val="22"/>
                <w:szCs w:val="22"/>
              </w:rPr>
            </w:pPr>
            <w:r w:rsidRPr="00974CEF">
              <w:rPr>
                <w:rFonts w:asciiTheme="majorBidi" w:hAnsiTheme="majorBidi" w:cstheme="majorBidi"/>
                <w:sz w:val="22"/>
                <w:szCs w:val="22"/>
              </w:rPr>
              <w:t>[1</w:t>
            </w:r>
            <w:r>
              <w:rPr>
                <w:rFonts w:asciiTheme="majorBidi" w:hAnsiTheme="majorBidi" w:cstheme="majorBidi"/>
                <w:sz w:val="22"/>
                <w:szCs w:val="22"/>
              </w:rPr>
              <w:t>7</w:t>
            </w:r>
            <w:r w:rsidRPr="00974CEF">
              <w:rPr>
                <w:rFonts w:asciiTheme="majorBidi" w:hAnsiTheme="majorBidi" w:cstheme="majorBidi"/>
                <w:sz w:val="22"/>
                <w:szCs w:val="22"/>
              </w:rPr>
              <w:t>.</w:t>
            </w:r>
            <w:r>
              <w:rPr>
                <w:rFonts w:asciiTheme="majorBidi" w:hAnsiTheme="majorBidi" w:cstheme="majorBidi"/>
                <w:sz w:val="22"/>
                <w:szCs w:val="22"/>
              </w:rPr>
              <w:t>08</w:t>
            </w:r>
            <w:r w:rsidRPr="00974CEF">
              <w:rPr>
                <w:rFonts w:asciiTheme="majorBidi" w:hAnsiTheme="majorBidi" w:cstheme="majorBidi"/>
                <w:sz w:val="22"/>
                <w:szCs w:val="22"/>
              </w:rPr>
              <w:t xml:space="preserve">, </w:t>
            </w:r>
            <w:r>
              <w:rPr>
                <w:rFonts w:asciiTheme="majorBidi" w:hAnsiTheme="majorBidi" w:cstheme="majorBidi"/>
                <w:sz w:val="22"/>
                <w:szCs w:val="22"/>
              </w:rPr>
              <w:t>18</w:t>
            </w:r>
            <w:r w:rsidRPr="00974CEF">
              <w:rPr>
                <w:rFonts w:asciiTheme="majorBidi" w:hAnsiTheme="majorBidi" w:cstheme="majorBidi"/>
                <w:sz w:val="22"/>
                <w:szCs w:val="22"/>
              </w:rPr>
              <w:t>.</w:t>
            </w:r>
            <w:r>
              <w:rPr>
                <w:rFonts w:asciiTheme="majorBidi" w:hAnsiTheme="majorBidi" w:cstheme="majorBidi"/>
                <w:sz w:val="22"/>
                <w:szCs w:val="22"/>
              </w:rPr>
              <w:t>04</w:t>
            </w:r>
            <w:r w:rsidRPr="00974CEF">
              <w:rPr>
                <w:rFonts w:asciiTheme="majorBidi" w:hAnsiTheme="majorBidi" w:cstheme="majorBidi"/>
                <w:sz w:val="22"/>
                <w:szCs w:val="22"/>
              </w:rPr>
              <w:t>]</w:t>
            </w:r>
          </w:p>
        </w:tc>
      </w:tr>
      <w:tr w:rsidR="009E2214" w:rsidRPr="00C625F4" w14:paraId="06D23819" w14:textId="77777777" w:rsidTr="00791E43">
        <w:trPr>
          <w:trHeight w:val="390"/>
        </w:trPr>
        <w:tc>
          <w:tcPr>
            <w:tcW w:w="4590" w:type="dxa"/>
            <w:vAlign w:val="center"/>
          </w:tcPr>
          <w:p w14:paraId="0B7E0FDB" w14:textId="77777777" w:rsidR="009E2214" w:rsidRPr="00C625F4" w:rsidRDefault="009E2214" w:rsidP="009E2214">
            <w:pPr>
              <w:rPr>
                <w:rFonts w:ascii="Times New Roman" w:eastAsia="Times New Roman" w:hAnsi="Times New Roman" w:cs="Times New Roman"/>
                <w:b/>
                <w:bCs/>
                <w:color w:val="000000"/>
                <w:sz w:val="22"/>
                <w:szCs w:val="22"/>
              </w:rPr>
            </w:pPr>
            <w:r w:rsidRPr="00C625F4">
              <w:rPr>
                <w:rFonts w:ascii="Times New Roman" w:eastAsia="Times New Roman" w:hAnsi="Times New Roman" w:cs="Times New Roman"/>
                <w:b/>
                <w:bCs/>
                <w:color w:val="000000"/>
                <w:sz w:val="22"/>
                <w:szCs w:val="22"/>
              </w:rPr>
              <w:t>Model Fit</w:t>
            </w:r>
          </w:p>
        </w:tc>
        <w:tc>
          <w:tcPr>
            <w:tcW w:w="1080" w:type="dxa"/>
          </w:tcPr>
          <w:p w14:paraId="7E32FF99" w14:textId="77777777" w:rsidR="009E2214" w:rsidRPr="00C625F4" w:rsidRDefault="009E2214" w:rsidP="009E2214">
            <w:pPr>
              <w:jc w:val="center"/>
              <w:rPr>
                <w:rFonts w:asciiTheme="majorBidi" w:eastAsia="Times New Roman" w:hAnsiTheme="majorBidi" w:cstheme="majorBidi"/>
                <w:color w:val="000000"/>
                <w:sz w:val="22"/>
                <w:szCs w:val="22"/>
              </w:rPr>
            </w:pPr>
          </w:p>
        </w:tc>
        <w:tc>
          <w:tcPr>
            <w:tcW w:w="1620" w:type="dxa"/>
          </w:tcPr>
          <w:p w14:paraId="058495E2" w14:textId="77777777" w:rsidR="009E2214" w:rsidRPr="00606E39" w:rsidRDefault="009E2214" w:rsidP="009E2214">
            <w:pPr>
              <w:jc w:val="center"/>
              <w:rPr>
                <w:rFonts w:asciiTheme="majorBidi" w:eastAsia="Times New Roman" w:hAnsiTheme="majorBidi" w:cstheme="majorBidi"/>
                <w:color w:val="000000"/>
                <w:sz w:val="22"/>
                <w:szCs w:val="22"/>
              </w:rPr>
            </w:pPr>
          </w:p>
        </w:tc>
        <w:tc>
          <w:tcPr>
            <w:tcW w:w="1350" w:type="dxa"/>
            <w:vAlign w:val="center"/>
          </w:tcPr>
          <w:p w14:paraId="4A76B7F9" w14:textId="77777777" w:rsidR="009E2214" w:rsidRPr="00606E39" w:rsidRDefault="009E2214" w:rsidP="009E2214">
            <w:pPr>
              <w:jc w:val="center"/>
              <w:rPr>
                <w:rFonts w:asciiTheme="majorBidi" w:eastAsia="Times New Roman" w:hAnsiTheme="majorBidi" w:cstheme="majorBidi"/>
                <w:color w:val="000000"/>
                <w:sz w:val="22"/>
                <w:szCs w:val="22"/>
              </w:rPr>
            </w:pPr>
          </w:p>
        </w:tc>
        <w:tc>
          <w:tcPr>
            <w:tcW w:w="1620" w:type="dxa"/>
            <w:vAlign w:val="center"/>
          </w:tcPr>
          <w:p w14:paraId="477CA020" w14:textId="77777777" w:rsidR="009E2214" w:rsidRPr="00606E39" w:rsidRDefault="009E2214" w:rsidP="009E2214">
            <w:pPr>
              <w:jc w:val="center"/>
              <w:rPr>
                <w:rFonts w:asciiTheme="majorBidi" w:eastAsia="Times New Roman" w:hAnsiTheme="majorBidi" w:cstheme="majorBidi"/>
                <w:color w:val="000000"/>
                <w:sz w:val="22"/>
                <w:szCs w:val="22"/>
              </w:rPr>
            </w:pPr>
          </w:p>
        </w:tc>
        <w:tc>
          <w:tcPr>
            <w:tcW w:w="990" w:type="dxa"/>
          </w:tcPr>
          <w:p w14:paraId="1317CF35" w14:textId="77777777" w:rsidR="009E2214" w:rsidRPr="00606E39" w:rsidRDefault="009E2214" w:rsidP="009E2214">
            <w:pPr>
              <w:jc w:val="center"/>
              <w:rPr>
                <w:rFonts w:asciiTheme="majorBidi" w:eastAsia="Times New Roman" w:hAnsiTheme="majorBidi" w:cstheme="majorBidi"/>
                <w:color w:val="000000"/>
                <w:sz w:val="22"/>
                <w:szCs w:val="22"/>
              </w:rPr>
            </w:pPr>
          </w:p>
        </w:tc>
        <w:tc>
          <w:tcPr>
            <w:tcW w:w="1800" w:type="dxa"/>
          </w:tcPr>
          <w:p w14:paraId="1374E718" w14:textId="77777777" w:rsidR="009E2214" w:rsidRPr="00606E39" w:rsidRDefault="009E2214" w:rsidP="009E2214">
            <w:pPr>
              <w:jc w:val="center"/>
              <w:rPr>
                <w:rFonts w:asciiTheme="majorBidi" w:eastAsia="Times New Roman" w:hAnsiTheme="majorBidi" w:cstheme="majorBidi"/>
                <w:color w:val="000000"/>
                <w:sz w:val="22"/>
                <w:szCs w:val="22"/>
              </w:rPr>
            </w:pPr>
          </w:p>
        </w:tc>
      </w:tr>
      <w:tr w:rsidR="009E2214" w:rsidRPr="00C625F4" w14:paraId="2948E92C" w14:textId="77777777" w:rsidTr="00791E43">
        <w:trPr>
          <w:trHeight w:val="409"/>
        </w:trPr>
        <w:tc>
          <w:tcPr>
            <w:tcW w:w="4590" w:type="dxa"/>
            <w:vAlign w:val="center"/>
          </w:tcPr>
          <w:p w14:paraId="49BEC949" w14:textId="77777777" w:rsidR="009E2214" w:rsidRPr="00C625F4" w:rsidRDefault="009E2214" w:rsidP="009E2214">
            <w:pPr>
              <w:rPr>
                <w:rFonts w:ascii="Times New Roman" w:hAnsi="Times New Roman" w:cs="Times New Roman"/>
                <w:sz w:val="22"/>
                <w:szCs w:val="22"/>
              </w:rPr>
            </w:pPr>
            <w:r w:rsidRPr="00C625F4">
              <w:rPr>
                <w:rFonts w:ascii="Times New Roman" w:hAnsi="Times New Roman" w:cs="Times New Roman"/>
                <w:sz w:val="22"/>
                <w:szCs w:val="22"/>
              </w:rPr>
              <w:t xml:space="preserve">  AIC</w:t>
            </w:r>
          </w:p>
        </w:tc>
        <w:tc>
          <w:tcPr>
            <w:tcW w:w="2700" w:type="dxa"/>
            <w:gridSpan w:val="2"/>
            <w:vAlign w:val="center"/>
          </w:tcPr>
          <w:p w14:paraId="373CC3D2" w14:textId="77777777" w:rsidR="009E2214" w:rsidRPr="00E44B9F" w:rsidRDefault="009E2214" w:rsidP="009E2214">
            <w:pPr>
              <w:jc w:val="center"/>
              <w:rPr>
                <w:rFonts w:asciiTheme="majorBidi" w:hAnsiTheme="majorBidi" w:cstheme="majorBidi"/>
                <w:sz w:val="22"/>
                <w:szCs w:val="22"/>
              </w:rPr>
            </w:pPr>
            <w:r w:rsidRPr="00E44B9F">
              <w:rPr>
                <w:rFonts w:asciiTheme="majorBidi" w:hAnsiTheme="majorBidi" w:cstheme="majorBidi"/>
                <w:sz w:val="22"/>
                <w:szCs w:val="22"/>
              </w:rPr>
              <w:t>22349.62</w:t>
            </w:r>
          </w:p>
        </w:tc>
        <w:tc>
          <w:tcPr>
            <w:tcW w:w="2970" w:type="dxa"/>
            <w:gridSpan w:val="2"/>
            <w:vAlign w:val="center"/>
          </w:tcPr>
          <w:p w14:paraId="31312203" w14:textId="77777777" w:rsidR="009E2214" w:rsidRPr="00E44B9F" w:rsidRDefault="009E2214" w:rsidP="009E2214">
            <w:pPr>
              <w:jc w:val="center"/>
              <w:rPr>
                <w:rFonts w:asciiTheme="majorBidi" w:hAnsiTheme="majorBidi" w:cstheme="majorBidi"/>
                <w:sz w:val="22"/>
                <w:szCs w:val="22"/>
              </w:rPr>
            </w:pPr>
            <w:r w:rsidRPr="00E44B9F">
              <w:rPr>
                <w:rFonts w:asciiTheme="majorBidi" w:hAnsiTheme="majorBidi" w:cstheme="majorBidi"/>
                <w:sz w:val="22"/>
                <w:szCs w:val="22"/>
              </w:rPr>
              <w:t>24915.26</w:t>
            </w:r>
          </w:p>
        </w:tc>
        <w:tc>
          <w:tcPr>
            <w:tcW w:w="2790" w:type="dxa"/>
            <w:gridSpan w:val="2"/>
            <w:vAlign w:val="center"/>
          </w:tcPr>
          <w:p w14:paraId="44F294F2" w14:textId="77777777" w:rsidR="009E2214" w:rsidRPr="00E44B9F" w:rsidRDefault="009E2214" w:rsidP="009E2214">
            <w:pPr>
              <w:jc w:val="center"/>
              <w:rPr>
                <w:rFonts w:asciiTheme="majorBidi" w:hAnsiTheme="majorBidi" w:cstheme="majorBidi"/>
                <w:sz w:val="22"/>
                <w:szCs w:val="22"/>
              </w:rPr>
            </w:pPr>
            <w:r w:rsidRPr="00E44B9F">
              <w:rPr>
                <w:rFonts w:asciiTheme="majorBidi" w:hAnsiTheme="majorBidi" w:cstheme="majorBidi"/>
                <w:sz w:val="22"/>
                <w:szCs w:val="22"/>
              </w:rPr>
              <w:t>24548.05</w:t>
            </w:r>
          </w:p>
        </w:tc>
      </w:tr>
      <w:tr w:rsidR="009E2214" w:rsidRPr="00C625F4" w14:paraId="0D58906C" w14:textId="77777777" w:rsidTr="00791E43">
        <w:trPr>
          <w:trHeight w:val="390"/>
        </w:trPr>
        <w:tc>
          <w:tcPr>
            <w:tcW w:w="4590" w:type="dxa"/>
            <w:tcBorders>
              <w:bottom w:val="single" w:sz="4" w:space="0" w:color="auto"/>
            </w:tcBorders>
            <w:vAlign w:val="center"/>
          </w:tcPr>
          <w:p w14:paraId="6D260DFB" w14:textId="77777777" w:rsidR="009E2214" w:rsidRPr="00C625F4" w:rsidRDefault="009E2214" w:rsidP="009E2214">
            <w:pPr>
              <w:rPr>
                <w:rFonts w:ascii="Times New Roman" w:hAnsi="Times New Roman" w:cs="Times New Roman"/>
                <w:sz w:val="22"/>
                <w:szCs w:val="22"/>
              </w:rPr>
            </w:pPr>
            <w:r w:rsidRPr="00C625F4">
              <w:rPr>
                <w:rFonts w:ascii="Times New Roman" w:hAnsi="Times New Roman" w:cs="Times New Roman"/>
                <w:sz w:val="22"/>
                <w:szCs w:val="22"/>
              </w:rPr>
              <w:t xml:space="preserve">  BIC</w:t>
            </w:r>
          </w:p>
        </w:tc>
        <w:tc>
          <w:tcPr>
            <w:tcW w:w="2700" w:type="dxa"/>
            <w:gridSpan w:val="2"/>
            <w:tcBorders>
              <w:bottom w:val="single" w:sz="4" w:space="0" w:color="auto"/>
            </w:tcBorders>
            <w:vAlign w:val="center"/>
          </w:tcPr>
          <w:p w14:paraId="67F33D95" w14:textId="77777777" w:rsidR="009E2214" w:rsidRPr="00E44B9F" w:rsidRDefault="009E2214" w:rsidP="009E2214">
            <w:pPr>
              <w:jc w:val="center"/>
              <w:rPr>
                <w:rFonts w:asciiTheme="majorBidi" w:hAnsiTheme="majorBidi" w:cstheme="majorBidi"/>
                <w:sz w:val="22"/>
                <w:szCs w:val="22"/>
              </w:rPr>
            </w:pPr>
            <w:r w:rsidRPr="00E44B9F">
              <w:rPr>
                <w:rFonts w:asciiTheme="majorBidi" w:hAnsiTheme="majorBidi" w:cstheme="majorBidi"/>
                <w:sz w:val="22"/>
                <w:szCs w:val="22"/>
              </w:rPr>
              <w:t>22431.27</w:t>
            </w:r>
          </w:p>
        </w:tc>
        <w:tc>
          <w:tcPr>
            <w:tcW w:w="2970" w:type="dxa"/>
            <w:gridSpan w:val="2"/>
            <w:tcBorders>
              <w:bottom w:val="single" w:sz="4" w:space="0" w:color="auto"/>
            </w:tcBorders>
            <w:vAlign w:val="center"/>
          </w:tcPr>
          <w:p w14:paraId="798E7071" w14:textId="77777777" w:rsidR="009E2214" w:rsidRPr="00E44B9F" w:rsidRDefault="009E2214" w:rsidP="009E2214">
            <w:pPr>
              <w:jc w:val="center"/>
              <w:rPr>
                <w:rFonts w:asciiTheme="majorBidi" w:hAnsiTheme="majorBidi" w:cstheme="majorBidi"/>
                <w:sz w:val="22"/>
                <w:szCs w:val="22"/>
              </w:rPr>
            </w:pPr>
            <w:r w:rsidRPr="00E44B9F">
              <w:rPr>
                <w:rFonts w:asciiTheme="majorBidi" w:hAnsiTheme="majorBidi" w:cstheme="majorBidi"/>
                <w:sz w:val="22"/>
                <w:szCs w:val="22"/>
              </w:rPr>
              <w:t>24998.15</w:t>
            </w:r>
          </w:p>
        </w:tc>
        <w:tc>
          <w:tcPr>
            <w:tcW w:w="2790" w:type="dxa"/>
            <w:gridSpan w:val="2"/>
            <w:tcBorders>
              <w:bottom w:val="single" w:sz="4" w:space="0" w:color="auto"/>
            </w:tcBorders>
            <w:vAlign w:val="center"/>
          </w:tcPr>
          <w:p w14:paraId="687C8DCB" w14:textId="77777777" w:rsidR="009E2214" w:rsidRPr="00E44B9F" w:rsidRDefault="009E2214" w:rsidP="009E2214">
            <w:pPr>
              <w:jc w:val="center"/>
              <w:rPr>
                <w:rFonts w:asciiTheme="majorBidi" w:hAnsiTheme="majorBidi" w:cstheme="majorBidi"/>
                <w:sz w:val="22"/>
                <w:szCs w:val="22"/>
              </w:rPr>
            </w:pPr>
            <w:r w:rsidRPr="00E44B9F">
              <w:rPr>
                <w:rFonts w:asciiTheme="majorBidi" w:hAnsiTheme="majorBidi" w:cstheme="majorBidi"/>
                <w:sz w:val="22"/>
                <w:szCs w:val="22"/>
              </w:rPr>
              <w:t>24631.18</w:t>
            </w:r>
          </w:p>
        </w:tc>
      </w:tr>
    </w:tbl>
    <w:p w14:paraId="19A93363" w14:textId="77777777" w:rsidR="006D01FC" w:rsidRDefault="006D01FC" w:rsidP="006D01FC">
      <w:pPr>
        <w:spacing w:after="0" w:line="480" w:lineRule="auto"/>
        <w:rPr>
          <w:rFonts w:asciiTheme="majorBidi" w:hAnsiTheme="majorBidi" w:cstheme="majorBidi"/>
        </w:rPr>
      </w:pPr>
      <w:r w:rsidRPr="00804268">
        <w:rPr>
          <w:rFonts w:asciiTheme="majorBidi" w:hAnsiTheme="majorBidi" w:cstheme="majorBidi"/>
          <w:i/>
          <w:iCs/>
        </w:rPr>
        <w:lastRenderedPageBreak/>
        <w:t>Note</w:t>
      </w:r>
      <w:r w:rsidRPr="00804268">
        <w:rPr>
          <w:rFonts w:asciiTheme="majorBidi" w:hAnsiTheme="majorBidi" w:cstheme="majorBidi"/>
        </w:rPr>
        <w:t xml:space="preserve">. </w:t>
      </w:r>
      <w:r w:rsidRPr="00930438">
        <w:rPr>
          <w:rFonts w:asciiTheme="majorBidi" w:hAnsiTheme="majorBidi" w:cstheme="majorBidi"/>
        </w:rPr>
        <w:t xml:space="preserve">Stress: </w:t>
      </w:r>
      <w:r w:rsidRPr="001A0140">
        <w:rPr>
          <w:rFonts w:asciiTheme="majorBidi" w:hAnsiTheme="majorBidi" w:cstheme="majorBidi"/>
          <w:i/>
          <w:iCs/>
        </w:rPr>
        <w:t xml:space="preserve">N </w:t>
      </w:r>
      <w:r w:rsidRPr="00930438">
        <w:rPr>
          <w:rFonts w:asciiTheme="majorBidi" w:hAnsiTheme="majorBidi" w:cstheme="majorBidi"/>
        </w:rPr>
        <w:t>= 2,520 daily observations nested within 135 adolescents</w:t>
      </w:r>
      <w:r>
        <w:rPr>
          <w:rFonts w:asciiTheme="majorBidi" w:hAnsiTheme="majorBidi" w:cstheme="majorBidi"/>
        </w:rPr>
        <w:t xml:space="preserve">. </w:t>
      </w:r>
      <w:r w:rsidRPr="00930438">
        <w:rPr>
          <w:rFonts w:asciiTheme="majorBidi" w:hAnsiTheme="majorBidi" w:cstheme="majorBidi"/>
        </w:rPr>
        <w:t xml:space="preserve">Compassion: </w:t>
      </w:r>
      <w:r w:rsidRPr="001A0140">
        <w:rPr>
          <w:rFonts w:asciiTheme="majorBidi" w:hAnsiTheme="majorBidi" w:cstheme="majorBidi"/>
          <w:i/>
          <w:iCs/>
        </w:rPr>
        <w:t xml:space="preserve">N </w:t>
      </w:r>
      <w:r w:rsidRPr="00930438">
        <w:rPr>
          <w:rFonts w:asciiTheme="majorBidi" w:hAnsiTheme="majorBidi" w:cstheme="majorBidi"/>
        </w:rPr>
        <w:t xml:space="preserve">= 2,754 daily observations nested within 138 adolescents; Purpose: </w:t>
      </w:r>
      <w:r w:rsidRPr="001A0140">
        <w:rPr>
          <w:rFonts w:asciiTheme="majorBidi" w:hAnsiTheme="majorBidi" w:cstheme="majorBidi"/>
          <w:i/>
          <w:iCs/>
        </w:rPr>
        <w:t>N</w:t>
      </w:r>
      <w:r w:rsidRPr="00930438">
        <w:rPr>
          <w:rFonts w:asciiTheme="majorBidi" w:hAnsiTheme="majorBidi" w:cstheme="majorBidi"/>
        </w:rPr>
        <w:t xml:space="preserve"> = 2,801 daily observations nested within 137 adolescents; </w:t>
      </w:r>
      <w:r w:rsidRPr="00E464F6">
        <w:rPr>
          <w:rFonts w:asciiTheme="majorBidi" w:hAnsiTheme="majorBidi" w:cstheme="majorBidi"/>
        </w:rPr>
        <w:t xml:space="preserve">Est = unstandardized estimate; SD = standard deviation; CI = 95% confidence interval; AIC = Akaike Information Criterion; BIC = Bayesian Information Criterion. </w:t>
      </w:r>
      <w:r>
        <w:rPr>
          <w:rFonts w:asciiTheme="majorBidi" w:hAnsiTheme="majorBidi" w:cstheme="majorBidi"/>
        </w:rPr>
        <w:t>Relatedness</w:t>
      </w:r>
      <w:r w:rsidRPr="00E464F6">
        <w:rPr>
          <w:rFonts w:asciiTheme="majorBidi" w:hAnsiTheme="majorBidi" w:cstheme="majorBidi"/>
        </w:rPr>
        <w:t xml:space="preserve"> - Between represents each person</w:t>
      </w:r>
      <w:r>
        <w:rPr>
          <w:rFonts w:asciiTheme="majorBidi" w:hAnsiTheme="majorBidi" w:cstheme="majorBidi"/>
        </w:rPr>
        <w:t>’</w:t>
      </w:r>
      <w:r w:rsidRPr="00E464F6">
        <w:rPr>
          <w:rFonts w:asciiTheme="majorBidi" w:hAnsiTheme="majorBidi" w:cstheme="majorBidi"/>
        </w:rPr>
        <w:t>s grand-mean</w:t>
      </w:r>
      <w:r>
        <w:rPr>
          <w:rFonts w:asciiTheme="majorBidi" w:hAnsiTheme="majorBidi" w:cstheme="majorBidi"/>
        </w:rPr>
        <w:t xml:space="preserve"> </w:t>
      </w:r>
      <w:r w:rsidRPr="00E464F6">
        <w:rPr>
          <w:rFonts w:asciiTheme="majorBidi" w:hAnsiTheme="majorBidi" w:cstheme="majorBidi"/>
        </w:rPr>
        <w:t xml:space="preserve">centered average </w:t>
      </w:r>
      <w:r>
        <w:rPr>
          <w:rFonts w:asciiTheme="majorBidi" w:hAnsiTheme="majorBidi" w:cstheme="majorBidi"/>
        </w:rPr>
        <w:t>relatedness</w:t>
      </w:r>
      <w:r w:rsidRPr="00E464F6">
        <w:rPr>
          <w:rFonts w:asciiTheme="majorBidi" w:hAnsiTheme="majorBidi" w:cstheme="majorBidi"/>
        </w:rPr>
        <w:t xml:space="preserve"> across all days. </w:t>
      </w:r>
      <w:r>
        <w:rPr>
          <w:rFonts w:asciiTheme="majorBidi" w:hAnsiTheme="majorBidi" w:cstheme="majorBidi"/>
        </w:rPr>
        <w:t>Relatedness</w:t>
      </w:r>
      <w:r w:rsidRPr="00E464F6">
        <w:rPr>
          <w:rFonts w:asciiTheme="majorBidi" w:hAnsiTheme="majorBidi" w:cstheme="majorBidi"/>
        </w:rPr>
        <w:t xml:space="preserve"> - Within represents daily deviations from each person</w:t>
      </w:r>
      <w:r>
        <w:rPr>
          <w:rFonts w:asciiTheme="majorBidi" w:hAnsiTheme="majorBidi" w:cstheme="majorBidi"/>
        </w:rPr>
        <w:t>’</w:t>
      </w:r>
      <w:r w:rsidRPr="00E464F6">
        <w:rPr>
          <w:rFonts w:asciiTheme="majorBidi" w:hAnsiTheme="majorBidi" w:cstheme="majorBidi"/>
        </w:rPr>
        <w:t>s own mean. Gender was dummy coded with girls as the reference category.</w:t>
      </w:r>
      <w:r>
        <w:rPr>
          <w:rFonts w:asciiTheme="majorBidi" w:hAnsiTheme="majorBidi" w:cstheme="majorBidi"/>
        </w:rPr>
        <w:t xml:space="preserve"> * </w:t>
      </w:r>
      <w:proofErr w:type="gramStart"/>
      <w:r>
        <w:rPr>
          <w:rFonts w:asciiTheme="majorBidi" w:hAnsiTheme="majorBidi" w:cstheme="majorBidi"/>
        </w:rPr>
        <w:t>indicates</w:t>
      </w:r>
      <w:proofErr w:type="gramEnd"/>
      <w:r>
        <w:rPr>
          <w:rFonts w:asciiTheme="majorBidi" w:hAnsiTheme="majorBidi" w:cstheme="majorBidi"/>
        </w:rPr>
        <w:t xml:space="preserve"> </w:t>
      </w:r>
      <w:r w:rsidRPr="00891AAF">
        <w:rPr>
          <w:rFonts w:asciiTheme="majorBidi" w:hAnsiTheme="majorBidi" w:cstheme="majorBidi"/>
          <w:i/>
          <w:iCs/>
        </w:rPr>
        <w:t>p</w:t>
      </w:r>
      <w:r w:rsidRPr="00E464F6">
        <w:rPr>
          <w:rFonts w:asciiTheme="majorBidi" w:hAnsiTheme="majorBidi" w:cstheme="majorBidi"/>
        </w:rPr>
        <w:t xml:space="preserve"> &lt; .05.</w:t>
      </w:r>
    </w:p>
    <w:p w14:paraId="0B2520A1" w14:textId="77777777" w:rsidR="006D01FC" w:rsidRDefault="006D01FC" w:rsidP="006D01FC">
      <w:pPr>
        <w:tabs>
          <w:tab w:val="left" w:pos="9450"/>
        </w:tabs>
        <w:spacing w:after="0" w:line="480" w:lineRule="auto"/>
        <w:rPr>
          <w:rFonts w:asciiTheme="majorBidi" w:hAnsiTheme="majorBidi" w:cstheme="majorBidi"/>
          <w:b/>
          <w:bCs/>
          <w:sz w:val="22"/>
          <w:szCs w:val="22"/>
        </w:rPr>
      </w:pPr>
    </w:p>
    <w:p w14:paraId="2A6174CA" w14:textId="77777777" w:rsidR="006D01FC" w:rsidRDefault="006D01FC" w:rsidP="006D01FC">
      <w:pPr>
        <w:tabs>
          <w:tab w:val="left" w:pos="9450"/>
        </w:tabs>
        <w:spacing w:after="0" w:line="480" w:lineRule="auto"/>
        <w:rPr>
          <w:rFonts w:asciiTheme="majorBidi" w:hAnsiTheme="majorBidi" w:cstheme="majorBidi"/>
          <w:b/>
          <w:bCs/>
          <w:sz w:val="22"/>
          <w:szCs w:val="22"/>
        </w:rPr>
      </w:pPr>
    </w:p>
    <w:p w14:paraId="77CA3AFA" w14:textId="77777777" w:rsidR="006D01FC" w:rsidRDefault="006D01FC" w:rsidP="006D01FC">
      <w:pPr>
        <w:tabs>
          <w:tab w:val="left" w:pos="9450"/>
        </w:tabs>
        <w:spacing w:after="0" w:line="480" w:lineRule="auto"/>
        <w:rPr>
          <w:rFonts w:asciiTheme="majorBidi" w:hAnsiTheme="majorBidi" w:cstheme="majorBidi"/>
          <w:b/>
          <w:bCs/>
          <w:sz w:val="22"/>
          <w:szCs w:val="22"/>
        </w:rPr>
      </w:pPr>
    </w:p>
    <w:p w14:paraId="2445819B" w14:textId="77777777" w:rsidR="006D01FC" w:rsidRDefault="006D01FC" w:rsidP="006D01FC">
      <w:pPr>
        <w:tabs>
          <w:tab w:val="left" w:pos="9450"/>
        </w:tabs>
        <w:spacing w:after="0" w:line="480" w:lineRule="auto"/>
        <w:rPr>
          <w:rFonts w:asciiTheme="majorBidi" w:hAnsiTheme="majorBidi" w:cstheme="majorBidi"/>
          <w:b/>
          <w:bCs/>
          <w:sz w:val="22"/>
          <w:szCs w:val="22"/>
        </w:rPr>
      </w:pPr>
    </w:p>
    <w:p w14:paraId="1989E9A8" w14:textId="77777777" w:rsidR="006D01FC" w:rsidRDefault="006D01FC" w:rsidP="006D01FC">
      <w:pPr>
        <w:tabs>
          <w:tab w:val="left" w:pos="9450"/>
        </w:tabs>
        <w:spacing w:after="0" w:line="480" w:lineRule="auto"/>
        <w:rPr>
          <w:rFonts w:asciiTheme="majorBidi" w:hAnsiTheme="majorBidi" w:cstheme="majorBidi"/>
          <w:b/>
          <w:bCs/>
          <w:sz w:val="22"/>
          <w:szCs w:val="22"/>
        </w:rPr>
      </w:pPr>
    </w:p>
    <w:p w14:paraId="5AD59D68" w14:textId="77777777" w:rsidR="006D01FC" w:rsidRDefault="006D01FC" w:rsidP="006D01FC">
      <w:pPr>
        <w:tabs>
          <w:tab w:val="left" w:pos="9450"/>
        </w:tabs>
        <w:spacing w:after="0" w:line="480" w:lineRule="auto"/>
        <w:rPr>
          <w:rFonts w:asciiTheme="majorBidi" w:hAnsiTheme="majorBidi" w:cstheme="majorBidi"/>
          <w:b/>
          <w:bCs/>
          <w:sz w:val="22"/>
          <w:szCs w:val="22"/>
        </w:rPr>
      </w:pPr>
    </w:p>
    <w:p w14:paraId="500494A5" w14:textId="77777777" w:rsidR="006D01FC" w:rsidRDefault="006D01FC" w:rsidP="006D01FC">
      <w:pPr>
        <w:tabs>
          <w:tab w:val="left" w:pos="9450"/>
        </w:tabs>
        <w:spacing w:after="0" w:line="480" w:lineRule="auto"/>
        <w:rPr>
          <w:rFonts w:asciiTheme="majorBidi" w:hAnsiTheme="majorBidi" w:cstheme="majorBidi"/>
          <w:b/>
          <w:bCs/>
          <w:sz w:val="22"/>
          <w:szCs w:val="22"/>
        </w:rPr>
      </w:pPr>
    </w:p>
    <w:p w14:paraId="5AC74D10" w14:textId="77777777" w:rsidR="006D01FC" w:rsidRDefault="006D01FC" w:rsidP="006D01FC">
      <w:pPr>
        <w:tabs>
          <w:tab w:val="left" w:pos="9450"/>
        </w:tabs>
        <w:spacing w:after="0" w:line="480" w:lineRule="auto"/>
        <w:rPr>
          <w:rFonts w:asciiTheme="majorBidi" w:hAnsiTheme="majorBidi" w:cstheme="majorBidi"/>
          <w:b/>
          <w:bCs/>
          <w:sz w:val="22"/>
          <w:szCs w:val="22"/>
        </w:rPr>
      </w:pPr>
    </w:p>
    <w:p w14:paraId="2AE457D3" w14:textId="77777777" w:rsidR="006D01FC" w:rsidRDefault="006D01FC" w:rsidP="006D01FC">
      <w:pPr>
        <w:tabs>
          <w:tab w:val="left" w:pos="9450"/>
        </w:tabs>
        <w:spacing w:after="0" w:line="480" w:lineRule="auto"/>
        <w:rPr>
          <w:rFonts w:asciiTheme="majorBidi" w:hAnsiTheme="majorBidi" w:cstheme="majorBidi"/>
          <w:b/>
          <w:bCs/>
          <w:sz w:val="22"/>
          <w:szCs w:val="22"/>
        </w:rPr>
      </w:pPr>
    </w:p>
    <w:p w14:paraId="1509FA8B" w14:textId="77777777" w:rsidR="006D01FC" w:rsidRDefault="006D01FC" w:rsidP="006D01FC">
      <w:pPr>
        <w:tabs>
          <w:tab w:val="left" w:pos="9450"/>
        </w:tabs>
        <w:spacing w:after="0" w:line="480" w:lineRule="auto"/>
        <w:rPr>
          <w:rFonts w:asciiTheme="majorBidi" w:hAnsiTheme="majorBidi" w:cstheme="majorBidi"/>
          <w:b/>
          <w:bCs/>
          <w:sz w:val="22"/>
          <w:szCs w:val="22"/>
        </w:rPr>
      </w:pPr>
    </w:p>
    <w:p w14:paraId="3ADD6583" w14:textId="77777777" w:rsidR="006D01FC" w:rsidRDefault="006D01FC" w:rsidP="006D01FC">
      <w:pPr>
        <w:tabs>
          <w:tab w:val="left" w:pos="9450"/>
        </w:tabs>
        <w:spacing w:after="0" w:line="480" w:lineRule="auto"/>
        <w:rPr>
          <w:rFonts w:asciiTheme="majorBidi" w:hAnsiTheme="majorBidi" w:cstheme="majorBidi"/>
          <w:b/>
          <w:bCs/>
          <w:sz w:val="22"/>
          <w:szCs w:val="22"/>
        </w:rPr>
      </w:pPr>
    </w:p>
    <w:p w14:paraId="5A8C2336" w14:textId="77777777" w:rsidR="006D01FC" w:rsidRDefault="006D01FC" w:rsidP="006D01FC">
      <w:pPr>
        <w:tabs>
          <w:tab w:val="left" w:pos="9450"/>
        </w:tabs>
        <w:spacing w:after="0" w:line="480" w:lineRule="auto"/>
        <w:rPr>
          <w:rFonts w:asciiTheme="majorBidi" w:hAnsiTheme="majorBidi" w:cstheme="majorBidi"/>
          <w:b/>
          <w:bCs/>
          <w:sz w:val="22"/>
          <w:szCs w:val="22"/>
        </w:rPr>
      </w:pPr>
    </w:p>
    <w:p w14:paraId="4D2FB98A" w14:textId="77777777" w:rsidR="006D01FC" w:rsidRDefault="006D01FC" w:rsidP="006D01FC">
      <w:pPr>
        <w:tabs>
          <w:tab w:val="left" w:pos="9450"/>
        </w:tabs>
        <w:spacing w:after="0" w:line="480" w:lineRule="auto"/>
        <w:rPr>
          <w:rFonts w:asciiTheme="majorBidi" w:hAnsiTheme="majorBidi" w:cstheme="majorBidi"/>
          <w:b/>
          <w:bCs/>
          <w:sz w:val="22"/>
          <w:szCs w:val="22"/>
        </w:rPr>
      </w:pPr>
    </w:p>
    <w:p w14:paraId="306B2486" w14:textId="58E8F796" w:rsidR="002E43FA" w:rsidRPr="00F038C0" w:rsidRDefault="002E43FA" w:rsidP="002E43FA">
      <w:pPr>
        <w:spacing w:after="0" w:line="480" w:lineRule="auto"/>
        <w:rPr>
          <w:rFonts w:asciiTheme="majorBidi" w:hAnsiTheme="majorBidi" w:cstheme="majorBidi"/>
          <w:b/>
          <w:bCs/>
          <w:sz w:val="22"/>
          <w:szCs w:val="22"/>
        </w:rPr>
      </w:pPr>
      <w:r w:rsidRPr="00F038C0">
        <w:rPr>
          <w:rFonts w:asciiTheme="majorBidi" w:hAnsiTheme="majorBidi" w:cstheme="majorBidi"/>
          <w:b/>
          <w:bCs/>
          <w:sz w:val="22"/>
          <w:szCs w:val="22"/>
        </w:rPr>
        <w:lastRenderedPageBreak/>
        <w:t>Table S</w:t>
      </w:r>
      <w:r w:rsidR="00230034" w:rsidRPr="00F038C0">
        <w:rPr>
          <w:rFonts w:asciiTheme="majorBidi" w:hAnsiTheme="majorBidi" w:cstheme="majorBidi"/>
          <w:b/>
          <w:bCs/>
          <w:sz w:val="22"/>
          <w:szCs w:val="22"/>
        </w:rPr>
        <w:t>2</w:t>
      </w:r>
    </w:p>
    <w:p w14:paraId="17B15463" w14:textId="71260888" w:rsidR="006B6E3A" w:rsidRPr="00F038C0" w:rsidRDefault="006B6E3A" w:rsidP="006B6E3A">
      <w:pPr>
        <w:spacing w:after="0" w:line="480" w:lineRule="auto"/>
        <w:rPr>
          <w:rFonts w:asciiTheme="majorBidi" w:hAnsiTheme="majorBidi" w:cstheme="majorBidi"/>
          <w:sz w:val="22"/>
          <w:szCs w:val="22"/>
        </w:rPr>
      </w:pPr>
      <w:r w:rsidRPr="00F038C0">
        <w:rPr>
          <w:rFonts w:asciiTheme="majorBidi" w:hAnsiTheme="majorBidi" w:cstheme="majorBidi"/>
          <w:i/>
          <w:iCs/>
          <w:sz w:val="22"/>
          <w:szCs w:val="22"/>
        </w:rPr>
        <w:t xml:space="preserve">Multilevel Model Results for the Association between Daily Relatedness and Daily Stress, Compassion, and Purpose </w:t>
      </w:r>
      <w:r w:rsidR="00F038C0" w:rsidRPr="00F038C0">
        <w:rPr>
          <w:rFonts w:asciiTheme="majorBidi" w:hAnsiTheme="majorBidi" w:cstheme="majorBidi"/>
          <w:i/>
          <w:iCs/>
          <w:sz w:val="22"/>
          <w:szCs w:val="22"/>
        </w:rPr>
        <w:t>with Age Moderation of Within-Person Relatedness Effect and Gender Moderation of Between-Person Relatedness Effect</w:t>
      </w:r>
    </w:p>
    <w:tbl>
      <w:tblPr>
        <w:tblStyle w:val="TableGrid"/>
        <w:tblW w:w="13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70"/>
        <w:gridCol w:w="1110"/>
        <w:gridCol w:w="1867"/>
        <w:gridCol w:w="1213"/>
        <w:gridCol w:w="1681"/>
        <w:gridCol w:w="1120"/>
        <w:gridCol w:w="1774"/>
      </w:tblGrid>
      <w:tr w:rsidR="002E43FA" w:rsidRPr="002E43FA" w14:paraId="7EB69ED2" w14:textId="77777777" w:rsidTr="002B57E9">
        <w:trPr>
          <w:trHeight w:val="357"/>
        </w:trPr>
        <w:tc>
          <w:tcPr>
            <w:tcW w:w="4770" w:type="dxa"/>
            <w:tcBorders>
              <w:top w:val="single" w:sz="4" w:space="0" w:color="auto"/>
              <w:bottom w:val="single" w:sz="4" w:space="0" w:color="auto"/>
            </w:tcBorders>
            <w:vAlign w:val="center"/>
          </w:tcPr>
          <w:p w14:paraId="5346B82D" w14:textId="77777777" w:rsidR="002E43FA" w:rsidRPr="002B57E9" w:rsidRDefault="002E43FA" w:rsidP="002B57E9">
            <w:pPr>
              <w:jc w:val="center"/>
              <w:rPr>
                <w:rFonts w:asciiTheme="majorBidi" w:hAnsiTheme="majorBidi" w:cstheme="majorBidi"/>
                <w:sz w:val="22"/>
                <w:szCs w:val="22"/>
              </w:rPr>
            </w:pPr>
            <w:bookmarkStart w:id="0" w:name="OLE_LINK1"/>
          </w:p>
        </w:tc>
        <w:tc>
          <w:tcPr>
            <w:tcW w:w="2977" w:type="dxa"/>
            <w:gridSpan w:val="2"/>
            <w:tcBorders>
              <w:top w:val="single" w:sz="4" w:space="0" w:color="auto"/>
              <w:bottom w:val="single" w:sz="4" w:space="0" w:color="auto"/>
            </w:tcBorders>
            <w:vAlign w:val="center"/>
          </w:tcPr>
          <w:p w14:paraId="5B1482C4" w14:textId="77777777" w:rsidR="002E43FA" w:rsidRPr="002B57E9" w:rsidRDefault="002E43FA" w:rsidP="002B57E9">
            <w:pPr>
              <w:jc w:val="center"/>
              <w:rPr>
                <w:rFonts w:asciiTheme="majorBidi" w:hAnsiTheme="majorBidi" w:cstheme="majorBidi"/>
                <w:b/>
                <w:bCs/>
                <w:sz w:val="22"/>
                <w:szCs w:val="22"/>
              </w:rPr>
            </w:pPr>
            <w:r w:rsidRPr="002B57E9">
              <w:rPr>
                <w:rFonts w:asciiTheme="majorBidi" w:hAnsiTheme="majorBidi" w:cstheme="majorBidi"/>
                <w:b/>
                <w:bCs/>
                <w:sz w:val="22"/>
                <w:szCs w:val="22"/>
              </w:rPr>
              <w:t>Stress</w:t>
            </w:r>
          </w:p>
        </w:tc>
        <w:tc>
          <w:tcPr>
            <w:tcW w:w="2894" w:type="dxa"/>
            <w:gridSpan w:val="2"/>
            <w:tcBorders>
              <w:top w:val="single" w:sz="4" w:space="0" w:color="auto"/>
              <w:bottom w:val="single" w:sz="4" w:space="0" w:color="auto"/>
            </w:tcBorders>
            <w:vAlign w:val="center"/>
          </w:tcPr>
          <w:p w14:paraId="3CE99309" w14:textId="75C33ACF" w:rsidR="002E43FA" w:rsidRPr="002B57E9" w:rsidRDefault="00D20CBB" w:rsidP="002B57E9">
            <w:pPr>
              <w:jc w:val="center"/>
              <w:rPr>
                <w:rFonts w:asciiTheme="majorBidi" w:hAnsiTheme="majorBidi" w:cstheme="majorBidi"/>
                <w:b/>
                <w:bCs/>
                <w:sz w:val="22"/>
                <w:szCs w:val="22"/>
              </w:rPr>
            </w:pPr>
            <w:r w:rsidRPr="002B57E9">
              <w:rPr>
                <w:rFonts w:asciiTheme="majorBidi" w:hAnsiTheme="majorBidi" w:cstheme="majorBidi"/>
                <w:b/>
                <w:bCs/>
                <w:sz w:val="22"/>
                <w:szCs w:val="22"/>
              </w:rPr>
              <w:t>Compassion</w:t>
            </w:r>
          </w:p>
        </w:tc>
        <w:tc>
          <w:tcPr>
            <w:tcW w:w="2894" w:type="dxa"/>
            <w:gridSpan w:val="2"/>
            <w:tcBorders>
              <w:top w:val="single" w:sz="4" w:space="0" w:color="auto"/>
              <w:bottom w:val="single" w:sz="4" w:space="0" w:color="auto"/>
            </w:tcBorders>
            <w:vAlign w:val="center"/>
          </w:tcPr>
          <w:p w14:paraId="67BAA772" w14:textId="5BD386F4" w:rsidR="002E43FA" w:rsidRPr="002B57E9" w:rsidRDefault="00D20CBB" w:rsidP="002B57E9">
            <w:pPr>
              <w:jc w:val="center"/>
              <w:rPr>
                <w:rFonts w:asciiTheme="majorBidi" w:hAnsiTheme="majorBidi" w:cstheme="majorBidi"/>
                <w:b/>
                <w:bCs/>
                <w:sz w:val="22"/>
                <w:szCs w:val="22"/>
              </w:rPr>
            </w:pPr>
            <w:r w:rsidRPr="002B57E9">
              <w:rPr>
                <w:rFonts w:asciiTheme="majorBidi" w:hAnsiTheme="majorBidi" w:cstheme="majorBidi"/>
                <w:b/>
                <w:bCs/>
                <w:sz w:val="22"/>
                <w:szCs w:val="22"/>
              </w:rPr>
              <w:t>Purpose</w:t>
            </w:r>
          </w:p>
        </w:tc>
      </w:tr>
      <w:tr w:rsidR="002E43FA" w:rsidRPr="002E43FA" w14:paraId="7D257153" w14:textId="77777777" w:rsidTr="002B57E9">
        <w:trPr>
          <w:trHeight w:val="391"/>
        </w:trPr>
        <w:tc>
          <w:tcPr>
            <w:tcW w:w="4770" w:type="dxa"/>
            <w:tcBorders>
              <w:top w:val="single" w:sz="4" w:space="0" w:color="auto"/>
            </w:tcBorders>
            <w:vAlign w:val="center"/>
          </w:tcPr>
          <w:p w14:paraId="3EF7D966" w14:textId="77777777" w:rsidR="002E43FA" w:rsidRPr="002B57E9" w:rsidRDefault="002E43FA" w:rsidP="002B57E9">
            <w:pPr>
              <w:rPr>
                <w:rFonts w:asciiTheme="majorBidi" w:hAnsiTheme="majorBidi" w:cstheme="majorBidi"/>
                <w:b/>
                <w:bCs/>
                <w:sz w:val="22"/>
                <w:szCs w:val="22"/>
              </w:rPr>
            </w:pPr>
            <w:r w:rsidRPr="002B57E9">
              <w:rPr>
                <w:rFonts w:asciiTheme="majorBidi" w:hAnsiTheme="majorBidi" w:cstheme="majorBidi"/>
                <w:b/>
                <w:bCs/>
                <w:sz w:val="22"/>
                <w:szCs w:val="22"/>
              </w:rPr>
              <w:t>Parameters</w:t>
            </w:r>
          </w:p>
        </w:tc>
        <w:tc>
          <w:tcPr>
            <w:tcW w:w="1110" w:type="dxa"/>
            <w:tcBorders>
              <w:top w:val="single" w:sz="4" w:space="0" w:color="auto"/>
            </w:tcBorders>
            <w:vAlign w:val="center"/>
          </w:tcPr>
          <w:p w14:paraId="455BE250" w14:textId="77777777" w:rsidR="002E43FA" w:rsidRPr="002B57E9" w:rsidRDefault="002E43FA" w:rsidP="002B57E9">
            <w:pPr>
              <w:jc w:val="center"/>
              <w:rPr>
                <w:rFonts w:asciiTheme="majorBidi" w:hAnsiTheme="majorBidi" w:cstheme="majorBidi"/>
                <w:b/>
                <w:bCs/>
                <w:sz w:val="22"/>
                <w:szCs w:val="22"/>
              </w:rPr>
            </w:pPr>
            <w:r w:rsidRPr="002B57E9">
              <w:rPr>
                <w:rFonts w:asciiTheme="majorBidi" w:hAnsiTheme="majorBidi" w:cstheme="majorBidi"/>
                <w:b/>
                <w:bCs/>
                <w:sz w:val="22"/>
                <w:szCs w:val="22"/>
              </w:rPr>
              <w:t>Est</w:t>
            </w:r>
          </w:p>
        </w:tc>
        <w:tc>
          <w:tcPr>
            <w:tcW w:w="1867" w:type="dxa"/>
            <w:tcBorders>
              <w:top w:val="single" w:sz="4" w:space="0" w:color="auto"/>
            </w:tcBorders>
            <w:vAlign w:val="center"/>
          </w:tcPr>
          <w:p w14:paraId="7106031B" w14:textId="77777777" w:rsidR="002E43FA" w:rsidRPr="002B57E9" w:rsidRDefault="002E43FA" w:rsidP="002B57E9">
            <w:pPr>
              <w:jc w:val="center"/>
              <w:rPr>
                <w:rFonts w:asciiTheme="majorBidi" w:hAnsiTheme="majorBidi" w:cstheme="majorBidi"/>
                <w:b/>
                <w:bCs/>
                <w:sz w:val="22"/>
                <w:szCs w:val="22"/>
              </w:rPr>
            </w:pPr>
            <w:r w:rsidRPr="002B57E9">
              <w:rPr>
                <w:rFonts w:asciiTheme="majorBidi" w:hAnsiTheme="majorBidi" w:cstheme="majorBidi"/>
                <w:b/>
                <w:bCs/>
                <w:sz w:val="22"/>
                <w:szCs w:val="22"/>
              </w:rPr>
              <w:t>CI</w:t>
            </w:r>
          </w:p>
        </w:tc>
        <w:tc>
          <w:tcPr>
            <w:tcW w:w="1213" w:type="dxa"/>
            <w:tcBorders>
              <w:top w:val="single" w:sz="4" w:space="0" w:color="auto"/>
            </w:tcBorders>
            <w:vAlign w:val="center"/>
          </w:tcPr>
          <w:p w14:paraId="0EB2202B" w14:textId="77777777" w:rsidR="002E43FA" w:rsidRPr="002B57E9" w:rsidRDefault="002E43FA" w:rsidP="002B57E9">
            <w:pPr>
              <w:jc w:val="center"/>
              <w:rPr>
                <w:rFonts w:asciiTheme="majorBidi" w:hAnsiTheme="majorBidi" w:cstheme="majorBidi"/>
                <w:b/>
                <w:bCs/>
                <w:sz w:val="22"/>
                <w:szCs w:val="22"/>
              </w:rPr>
            </w:pPr>
            <w:r w:rsidRPr="002B57E9">
              <w:rPr>
                <w:rFonts w:asciiTheme="majorBidi" w:hAnsiTheme="majorBidi" w:cstheme="majorBidi"/>
                <w:b/>
                <w:bCs/>
                <w:sz w:val="22"/>
                <w:szCs w:val="22"/>
              </w:rPr>
              <w:t>Est</w:t>
            </w:r>
          </w:p>
        </w:tc>
        <w:tc>
          <w:tcPr>
            <w:tcW w:w="1681" w:type="dxa"/>
            <w:tcBorders>
              <w:top w:val="single" w:sz="4" w:space="0" w:color="auto"/>
            </w:tcBorders>
            <w:vAlign w:val="center"/>
          </w:tcPr>
          <w:p w14:paraId="6288C0C0" w14:textId="77777777" w:rsidR="002E43FA" w:rsidRPr="002B57E9" w:rsidRDefault="002E43FA" w:rsidP="002B57E9">
            <w:pPr>
              <w:jc w:val="center"/>
              <w:rPr>
                <w:rFonts w:asciiTheme="majorBidi" w:hAnsiTheme="majorBidi" w:cstheme="majorBidi"/>
                <w:b/>
                <w:bCs/>
                <w:sz w:val="22"/>
                <w:szCs w:val="22"/>
              </w:rPr>
            </w:pPr>
            <w:r w:rsidRPr="002B57E9">
              <w:rPr>
                <w:rFonts w:asciiTheme="majorBidi" w:hAnsiTheme="majorBidi" w:cstheme="majorBidi"/>
                <w:b/>
                <w:bCs/>
                <w:sz w:val="22"/>
                <w:szCs w:val="22"/>
              </w:rPr>
              <w:t>CI</w:t>
            </w:r>
          </w:p>
        </w:tc>
        <w:tc>
          <w:tcPr>
            <w:tcW w:w="1120" w:type="dxa"/>
            <w:tcBorders>
              <w:top w:val="single" w:sz="4" w:space="0" w:color="auto"/>
            </w:tcBorders>
            <w:vAlign w:val="center"/>
          </w:tcPr>
          <w:p w14:paraId="33576942" w14:textId="77777777" w:rsidR="002E43FA" w:rsidRPr="002B57E9" w:rsidRDefault="002E43FA" w:rsidP="002B57E9">
            <w:pPr>
              <w:jc w:val="center"/>
              <w:rPr>
                <w:rFonts w:asciiTheme="majorBidi" w:hAnsiTheme="majorBidi" w:cstheme="majorBidi"/>
                <w:b/>
                <w:bCs/>
                <w:sz w:val="22"/>
                <w:szCs w:val="22"/>
              </w:rPr>
            </w:pPr>
            <w:r w:rsidRPr="002B57E9">
              <w:rPr>
                <w:rFonts w:asciiTheme="majorBidi" w:hAnsiTheme="majorBidi" w:cstheme="majorBidi"/>
                <w:b/>
                <w:bCs/>
                <w:sz w:val="22"/>
                <w:szCs w:val="22"/>
              </w:rPr>
              <w:t>Est</w:t>
            </w:r>
          </w:p>
        </w:tc>
        <w:tc>
          <w:tcPr>
            <w:tcW w:w="1774" w:type="dxa"/>
            <w:tcBorders>
              <w:top w:val="single" w:sz="4" w:space="0" w:color="auto"/>
            </w:tcBorders>
            <w:vAlign w:val="center"/>
          </w:tcPr>
          <w:p w14:paraId="3B6DC4D8" w14:textId="77777777" w:rsidR="002E43FA" w:rsidRPr="002B57E9" w:rsidRDefault="002E43FA" w:rsidP="002B57E9">
            <w:pPr>
              <w:jc w:val="center"/>
              <w:rPr>
                <w:rFonts w:asciiTheme="majorBidi" w:hAnsiTheme="majorBidi" w:cstheme="majorBidi"/>
                <w:b/>
                <w:bCs/>
                <w:sz w:val="22"/>
                <w:szCs w:val="22"/>
              </w:rPr>
            </w:pPr>
            <w:r w:rsidRPr="002B57E9">
              <w:rPr>
                <w:rFonts w:asciiTheme="majorBidi" w:hAnsiTheme="majorBidi" w:cstheme="majorBidi"/>
                <w:b/>
                <w:bCs/>
                <w:sz w:val="22"/>
                <w:szCs w:val="22"/>
              </w:rPr>
              <w:t>CI</w:t>
            </w:r>
          </w:p>
        </w:tc>
      </w:tr>
      <w:tr w:rsidR="002E43FA" w:rsidRPr="002E43FA" w14:paraId="49D26EB7" w14:textId="77777777" w:rsidTr="002B57E9">
        <w:trPr>
          <w:trHeight w:val="314"/>
        </w:trPr>
        <w:tc>
          <w:tcPr>
            <w:tcW w:w="4770" w:type="dxa"/>
            <w:vAlign w:val="center"/>
          </w:tcPr>
          <w:p w14:paraId="20797BB5" w14:textId="77777777" w:rsidR="002E43FA" w:rsidRPr="002B57E9" w:rsidRDefault="002E43FA" w:rsidP="002B57E9">
            <w:pPr>
              <w:rPr>
                <w:rFonts w:asciiTheme="majorBidi" w:hAnsiTheme="majorBidi" w:cstheme="majorBidi"/>
                <w:b/>
                <w:bCs/>
                <w:sz w:val="22"/>
                <w:szCs w:val="22"/>
              </w:rPr>
            </w:pPr>
            <w:r w:rsidRPr="002B57E9">
              <w:rPr>
                <w:rFonts w:asciiTheme="majorBidi" w:hAnsiTheme="majorBidi" w:cstheme="majorBidi"/>
                <w:b/>
                <w:bCs/>
                <w:sz w:val="22"/>
                <w:szCs w:val="22"/>
              </w:rPr>
              <w:t>Fixed Effects</w:t>
            </w:r>
          </w:p>
        </w:tc>
        <w:tc>
          <w:tcPr>
            <w:tcW w:w="1110" w:type="dxa"/>
            <w:vAlign w:val="center"/>
          </w:tcPr>
          <w:p w14:paraId="6F8BA0A6" w14:textId="77777777" w:rsidR="002E43FA" w:rsidRPr="002B57E9" w:rsidRDefault="002E43FA" w:rsidP="002B57E9">
            <w:pPr>
              <w:jc w:val="center"/>
              <w:rPr>
                <w:rFonts w:asciiTheme="majorBidi" w:hAnsiTheme="majorBidi" w:cstheme="majorBidi"/>
                <w:sz w:val="22"/>
                <w:szCs w:val="22"/>
              </w:rPr>
            </w:pPr>
          </w:p>
        </w:tc>
        <w:tc>
          <w:tcPr>
            <w:tcW w:w="1867" w:type="dxa"/>
            <w:vAlign w:val="center"/>
          </w:tcPr>
          <w:p w14:paraId="5A9EEE99" w14:textId="77777777" w:rsidR="002E43FA" w:rsidRPr="002B57E9" w:rsidRDefault="002E43FA" w:rsidP="002B57E9">
            <w:pPr>
              <w:jc w:val="center"/>
              <w:rPr>
                <w:rFonts w:asciiTheme="majorBidi" w:hAnsiTheme="majorBidi" w:cstheme="majorBidi"/>
                <w:sz w:val="22"/>
                <w:szCs w:val="22"/>
              </w:rPr>
            </w:pPr>
          </w:p>
        </w:tc>
        <w:tc>
          <w:tcPr>
            <w:tcW w:w="1213" w:type="dxa"/>
            <w:vAlign w:val="center"/>
          </w:tcPr>
          <w:p w14:paraId="1E344BCF" w14:textId="77777777" w:rsidR="002E43FA" w:rsidRPr="002B57E9" w:rsidRDefault="002E43FA" w:rsidP="002B57E9">
            <w:pPr>
              <w:jc w:val="center"/>
              <w:rPr>
                <w:rFonts w:asciiTheme="majorBidi" w:hAnsiTheme="majorBidi" w:cstheme="majorBidi"/>
                <w:sz w:val="22"/>
                <w:szCs w:val="22"/>
              </w:rPr>
            </w:pPr>
          </w:p>
        </w:tc>
        <w:tc>
          <w:tcPr>
            <w:tcW w:w="1681" w:type="dxa"/>
            <w:vAlign w:val="center"/>
          </w:tcPr>
          <w:p w14:paraId="574D1113" w14:textId="77777777" w:rsidR="002E43FA" w:rsidRPr="002B57E9" w:rsidRDefault="002E43FA" w:rsidP="002B57E9">
            <w:pPr>
              <w:jc w:val="center"/>
              <w:rPr>
                <w:rFonts w:asciiTheme="majorBidi" w:hAnsiTheme="majorBidi" w:cstheme="majorBidi"/>
                <w:sz w:val="22"/>
                <w:szCs w:val="22"/>
              </w:rPr>
            </w:pPr>
          </w:p>
        </w:tc>
        <w:tc>
          <w:tcPr>
            <w:tcW w:w="1120" w:type="dxa"/>
            <w:vAlign w:val="center"/>
          </w:tcPr>
          <w:p w14:paraId="4294EDAE" w14:textId="77777777" w:rsidR="002E43FA" w:rsidRPr="002B57E9" w:rsidRDefault="002E43FA" w:rsidP="002B57E9">
            <w:pPr>
              <w:jc w:val="center"/>
              <w:rPr>
                <w:rFonts w:asciiTheme="majorBidi" w:hAnsiTheme="majorBidi" w:cstheme="majorBidi"/>
                <w:sz w:val="22"/>
                <w:szCs w:val="22"/>
              </w:rPr>
            </w:pPr>
          </w:p>
        </w:tc>
        <w:tc>
          <w:tcPr>
            <w:tcW w:w="1774" w:type="dxa"/>
            <w:vAlign w:val="center"/>
          </w:tcPr>
          <w:p w14:paraId="666EF5A3" w14:textId="77777777" w:rsidR="002E43FA" w:rsidRPr="002B57E9" w:rsidRDefault="002E43FA" w:rsidP="002B57E9">
            <w:pPr>
              <w:jc w:val="center"/>
              <w:rPr>
                <w:rFonts w:asciiTheme="majorBidi" w:hAnsiTheme="majorBidi" w:cstheme="majorBidi"/>
                <w:sz w:val="22"/>
                <w:szCs w:val="22"/>
              </w:rPr>
            </w:pPr>
          </w:p>
        </w:tc>
      </w:tr>
      <w:tr w:rsidR="005B757F" w:rsidRPr="002E43FA" w14:paraId="223314E9" w14:textId="77777777" w:rsidTr="002B57E9">
        <w:trPr>
          <w:trHeight w:val="410"/>
        </w:trPr>
        <w:tc>
          <w:tcPr>
            <w:tcW w:w="4770" w:type="dxa"/>
            <w:vAlign w:val="center"/>
          </w:tcPr>
          <w:p w14:paraId="28EE5007" w14:textId="77777777" w:rsidR="005B757F" w:rsidRPr="002B57E9" w:rsidRDefault="005B757F" w:rsidP="002B57E9">
            <w:pPr>
              <w:rPr>
                <w:rFonts w:asciiTheme="majorBidi" w:hAnsiTheme="majorBidi" w:cstheme="majorBidi"/>
                <w:sz w:val="22"/>
                <w:szCs w:val="22"/>
              </w:rPr>
            </w:pPr>
            <w:r w:rsidRPr="002B57E9">
              <w:rPr>
                <w:rFonts w:asciiTheme="majorBidi" w:eastAsia="Times New Roman" w:hAnsiTheme="majorBidi" w:cstheme="majorBidi"/>
                <w:color w:val="000000"/>
                <w:sz w:val="22"/>
                <w:szCs w:val="22"/>
              </w:rPr>
              <w:t xml:space="preserve">Intercept, </w:t>
            </w:r>
            <m:oMath>
              <m:sSub>
                <m:sSubPr>
                  <m:ctrlPr>
                    <w:rPr>
                      <w:rFonts w:ascii="Cambria Math" w:eastAsia="Times New Roman" w:hAnsi="Cambria Math" w:cstheme="majorBidi"/>
                      <w:sz w:val="22"/>
                      <w:szCs w:val="22"/>
                    </w:rPr>
                  </m:ctrlPr>
                </m:sSubPr>
                <m:e>
                  <m:r>
                    <w:rPr>
                      <w:rFonts w:ascii="Cambria Math" w:eastAsia="Times New Roman" w:hAnsi="Cambria Math" w:cstheme="majorBidi"/>
                      <w:sz w:val="22"/>
                      <w:szCs w:val="22"/>
                    </w:rPr>
                    <m:t>γ</m:t>
                  </m:r>
                </m:e>
                <m:sub>
                  <m:r>
                    <w:rPr>
                      <w:rFonts w:ascii="Cambria Math" w:eastAsia="Times New Roman" w:hAnsi="Cambria Math" w:cstheme="majorBidi"/>
                      <w:sz w:val="22"/>
                      <w:szCs w:val="22"/>
                    </w:rPr>
                    <m:t>00</m:t>
                  </m:r>
                </m:sub>
              </m:sSub>
            </m:oMath>
          </w:p>
        </w:tc>
        <w:tc>
          <w:tcPr>
            <w:tcW w:w="1110" w:type="dxa"/>
            <w:vAlign w:val="center"/>
          </w:tcPr>
          <w:p w14:paraId="5980E572" w14:textId="77777777" w:rsidR="005B757F" w:rsidRPr="002B57E9" w:rsidRDefault="005B757F" w:rsidP="002B57E9">
            <w:pPr>
              <w:jc w:val="center"/>
              <w:rPr>
                <w:rFonts w:asciiTheme="majorBidi" w:hAnsiTheme="majorBidi" w:cstheme="majorBidi"/>
                <w:sz w:val="22"/>
                <w:szCs w:val="22"/>
              </w:rPr>
            </w:pPr>
            <w:r w:rsidRPr="002B57E9">
              <w:rPr>
                <w:rFonts w:asciiTheme="majorBidi" w:hAnsiTheme="majorBidi" w:cstheme="majorBidi"/>
                <w:sz w:val="22"/>
                <w:szCs w:val="22"/>
              </w:rPr>
              <w:t>41.42*</w:t>
            </w:r>
          </w:p>
        </w:tc>
        <w:tc>
          <w:tcPr>
            <w:tcW w:w="1867" w:type="dxa"/>
            <w:vAlign w:val="center"/>
          </w:tcPr>
          <w:p w14:paraId="40EF3C80" w14:textId="77777777" w:rsidR="005B757F" w:rsidRPr="002B57E9" w:rsidRDefault="005B757F" w:rsidP="002B57E9">
            <w:pPr>
              <w:jc w:val="center"/>
              <w:rPr>
                <w:rFonts w:asciiTheme="majorBidi" w:hAnsiTheme="majorBidi" w:cstheme="majorBidi"/>
                <w:sz w:val="22"/>
                <w:szCs w:val="22"/>
              </w:rPr>
            </w:pPr>
            <w:r w:rsidRPr="002B57E9">
              <w:rPr>
                <w:rFonts w:asciiTheme="majorBidi" w:hAnsiTheme="majorBidi" w:cstheme="majorBidi"/>
                <w:sz w:val="22"/>
                <w:szCs w:val="22"/>
              </w:rPr>
              <w:t>[36.15, 46.68]</w:t>
            </w:r>
          </w:p>
        </w:tc>
        <w:tc>
          <w:tcPr>
            <w:tcW w:w="1213" w:type="dxa"/>
            <w:vAlign w:val="center"/>
          </w:tcPr>
          <w:p w14:paraId="34F0DE88" w14:textId="0AD59B35" w:rsidR="005B757F" w:rsidRPr="002B57E9" w:rsidRDefault="005B757F" w:rsidP="002B57E9">
            <w:pPr>
              <w:jc w:val="center"/>
              <w:rPr>
                <w:rFonts w:asciiTheme="majorBidi" w:hAnsiTheme="majorBidi" w:cstheme="majorBidi"/>
                <w:sz w:val="22"/>
                <w:szCs w:val="22"/>
              </w:rPr>
            </w:pPr>
            <w:r w:rsidRPr="002B57E9">
              <w:rPr>
                <w:rFonts w:asciiTheme="majorBidi" w:hAnsiTheme="majorBidi" w:cstheme="majorBidi"/>
                <w:sz w:val="22"/>
                <w:szCs w:val="22"/>
              </w:rPr>
              <w:t>62.60*</w:t>
            </w:r>
          </w:p>
        </w:tc>
        <w:tc>
          <w:tcPr>
            <w:tcW w:w="1681" w:type="dxa"/>
            <w:vAlign w:val="center"/>
          </w:tcPr>
          <w:p w14:paraId="1795CDB1" w14:textId="5CC7175D" w:rsidR="005B757F" w:rsidRPr="002B57E9" w:rsidRDefault="005B757F" w:rsidP="002B57E9">
            <w:pPr>
              <w:jc w:val="center"/>
              <w:rPr>
                <w:rFonts w:asciiTheme="majorBidi" w:hAnsiTheme="majorBidi" w:cstheme="majorBidi"/>
                <w:sz w:val="22"/>
                <w:szCs w:val="22"/>
              </w:rPr>
            </w:pPr>
            <w:r w:rsidRPr="002B57E9">
              <w:rPr>
                <w:rFonts w:asciiTheme="majorBidi" w:hAnsiTheme="majorBidi" w:cstheme="majorBidi"/>
                <w:sz w:val="22"/>
                <w:szCs w:val="22"/>
              </w:rPr>
              <w:t>[55.87, 69.34]</w:t>
            </w:r>
          </w:p>
        </w:tc>
        <w:tc>
          <w:tcPr>
            <w:tcW w:w="1120" w:type="dxa"/>
            <w:vAlign w:val="center"/>
          </w:tcPr>
          <w:p w14:paraId="6900C14F" w14:textId="39B892EB" w:rsidR="005B757F" w:rsidRPr="002B57E9" w:rsidRDefault="005B757F" w:rsidP="002B57E9">
            <w:pPr>
              <w:jc w:val="center"/>
              <w:rPr>
                <w:rFonts w:asciiTheme="majorBidi" w:eastAsia="Times New Roman" w:hAnsiTheme="majorBidi" w:cstheme="majorBidi"/>
                <w:color w:val="000000"/>
                <w:sz w:val="22"/>
                <w:szCs w:val="22"/>
              </w:rPr>
            </w:pPr>
            <w:r w:rsidRPr="002B57E9">
              <w:rPr>
                <w:rFonts w:asciiTheme="majorBidi" w:hAnsiTheme="majorBidi" w:cstheme="majorBidi"/>
                <w:sz w:val="22"/>
                <w:szCs w:val="22"/>
              </w:rPr>
              <w:t>55.07*</w:t>
            </w:r>
          </w:p>
        </w:tc>
        <w:tc>
          <w:tcPr>
            <w:tcW w:w="1774" w:type="dxa"/>
            <w:vAlign w:val="center"/>
          </w:tcPr>
          <w:p w14:paraId="5D04F4E0" w14:textId="231BC8E7" w:rsidR="005B757F" w:rsidRPr="002B57E9" w:rsidRDefault="005B757F" w:rsidP="002B57E9">
            <w:pPr>
              <w:jc w:val="center"/>
              <w:rPr>
                <w:rFonts w:asciiTheme="majorBidi" w:eastAsia="Times New Roman" w:hAnsiTheme="majorBidi" w:cstheme="majorBidi"/>
                <w:color w:val="000000"/>
                <w:sz w:val="22"/>
                <w:szCs w:val="22"/>
              </w:rPr>
            </w:pPr>
            <w:r w:rsidRPr="002B57E9">
              <w:rPr>
                <w:rFonts w:asciiTheme="majorBidi" w:hAnsiTheme="majorBidi" w:cstheme="majorBidi"/>
                <w:sz w:val="22"/>
                <w:szCs w:val="22"/>
              </w:rPr>
              <w:t>[48.37, 61.76]</w:t>
            </w:r>
          </w:p>
        </w:tc>
      </w:tr>
      <w:tr w:rsidR="005B757F" w:rsidRPr="002E43FA" w14:paraId="36FD46DA" w14:textId="77777777" w:rsidTr="002B57E9">
        <w:trPr>
          <w:trHeight w:val="391"/>
        </w:trPr>
        <w:tc>
          <w:tcPr>
            <w:tcW w:w="4770" w:type="dxa"/>
            <w:vAlign w:val="center"/>
          </w:tcPr>
          <w:p w14:paraId="1CB5F8D3" w14:textId="3885DB78" w:rsidR="005B757F" w:rsidRPr="002B57E9" w:rsidRDefault="005B757F" w:rsidP="002B57E9">
            <w:pPr>
              <w:rPr>
                <w:rFonts w:asciiTheme="majorBidi" w:hAnsiTheme="majorBidi" w:cstheme="majorBidi"/>
                <w:sz w:val="22"/>
                <w:szCs w:val="22"/>
              </w:rPr>
            </w:pPr>
            <w:r w:rsidRPr="002B57E9">
              <w:rPr>
                <w:rFonts w:asciiTheme="majorBidi" w:eastAsia="Times New Roman" w:hAnsiTheme="majorBidi" w:cstheme="majorBidi"/>
                <w:color w:val="000000"/>
                <w:sz w:val="22"/>
                <w:szCs w:val="22"/>
              </w:rPr>
              <w:t>Relatedness - Between,</w:t>
            </w:r>
            <w:r w:rsidRPr="002B57E9">
              <w:rPr>
                <w:rFonts w:asciiTheme="majorBidi" w:eastAsia="Times New Roman" w:hAnsiTheme="majorBidi" w:cstheme="majorBidi"/>
                <w:sz w:val="22"/>
                <w:szCs w:val="22"/>
              </w:rPr>
              <w:t xml:space="preserve"> </w:t>
            </w:r>
            <m:oMath>
              <m:sSub>
                <m:sSubPr>
                  <m:ctrlPr>
                    <w:rPr>
                      <w:rFonts w:ascii="Cambria Math" w:eastAsia="Times New Roman" w:hAnsi="Cambria Math" w:cstheme="majorBidi"/>
                      <w:sz w:val="22"/>
                      <w:szCs w:val="22"/>
                    </w:rPr>
                  </m:ctrlPr>
                </m:sSubPr>
                <m:e>
                  <m:r>
                    <w:rPr>
                      <w:rFonts w:ascii="Cambria Math" w:eastAsia="Times New Roman" w:hAnsi="Cambria Math" w:cstheme="majorBidi"/>
                      <w:sz w:val="22"/>
                      <w:szCs w:val="22"/>
                    </w:rPr>
                    <m:t>γ</m:t>
                  </m:r>
                </m:e>
                <m:sub>
                  <m:r>
                    <w:rPr>
                      <w:rFonts w:ascii="Cambria Math" w:eastAsia="Times New Roman" w:hAnsi="Cambria Math" w:cstheme="majorBidi"/>
                      <w:sz w:val="22"/>
                      <w:szCs w:val="22"/>
                    </w:rPr>
                    <m:t>01</m:t>
                  </m:r>
                </m:sub>
              </m:sSub>
            </m:oMath>
          </w:p>
        </w:tc>
        <w:tc>
          <w:tcPr>
            <w:tcW w:w="1110" w:type="dxa"/>
            <w:vAlign w:val="center"/>
          </w:tcPr>
          <w:p w14:paraId="0C1789C0" w14:textId="77777777" w:rsidR="005B757F" w:rsidRPr="002B57E9" w:rsidRDefault="005B757F" w:rsidP="002B57E9">
            <w:pPr>
              <w:jc w:val="center"/>
              <w:rPr>
                <w:rFonts w:asciiTheme="majorBidi" w:hAnsiTheme="majorBidi" w:cstheme="majorBidi"/>
                <w:sz w:val="22"/>
                <w:szCs w:val="22"/>
              </w:rPr>
            </w:pPr>
            <w:r w:rsidRPr="002B57E9">
              <w:rPr>
                <w:rFonts w:asciiTheme="majorBidi" w:hAnsiTheme="majorBidi" w:cstheme="majorBidi"/>
                <w:sz w:val="22"/>
                <w:szCs w:val="22"/>
              </w:rPr>
              <w:t>-10.05*</w:t>
            </w:r>
          </w:p>
        </w:tc>
        <w:tc>
          <w:tcPr>
            <w:tcW w:w="1867" w:type="dxa"/>
            <w:vAlign w:val="center"/>
          </w:tcPr>
          <w:p w14:paraId="7E0C4F15" w14:textId="77777777" w:rsidR="005B757F" w:rsidRPr="002B57E9" w:rsidRDefault="005B757F" w:rsidP="002B57E9">
            <w:pPr>
              <w:jc w:val="center"/>
              <w:rPr>
                <w:rFonts w:asciiTheme="majorBidi" w:hAnsiTheme="majorBidi" w:cstheme="majorBidi"/>
                <w:sz w:val="22"/>
                <w:szCs w:val="22"/>
              </w:rPr>
            </w:pPr>
            <w:r w:rsidRPr="002B57E9">
              <w:rPr>
                <w:rFonts w:asciiTheme="majorBidi" w:hAnsiTheme="majorBidi" w:cstheme="majorBidi"/>
                <w:sz w:val="22"/>
                <w:szCs w:val="22"/>
              </w:rPr>
              <w:t>[-16.27, -3.84]</w:t>
            </w:r>
          </w:p>
        </w:tc>
        <w:tc>
          <w:tcPr>
            <w:tcW w:w="1213" w:type="dxa"/>
            <w:vAlign w:val="center"/>
          </w:tcPr>
          <w:p w14:paraId="3942CBA5" w14:textId="6AD9A19B" w:rsidR="005B757F" w:rsidRPr="002B57E9" w:rsidRDefault="005B757F" w:rsidP="002B57E9">
            <w:pPr>
              <w:jc w:val="center"/>
              <w:rPr>
                <w:rFonts w:asciiTheme="majorBidi" w:hAnsiTheme="majorBidi" w:cstheme="majorBidi"/>
                <w:sz w:val="22"/>
                <w:szCs w:val="22"/>
              </w:rPr>
            </w:pPr>
            <w:r w:rsidRPr="002B57E9">
              <w:rPr>
                <w:rFonts w:asciiTheme="majorBidi" w:hAnsiTheme="majorBidi" w:cstheme="majorBidi"/>
                <w:sz w:val="22"/>
                <w:szCs w:val="22"/>
              </w:rPr>
              <w:t>13.07*</w:t>
            </w:r>
          </w:p>
        </w:tc>
        <w:tc>
          <w:tcPr>
            <w:tcW w:w="1681" w:type="dxa"/>
            <w:vAlign w:val="center"/>
          </w:tcPr>
          <w:p w14:paraId="528B4BE3" w14:textId="04B68FF7" w:rsidR="005B757F" w:rsidRPr="002B57E9" w:rsidRDefault="005B757F" w:rsidP="002B57E9">
            <w:pPr>
              <w:jc w:val="center"/>
              <w:rPr>
                <w:rFonts w:asciiTheme="majorBidi" w:hAnsiTheme="majorBidi" w:cstheme="majorBidi"/>
                <w:sz w:val="22"/>
                <w:szCs w:val="22"/>
              </w:rPr>
            </w:pPr>
            <w:r w:rsidRPr="002B57E9">
              <w:rPr>
                <w:rFonts w:asciiTheme="majorBidi" w:hAnsiTheme="majorBidi" w:cstheme="majorBidi"/>
                <w:sz w:val="22"/>
                <w:szCs w:val="22"/>
              </w:rPr>
              <w:t>[5.02, 21.13]</w:t>
            </w:r>
          </w:p>
        </w:tc>
        <w:tc>
          <w:tcPr>
            <w:tcW w:w="1120" w:type="dxa"/>
            <w:vAlign w:val="center"/>
          </w:tcPr>
          <w:p w14:paraId="44EB203A" w14:textId="4DFB1BA7" w:rsidR="005B757F" w:rsidRPr="002B57E9" w:rsidRDefault="005B757F" w:rsidP="002B57E9">
            <w:pPr>
              <w:jc w:val="center"/>
              <w:rPr>
                <w:rFonts w:asciiTheme="majorBidi" w:eastAsia="Times New Roman" w:hAnsiTheme="majorBidi" w:cstheme="majorBidi"/>
                <w:color w:val="000000"/>
                <w:sz w:val="22"/>
                <w:szCs w:val="22"/>
              </w:rPr>
            </w:pPr>
            <w:r w:rsidRPr="002B57E9">
              <w:rPr>
                <w:rFonts w:asciiTheme="majorBidi" w:hAnsiTheme="majorBidi" w:cstheme="majorBidi"/>
                <w:sz w:val="22"/>
                <w:szCs w:val="22"/>
              </w:rPr>
              <w:t>22.14*</w:t>
            </w:r>
          </w:p>
        </w:tc>
        <w:tc>
          <w:tcPr>
            <w:tcW w:w="1774" w:type="dxa"/>
            <w:vAlign w:val="center"/>
          </w:tcPr>
          <w:p w14:paraId="0B4025F8" w14:textId="5CAF3811" w:rsidR="005B757F" w:rsidRPr="002B57E9" w:rsidRDefault="005B757F" w:rsidP="002B57E9">
            <w:pPr>
              <w:jc w:val="center"/>
              <w:rPr>
                <w:rFonts w:asciiTheme="majorBidi" w:eastAsia="Times New Roman" w:hAnsiTheme="majorBidi" w:cstheme="majorBidi"/>
                <w:color w:val="000000"/>
                <w:sz w:val="22"/>
                <w:szCs w:val="22"/>
              </w:rPr>
            </w:pPr>
            <w:r w:rsidRPr="002B57E9">
              <w:rPr>
                <w:rFonts w:asciiTheme="majorBidi" w:hAnsiTheme="majorBidi" w:cstheme="majorBidi"/>
                <w:sz w:val="22"/>
                <w:szCs w:val="22"/>
              </w:rPr>
              <w:t>[13.48, 30.79]</w:t>
            </w:r>
          </w:p>
        </w:tc>
      </w:tr>
      <w:tr w:rsidR="005B757F" w:rsidRPr="002E43FA" w14:paraId="6F05E924" w14:textId="77777777" w:rsidTr="002B57E9">
        <w:trPr>
          <w:trHeight w:val="391"/>
        </w:trPr>
        <w:tc>
          <w:tcPr>
            <w:tcW w:w="4770" w:type="dxa"/>
            <w:vAlign w:val="center"/>
          </w:tcPr>
          <w:p w14:paraId="2D93F608" w14:textId="06DC350B" w:rsidR="005B757F" w:rsidRPr="002B57E9" w:rsidRDefault="005B757F" w:rsidP="002B57E9">
            <w:pPr>
              <w:rPr>
                <w:rFonts w:asciiTheme="majorBidi" w:eastAsia="Times New Roman" w:hAnsiTheme="majorBidi" w:cstheme="majorBidi"/>
                <w:color w:val="000000"/>
                <w:sz w:val="22"/>
                <w:szCs w:val="22"/>
              </w:rPr>
            </w:pPr>
            <w:r w:rsidRPr="002B57E9">
              <w:rPr>
                <w:rFonts w:asciiTheme="majorBidi" w:eastAsia="Times New Roman" w:hAnsiTheme="majorBidi" w:cstheme="majorBidi"/>
                <w:color w:val="000000"/>
                <w:sz w:val="22"/>
                <w:szCs w:val="22"/>
              </w:rPr>
              <w:t xml:space="preserve">Relatedness – </w:t>
            </w:r>
            <w:r w:rsidR="00373A87">
              <w:rPr>
                <w:rFonts w:asciiTheme="majorBidi" w:eastAsia="Times New Roman" w:hAnsiTheme="majorBidi" w:cstheme="majorBidi"/>
                <w:color w:val="000000"/>
                <w:sz w:val="22"/>
                <w:szCs w:val="22"/>
              </w:rPr>
              <w:t>B</w:t>
            </w:r>
            <w:r w:rsidRPr="002B57E9">
              <w:rPr>
                <w:rFonts w:asciiTheme="majorBidi" w:eastAsia="Times New Roman" w:hAnsiTheme="majorBidi" w:cstheme="majorBidi"/>
                <w:color w:val="000000"/>
                <w:sz w:val="22"/>
                <w:szCs w:val="22"/>
              </w:rPr>
              <w:t>etween *</w:t>
            </w:r>
            <w:r w:rsidR="009F63DC">
              <w:rPr>
                <w:rFonts w:asciiTheme="majorBidi" w:eastAsia="Times New Roman" w:hAnsiTheme="majorBidi" w:cstheme="majorBidi"/>
                <w:color w:val="000000"/>
                <w:sz w:val="22"/>
                <w:szCs w:val="22"/>
              </w:rPr>
              <w:t xml:space="preserve"> </w:t>
            </w:r>
            <w:r w:rsidRPr="002B57E9">
              <w:rPr>
                <w:rFonts w:asciiTheme="majorBidi" w:eastAsia="Times New Roman" w:hAnsiTheme="majorBidi" w:cstheme="majorBidi"/>
                <w:color w:val="000000"/>
                <w:sz w:val="22"/>
                <w:szCs w:val="22"/>
              </w:rPr>
              <w:t xml:space="preserve">Gender (male), </w:t>
            </w:r>
            <m:oMath>
              <m:sSub>
                <m:sSubPr>
                  <m:ctrlPr>
                    <w:rPr>
                      <w:rFonts w:ascii="Cambria Math" w:eastAsia="Times New Roman" w:hAnsi="Cambria Math" w:cstheme="majorBidi"/>
                      <w:sz w:val="22"/>
                      <w:szCs w:val="22"/>
                    </w:rPr>
                  </m:ctrlPr>
                </m:sSubPr>
                <m:e>
                  <m:r>
                    <w:rPr>
                      <w:rFonts w:ascii="Cambria Math" w:eastAsia="Times New Roman" w:hAnsi="Cambria Math" w:cstheme="majorBidi"/>
                      <w:sz w:val="22"/>
                      <w:szCs w:val="22"/>
                    </w:rPr>
                    <m:t>γ</m:t>
                  </m:r>
                </m:e>
                <m:sub>
                  <m:r>
                    <w:rPr>
                      <w:rFonts w:ascii="Cambria Math" w:eastAsia="Times New Roman" w:hAnsi="Cambria Math" w:cstheme="majorBidi"/>
                      <w:sz w:val="22"/>
                      <w:szCs w:val="22"/>
                    </w:rPr>
                    <m:t>05</m:t>
                  </m:r>
                </m:sub>
              </m:sSub>
            </m:oMath>
          </w:p>
        </w:tc>
        <w:tc>
          <w:tcPr>
            <w:tcW w:w="1110" w:type="dxa"/>
            <w:vAlign w:val="center"/>
          </w:tcPr>
          <w:p w14:paraId="20526CC5" w14:textId="77777777" w:rsidR="005B757F" w:rsidRPr="002B57E9" w:rsidRDefault="005B757F" w:rsidP="002B57E9">
            <w:pPr>
              <w:jc w:val="center"/>
              <w:rPr>
                <w:rFonts w:asciiTheme="majorBidi" w:hAnsiTheme="majorBidi" w:cstheme="majorBidi"/>
                <w:color w:val="000000"/>
                <w:sz w:val="22"/>
                <w:szCs w:val="22"/>
              </w:rPr>
            </w:pPr>
            <w:r w:rsidRPr="002B57E9">
              <w:rPr>
                <w:rFonts w:asciiTheme="majorBidi" w:hAnsiTheme="majorBidi" w:cstheme="majorBidi"/>
                <w:sz w:val="22"/>
                <w:szCs w:val="22"/>
              </w:rPr>
              <w:t>-2.44</w:t>
            </w:r>
          </w:p>
        </w:tc>
        <w:tc>
          <w:tcPr>
            <w:tcW w:w="1867" w:type="dxa"/>
            <w:vAlign w:val="center"/>
          </w:tcPr>
          <w:p w14:paraId="15238F92" w14:textId="77777777" w:rsidR="005B757F" w:rsidRPr="002B57E9" w:rsidRDefault="005B757F" w:rsidP="002B57E9">
            <w:pPr>
              <w:jc w:val="center"/>
              <w:rPr>
                <w:rFonts w:asciiTheme="majorBidi" w:hAnsiTheme="majorBidi" w:cstheme="majorBidi"/>
                <w:color w:val="000000"/>
                <w:sz w:val="22"/>
                <w:szCs w:val="22"/>
                <w:highlight w:val="yellow"/>
              </w:rPr>
            </w:pPr>
            <w:r w:rsidRPr="002B57E9">
              <w:rPr>
                <w:rFonts w:asciiTheme="majorBidi" w:hAnsiTheme="majorBidi" w:cstheme="majorBidi"/>
                <w:sz w:val="22"/>
                <w:szCs w:val="22"/>
              </w:rPr>
              <w:t>[-10.36, 5.48]</w:t>
            </w:r>
          </w:p>
        </w:tc>
        <w:tc>
          <w:tcPr>
            <w:tcW w:w="1213" w:type="dxa"/>
            <w:vAlign w:val="center"/>
          </w:tcPr>
          <w:p w14:paraId="10478AE4" w14:textId="09CA1E55" w:rsidR="005B757F" w:rsidRPr="002B57E9" w:rsidRDefault="005B757F" w:rsidP="002B57E9">
            <w:pPr>
              <w:jc w:val="center"/>
              <w:rPr>
                <w:rFonts w:asciiTheme="majorBidi" w:hAnsiTheme="majorBidi" w:cstheme="majorBidi"/>
                <w:color w:val="000000"/>
                <w:sz w:val="22"/>
                <w:szCs w:val="22"/>
                <w:highlight w:val="yellow"/>
              </w:rPr>
            </w:pPr>
            <w:r w:rsidRPr="002B57E9">
              <w:rPr>
                <w:rFonts w:asciiTheme="majorBidi" w:hAnsiTheme="majorBidi" w:cstheme="majorBidi"/>
                <w:sz w:val="22"/>
                <w:szCs w:val="22"/>
              </w:rPr>
              <w:t>-1.31</w:t>
            </w:r>
          </w:p>
        </w:tc>
        <w:tc>
          <w:tcPr>
            <w:tcW w:w="1681" w:type="dxa"/>
            <w:vAlign w:val="center"/>
          </w:tcPr>
          <w:p w14:paraId="23A7FECF" w14:textId="06BDF0FB" w:rsidR="005B757F" w:rsidRPr="002B57E9" w:rsidRDefault="005B757F" w:rsidP="002B57E9">
            <w:pPr>
              <w:jc w:val="center"/>
              <w:rPr>
                <w:rFonts w:asciiTheme="majorBidi" w:hAnsiTheme="majorBidi" w:cstheme="majorBidi"/>
                <w:color w:val="000000"/>
                <w:sz w:val="22"/>
                <w:szCs w:val="22"/>
                <w:highlight w:val="yellow"/>
              </w:rPr>
            </w:pPr>
            <w:r w:rsidRPr="002B57E9">
              <w:rPr>
                <w:rFonts w:asciiTheme="majorBidi" w:hAnsiTheme="majorBidi" w:cstheme="majorBidi"/>
                <w:sz w:val="22"/>
                <w:szCs w:val="22"/>
              </w:rPr>
              <w:t>[-11.35, 8.72]</w:t>
            </w:r>
          </w:p>
        </w:tc>
        <w:tc>
          <w:tcPr>
            <w:tcW w:w="1120" w:type="dxa"/>
            <w:vAlign w:val="center"/>
          </w:tcPr>
          <w:p w14:paraId="7EE70497" w14:textId="2224B798" w:rsidR="005B757F" w:rsidRPr="002B57E9" w:rsidRDefault="005B757F" w:rsidP="002B57E9">
            <w:pPr>
              <w:jc w:val="center"/>
              <w:rPr>
                <w:rFonts w:asciiTheme="majorBidi" w:hAnsiTheme="majorBidi" w:cstheme="majorBidi"/>
                <w:color w:val="000000"/>
                <w:sz w:val="22"/>
                <w:szCs w:val="22"/>
                <w:highlight w:val="yellow"/>
              </w:rPr>
            </w:pPr>
            <w:r w:rsidRPr="002B57E9">
              <w:rPr>
                <w:rFonts w:asciiTheme="majorBidi" w:hAnsiTheme="majorBidi" w:cstheme="majorBidi"/>
                <w:sz w:val="22"/>
                <w:szCs w:val="22"/>
              </w:rPr>
              <w:t>-7.13</w:t>
            </w:r>
          </w:p>
        </w:tc>
        <w:tc>
          <w:tcPr>
            <w:tcW w:w="1774" w:type="dxa"/>
            <w:vAlign w:val="center"/>
          </w:tcPr>
          <w:p w14:paraId="7FA81A4D" w14:textId="3026678B" w:rsidR="005B757F" w:rsidRPr="002B57E9" w:rsidRDefault="005B757F" w:rsidP="002B57E9">
            <w:pPr>
              <w:jc w:val="center"/>
              <w:rPr>
                <w:rFonts w:asciiTheme="majorBidi" w:hAnsiTheme="majorBidi" w:cstheme="majorBidi"/>
                <w:color w:val="000000"/>
                <w:sz w:val="22"/>
                <w:szCs w:val="22"/>
                <w:highlight w:val="yellow"/>
              </w:rPr>
            </w:pPr>
            <w:r w:rsidRPr="002B57E9">
              <w:rPr>
                <w:rFonts w:asciiTheme="majorBidi" w:hAnsiTheme="majorBidi" w:cstheme="majorBidi"/>
                <w:sz w:val="22"/>
                <w:szCs w:val="22"/>
              </w:rPr>
              <w:t>[-17.59, 3.33]</w:t>
            </w:r>
          </w:p>
        </w:tc>
      </w:tr>
      <w:tr w:rsidR="005B757F" w:rsidRPr="002E43FA" w14:paraId="0631C128" w14:textId="77777777" w:rsidTr="002B57E9">
        <w:trPr>
          <w:trHeight w:val="391"/>
        </w:trPr>
        <w:tc>
          <w:tcPr>
            <w:tcW w:w="4770" w:type="dxa"/>
            <w:vAlign w:val="center"/>
          </w:tcPr>
          <w:p w14:paraId="50CDFCF1" w14:textId="72A9A58E" w:rsidR="005B757F" w:rsidRPr="002B57E9" w:rsidRDefault="005B757F" w:rsidP="002B57E9">
            <w:pPr>
              <w:rPr>
                <w:rFonts w:asciiTheme="majorBidi" w:eastAsia="Times New Roman" w:hAnsiTheme="majorBidi" w:cstheme="majorBidi"/>
                <w:color w:val="000000"/>
                <w:sz w:val="22"/>
                <w:szCs w:val="22"/>
              </w:rPr>
            </w:pPr>
            <w:r w:rsidRPr="002B57E9">
              <w:rPr>
                <w:rFonts w:asciiTheme="majorBidi" w:eastAsia="Times New Roman" w:hAnsiTheme="majorBidi" w:cstheme="majorBidi"/>
                <w:color w:val="000000"/>
                <w:sz w:val="22"/>
                <w:szCs w:val="22"/>
              </w:rPr>
              <w:t xml:space="preserve">Relatedness – </w:t>
            </w:r>
            <w:r w:rsidR="00373A87">
              <w:rPr>
                <w:rFonts w:asciiTheme="majorBidi" w:eastAsia="Times New Roman" w:hAnsiTheme="majorBidi" w:cstheme="majorBidi"/>
                <w:color w:val="000000"/>
                <w:sz w:val="22"/>
                <w:szCs w:val="22"/>
              </w:rPr>
              <w:t>B</w:t>
            </w:r>
            <w:r w:rsidRPr="002B57E9">
              <w:rPr>
                <w:rFonts w:asciiTheme="majorBidi" w:eastAsia="Times New Roman" w:hAnsiTheme="majorBidi" w:cstheme="majorBidi"/>
                <w:color w:val="000000"/>
                <w:sz w:val="22"/>
                <w:szCs w:val="22"/>
              </w:rPr>
              <w:t xml:space="preserve">etween * Gender (diverse), </w:t>
            </w:r>
            <m:oMath>
              <m:sSub>
                <m:sSubPr>
                  <m:ctrlPr>
                    <w:rPr>
                      <w:rFonts w:ascii="Cambria Math" w:eastAsia="Times New Roman" w:hAnsi="Cambria Math" w:cstheme="majorBidi"/>
                      <w:sz w:val="22"/>
                      <w:szCs w:val="22"/>
                    </w:rPr>
                  </m:ctrlPr>
                </m:sSubPr>
                <m:e>
                  <m:r>
                    <w:rPr>
                      <w:rFonts w:ascii="Cambria Math" w:eastAsia="Times New Roman" w:hAnsi="Cambria Math" w:cstheme="majorBidi"/>
                      <w:sz w:val="22"/>
                      <w:szCs w:val="22"/>
                    </w:rPr>
                    <m:t>γ</m:t>
                  </m:r>
                </m:e>
                <m:sub>
                  <m:r>
                    <w:rPr>
                      <w:rFonts w:ascii="Cambria Math" w:eastAsia="Times New Roman" w:hAnsi="Cambria Math" w:cstheme="majorBidi"/>
                      <w:sz w:val="22"/>
                      <w:szCs w:val="22"/>
                    </w:rPr>
                    <m:t>06</m:t>
                  </m:r>
                </m:sub>
              </m:sSub>
            </m:oMath>
          </w:p>
        </w:tc>
        <w:tc>
          <w:tcPr>
            <w:tcW w:w="1110" w:type="dxa"/>
            <w:vAlign w:val="center"/>
          </w:tcPr>
          <w:p w14:paraId="096D94ED" w14:textId="77777777" w:rsidR="005B757F" w:rsidRPr="002B57E9" w:rsidRDefault="005B757F" w:rsidP="002B57E9">
            <w:pPr>
              <w:jc w:val="center"/>
              <w:rPr>
                <w:rFonts w:asciiTheme="majorBidi" w:hAnsiTheme="majorBidi" w:cstheme="majorBidi"/>
                <w:color w:val="000000"/>
                <w:sz w:val="22"/>
                <w:szCs w:val="22"/>
              </w:rPr>
            </w:pPr>
            <w:r w:rsidRPr="002B57E9">
              <w:rPr>
                <w:rFonts w:asciiTheme="majorBidi" w:hAnsiTheme="majorBidi" w:cstheme="majorBidi"/>
                <w:sz w:val="22"/>
                <w:szCs w:val="22"/>
              </w:rPr>
              <w:t>7.20</w:t>
            </w:r>
          </w:p>
        </w:tc>
        <w:tc>
          <w:tcPr>
            <w:tcW w:w="1867" w:type="dxa"/>
            <w:vAlign w:val="center"/>
          </w:tcPr>
          <w:p w14:paraId="4BF706BD" w14:textId="77777777" w:rsidR="005B757F" w:rsidRPr="002B57E9" w:rsidRDefault="005B757F" w:rsidP="002B57E9">
            <w:pPr>
              <w:jc w:val="center"/>
              <w:rPr>
                <w:rFonts w:asciiTheme="majorBidi" w:hAnsiTheme="majorBidi" w:cstheme="majorBidi"/>
                <w:color w:val="000000"/>
                <w:sz w:val="22"/>
                <w:szCs w:val="22"/>
                <w:highlight w:val="yellow"/>
              </w:rPr>
            </w:pPr>
            <w:r w:rsidRPr="002B57E9">
              <w:rPr>
                <w:rFonts w:asciiTheme="majorBidi" w:hAnsiTheme="majorBidi" w:cstheme="majorBidi"/>
                <w:sz w:val="22"/>
                <w:szCs w:val="22"/>
              </w:rPr>
              <w:t>[-6.90, 21.30]</w:t>
            </w:r>
          </w:p>
        </w:tc>
        <w:tc>
          <w:tcPr>
            <w:tcW w:w="1213" w:type="dxa"/>
            <w:vAlign w:val="center"/>
          </w:tcPr>
          <w:p w14:paraId="5ECA54CE" w14:textId="0956C84E" w:rsidR="005B757F" w:rsidRPr="002B57E9" w:rsidRDefault="005B757F" w:rsidP="002B57E9">
            <w:pPr>
              <w:jc w:val="center"/>
              <w:rPr>
                <w:rFonts w:asciiTheme="majorBidi" w:hAnsiTheme="majorBidi" w:cstheme="majorBidi"/>
                <w:color w:val="000000"/>
                <w:sz w:val="22"/>
                <w:szCs w:val="22"/>
                <w:highlight w:val="yellow"/>
              </w:rPr>
            </w:pPr>
            <w:r w:rsidRPr="002B57E9">
              <w:rPr>
                <w:rFonts w:asciiTheme="majorBidi" w:hAnsiTheme="majorBidi" w:cstheme="majorBidi"/>
                <w:sz w:val="22"/>
                <w:szCs w:val="22"/>
              </w:rPr>
              <w:t>2.89</w:t>
            </w:r>
          </w:p>
        </w:tc>
        <w:tc>
          <w:tcPr>
            <w:tcW w:w="1681" w:type="dxa"/>
            <w:vAlign w:val="center"/>
          </w:tcPr>
          <w:p w14:paraId="13243C01" w14:textId="2EA4F1D5" w:rsidR="005B757F" w:rsidRPr="002B57E9" w:rsidRDefault="005B757F" w:rsidP="002B57E9">
            <w:pPr>
              <w:jc w:val="center"/>
              <w:rPr>
                <w:rFonts w:asciiTheme="majorBidi" w:hAnsiTheme="majorBidi" w:cstheme="majorBidi"/>
                <w:color w:val="000000"/>
                <w:sz w:val="22"/>
                <w:szCs w:val="22"/>
                <w:highlight w:val="yellow"/>
              </w:rPr>
            </w:pPr>
            <w:r w:rsidRPr="002B57E9">
              <w:rPr>
                <w:rFonts w:asciiTheme="majorBidi" w:hAnsiTheme="majorBidi" w:cstheme="majorBidi"/>
                <w:sz w:val="22"/>
                <w:szCs w:val="22"/>
              </w:rPr>
              <w:t>[-17.19, 22.97]</w:t>
            </w:r>
          </w:p>
        </w:tc>
        <w:tc>
          <w:tcPr>
            <w:tcW w:w="1120" w:type="dxa"/>
            <w:vAlign w:val="center"/>
          </w:tcPr>
          <w:p w14:paraId="701EABAE" w14:textId="72E3BD62" w:rsidR="005B757F" w:rsidRPr="002B57E9" w:rsidRDefault="005B757F" w:rsidP="002B57E9">
            <w:pPr>
              <w:jc w:val="center"/>
              <w:rPr>
                <w:rFonts w:asciiTheme="majorBidi" w:hAnsiTheme="majorBidi" w:cstheme="majorBidi"/>
                <w:color w:val="000000"/>
                <w:sz w:val="22"/>
                <w:szCs w:val="22"/>
                <w:highlight w:val="yellow"/>
              </w:rPr>
            </w:pPr>
            <w:r w:rsidRPr="002B57E9">
              <w:rPr>
                <w:rFonts w:asciiTheme="majorBidi" w:hAnsiTheme="majorBidi" w:cstheme="majorBidi"/>
                <w:sz w:val="22"/>
                <w:szCs w:val="22"/>
              </w:rPr>
              <w:t>-0.87</w:t>
            </w:r>
          </w:p>
        </w:tc>
        <w:tc>
          <w:tcPr>
            <w:tcW w:w="1774" w:type="dxa"/>
            <w:vAlign w:val="center"/>
          </w:tcPr>
          <w:p w14:paraId="63AD30B0" w14:textId="691139A7" w:rsidR="005B757F" w:rsidRPr="002B57E9" w:rsidRDefault="005B757F" w:rsidP="002B57E9">
            <w:pPr>
              <w:jc w:val="center"/>
              <w:rPr>
                <w:rFonts w:asciiTheme="majorBidi" w:hAnsiTheme="majorBidi" w:cstheme="majorBidi"/>
                <w:color w:val="000000"/>
                <w:sz w:val="22"/>
                <w:szCs w:val="22"/>
                <w:highlight w:val="yellow"/>
              </w:rPr>
            </w:pPr>
            <w:r w:rsidRPr="002B57E9">
              <w:rPr>
                <w:rFonts w:asciiTheme="majorBidi" w:hAnsiTheme="majorBidi" w:cstheme="majorBidi"/>
                <w:sz w:val="22"/>
                <w:szCs w:val="22"/>
              </w:rPr>
              <w:t>[-21.11, 19.38]</w:t>
            </w:r>
          </w:p>
        </w:tc>
      </w:tr>
      <w:tr w:rsidR="005B757F" w:rsidRPr="002E43FA" w14:paraId="0E5FFBCD" w14:textId="77777777" w:rsidTr="002B57E9">
        <w:trPr>
          <w:trHeight w:val="391"/>
        </w:trPr>
        <w:tc>
          <w:tcPr>
            <w:tcW w:w="4770" w:type="dxa"/>
            <w:vAlign w:val="center"/>
          </w:tcPr>
          <w:p w14:paraId="3DCBE09E" w14:textId="77777777" w:rsidR="005B757F" w:rsidRPr="002B57E9" w:rsidRDefault="005B757F" w:rsidP="002B57E9">
            <w:pPr>
              <w:rPr>
                <w:rFonts w:asciiTheme="majorBidi" w:hAnsiTheme="majorBidi" w:cstheme="majorBidi"/>
                <w:sz w:val="22"/>
                <w:szCs w:val="22"/>
              </w:rPr>
            </w:pPr>
            <w:r w:rsidRPr="002B57E9">
              <w:rPr>
                <w:rFonts w:asciiTheme="majorBidi" w:eastAsia="Times New Roman" w:hAnsiTheme="majorBidi" w:cstheme="majorBidi"/>
                <w:color w:val="000000"/>
                <w:sz w:val="22"/>
                <w:szCs w:val="22"/>
              </w:rPr>
              <w:t xml:space="preserve">Relatedness - Within, </w:t>
            </w:r>
            <m:oMath>
              <m:sSub>
                <m:sSubPr>
                  <m:ctrlPr>
                    <w:rPr>
                      <w:rFonts w:ascii="Cambria Math" w:eastAsia="Times New Roman" w:hAnsi="Cambria Math" w:cstheme="majorBidi"/>
                      <w:sz w:val="22"/>
                      <w:szCs w:val="22"/>
                    </w:rPr>
                  </m:ctrlPr>
                </m:sSubPr>
                <m:e>
                  <m:r>
                    <w:rPr>
                      <w:rFonts w:ascii="Cambria Math" w:eastAsia="Times New Roman" w:hAnsi="Cambria Math" w:cstheme="majorBidi"/>
                      <w:sz w:val="22"/>
                      <w:szCs w:val="22"/>
                    </w:rPr>
                    <m:t>γ</m:t>
                  </m:r>
                </m:e>
                <m:sub>
                  <m:r>
                    <w:rPr>
                      <w:rFonts w:ascii="Cambria Math" w:eastAsia="Times New Roman" w:hAnsi="Cambria Math" w:cstheme="majorBidi"/>
                      <w:sz w:val="22"/>
                      <w:szCs w:val="22"/>
                    </w:rPr>
                    <m:t>10</m:t>
                  </m:r>
                </m:sub>
              </m:sSub>
            </m:oMath>
          </w:p>
        </w:tc>
        <w:tc>
          <w:tcPr>
            <w:tcW w:w="1110" w:type="dxa"/>
            <w:vAlign w:val="center"/>
          </w:tcPr>
          <w:p w14:paraId="5174D302" w14:textId="77777777" w:rsidR="005B757F" w:rsidRPr="002B57E9" w:rsidRDefault="005B757F" w:rsidP="002B57E9">
            <w:pPr>
              <w:jc w:val="center"/>
              <w:rPr>
                <w:rFonts w:asciiTheme="majorBidi" w:hAnsiTheme="majorBidi" w:cstheme="majorBidi"/>
                <w:sz w:val="22"/>
                <w:szCs w:val="22"/>
              </w:rPr>
            </w:pPr>
            <w:r w:rsidRPr="002B57E9">
              <w:rPr>
                <w:rFonts w:asciiTheme="majorBidi" w:hAnsiTheme="majorBidi" w:cstheme="majorBidi"/>
                <w:sz w:val="22"/>
                <w:szCs w:val="22"/>
              </w:rPr>
              <w:t>-5.32*</w:t>
            </w:r>
          </w:p>
        </w:tc>
        <w:tc>
          <w:tcPr>
            <w:tcW w:w="1867" w:type="dxa"/>
            <w:vAlign w:val="center"/>
          </w:tcPr>
          <w:p w14:paraId="09CFC3C1" w14:textId="77777777" w:rsidR="005B757F" w:rsidRPr="002B57E9" w:rsidRDefault="005B757F" w:rsidP="002B57E9">
            <w:pPr>
              <w:jc w:val="center"/>
              <w:rPr>
                <w:rFonts w:asciiTheme="majorBidi" w:hAnsiTheme="majorBidi" w:cstheme="majorBidi"/>
                <w:sz w:val="22"/>
                <w:szCs w:val="22"/>
              </w:rPr>
            </w:pPr>
            <w:r w:rsidRPr="002B57E9">
              <w:rPr>
                <w:rFonts w:asciiTheme="majorBidi" w:hAnsiTheme="majorBidi" w:cstheme="majorBidi"/>
                <w:sz w:val="22"/>
                <w:szCs w:val="22"/>
              </w:rPr>
              <w:t>[-7.50, -3.14]</w:t>
            </w:r>
          </w:p>
        </w:tc>
        <w:tc>
          <w:tcPr>
            <w:tcW w:w="1213" w:type="dxa"/>
            <w:vAlign w:val="center"/>
          </w:tcPr>
          <w:p w14:paraId="0295764B" w14:textId="539AA4CD" w:rsidR="005B757F" w:rsidRPr="002B57E9" w:rsidRDefault="005B757F" w:rsidP="002B57E9">
            <w:pPr>
              <w:jc w:val="center"/>
              <w:rPr>
                <w:rFonts w:asciiTheme="majorBidi" w:hAnsiTheme="majorBidi" w:cstheme="majorBidi"/>
                <w:sz w:val="22"/>
                <w:szCs w:val="22"/>
              </w:rPr>
            </w:pPr>
            <w:r w:rsidRPr="002B57E9">
              <w:rPr>
                <w:rFonts w:asciiTheme="majorBidi" w:hAnsiTheme="majorBidi" w:cstheme="majorBidi"/>
                <w:sz w:val="22"/>
                <w:szCs w:val="22"/>
              </w:rPr>
              <w:t>4.84*</w:t>
            </w:r>
          </w:p>
        </w:tc>
        <w:tc>
          <w:tcPr>
            <w:tcW w:w="1681" w:type="dxa"/>
            <w:vAlign w:val="center"/>
          </w:tcPr>
          <w:p w14:paraId="3AE7D10C" w14:textId="1CE0FF32" w:rsidR="005B757F" w:rsidRPr="002B57E9" w:rsidRDefault="005B757F" w:rsidP="002B57E9">
            <w:pPr>
              <w:jc w:val="center"/>
              <w:rPr>
                <w:rFonts w:asciiTheme="majorBidi" w:hAnsiTheme="majorBidi" w:cstheme="majorBidi"/>
                <w:sz w:val="22"/>
                <w:szCs w:val="22"/>
              </w:rPr>
            </w:pPr>
            <w:r w:rsidRPr="002B57E9">
              <w:rPr>
                <w:rFonts w:asciiTheme="majorBidi" w:hAnsiTheme="majorBidi" w:cstheme="majorBidi"/>
                <w:sz w:val="22"/>
                <w:szCs w:val="22"/>
              </w:rPr>
              <w:t>[2.56, 7.12]</w:t>
            </w:r>
          </w:p>
        </w:tc>
        <w:tc>
          <w:tcPr>
            <w:tcW w:w="1120" w:type="dxa"/>
            <w:vAlign w:val="center"/>
          </w:tcPr>
          <w:p w14:paraId="6A4B7CDF" w14:textId="55BFF6C0" w:rsidR="005B757F" w:rsidRPr="002B57E9" w:rsidRDefault="005B757F" w:rsidP="002B57E9">
            <w:pPr>
              <w:jc w:val="center"/>
              <w:rPr>
                <w:rFonts w:asciiTheme="majorBidi" w:eastAsia="Times New Roman" w:hAnsiTheme="majorBidi" w:cstheme="majorBidi"/>
                <w:color w:val="000000"/>
                <w:sz w:val="22"/>
                <w:szCs w:val="22"/>
              </w:rPr>
            </w:pPr>
            <w:r w:rsidRPr="002B57E9">
              <w:rPr>
                <w:rFonts w:asciiTheme="majorBidi" w:hAnsiTheme="majorBidi" w:cstheme="majorBidi"/>
                <w:sz w:val="22"/>
                <w:szCs w:val="22"/>
              </w:rPr>
              <w:t>6.52*</w:t>
            </w:r>
          </w:p>
        </w:tc>
        <w:tc>
          <w:tcPr>
            <w:tcW w:w="1774" w:type="dxa"/>
            <w:vAlign w:val="center"/>
          </w:tcPr>
          <w:p w14:paraId="6D025ABD" w14:textId="3BD0CB6F" w:rsidR="005B757F" w:rsidRPr="002B57E9" w:rsidRDefault="005B757F" w:rsidP="002B57E9">
            <w:pPr>
              <w:jc w:val="center"/>
              <w:rPr>
                <w:rFonts w:asciiTheme="majorBidi" w:eastAsia="Times New Roman" w:hAnsiTheme="majorBidi" w:cstheme="majorBidi"/>
                <w:color w:val="000000"/>
                <w:sz w:val="22"/>
                <w:szCs w:val="22"/>
              </w:rPr>
            </w:pPr>
            <w:r w:rsidRPr="002B57E9">
              <w:rPr>
                <w:rFonts w:asciiTheme="majorBidi" w:hAnsiTheme="majorBidi" w:cstheme="majorBidi"/>
                <w:sz w:val="22"/>
                <w:szCs w:val="22"/>
              </w:rPr>
              <w:t>[4.43, 8.60]</w:t>
            </w:r>
          </w:p>
        </w:tc>
      </w:tr>
      <w:tr w:rsidR="005B757F" w:rsidRPr="002E43FA" w14:paraId="6C74ADDF" w14:textId="77777777" w:rsidTr="002B57E9">
        <w:trPr>
          <w:trHeight w:val="391"/>
        </w:trPr>
        <w:tc>
          <w:tcPr>
            <w:tcW w:w="4770" w:type="dxa"/>
            <w:vAlign w:val="center"/>
          </w:tcPr>
          <w:p w14:paraId="134B939C" w14:textId="11C2C36F" w:rsidR="005B757F" w:rsidRPr="002B57E9" w:rsidRDefault="005B757F" w:rsidP="002B57E9">
            <w:pPr>
              <w:rPr>
                <w:rFonts w:asciiTheme="majorBidi" w:eastAsia="Times New Roman" w:hAnsiTheme="majorBidi" w:cstheme="majorBidi"/>
                <w:color w:val="000000"/>
                <w:sz w:val="22"/>
                <w:szCs w:val="22"/>
              </w:rPr>
            </w:pPr>
            <w:r w:rsidRPr="002B57E9">
              <w:rPr>
                <w:rFonts w:asciiTheme="majorBidi" w:eastAsia="Times New Roman" w:hAnsiTheme="majorBidi" w:cstheme="majorBidi"/>
                <w:color w:val="000000"/>
                <w:sz w:val="22"/>
                <w:szCs w:val="22"/>
              </w:rPr>
              <w:t>Relatedness – Within</w:t>
            </w:r>
            <w:r w:rsidR="009F63DC">
              <w:rPr>
                <w:rFonts w:asciiTheme="majorBidi" w:eastAsia="Times New Roman" w:hAnsiTheme="majorBidi" w:cstheme="majorBidi"/>
                <w:color w:val="000000"/>
                <w:sz w:val="22"/>
                <w:szCs w:val="22"/>
              </w:rPr>
              <w:t xml:space="preserve"> </w:t>
            </w:r>
            <w:r w:rsidRPr="002B57E9">
              <w:rPr>
                <w:rFonts w:asciiTheme="majorBidi" w:eastAsia="Times New Roman" w:hAnsiTheme="majorBidi" w:cstheme="majorBidi"/>
                <w:color w:val="000000"/>
                <w:sz w:val="22"/>
                <w:szCs w:val="22"/>
              </w:rPr>
              <w:t xml:space="preserve">* Age, </w:t>
            </w:r>
            <m:oMath>
              <m:sSub>
                <m:sSubPr>
                  <m:ctrlPr>
                    <w:rPr>
                      <w:rFonts w:ascii="Cambria Math" w:eastAsia="Times New Roman" w:hAnsi="Cambria Math" w:cstheme="majorBidi"/>
                      <w:sz w:val="22"/>
                      <w:szCs w:val="22"/>
                    </w:rPr>
                  </m:ctrlPr>
                </m:sSubPr>
                <m:e>
                  <m:r>
                    <w:rPr>
                      <w:rFonts w:ascii="Cambria Math" w:eastAsia="Times New Roman" w:hAnsi="Cambria Math" w:cstheme="majorBidi"/>
                      <w:sz w:val="22"/>
                      <w:szCs w:val="22"/>
                    </w:rPr>
                    <m:t>γ</m:t>
                  </m:r>
                </m:e>
                <m:sub>
                  <m:r>
                    <w:rPr>
                      <w:rFonts w:ascii="Cambria Math" w:eastAsia="Times New Roman" w:hAnsi="Cambria Math" w:cstheme="majorBidi"/>
                      <w:sz w:val="22"/>
                      <w:szCs w:val="22"/>
                    </w:rPr>
                    <m:t>13</m:t>
                  </m:r>
                </m:sub>
              </m:sSub>
            </m:oMath>
          </w:p>
        </w:tc>
        <w:tc>
          <w:tcPr>
            <w:tcW w:w="1110" w:type="dxa"/>
            <w:vAlign w:val="center"/>
          </w:tcPr>
          <w:p w14:paraId="556A7A9F" w14:textId="77777777" w:rsidR="005B757F" w:rsidRPr="002B57E9" w:rsidRDefault="005B757F" w:rsidP="002B57E9">
            <w:pPr>
              <w:jc w:val="center"/>
              <w:rPr>
                <w:rFonts w:asciiTheme="majorBidi" w:hAnsiTheme="majorBidi" w:cstheme="majorBidi"/>
                <w:color w:val="000000"/>
                <w:sz w:val="22"/>
                <w:szCs w:val="22"/>
              </w:rPr>
            </w:pPr>
            <w:r w:rsidRPr="002B57E9">
              <w:rPr>
                <w:rFonts w:asciiTheme="majorBidi" w:hAnsiTheme="majorBidi" w:cstheme="majorBidi"/>
                <w:sz w:val="22"/>
                <w:szCs w:val="22"/>
              </w:rPr>
              <w:t>-0.30</w:t>
            </w:r>
          </w:p>
        </w:tc>
        <w:tc>
          <w:tcPr>
            <w:tcW w:w="1867" w:type="dxa"/>
            <w:vAlign w:val="center"/>
          </w:tcPr>
          <w:p w14:paraId="70EF1361" w14:textId="77777777" w:rsidR="005B757F" w:rsidRPr="002B57E9" w:rsidRDefault="005B757F" w:rsidP="002B57E9">
            <w:pPr>
              <w:jc w:val="center"/>
              <w:rPr>
                <w:rFonts w:asciiTheme="majorBidi" w:hAnsiTheme="majorBidi" w:cstheme="majorBidi"/>
                <w:color w:val="000000"/>
                <w:sz w:val="22"/>
                <w:szCs w:val="22"/>
              </w:rPr>
            </w:pPr>
            <w:r w:rsidRPr="002B57E9">
              <w:rPr>
                <w:rFonts w:asciiTheme="majorBidi" w:hAnsiTheme="majorBidi" w:cstheme="majorBidi"/>
                <w:sz w:val="22"/>
                <w:szCs w:val="22"/>
              </w:rPr>
              <w:t>[-1.79, 1.19]</w:t>
            </w:r>
          </w:p>
        </w:tc>
        <w:tc>
          <w:tcPr>
            <w:tcW w:w="1213" w:type="dxa"/>
            <w:vAlign w:val="center"/>
          </w:tcPr>
          <w:p w14:paraId="1EC7667A" w14:textId="7ADA672D" w:rsidR="005B757F" w:rsidRPr="002B57E9" w:rsidRDefault="005B757F" w:rsidP="002B57E9">
            <w:pPr>
              <w:jc w:val="center"/>
              <w:rPr>
                <w:rFonts w:asciiTheme="majorBidi" w:hAnsiTheme="majorBidi" w:cstheme="majorBidi"/>
                <w:color w:val="000000"/>
                <w:sz w:val="22"/>
                <w:szCs w:val="22"/>
              </w:rPr>
            </w:pPr>
            <w:r w:rsidRPr="002B57E9">
              <w:rPr>
                <w:rFonts w:asciiTheme="majorBidi" w:hAnsiTheme="majorBidi" w:cstheme="majorBidi"/>
                <w:sz w:val="22"/>
                <w:szCs w:val="22"/>
              </w:rPr>
              <w:t>0.74</w:t>
            </w:r>
          </w:p>
        </w:tc>
        <w:tc>
          <w:tcPr>
            <w:tcW w:w="1681" w:type="dxa"/>
            <w:vAlign w:val="center"/>
          </w:tcPr>
          <w:p w14:paraId="62B321EC" w14:textId="6D94861F" w:rsidR="005B757F" w:rsidRPr="002B57E9" w:rsidRDefault="005B757F" w:rsidP="002B57E9">
            <w:pPr>
              <w:jc w:val="center"/>
              <w:rPr>
                <w:rFonts w:asciiTheme="majorBidi" w:hAnsiTheme="majorBidi" w:cstheme="majorBidi"/>
                <w:color w:val="000000"/>
                <w:sz w:val="22"/>
                <w:szCs w:val="22"/>
              </w:rPr>
            </w:pPr>
            <w:r w:rsidRPr="002B57E9">
              <w:rPr>
                <w:rFonts w:asciiTheme="majorBidi" w:hAnsiTheme="majorBidi" w:cstheme="majorBidi"/>
                <w:sz w:val="22"/>
                <w:szCs w:val="22"/>
              </w:rPr>
              <w:t>[-1.16, 2.64]</w:t>
            </w:r>
          </w:p>
        </w:tc>
        <w:tc>
          <w:tcPr>
            <w:tcW w:w="1120" w:type="dxa"/>
            <w:vAlign w:val="center"/>
          </w:tcPr>
          <w:p w14:paraId="0D293F24" w14:textId="68279E9B" w:rsidR="005B757F" w:rsidRPr="002B57E9" w:rsidRDefault="005B757F" w:rsidP="002B57E9">
            <w:pPr>
              <w:jc w:val="center"/>
              <w:rPr>
                <w:rFonts w:asciiTheme="majorBidi" w:hAnsiTheme="majorBidi" w:cstheme="majorBidi"/>
                <w:color w:val="000000"/>
                <w:sz w:val="22"/>
                <w:szCs w:val="22"/>
              </w:rPr>
            </w:pPr>
            <w:r w:rsidRPr="002B57E9">
              <w:rPr>
                <w:rFonts w:asciiTheme="majorBidi" w:hAnsiTheme="majorBidi" w:cstheme="majorBidi"/>
                <w:sz w:val="22"/>
                <w:szCs w:val="22"/>
              </w:rPr>
              <w:t>0.32</w:t>
            </w:r>
          </w:p>
        </w:tc>
        <w:tc>
          <w:tcPr>
            <w:tcW w:w="1774" w:type="dxa"/>
            <w:vAlign w:val="center"/>
          </w:tcPr>
          <w:p w14:paraId="02680AD8" w14:textId="4036784E" w:rsidR="005B757F" w:rsidRPr="002B57E9" w:rsidRDefault="005B757F" w:rsidP="002B57E9">
            <w:pPr>
              <w:jc w:val="center"/>
              <w:rPr>
                <w:rFonts w:asciiTheme="majorBidi" w:hAnsiTheme="majorBidi" w:cstheme="majorBidi"/>
                <w:color w:val="000000"/>
                <w:sz w:val="22"/>
                <w:szCs w:val="22"/>
              </w:rPr>
            </w:pPr>
            <w:r w:rsidRPr="002B57E9">
              <w:rPr>
                <w:rFonts w:asciiTheme="majorBidi" w:hAnsiTheme="majorBidi" w:cstheme="majorBidi"/>
                <w:sz w:val="22"/>
                <w:szCs w:val="22"/>
              </w:rPr>
              <w:t>[-0.82, 1.47]</w:t>
            </w:r>
          </w:p>
        </w:tc>
      </w:tr>
      <w:tr w:rsidR="005B757F" w:rsidRPr="002E43FA" w14:paraId="5CE3D96A" w14:textId="77777777" w:rsidTr="002B57E9">
        <w:trPr>
          <w:trHeight w:val="391"/>
        </w:trPr>
        <w:tc>
          <w:tcPr>
            <w:tcW w:w="4770" w:type="dxa"/>
            <w:vAlign w:val="center"/>
          </w:tcPr>
          <w:p w14:paraId="533F4710" w14:textId="5F8FE33B" w:rsidR="005B757F" w:rsidRPr="002B57E9" w:rsidRDefault="005B757F" w:rsidP="002B57E9">
            <w:pPr>
              <w:rPr>
                <w:rFonts w:asciiTheme="majorBidi" w:eastAsia="Times New Roman" w:hAnsiTheme="majorBidi" w:cstheme="majorBidi"/>
                <w:color w:val="000000"/>
                <w:sz w:val="22"/>
                <w:szCs w:val="22"/>
              </w:rPr>
            </w:pPr>
            <w:r w:rsidRPr="002B57E9">
              <w:rPr>
                <w:rFonts w:asciiTheme="majorBidi" w:eastAsia="Times New Roman" w:hAnsiTheme="majorBidi" w:cstheme="majorBidi"/>
                <w:color w:val="000000"/>
                <w:sz w:val="22"/>
                <w:szCs w:val="22"/>
              </w:rPr>
              <w:t>Relatedness – Within</w:t>
            </w:r>
            <w:r w:rsidR="009E2214">
              <w:rPr>
                <w:rFonts w:asciiTheme="majorBidi" w:eastAsia="Times New Roman" w:hAnsiTheme="majorBidi" w:cstheme="majorBidi"/>
                <w:color w:val="000000"/>
                <w:sz w:val="22"/>
                <w:szCs w:val="22"/>
              </w:rPr>
              <w:t xml:space="preserve"> </w:t>
            </w:r>
            <w:r w:rsidRPr="002B57E9">
              <w:rPr>
                <w:rFonts w:asciiTheme="majorBidi" w:eastAsia="Times New Roman" w:hAnsiTheme="majorBidi" w:cstheme="majorBidi"/>
                <w:color w:val="000000"/>
                <w:sz w:val="22"/>
                <w:szCs w:val="22"/>
              </w:rPr>
              <w:t xml:space="preserve">* Gender (male), </w:t>
            </w:r>
            <m:oMath>
              <m:sSub>
                <m:sSubPr>
                  <m:ctrlPr>
                    <w:rPr>
                      <w:rFonts w:ascii="Cambria Math" w:eastAsia="Times New Roman" w:hAnsi="Cambria Math" w:cstheme="majorBidi"/>
                      <w:sz w:val="22"/>
                      <w:szCs w:val="22"/>
                    </w:rPr>
                  </m:ctrlPr>
                </m:sSubPr>
                <m:e>
                  <m:r>
                    <w:rPr>
                      <w:rFonts w:ascii="Cambria Math" w:eastAsia="Times New Roman" w:hAnsi="Cambria Math" w:cstheme="majorBidi"/>
                      <w:sz w:val="22"/>
                      <w:szCs w:val="22"/>
                    </w:rPr>
                    <m:t>γ</m:t>
                  </m:r>
                </m:e>
                <m:sub>
                  <m:r>
                    <w:rPr>
                      <w:rFonts w:ascii="Cambria Math" w:eastAsia="Times New Roman" w:hAnsi="Cambria Math" w:cstheme="majorBidi"/>
                      <w:sz w:val="22"/>
                      <w:szCs w:val="22"/>
                    </w:rPr>
                    <m:t>11</m:t>
                  </m:r>
                </m:sub>
              </m:sSub>
            </m:oMath>
          </w:p>
        </w:tc>
        <w:tc>
          <w:tcPr>
            <w:tcW w:w="1110" w:type="dxa"/>
            <w:vAlign w:val="center"/>
          </w:tcPr>
          <w:p w14:paraId="3D9615BE" w14:textId="77777777" w:rsidR="005B757F" w:rsidRPr="002B57E9" w:rsidRDefault="005B757F" w:rsidP="002B57E9">
            <w:pPr>
              <w:jc w:val="center"/>
              <w:rPr>
                <w:rFonts w:asciiTheme="majorBidi" w:eastAsia="Times New Roman" w:hAnsiTheme="majorBidi" w:cstheme="majorBidi"/>
                <w:color w:val="000000"/>
                <w:sz w:val="22"/>
                <w:szCs w:val="22"/>
              </w:rPr>
            </w:pPr>
            <w:r w:rsidRPr="002B57E9">
              <w:rPr>
                <w:rFonts w:asciiTheme="majorBidi" w:hAnsiTheme="majorBidi" w:cstheme="majorBidi"/>
                <w:sz w:val="22"/>
                <w:szCs w:val="22"/>
              </w:rPr>
              <w:t>0.75</w:t>
            </w:r>
          </w:p>
        </w:tc>
        <w:tc>
          <w:tcPr>
            <w:tcW w:w="1867" w:type="dxa"/>
            <w:vAlign w:val="center"/>
          </w:tcPr>
          <w:p w14:paraId="41CCE733" w14:textId="77777777" w:rsidR="005B757F" w:rsidRPr="002B57E9" w:rsidRDefault="005B757F" w:rsidP="002B57E9">
            <w:pPr>
              <w:jc w:val="center"/>
              <w:rPr>
                <w:rFonts w:asciiTheme="majorBidi" w:eastAsia="Times New Roman" w:hAnsiTheme="majorBidi" w:cstheme="majorBidi"/>
                <w:color w:val="000000"/>
                <w:sz w:val="22"/>
                <w:szCs w:val="22"/>
              </w:rPr>
            </w:pPr>
            <w:r w:rsidRPr="002B57E9">
              <w:rPr>
                <w:rFonts w:asciiTheme="majorBidi" w:hAnsiTheme="majorBidi" w:cstheme="majorBidi"/>
                <w:sz w:val="22"/>
                <w:szCs w:val="22"/>
              </w:rPr>
              <w:t>[-2.25, 3.75]</w:t>
            </w:r>
          </w:p>
        </w:tc>
        <w:tc>
          <w:tcPr>
            <w:tcW w:w="1213" w:type="dxa"/>
            <w:vAlign w:val="center"/>
          </w:tcPr>
          <w:p w14:paraId="6CCE6CD0" w14:textId="35CDD93A" w:rsidR="005B757F" w:rsidRPr="002B57E9" w:rsidRDefault="005B757F" w:rsidP="002B57E9">
            <w:pPr>
              <w:jc w:val="center"/>
              <w:rPr>
                <w:rFonts w:asciiTheme="majorBidi" w:hAnsiTheme="majorBidi" w:cstheme="majorBidi"/>
                <w:sz w:val="22"/>
                <w:szCs w:val="22"/>
              </w:rPr>
            </w:pPr>
            <w:r w:rsidRPr="002B57E9">
              <w:rPr>
                <w:rFonts w:asciiTheme="majorBidi" w:hAnsiTheme="majorBidi" w:cstheme="majorBidi"/>
                <w:sz w:val="22"/>
                <w:szCs w:val="22"/>
              </w:rPr>
              <w:t>-0.17</w:t>
            </w:r>
          </w:p>
        </w:tc>
        <w:tc>
          <w:tcPr>
            <w:tcW w:w="1681" w:type="dxa"/>
            <w:vAlign w:val="center"/>
          </w:tcPr>
          <w:p w14:paraId="463146DF" w14:textId="4330C0DE" w:rsidR="005B757F" w:rsidRPr="002B57E9" w:rsidRDefault="005B757F" w:rsidP="002B57E9">
            <w:pPr>
              <w:jc w:val="center"/>
              <w:rPr>
                <w:rFonts w:asciiTheme="majorBidi" w:hAnsiTheme="majorBidi" w:cstheme="majorBidi"/>
                <w:sz w:val="22"/>
                <w:szCs w:val="22"/>
              </w:rPr>
            </w:pPr>
            <w:r w:rsidRPr="002B57E9">
              <w:rPr>
                <w:rFonts w:asciiTheme="majorBidi" w:hAnsiTheme="majorBidi" w:cstheme="majorBidi"/>
                <w:sz w:val="22"/>
                <w:szCs w:val="22"/>
              </w:rPr>
              <w:t>[-3.17, 2.82]</w:t>
            </w:r>
          </w:p>
        </w:tc>
        <w:tc>
          <w:tcPr>
            <w:tcW w:w="1120" w:type="dxa"/>
            <w:vAlign w:val="center"/>
          </w:tcPr>
          <w:p w14:paraId="6B78B4A6" w14:textId="41DB7E40" w:rsidR="005B757F" w:rsidRPr="002B57E9" w:rsidRDefault="005B757F" w:rsidP="002B57E9">
            <w:pPr>
              <w:jc w:val="center"/>
              <w:rPr>
                <w:rFonts w:asciiTheme="majorBidi" w:eastAsia="Times New Roman" w:hAnsiTheme="majorBidi" w:cstheme="majorBidi"/>
                <w:color w:val="000000"/>
                <w:sz w:val="22"/>
                <w:szCs w:val="22"/>
              </w:rPr>
            </w:pPr>
            <w:r w:rsidRPr="002B57E9">
              <w:rPr>
                <w:rFonts w:asciiTheme="majorBidi" w:hAnsiTheme="majorBidi" w:cstheme="majorBidi"/>
                <w:sz w:val="22"/>
                <w:szCs w:val="22"/>
              </w:rPr>
              <w:t>-1.45</w:t>
            </w:r>
          </w:p>
        </w:tc>
        <w:tc>
          <w:tcPr>
            <w:tcW w:w="1774" w:type="dxa"/>
            <w:vAlign w:val="center"/>
          </w:tcPr>
          <w:p w14:paraId="10B723C4" w14:textId="0B9290EF" w:rsidR="005B757F" w:rsidRPr="002B57E9" w:rsidRDefault="005B757F" w:rsidP="002B57E9">
            <w:pPr>
              <w:jc w:val="center"/>
              <w:rPr>
                <w:rFonts w:asciiTheme="majorBidi" w:eastAsia="Times New Roman" w:hAnsiTheme="majorBidi" w:cstheme="majorBidi"/>
                <w:color w:val="000000"/>
                <w:sz w:val="22"/>
                <w:szCs w:val="22"/>
              </w:rPr>
            </w:pPr>
            <w:r w:rsidRPr="002B57E9">
              <w:rPr>
                <w:rFonts w:asciiTheme="majorBidi" w:hAnsiTheme="majorBidi" w:cstheme="majorBidi"/>
                <w:sz w:val="22"/>
                <w:szCs w:val="22"/>
              </w:rPr>
              <w:t>[-4.19, 1.29]</w:t>
            </w:r>
          </w:p>
        </w:tc>
      </w:tr>
      <w:tr w:rsidR="005B757F" w:rsidRPr="002E43FA" w14:paraId="3729EC66" w14:textId="77777777" w:rsidTr="002B57E9">
        <w:trPr>
          <w:trHeight w:val="391"/>
        </w:trPr>
        <w:tc>
          <w:tcPr>
            <w:tcW w:w="4770" w:type="dxa"/>
            <w:vAlign w:val="center"/>
          </w:tcPr>
          <w:p w14:paraId="2C188EBA" w14:textId="77777777" w:rsidR="005B757F" w:rsidRPr="002B57E9" w:rsidRDefault="005B757F" w:rsidP="002B57E9">
            <w:pPr>
              <w:rPr>
                <w:rFonts w:asciiTheme="majorBidi" w:eastAsia="Times New Roman" w:hAnsiTheme="majorBidi" w:cstheme="majorBidi"/>
                <w:color w:val="000000"/>
                <w:sz w:val="22"/>
                <w:szCs w:val="22"/>
              </w:rPr>
            </w:pPr>
            <w:r w:rsidRPr="002B57E9">
              <w:rPr>
                <w:rFonts w:asciiTheme="majorBidi" w:eastAsia="Times New Roman" w:hAnsiTheme="majorBidi" w:cstheme="majorBidi"/>
                <w:color w:val="000000"/>
                <w:sz w:val="22"/>
                <w:szCs w:val="22"/>
              </w:rPr>
              <w:t xml:space="preserve">Relatedness – Within * Gender (diverse), </w:t>
            </w:r>
            <m:oMath>
              <m:sSub>
                <m:sSubPr>
                  <m:ctrlPr>
                    <w:rPr>
                      <w:rFonts w:ascii="Cambria Math" w:eastAsia="Times New Roman" w:hAnsi="Cambria Math" w:cstheme="majorBidi"/>
                      <w:sz w:val="22"/>
                      <w:szCs w:val="22"/>
                    </w:rPr>
                  </m:ctrlPr>
                </m:sSubPr>
                <m:e>
                  <m:r>
                    <w:rPr>
                      <w:rFonts w:ascii="Cambria Math" w:eastAsia="Times New Roman" w:hAnsi="Cambria Math" w:cstheme="majorBidi"/>
                      <w:sz w:val="22"/>
                      <w:szCs w:val="22"/>
                    </w:rPr>
                    <m:t>γ</m:t>
                  </m:r>
                </m:e>
                <m:sub>
                  <m:r>
                    <w:rPr>
                      <w:rFonts w:ascii="Cambria Math" w:eastAsia="Times New Roman" w:hAnsi="Cambria Math" w:cstheme="majorBidi"/>
                      <w:sz w:val="22"/>
                      <w:szCs w:val="22"/>
                    </w:rPr>
                    <m:t>12</m:t>
                  </m:r>
                </m:sub>
              </m:sSub>
            </m:oMath>
          </w:p>
        </w:tc>
        <w:tc>
          <w:tcPr>
            <w:tcW w:w="1110" w:type="dxa"/>
            <w:vAlign w:val="center"/>
          </w:tcPr>
          <w:p w14:paraId="45283988" w14:textId="77777777" w:rsidR="005B757F" w:rsidRPr="002B57E9" w:rsidRDefault="005B757F" w:rsidP="002B57E9">
            <w:pPr>
              <w:jc w:val="center"/>
              <w:rPr>
                <w:rFonts w:asciiTheme="majorBidi" w:eastAsia="Times New Roman" w:hAnsiTheme="majorBidi" w:cstheme="majorBidi"/>
                <w:color w:val="000000"/>
                <w:sz w:val="22"/>
                <w:szCs w:val="22"/>
              </w:rPr>
            </w:pPr>
            <w:r w:rsidRPr="002B57E9">
              <w:rPr>
                <w:rFonts w:asciiTheme="majorBidi" w:hAnsiTheme="majorBidi" w:cstheme="majorBidi"/>
                <w:sz w:val="22"/>
                <w:szCs w:val="22"/>
              </w:rPr>
              <w:t>1.92</w:t>
            </w:r>
          </w:p>
        </w:tc>
        <w:tc>
          <w:tcPr>
            <w:tcW w:w="1867" w:type="dxa"/>
            <w:vAlign w:val="center"/>
          </w:tcPr>
          <w:p w14:paraId="3333E695" w14:textId="77777777" w:rsidR="005B757F" w:rsidRPr="002B57E9" w:rsidRDefault="005B757F" w:rsidP="002B57E9">
            <w:pPr>
              <w:jc w:val="center"/>
              <w:rPr>
                <w:rFonts w:asciiTheme="majorBidi" w:eastAsia="Times New Roman" w:hAnsiTheme="majorBidi" w:cstheme="majorBidi"/>
                <w:color w:val="000000"/>
                <w:sz w:val="22"/>
                <w:szCs w:val="22"/>
              </w:rPr>
            </w:pPr>
            <w:r w:rsidRPr="002B57E9">
              <w:rPr>
                <w:rFonts w:asciiTheme="majorBidi" w:hAnsiTheme="majorBidi" w:cstheme="majorBidi"/>
                <w:sz w:val="22"/>
                <w:szCs w:val="22"/>
              </w:rPr>
              <w:t>[-5.53, 9.37]</w:t>
            </w:r>
          </w:p>
        </w:tc>
        <w:tc>
          <w:tcPr>
            <w:tcW w:w="1213" w:type="dxa"/>
            <w:vAlign w:val="center"/>
          </w:tcPr>
          <w:p w14:paraId="6921A33D" w14:textId="53F360B8" w:rsidR="005B757F" w:rsidRPr="002B57E9" w:rsidRDefault="005B757F" w:rsidP="002B57E9">
            <w:pPr>
              <w:jc w:val="center"/>
              <w:rPr>
                <w:rFonts w:asciiTheme="majorBidi" w:hAnsiTheme="majorBidi" w:cstheme="majorBidi"/>
                <w:sz w:val="22"/>
                <w:szCs w:val="22"/>
              </w:rPr>
            </w:pPr>
            <w:r w:rsidRPr="002B57E9">
              <w:rPr>
                <w:rFonts w:asciiTheme="majorBidi" w:hAnsiTheme="majorBidi" w:cstheme="majorBidi"/>
                <w:sz w:val="22"/>
                <w:szCs w:val="22"/>
              </w:rPr>
              <w:t>0.56</w:t>
            </w:r>
          </w:p>
        </w:tc>
        <w:tc>
          <w:tcPr>
            <w:tcW w:w="1681" w:type="dxa"/>
            <w:vAlign w:val="center"/>
          </w:tcPr>
          <w:p w14:paraId="4A805571" w14:textId="2F4DB8D6" w:rsidR="005B757F" w:rsidRPr="002B57E9" w:rsidRDefault="005B757F" w:rsidP="002B57E9">
            <w:pPr>
              <w:jc w:val="center"/>
              <w:rPr>
                <w:rFonts w:asciiTheme="majorBidi" w:hAnsiTheme="majorBidi" w:cstheme="majorBidi"/>
                <w:sz w:val="22"/>
                <w:szCs w:val="22"/>
              </w:rPr>
            </w:pPr>
            <w:r w:rsidRPr="002B57E9">
              <w:rPr>
                <w:rFonts w:asciiTheme="majorBidi" w:hAnsiTheme="majorBidi" w:cstheme="majorBidi"/>
                <w:sz w:val="22"/>
                <w:szCs w:val="22"/>
              </w:rPr>
              <w:t>[-7.17, 8.28]</w:t>
            </w:r>
          </w:p>
        </w:tc>
        <w:tc>
          <w:tcPr>
            <w:tcW w:w="1120" w:type="dxa"/>
            <w:vAlign w:val="center"/>
          </w:tcPr>
          <w:p w14:paraId="385ABAAD" w14:textId="6B4E6D26" w:rsidR="005B757F" w:rsidRPr="002B57E9" w:rsidRDefault="005B757F" w:rsidP="002B57E9">
            <w:pPr>
              <w:jc w:val="center"/>
              <w:rPr>
                <w:rFonts w:asciiTheme="majorBidi" w:eastAsia="Times New Roman" w:hAnsiTheme="majorBidi" w:cstheme="majorBidi"/>
                <w:color w:val="000000"/>
                <w:sz w:val="22"/>
                <w:szCs w:val="22"/>
              </w:rPr>
            </w:pPr>
            <w:r w:rsidRPr="002B57E9">
              <w:rPr>
                <w:rFonts w:asciiTheme="majorBidi" w:hAnsiTheme="majorBidi" w:cstheme="majorBidi"/>
                <w:sz w:val="22"/>
                <w:szCs w:val="22"/>
              </w:rPr>
              <w:t>3.21</w:t>
            </w:r>
          </w:p>
        </w:tc>
        <w:tc>
          <w:tcPr>
            <w:tcW w:w="1774" w:type="dxa"/>
            <w:vAlign w:val="center"/>
          </w:tcPr>
          <w:p w14:paraId="0BB84489" w14:textId="2F2B561A" w:rsidR="005B757F" w:rsidRPr="002B57E9" w:rsidRDefault="005B757F" w:rsidP="002B57E9">
            <w:pPr>
              <w:jc w:val="center"/>
              <w:rPr>
                <w:rFonts w:asciiTheme="majorBidi" w:eastAsia="Times New Roman" w:hAnsiTheme="majorBidi" w:cstheme="majorBidi"/>
                <w:color w:val="000000"/>
                <w:sz w:val="22"/>
                <w:szCs w:val="22"/>
              </w:rPr>
            </w:pPr>
            <w:r w:rsidRPr="002B57E9">
              <w:rPr>
                <w:rFonts w:asciiTheme="majorBidi" w:hAnsiTheme="majorBidi" w:cstheme="majorBidi"/>
                <w:sz w:val="22"/>
                <w:szCs w:val="22"/>
              </w:rPr>
              <w:t>[-3.83, 10.25]</w:t>
            </w:r>
          </w:p>
        </w:tc>
      </w:tr>
      <w:tr w:rsidR="005B757F" w:rsidRPr="002E43FA" w14:paraId="316446BB" w14:textId="77777777" w:rsidTr="002B57E9">
        <w:trPr>
          <w:trHeight w:val="410"/>
        </w:trPr>
        <w:tc>
          <w:tcPr>
            <w:tcW w:w="4770" w:type="dxa"/>
            <w:vAlign w:val="center"/>
          </w:tcPr>
          <w:p w14:paraId="5E5EDA79" w14:textId="77777777" w:rsidR="005B757F" w:rsidRPr="002B57E9" w:rsidRDefault="005B757F" w:rsidP="002B57E9">
            <w:pPr>
              <w:rPr>
                <w:rFonts w:asciiTheme="majorBidi" w:hAnsiTheme="majorBidi" w:cstheme="majorBidi"/>
                <w:sz w:val="22"/>
                <w:szCs w:val="22"/>
              </w:rPr>
            </w:pPr>
            <w:r w:rsidRPr="002B57E9">
              <w:rPr>
                <w:rFonts w:asciiTheme="majorBidi" w:eastAsia="Times New Roman" w:hAnsiTheme="majorBidi" w:cstheme="majorBidi"/>
                <w:color w:val="000000"/>
                <w:sz w:val="22"/>
                <w:szCs w:val="22"/>
              </w:rPr>
              <w:t xml:space="preserve">Day, </w:t>
            </w:r>
            <m:oMath>
              <m:sSub>
                <m:sSubPr>
                  <m:ctrlPr>
                    <w:rPr>
                      <w:rFonts w:ascii="Cambria Math" w:eastAsia="Times New Roman" w:hAnsi="Cambria Math" w:cstheme="majorBidi"/>
                      <w:sz w:val="22"/>
                      <w:szCs w:val="22"/>
                    </w:rPr>
                  </m:ctrlPr>
                </m:sSubPr>
                <m:e>
                  <m:r>
                    <w:rPr>
                      <w:rFonts w:ascii="Cambria Math" w:eastAsia="Times New Roman" w:hAnsi="Cambria Math" w:cstheme="majorBidi"/>
                      <w:sz w:val="22"/>
                      <w:szCs w:val="22"/>
                    </w:rPr>
                    <m:t>γ</m:t>
                  </m:r>
                </m:e>
                <m:sub>
                  <m:r>
                    <w:rPr>
                      <w:rFonts w:ascii="Cambria Math" w:eastAsia="Times New Roman" w:hAnsi="Cambria Math" w:cstheme="majorBidi"/>
                      <w:sz w:val="22"/>
                      <w:szCs w:val="22"/>
                    </w:rPr>
                    <m:t>20</m:t>
                  </m:r>
                </m:sub>
              </m:sSub>
            </m:oMath>
          </w:p>
        </w:tc>
        <w:tc>
          <w:tcPr>
            <w:tcW w:w="1110" w:type="dxa"/>
            <w:vAlign w:val="center"/>
          </w:tcPr>
          <w:p w14:paraId="77F0307E" w14:textId="77777777" w:rsidR="005B757F" w:rsidRPr="002B57E9" w:rsidRDefault="005B757F" w:rsidP="002B57E9">
            <w:pPr>
              <w:jc w:val="center"/>
              <w:rPr>
                <w:rFonts w:asciiTheme="majorBidi" w:hAnsiTheme="majorBidi" w:cstheme="majorBidi"/>
                <w:sz w:val="22"/>
                <w:szCs w:val="22"/>
              </w:rPr>
            </w:pPr>
            <w:r w:rsidRPr="002B57E9">
              <w:rPr>
                <w:rFonts w:asciiTheme="majorBidi" w:hAnsiTheme="majorBidi" w:cstheme="majorBidi"/>
                <w:sz w:val="22"/>
                <w:szCs w:val="22"/>
              </w:rPr>
              <w:t>-0.16*</w:t>
            </w:r>
          </w:p>
        </w:tc>
        <w:tc>
          <w:tcPr>
            <w:tcW w:w="1867" w:type="dxa"/>
            <w:vAlign w:val="center"/>
          </w:tcPr>
          <w:p w14:paraId="54813820" w14:textId="77777777" w:rsidR="005B757F" w:rsidRPr="002B57E9" w:rsidRDefault="005B757F" w:rsidP="002B57E9">
            <w:pPr>
              <w:jc w:val="center"/>
              <w:rPr>
                <w:rFonts w:asciiTheme="majorBidi" w:hAnsiTheme="majorBidi" w:cstheme="majorBidi"/>
                <w:sz w:val="22"/>
                <w:szCs w:val="22"/>
              </w:rPr>
            </w:pPr>
            <w:r w:rsidRPr="002B57E9">
              <w:rPr>
                <w:rFonts w:asciiTheme="majorBidi" w:hAnsiTheme="majorBidi" w:cstheme="majorBidi"/>
                <w:sz w:val="22"/>
                <w:szCs w:val="22"/>
              </w:rPr>
              <w:t>[-0.26, -0.07]</w:t>
            </w:r>
          </w:p>
        </w:tc>
        <w:tc>
          <w:tcPr>
            <w:tcW w:w="1213" w:type="dxa"/>
            <w:vAlign w:val="center"/>
          </w:tcPr>
          <w:p w14:paraId="7C53021B" w14:textId="6FE3D770" w:rsidR="005B757F" w:rsidRPr="002B57E9" w:rsidRDefault="005B757F" w:rsidP="002B57E9">
            <w:pPr>
              <w:jc w:val="center"/>
              <w:rPr>
                <w:rFonts w:asciiTheme="majorBidi" w:hAnsiTheme="majorBidi" w:cstheme="majorBidi"/>
                <w:sz w:val="22"/>
                <w:szCs w:val="22"/>
              </w:rPr>
            </w:pPr>
            <w:r w:rsidRPr="002B57E9">
              <w:rPr>
                <w:rFonts w:asciiTheme="majorBidi" w:hAnsiTheme="majorBidi" w:cstheme="majorBidi"/>
                <w:sz w:val="22"/>
                <w:szCs w:val="22"/>
              </w:rPr>
              <w:t>-0.00</w:t>
            </w:r>
          </w:p>
        </w:tc>
        <w:tc>
          <w:tcPr>
            <w:tcW w:w="1681" w:type="dxa"/>
            <w:vAlign w:val="center"/>
          </w:tcPr>
          <w:p w14:paraId="1784C7E3" w14:textId="59FBEBD0" w:rsidR="005B757F" w:rsidRPr="002B57E9" w:rsidRDefault="005B757F" w:rsidP="002B57E9">
            <w:pPr>
              <w:jc w:val="center"/>
              <w:rPr>
                <w:rFonts w:asciiTheme="majorBidi" w:hAnsiTheme="majorBidi" w:cstheme="majorBidi"/>
                <w:sz w:val="22"/>
                <w:szCs w:val="22"/>
              </w:rPr>
            </w:pPr>
            <w:r w:rsidRPr="002B57E9">
              <w:rPr>
                <w:rFonts w:asciiTheme="majorBidi" w:hAnsiTheme="majorBidi" w:cstheme="majorBidi"/>
                <w:sz w:val="22"/>
                <w:szCs w:val="22"/>
              </w:rPr>
              <w:t>[-0.10, 0.10]</w:t>
            </w:r>
          </w:p>
        </w:tc>
        <w:tc>
          <w:tcPr>
            <w:tcW w:w="1120" w:type="dxa"/>
            <w:vAlign w:val="center"/>
          </w:tcPr>
          <w:p w14:paraId="5BF50F87" w14:textId="1B346BEA" w:rsidR="005B757F" w:rsidRPr="002B57E9" w:rsidRDefault="005B757F" w:rsidP="002B57E9">
            <w:pPr>
              <w:jc w:val="center"/>
              <w:rPr>
                <w:rFonts w:asciiTheme="majorBidi" w:eastAsia="Times New Roman" w:hAnsiTheme="majorBidi" w:cstheme="majorBidi"/>
                <w:color w:val="000000"/>
                <w:sz w:val="22"/>
                <w:szCs w:val="22"/>
              </w:rPr>
            </w:pPr>
            <w:r w:rsidRPr="002B57E9">
              <w:rPr>
                <w:rFonts w:asciiTheme="majorBidi" w:hAnsiTheme="majorBidi" w:cstheme="majorBidi"/>
                <w:sz w:val="22"/>
                <w:szCs w:val="22"/>
              </w:rPr>
              <w:t>-0.12*</w:t>
            </w:r>
          </w:p>
        </w:tc>
        <w:tc>
          <w:tcPr>
            <w:tcW w:w="1774" w:type="dxa"/>
            <w:vAlign w:val="center"/>
          </w:tcPr>
          <w:p w14:paraId="6361937E" w14:textId="77ACF2B9" w:rsidR="005B757F" w:rsidRPr="002B57E9" w:rsidRDefault="005B757F" w:rsidP="002B57E9">
            <w:pPr>
              <w:jc w:val="center"/>
              <w:rPr>
                <w:rFonts w:asciiTheme="majorBidi" w:eastAsia="Times New Roman" w:hAnsiTheme="majorBidi" w:cstheme="majorBidi"/>
                <w:color w:val="000000"/>
                <w:sz w:val="22"/>
                <w:szCs w:val="22"/>
              </w:rPr>
            </w:pPr>
            <w:r w:rsidRPr="002B57E9">
              <w:rPr>
                <w:rFonts w:asciiTheme="majorBidi" w:hAnsiTheme="majorBidi" w:cstheme="majorBidi"/>
                <w:sz w:val="22"/>
                <w:szCs w:val="22"/>
              </w:rPr>
              <w:t>[-0.20, -0.03]</w:t>
            </w:r>
          </w:p>
        </w:tc>
      </w:tr>
      <w:tr w:rsidR="005B757F" w:rsidRPr="002E43FA" w14:paraId="2E1CEEA0" w14:textId="77777777" w:rsidTr="002B57E9">
        <w:trPr>
          <w:trHeight w:val="391"/>
        </w:trPr>
        <w:tc>
          <w:tcPr>
            <w:tcW w:w="4770" w:type="dxa"/>
            <w:vAlign w:val="center"/>
          </w:tcPr>
          <w:p w14:paraId="6EFA345F" w14:textId="77777777" w:rsidR="005B757F" w:rsidRPr="002B57E9" w:rsidRDefault="005B757F" w:rsidP="002B57E9">
            <w:pPr>
              <w:rPr>
                <w:rFonts w:asciiTheme="majorBidi" w:hAnsiTheme="majorBidi" w:cstheme="majorBidi"/>
                <w:sz w:val="22"/>
                <w:szCs w:val="22"/>
              </w:rPr>
            </w:pPr>
            <w:r w:rsidRPr="002B57E9">
              <w:rPr>
                <w:rFonts w:asciiTheme="majorBidi" w:eastAsia="Times New Roman" w:hAnsiTheme="majorBidi" w:cstheme="majorBidi"/>
                <w:color w:val="000000"/>
                <w:sz w:val="22"/>
                <w:szCs w:val="22"/>
              </w:rPr>
              <w:t xml:space="preserve">Age, </w:t>
            </w:r>
            <m:oMath>
              <m:sSub>
                <m:sSubPr>
                  <m:ctrlPr>
                    <w:rPr>
                      <w:rFonts w:ascii="Cambria Math" w:eastAsia="Times New Roman" w:hAnsi="Cambria Math" w:cstheme="majorBidi"/>
                      <w:sz w:val="22"/>
                      <w:szCs w:val="22"/>
                    </w:rPr>
                  </m:ctrlPr>
                </m:sSubPr>
                <m:e>
                  <m:r>
                    <w:rPr>
                      <w:rFonts w:ascii="Cambria Math" w:eastAsia="Times New Roman" w:hAnsi="Cambria Math" w:cstheme="majorBidi"/>
                      <w:sz w:val="22"/>
                      <w:szCs w:val="22"/>
                    </w:rPr>
                    <m:t>γ</m:t>
                  </m:r>
                </m:e>
                <m:sub>
                  <m:r>
                    <w:rPr>
                      <w:rFonts w:ascii="Cambria Math" w:eastAsia="Times New Roman" w:hAnsi="Cambria Math" w:cstheme="majorBidi"/>
                      <w:sz w:val="22"/>
                      <w:szCs w:val="22"/>
                    </w:rPr>
                    <m:t>02</m:t>
                  </m:r>
                </m:sub>
              </m:sSub>
            </m:oMath>
          </w:p>
        </w:tc>
        <w:tc>
          <w:tcPr>
            <w:tcW w:w="1110" w:type="dxa"/>
            <w:vAlign w:val="center"/>
          </w:tcPr>
          <w:p w14:paraId="0FB80272" w14:textId="77777777" w:rsidR="005B757F" w:rsidRPr="002B57E9" w:rsidRDefault="005B757F" w:rsidP="002B57E9">
            <w:pPr>
              <w:jc w:val="center"/>
              <w:rPr>
                <w:rFonts w:asciiTheme="majorBidi" w:hAnsiTheme="majorBidi" w:cstheme="majorBidi"/>
                <w:sz w:val="22"/>
                <w:szCs w:val="22"/>
              </w:rPr>
            </w:pPr>
            <w:r w:rsidRPr="002B57E9">
              <w:rPr>
                <w:rFonts w:asciiTheme="majorBidi" w:hAnsiTheme="majorBidi" w:cstheme="majorBidi"/>
                <w:sz w:val="22"/>
                <w:szCs w:val="22"/>
              </w:rPr>
              <w:t>0.85</w:t>
            </w:r>
          </w:p>
        </w:tc>
        <w:tc>
          <w:tcPr>
            <w:tcW w:w="1867" w:type="dxa"/>
            <w:vAlign w:val="center"/>
          </w:tcPr>
          <w:p w14:paraId="2142927A" w14:textId="77777777" w:rsidR="005B757F" w:rsidRPr="002B57E9" w:rsidRDefault="005B757F" w:rsidP="002B57E9">
            <w:pPr>
              <w:jc w:val="center"/>
              <w:rPr>
                <w:rFonts w:asciiTheme="majorBidi" w:hAnsiTheme="majorBidi" w:cstheme="majorBidi"/>
                <w:sz w:val="22"/>
                <w:szCs w:val="22"/>
              </w:rPr>
            </w:pPr>
            <w:r w:rsidRPr="002B57E9">
              <w:rPr>
                <w:rFonts w:asciiTheme="majorBidi" w:hAnsiTheme="majorBidi" w:cstheme="majorBidi"/>
                <w:sz w:val="22"/>
                <w:szCs w:val="22"/>
              </w:rPr>
              <w:t>[-1.79, 3.50]</w:t>
            </w:r>
          </w:p>
        </w:tc>
        <w:tc>
          <w:tcPr>
            <w:tcW w:w="1213" w:type="dxa"/>
            <w:vAlign w:val="center"/>
          </w:tcPr>
          <w:p w14:paraId="11FA1B9A" w14:textId="7F4D051B" w:rsidR="005B757F" w:rsidRPr="002B57E9" w:rsidRDefault="005B757F" w:rsidP="002B57E9">
            <w:pPr>
              <w:jc w:val="center"/>
              <w:rPr>
                <w:rFonts w:asciiTheme="majorBidi" w:hAnsiTheme="majorBidi" w:cstheme="majorBidi"/>
                <w:sz w:val="22"/>
                <w:szCs w:val="22"/>
              </w:rPr>
            </w:pPr>
            <w:r w:rsidRPr="002B57E9">
              <w:rPr>
                <w:rFonts w:asciiTheme="majorBidi" w:hAnsiTheme="majorBidi" w:cstheme="majorBidi"/>
                <w:sz w:val="22"/>
                <w:szCs w:val="22"/>
              </w:rPr>
              <w:t>0.81</w:t>
            </w:r>
          </w:p>
        </w:tc>
        <w:tc>
          <w:tcPr>
            <w:tcW w:w="1681" w:type="dxa"/>
            <w:vAlign w:val="center"/>
          </w:tcPr>
          <w:p w14:paraId="4301AF26" w14:textId="03F6E4D8" w:rsidR="005B757F" w:rsidRPr="002B57E9" w:rsidRDefault="005B757F" w:rsidP="002B57E9">
            <w:pPr>
              <w:jc w:val="center"/>
              <w:rPr>
                <w:rFonts w:asciiTheme="majorBidi" w:hAnsiTheme="majorBidi" w:cstheme="majorBidi"/>
                <w:sz w:val="22"/>
                <w:szCs w:val="22"/>
              </w:rPr>
            </w:pPr>
            <w:r w:rsidRPr="002B57E9">
              <w:rPr>
                <w:rFonts w:asciiTheme="majorBidi" w:hAnsiTheme="majorBidi" w:cstheme="majorBidi"/>
                <w:sz w:val="22"/>
                <w:szCs w:val="22"/>
              </w:rPr>
              <w:t>[-1.87, 3.48]</w:t>
            </w:r>
          </w:p>
        </w:tc>
        <w:tc>
          <w:tcPr>
            <w:tcW w:w="1120" w:type="dxa"/>
            <w:vAlign w:val="center"/>
          </w:tcPr>
          <w:p w14:paraId="32A9143B" w14:textId="36FFEE42" w:rsidR="005B757F" w:rsidRPr="002B57E9" w:rsidRDefault="005B757F" w:rsidP="002B57E9">
            <w:pPr>
              <w:jc w:val="center"/>
              <w:rPr>
                <w:rFonts w:asciiTheme="majorBidi" w:eastAsia="Times New Roman" w:hAnsiTheme="majorBidi" w:cstheme="majorBidi"/>
                <w:color w:val="000000"/>
                <w:sz w:val="22"/>
                <w:szCs w:val="22"/>
              </w:rPr>
            </w:pPr>
            <w:r w:rsidRPr="002B57E9">
              <w:rPr>
                <w:rFonts w:asciiTheme="majorBidi" w:hAnsiTheme="majorBidi" w:cstheme="majorBidi"/>
                <w:sz w:val="22"/>
                <w:szCs w:val="22"/>
              </w:rPr>
              <w:t>0.30</w:t>
            </w:r>
          </w:p>
        </w:tc>
        <w:tc>
          <w:tcPr>
            <w:tcW w:w="1774" w:type="dxa"/>
            <w:vAlign w:val="center"/>
          </w:tcPr>
          <w:p w14:paraId="1B79E398" w14:textId="052A95DA" w:rsidR="005B757F" w:rsidRPr="002B57E9" w:rsidRDefault="005B757F" w:rsidP="002B57E9">
            <w:pPr>
              <w:jc w:val="center"/>
              <w:rPr>
                <w:rFonts w:asciiTheme="majorBidi" w:eastAsia="Times New Roman" w:hAnsiTheme="majorBidi" w:cstheme="majorBidi"/>
                <w:color w:val="000000"/>
                <w:sz w:val="22"/>
                <w:szCs w:val="22"/>
              </w:rPr>
            </w:pPr>
            <w:r w:rsidRPr="002B57E9">
              <w:rPr>
                <w:rFonts w:asciiTheme="majorBidi" w:hAnsiTheme="majorBidi" w:cstheme="majorBidi"/>
                <w:sz w:val="22"/>
                <w:szCs w:val="22"/>
              </w:rPr>
              <w:t>[-1.69, 2.29]</w:t>
            </w:r>
          </w:p>
        </w:tc>
      </w:tr>
      <w:tr w:rsidR="005B757F" w:rsidRPr="002E43FA" w14:paraId="082E27AA" w14:textId="77777777" w:rsidTr="002B57E9">
        <w:trPr>
          <w:trHeight w:val="410"/>
        </w:trPr>
        <w:tc>
          <w:tcPr>
            <w:tcW w:w="4770" w:type="dxa"/>
            <w:vAlign w:val="center"/>
          </w:tcPr>
          <w:p w14:paraId="26FB30A4" w14:textId="77777777" w:rsidR="005B757F" w:rsidRPr="002B57E9" w:rsidRDefault="005B757F" w:rsidP="002B57E9">
            <w:pPr>
              <w:rPr>
                <w:rFonts w:asciiTheme="majorBidi" w:hAnsiTheme="majorBidi" w:cstheme="majorBidi"/>
                <w:sz w:val="22"/>
                <w:szCs w:val="22"/>
              </w:rPr>
            </w:pPr>
            <w:r w:rsidRPr="002B57E9">
              <w:rPr>
                <w:rFonts w:asciiTheme="majorBidi" w:eastAsia="Times New Roman" w:hAnsiTheme="majorBidi" w:cstheme="majorBidi"/>
                <w:color w:val="000000"/>
                <w:sz w:val="22"/>
                <w:szCs w:val="22"/>
              </w:rPr>
              <w:t xml:space="preserve">Gender (male), </w:t>
            </w:r>
            <m:oMath>
              <m:sSub>
                <m:sSubPr>
                  <m:ctrlPr>
                    <w:rPr>
                      <w:rFonts w:ascii="Cambria Math" w:eastAsia="Times New Roman" w:hAnsi="Cambria Math" w:cstheme="majorBidi"/>
                      <w:sz w:val="22"/>
                      <w:szCs w:val="22"/>
                    </w:rPr>
                  </m:ctrlPr>
                </m:sSubPr>
                <m:e>
                  <m:r>
                    <w:rPr>
                      <w:rFonts w:ascii="Cambria Math" w:eastAsia="Times New Roman" w:hAnsi="Cambria Math" w:cstheme="majorBidi"/>
                      <w:sz w:val="22"/>
                      <w:szCs w:val="22"/>
                    </w:rPr>
                    <m:t>γ</m:t>
                  </m:r>
                </m:e>
                <m:sub>
                  <m:r>
                    <w:rPr>
                      <w:rFonts w:ascii="Cambria Math" w:eastAsia="Times New Roman" w:hAnsi="Cambria Math" w:cstheme="majorBidi"/>
                      <w:sz w:val="22"/>
                      <w:szCs w:val="22"/>
                    </w:rPr>
                    <m:t>03</m:t>
                  </m:r>
                </m:sub>
              </m:sSub>
            </m:oMath>
          </w:p>
        </w:tc>
        <w:tc>
          <w:tcPr>
            <w:tcW w:w="1110" w:type="dxa"/>
            <w:vAlign w:val="center"/>
          </w:tcPr>
          <w:p w14:paraId="0D85C61E" w14:textId="77777777" w:rsidR="005B757F" w:rsidRPr="002B57E9" w:rsidRDefault="005B757F" w:rsidP="002B57E9">
            <w:pPr>
              <w:jc w:val="center"/>
              <w:rPr>
                <w:rFonts w:asciiTheme="majorBidi" w:hAnsiTheme="majorBidi" w:cstheme="majorBidi"/>
                <w:sz w:val="22"/>
                <w:szCs w:val="22"/>
              </w:rPr>
            </w:pPr>
            <w:r w:rsidRPr="002B57E9">
              <w:rPr>
                <w:rFonts w:asciiTheme="majorBidi" w:hAnsiTheme="majorBidi" w:cstheme="majorBidi"/>
                <w:sz w:val="22"/>
                <w:szCs w:val="22"/>
              </w:rPr>
              <w:t>-12.95*</w:t>
            </w:r>
          </w:p>
        </w:tc>
        <w:tc>
          <w:tcPr>
            <w:tcW w:w="1867" w:type="dxa"/>
            <w:vAlign w:val="center"/>
          </w:tcPr>
          <w:p w14:paraId="600E2BC3" w14:textId="77777777" w:rsidR="005B757F" w:rsidRPr="002B57E9" w:rsidRDefault="005B757F" w:rsidP="002B57E9">
            <w:pPr>
              <w:jc w:val="center"/>
              <w:rPr>
                <w:rFonts w:asciiTheme="majorBidi" w:hAnsiTheme="majorBidi" w:cstheme="majorBidi"/>
                <w:sz w:val="22"/>
                <w:szCs w:val="22"/>
              </w:rPr>
            </w:pPr>
            <w:r w:rsidRPr="002B57E9">
              <w:rPr>
                <w:rFonts w:asciiTheme="majorBidi" w:hAnsiTheme="majorBidi" w:cstheme="majorBidi"/>
                <w:sz w:val="22"/>
                <w:szCs w:val="22"/>
              </w:rPr>
              <w:t>[-19.50, -6.41]</w:t>
            </w:r>
          </w:p>
        </w:tc>
        <w:tc>
          <w:tcPr>
            <w:tcW w:w="1213" w:type="dxa"/>
            <w:vAlign w:val="center"/>
          </w:tcPr>
          <w:p w14:paraId="1AB1C0E4" w14:textId="27D382A7" w:rsidR="005B757F" w:rsidRPr="002B57E9" w:rsidRDefault="005B757F" w:rsidP="002B57E9">
            <w:pPr>
              <w:jc w:val="center"/>
              <w:rPr>
                <w:rFonts w:asciiTheme="majorBidi" w:hAnsiTheme="majorBidi" w:cstheme="majorBidi"/>
                <w:sz w:val="22"/>
                <w:szCs w:val="22"/>
              </w:rPr>
            </w:pPr>
            <w:r w:rsidRPr="002B57E9">
              <w:rPr>
                <w:rFonts w:asciiTheme="majorBidi" w:hAnsiTheme="majorBidi" w:cstheme="majorBidi"/>
                <w:sz w:val="22"/>
                <w:szCs w:val="22"/>
              </w:rPr>
              <w:t>-3.85</w:t>
            </w:r>
          </w:p>
        </w:tc>
        <w:tc>
          <w:tcPr>
            <w:tcW w:w="1681" w:type="dxa"/>
            <w:vAlign w:val="center"/>
          </w:tcPr>
          <w:p w14:paraId="3041B7A2" w14:textId="7D25CD53" w:rsidR="005B757F" w:rsidRPr="002B57E9" w:rsidRDefault="005B757F" w:rsidP="002B57E9">
            <w:pPr>
              <w:jc w:val="center"/>
              <w:rPr>
                <w:rFonts w:asciiTheme="majorBidi" w:hAnsiTheme="majorBidi" w:cstheme="majorBidi"/>
                <w:sz w:val="22"/>
                <w:szCs w:val="22"/>
              </w:rPr>
            </w:pPr>
            <w:r w:rsidRPr="002B57E9">
              <w:rPr>
                <w:rFonts w:asciiTheme="majorBidi" w:hAnsiTheme="majorBidi" w:cstheme="majorBidi"/>
                <w:sz w:val="22"/>
                <w:szCs w:val="22"/>
              </w:rPr>
              <w:t>[-12.23, 4.54]</w:t>
            </w:r>
          </w:p>
        </w:tc>
        <w:tc>
          <w:tcPr>
            <w:tcW w:w="1120" w:type="dxa"/>
            <w:vAlign w:val="center"/>
          </w:tcPr>
          <w:p w14:paraId="642E7C4B" w14:textId="61F1450A" w:rsidR="005B757F" w:rsidRPr="002B57E9" w:rsidRDefault="005B757F" w:rsidP="002B57E9">
            <w:pPr>
              <w:jc w:val="center"/>
              <w:rPr>
                <w:rFonts w:asciiTheme="majorBidi" w:eastAsia="Times New Roman" w:hAnsiTheme="majorBidi" w:cstheme="majorBidi"/>
                <w:color w:val="000000"/>
                <w:sz w:val="22"/>
                <w:szCs w:val="22"/>
              </w:rPr>
            </w:pPr>
            <w:r w:rsidRPr="002B57E9">
              <w:rPr>
                <w:rFonts w:asciiTheme="majorBidi" w:hAnsiTheme="majorBidi" w:cstheme="majorBidi"/>
                <w:sz w:val="22"/>
                <w:szCs w:val="22"/>
              </w:rPr>
              <w:t>11.40*</w:t>
            </w:r>
          </w:p>
        </w:tc>
        <w:tc>
          <w:tcPr>
            <w:tcW w:w="1774" w:type="dxa"/>
            <w:vAlign w:val="center"/>
          </w:tcPr>
          <w:p w14:paraId="66633D28" w14:textId="157AACA3" w:rsidR="005B757F" w:rsidRPr="002B57E9" w:rsidRDefault="005B757F" w:rsidP="002B57E9">
            <w:pPr>
              <w:jc w:val="center"/>
              <w:rPr>
                <w:rFonts w:asciiTheme="majorBidi" w:eastAsia="Times New Roman" w:hAnsiTheme="majorBidi" w:cstheme="majorBidi"/>
                <w:color w:val="000000"/>
                <w:sz w:val="22"/>
                <w:szCs w:val="22"/>
              </w:rPr>
            </w:pPr>
            <w:r w:rsidRPr="002B57E9">
              <w:rPr>
                <w:rFonts w:asciiTheme="majorBidi" w:hAnsiTheme="majorBidi" w:cstheme="majorBidi"/>
                <w:sz w:val="22"/>
                <w:szCs w:val="22"/>
              </w:rPr>
              <w:t>[3.08, 19.73]</w:t>
            </w:r>
          </w:p>
        </w:tc>
      </w:tr>
      <w:tr w:rsidR="005B757F" w:rsidRPr="002E43FA" w14:paraId="00977BF1" w14:textId="77777777" w:rsidTr="002B57E9">
        <w:trPr>
          <w:trHeight w:val="391"/>
        </w:trPr>
        <w:tc>
          <w:tcPr>
            <w:tcW w:w="4770" w:type="dxa"/>
            <w:vAlign w:val="center"/>
          </w:tcPr>
          <w:p w14:paraId="6DB44918" w14:textId="77777777" w:rsidR="005B757F" w:rsidRPr="002B57E9" w:rsidRDefault="005B757F" w:rsidP="002B57E9">
            <w:pPr>
              <w:rPr>
                <w:rFonts w:asciiTheme="majorBidi" w:hAnsiTheme="majorBidi" w:cstheme="majorBidi"/>
                <w:sz w:val="22"/>
                <w:szCs w:val="22"/>
              </w:rPr>
            </w:pPr>
            <w:r w:rsidRPr="002B57E9">
              <w:rPr>
                <w:rFonts w:asciiTheme="majorBidi" w:eastAsia="Times New Roman" w:hAnsiTheme="majorBidi" w:cstheme="majorBidi"/>
                <w:color w:val="000000"/>
                <w:sz w:val="22"/>
                <w:szCs w:val="22"/>
              </w:rPr>
              <w:t xml:space="preserve">Gender (diverse), </w:t>
            </w:r>
            <m:oMath>
              <m:sSub>
                <m:sSubPr>
                  <m:ctrlPr>
                    <w:rPr>
                      <w:rFonts w:ascii="Cambria Math" w:eastAsia="Times New Roman" w:hAnsi="Cambria Math" w:cstheme="majorBidi"/>
                      <w:sz w:val="22"/>
                      <w:szCs w:val="22"/>
                    </w:rPr>
                  </m:ctrlPr>
                </m:sSubPr>
                <m:e>
                  <m:r>
                    <w:rPr>
                      <w:rFonts w:ascii="Cambria Math" w:eastAsia="Times New Roman" w:hAnsi="Cambria Math" w:cstheme="majorBidi"/>
                      <w:sz w:val="22"/>
                      <w:szCs w:val="22"/>
                    </w:rPr>
                    <m:t>γ</m:t>
                  </m:r>
                </m:e>
                <m:sub>
                  <m:r>
                    <w:rPr>
                      <w:rFonts w:ascii="Cambria Math" w:eastAsia="Times New Roman" w:hAnsi="Cambria Math" w:cstheme="majorBidi"/>
                      <w:sz w:val="22"/>
                      <w:szCs w:val="22"/>
                    </w:rPr>
                    <m:t>04</m:t>
                  </m:r>
                </m:sub>
              </m:sSub>
            </m:oMath>
          </w:p>
        </w:tc>
        <w:tc>
          <w:tcPr>
            <w:tcW w:w="1110" w:type="dxa"/>
            <w:vAlign w:val="center"/>
          </w:tcPr>
          <w:p w14:paraId="38652198" w14:textId="77777777" w:rsidR="005B757F" w:rsidRPr="002B57E9" w:rsidRDefault="005B757F" w:rsidP="002B57E9">
            <w:pPr>
              <w:jc w:val="center"/>
              <w:rPr>
                <w:rFonts w:asciiTheme="majorBidi" w:hAnsiTheme="majorBidi" w:cstheme="majorBidi"/>
                <w:sz w:val="22"/>
                <w:szCs w:val="22"/>
              </w:rPr>
            </w:pPr>
            <w:r w:rsidRPr="002B57E9">
              <w:rPr>
                <w:rFonts w:asciiTheme="majorBidi" w:hAnsiTheme="majorBidi" w:cstheme="majorBidi"/>
                <w:sz w:val="22"/>
                <w:szCs w:val="22"/>
              </w:rPr>
              <w:t>-16.99*</w:t>
            </w:r>
          </w:p>
        </w:tc>
        <w:tc>
          <w:tcPr>
            <w:tcW w:w="1867" w:type="dxa"/>
            <w:vAlign w:val="center"/>
          </w:tcPr>
          <w:p w14:paraId="1AC69212" w14:textId="77777777" w:rsidR="005B757F" w:rsidRPr="002B57E9" w:rsidRDefault="005B757F" w:rsidP="002B57E9">
            <w:pPr>
              <w:jc w:val="center"/>
              <w:rPr>
                <w:rFonts w:asciiTheme="majorBidi" w:hAnsiTheme="majorBidi" w:cstheme="majorBidi"/>
                <w:sz w:val="22"/>
                <w:szCs w:val="22"/>
              </w:rPr>
            </w:pPr>
            <w:r w:rsidRPr="002B57E9">
              <w:rPr>
                <w:rFonts w:asciiTheme="majorBidi" w:hAnsiTheme="majorBidi" w:cstheme="majorBidi"/>
                <w:sz w:val="22"/>
                <w:szCs w:val="22"/>
              </w:rPr>
              <w:t>[-31.79, -2.18]</w:t>
            </w:r>
          </w:p>
        </w:tc>
        <w:tc>
          <w:tcPr>
            <w:tcW w:w="1213" w:type="dxa"/>
            <w:vAlign w:val="center"/>
          </w:tcPr>
          <w:p w14:paraId="4EDE8BD0" w14:textId="556FB74A" w:rsidR="005B757F" w:rsidRPr="002B57E9" w:rsidRDefault="005B757F" w:rsidP="002B57E9">
            <w:pPr>
              <w:jc w:val="center"/>
              <w:rPr>
                <w:rFonts w:asciiTheme="majorBidi" w:hAnsiTheme="majorBidi" w:cstheme="majorBidi"/>
                <w:sz w:val="22"/>
                <w:szCs w:val="22"/>
              </w:rPr>
            </w:pPr>
            <w:r w:rsidRPr="002B57E9">
              <w:rPr>
                <w:rFonts w:asciiTheme="majorBidi" w:hAnsiTheme="majorBidi" w:cstheme="majorBidi"/>
                <w:sz w:val="22"/>
                <w:szCs w:val="22"/>
              </w:rPr>
              <w:t>-13.98</w:t>
            </w:r>
          </w:p>
        </w:tc>
        <w:tc>
          <w:tcPr>
            <w:tcW w:w="1681" w:type="dxa"/>
            <w:vAlign w:val="center"/>
          </w:tcPr>
          <w:p w14:paraId="4AA68B25" w14:textId="1C1ADE0A" w:rsidR="005B757F" w:rsidRPr="002B57E9" w:rsidRDefault="005B757F" w:rsidP="002B57E9">
            <w:pPr>
              <w:jc w:val="center"/>
              <w:rPr>
                <w:rFonts w:asciiTheme="majorBidi" w:hAnsiTheme="majorBidi" w:cstheme="majorBidi"/>
                <w:sz w:val="22"/>
                <w:szCs w:val="22"/>
              </w:rPr>
            </w:pPr>
            <w:r w:rsidRPr="002B57E9">
              <w:rPr>
                <w:rFonts w:asciiTheme="majorBidi" w:hAnsiTheme="majorBidi" w:cstheme="majorBidi"/>
                <w:sz w:val="22"/>
                <w:szCs w:val="22"/>
              </w:rPr>
              <w:t>[-34.58, 6.61]</w:t>
            </w:r>
          </w:p>
        </w:tc>
        <w:tc>
          <w:tcPr>
            <w:tcW w:w="1120" w:type="dxa"/>
            <w:vAlign w:val="center"/>
          </w:tcPr>
          <w:p w14:paraId="7234E973" w14:textId="3C55081D" w:rsidR="005B757F" w:rsidRPr="002B57E9" w:rsidRDefault="005B757F" w:rsidP="002B57E9">
            <w:pPr>
              <w:jc w:val="center"/>
              <w:rPr>
                <w:rFonts w:asciiTheme="majorBidi" w:eastAsia="Times New Roman" w:hAnsiTheme="majorBidi" w:cstheme="majorBidi"/>
                <w:color w:val="000000"/>
                <w:sz w:val="22"/>
                <w:szCs w:val="22"/>
              </w:rPr>
            </w:pPr>
            <w:r w:rsidRPr="002B57E9">
              <w:rPr>
                <w:rFonts w:asciiTheme="majorBidi" w:hAnsiTheme="majorBidi" w:cstheme="majorBidi"/>
                <w:sz w:val="22"/>
                <w:szCs w:val="22"/>
              </w:rPr>
              <w:t>-12.49</w:t>
            </w:r>
          </w:p>
        </w:tc>
        <w:tc>
          <w:tcPr>
            <w:tcW w:w="1774" w:type="dxa"/>
            <w:vAlign w:val="center"/>
          </w:tcPr>
          <w:p w14:paraId="72ECC6E7" w14:textId="18248C92" w:rsidR="005B757F" w:rsidRPr="002B57E9" w:rsidRDefault="005B757F" w:rsidP="002B57E9">
            <w:pPr>
              <w:jc w:val="center"/>
              <w:rPr>
                <w:rFonts w:asciiTheme="majorBidi" w:eastAsia="Times New Roman" w:hAnsiTheme="majorBidi" w:cstheme="majorBidi"/>
                <w:color w:val="000000"/>
                <w:sz w:val="22"/>
                <w:szCs w:val="22"/>
              </w:rPr>
            </w:pPr>
            <w:r w:rsidRPr="002B57E9">
              <w:rPr>
                <w:rFonts w:asciiTheme="majorBidi" w:hAnsiTheme="majorBidi" w:cstheme="majorBidi"/>
                <w:sz w:val="22"/>
                <w:szCs w:val="22"/>
              </w:rPr>
              <w:t>[-32.84, 7.86]</w:t>
            </w:r>
          </w:p>
        </w:tc>
      </w:tr>
      <w:tr w:rsidR="005B757F" w:rsidRPr="002E43FA" w14:paraId="2526D133" w14:textId="77777777" w:rsidTr="002B57E9">
        <w:trPr>
          <w:trHeight w:val="314"/>
        </w:trPr>
        <w:tc>
          <w:tcPr>
            <w:tcW w:w="4770" w:type="dxa"/>
            <w:vAlign w:val="center"/>
          </w:tcPr>
          <w:p w14:paraId="4E7A6EF1" w14:textId="77777777" w:rsidR="005B757F" w:rsidRPr="002B57E9" w:rsidRDefault="005B757F" w:rsidP="002B57E9">
            <w:pPr>
              <w:rPr>
                <w:rFonts w:asciiTheme="majorBidi" w:hAnsiTheme="majorBidi" w:cstheme="majorBidi"/>
                <w:b/>
                <w:bCs/>
                <w:sz w:val="22"/>
                <w:szCs w:val="22"/>
              </w:rPr>
            </w:pPr>
            <w:r w:rsidRPr="002B57E9">
              <w:rPr>
                <w:rFonts w:asciiTheme="majorBidi" w:hAnsiTheme="majorBidi" w:cstheme="majorBidi"/>
                <w:b/>
                <w:bCs/>
                <w:sz w:val="22"/>
                <w:szCs w:val="22"/>
              </w:rPr>
              <w:t>Random Effects</w:t>
            </w:r>
          </w:p>
        </w:tc>
        <w:tc>
          <w:tcPr>
            <w:tcW w:w="1110" w:type="dxa"/>
            <w:vAlign w:val="center"/>
          </w:tcPr>
          <w:p w14:paraId="49FEFBB4" w14:textId="77777777" w:rsidR="005B757F" w:rsidRPr="002B57E9" w:rsidRDefault="005B757F" w:rsidP="002B57E9">
            <w:pPr>
              <w:jc w:val="center"/>
              <w:rPr>
                <w:rFonts w:asciiTheme="majorBidi" w:hAnsiTheme="majorBidi" w:cstheme="majorBidi"/>
                <w:b/>
                <w:bCs/>
                <w:sz w:val="22"/>
                <w:szCs w:val="22"/>
              </w:rPr>
            </w:pPr>
            <w:r w:rsidRPr="002B57E9">
              <w:rPr>
                <w:rFonts w:asciiTheme="majorBidi" w:hAnsiTheme="majorBidi" w:cstheme="majorBidi"/>
                <w:b/>
                <w:bCs/>
                <w:sz w:val="22"/>
                <w:szCs w:val="22"/>
              </w:rPr>
              <w:t>SD</w:t>
            </w:r>
          </w:p>
        </w:tc>
        <w:tc>
          <w:tcPr>
            <w:tcW w:w="1867" w:type="dxa"/>
            <w:vAlign w:val="center"/>
          </w:tcPr>
          <w:p w14:paraId="560AF9C3" w14:textId="77777777" w:rsidR="005B757F" w:rsidRPr="002B57E9" w:rsidRDefault="005B757F" w:rsidP="002B57E9">
            <w:pPr>
              <w:jc w:val="center"/>
              <w:rPr>
                <w:rFonts w:asciiTheme="majorBidi" w:hAnsiTheme="majorBidi" w:cstheme="majorBidi"/>
                <w:b/>
                <w:bCs/>
                <w:sz w:val="22"/>
                <w:szCs w:val="22"/>
              </w:rPr>
            </w:pPr>
            <w:r w:rsidRPr="002B57E9">
              <w:rPr>
                <w:rFonts w:asciiTheme="majorBidi" w:hAnsiTheme="majorBidi" w:cstheme="majorBidi"/>
                <w:b/>
                <w:bCs/>
                <w:sz w:val="22"/>
                <w:szCs w:val="22"/>
              </w:rPr>
              <w:t>CI</w:t>
            </w:r>
          </w:p>
        </w:tc>
        <w:tc>
          <w:tcPr>
            <w:tcW w:w="1213" w:type="dxa"/>
            <w:vAlign w:val="center"/>
          </w:tcPr>
          <w:p w14:paraId="7E1C91B7" w14:textId="171412F4" w:rsidR="005B757F" w:rsidRPr="002B57E9" w:rsidRDefault="005B757F" w:rsidP="002B57E9">
            <w:pPr>
              <w:jc w:val="center"/>
              <w:rPr>
                <w:rFonts w:asciiTheme="majorBidi" w:hAnsiTheme="majorBidi" w:cstheme="majorBidi"/>
                <w:b/>
                <w:bCs/>
                <w:sz w:val="22"/>
                <w:szCs w:val="22"/>
              </w:rPr>
            </w:pPr>
            <w:r w:rsidRPr="002B57E9">
              <w:rPr>
                <w:rFonts w:asciiTheme="majorBidi" w:hAnsiTheme="majorBidi" w:cstheme="majorBidi"/>
                <w:sz w:val="22"/>
                <w:szCs w:val="22"/>
              </w:rPr>
              <w:t>SD</w:t>
            </w:r>
          </w:p>
        </w:tc>
        <w:tc>
          <w:tcPr>
            <w:tcW w:w="1681" w:type="dxa"/>
            <w:vAlign w:val="center"/>
          </w:tcPr>
          <w:p w14:paraId="290F1E8E" w14:textId="2D0F248F" w:rsidR="005B757F" w:rsidRPr="002B57E9" w:rsidRDefault="005B757F" w:rsidP="002B57E9">
            <w:pPr>
              <w:jc w:val="center"/>
              <w:rPr>
                <w:rFonts w:asciiTheme="majorBidi" w:hAnsiTheme="majorBidi" w:cstheme="majorBidi"/>
                <w:b/>
                <w:bCs/>
                <w:sz w:val="22"/>
                <w:szCs w:val="22"/>
              </w:rPr>
            </w:pPr>
            <w:r w:rsidRPr="002B57E9">
              <w:rPr>
                <w:rFonts w:asciiTheme="majorBidi" w:hAnsiTheme="majorBidi" w:cstheme="majorBidi"/>
                <w:sz w:val="22"/>
                <w:szCs w:val="22"/>
              </w:rPr>
              <w:t>CI</w:t>
            </w:r>
          </w:p>
        </w:tc>
        <w:tc>
          <w:tcPr>
            <w:tcW w:w="1120" w:type="dxa"/>
            <w:vAlign w:val="center"/>
          </w:tcPr>
          <w:p w14:paraId="4413F7D7" w14:textId="7FFDA3DC" w:rsidR="005B757F" w:rsidRPr="002B57E9" w:rsidRDefault="005B757F" w:rsidP="002B57E9">
            <w:pPr>
              <w:jc w:val="center"/>
              <w:rPr>
                <w:rFonts w:asciiTheme="majorBidi" w:eastAsia="Times New Roman" w:hAnsiTheme="majorBidi" w:cstheme="majorBidi"/>
                <w:b/>
                <w:bCs/>
                <w:color w:val="000000"/>
                <w:sz w:val="22"/>
                <w:szCs w:val="22"/>
              </w:rPr>
            </w:pPr>
            <w:r w:rsidRPr="002B57E9">
              <w:rPr>
                <w:rFonts w:asciiTheme="majorBidi" w:hAnsiTheme="majorBidi" w:cstheme="majorBidi"/>
                <w:b/>
                <w:bCs/>
                <w:sz w:val="22"/>
                <w:szCs w:val="22"/>
              </w:rPr>
              <w:t>SD</w:t>
            </w:r>
          </w:p>
        </w:tc>
        <w:tc>
          <w:tcPr>
            <w:tcW w:w="1774" w:type="dxa"/>
            <w:vAlign w:val="center"/>
          </w:tcPr>
          <w:p w14:paraId="4D17CD2B" w14:textId="27E30976" w:rsidR="005B757F" w:rsidRPr="002B57E9" w:rsidRDefault="005B757F" w:rsidP="002B57E9">
            <w:pPr>
              <w:jc w:val="center"/>
              <w:rPr>
                <w:rFonts w:asciiTheme="majorBidi" w:eastAsia="Times New Roman" w:hAnsiTheme="majorBidi" w:cstheme="majorBidi"/>
                <w:b/>
                <w:bCs/>
                <w:color w:val="000000"/>
                <w:sz w:val="22"/>
                <w:szCs w:val="22"/>
              </w:rPr>
            </w:pPr>
            <w:r w:rsidRPr="002B57E9">
              <w:rPr>
                <w:rFonts w:asciiTheme="majorBidi" w:hAnsiTheme="majorBidi" w:cstheme="majorBidi"/>
                <w:b/>
                <w:bCs/>
                <w:sz w:val="22"/>
                <w:szCs w:val="22"/>
              </w:rPr>
              <w:t>CI</w:t>
            </w:r>
          </w:p>
        </w:tc>
      </w:tr>
      <w:tr w:rsidR="005B757F" w:rsidRPr="002E43FA" w14:paraId="4932CC78" w14:textId="77777777" w:rsidTr="002B57E9">
        <w:trPr>
          <w:trHeight w:val="410"/>
        </w:trPr>
        <w:tc>
          <w:tcPr>
            <w:tcW w:w="4770" w:type="dxa"/>
            <w:vAlign w:val="center"/>
          </w:tcPr>
          <w:p w14:paraId="5D345E8D" w14:textId="3D469643" w:rsidR="005B757F" w:rsidRPr="002B57E9" w:rsidRDefault="005B757F" w:rsidP="002B57E9">
            <w:pPr>
              <w:rPr>
                <w:rFonts w:asciiTheme="majorBidi" w:hAnsiTheme="majorBidi" w:cstheme="majorBidi"/>
                <w:sz w:val="22"/>
                <w:szCs w:val="22"/>
              </w:rPr>
            </w:pPr>
            <w:r w:rsidRPr="002B57E9">
              <w:rPr>
                <w:rFonts w:asciiTheme="majorBidi" w:eastAsia="Times New Roman" w:hAnsiTheme="majorBidi" w:cstheme="majorBidi"/>
                <w:color w:val="000000"/>
                <w:sz w:val="22"/>
                <w:szCs w:val="22"/>
              </w:rPr>
              <w:t xml:space="preserve">Intercept, </w:t>
            </w:r>
            <m:oMath>
              <m:sSub>
                <m:sSubPr>
                  <m:ctrlPr>
                    <w:rPr>
                      <w:rFonts w:ascii="Cambria Math" w:eastAsia="Times New Roman" w:hAnsi="Cambria Math" w:cstheme="majorBidi"/>
                      <w:sz w:val="22"/>
                      <w:szCs w:val="22"/>
                    </w:rPr>
                  </m:ctrlPr>
                </m:sSubPr>
                <m:e>
                  <m:r>
                    <w:rPr>
                      <w:rFonts w:ascii="Cambria Math" w:eastAsia="Times New Roman" w:hAnsi="Cambria Math" w:cstheme="majorBidi"/>
                      <w:sz w:val="22"/>
                      <w:szCs w:val="22"/>
                    </w:rPr>
                    <m:t xml:space="preserve"> </m:t>
                  </m:r>
                  <m:r>
                    <m:rPr>
                      <m:sty m:val="p"/>
                    </m:rPr>
                    <w:rPr>
                      <w:rFonts w:ascii="Cambria Math" w:eastAsia="Times New Roman" w:hAnsi="Cambria Math" w:cstheme="majorBidi"/>
                      <w:color w:val="000000"/>
                      <w:sz w:val="22"/>
                      <w:szCs w:val="22"/>
                    </w:rPr>
                    <m:t>σ</m:t>
                  </m:r>
                </m:e>
                <m:sub>
                  <m:r>
                    <w:rPr>
                      <w:rFonts w:ascii="Cambria Math" w:eastAsia="Times New Roman" w:hAnsi="Cambria Math" w:cstheme="majorBidi"/>
                      <w:sz w:val="22"/>
                      <w:szCs w:val="22"/>
                    </w:rPr>
                    <m:t>u0</m:t>
                  </m:r>
                </m:sub>
              </m:sSub>
            </m:oMath>
          </w:p>
        </w:tc>
        <w:tc>
          <w:tcPr>
            <w:tcW w:w="1110" w:type="dxa"/>
            <w:vAlign w:val="center"/>
          </w:tcPr>
          <w:p w14:paraId="3D1C3CEF" w14:textId="6087DCC9" w:rsidR="005B757F" w:rsidRPr="002B57E9" w:rsidRDefault="005B757F" w:rsidP="002B57E9">
            <w:pPr>
              <w:jc w:val="center"/>
              <w:rPr>
                <w:rFonts w:asciiTheme="majorBidi" w:hAnsiTheme="majorBidi" w:cstheme="majorBidi"/>
                <w:sz w:val="22"/>
                <w:szCs w:val="22"/>
              </w:rPr>
            </w:pPr>
            <w:r w:rsidRPr="002B57E9">
              <w:rPr>
                <w:rFonts w:asciiTheme="majorBidi" w:hAnsiTheme="majorBidi" w:cstheme="majorBidi"/>
                <w:sz w:val="22"/>
                <w:szCs w:val="22"/>
              </w:rPr>
              <w:t>17.15</w:t>
            </w:r>
          </w:p>
        </w:tc>
        <w:tc>
          <w:tcPr>
            <w:tcW w:w="1867" w:type="dxa"/>
            <w:vAlign w:val="center"/>
          </w:tcPr>
          <w:p w14:paraId="7F5A845F" w14:textId="1B3249BD" w:rsidR="005B757F" w:rsidRPr="002B57E9" w:rsidRDefault="005B757F" w:rsidP="002B57E9">
            <w:pPr>
              <w:jc w:val="center"/>
              <w:rPr>
                <w:rFonts w:asciiTheme="majorBidi" w:hAnsiTheme="majorBidi" w:cstheme="majorBidi"/>
                <w:sz w:val="22"/>
                <w:szCs w:val="22"/>
              </w:rPr>
            </w:pPr>
            <w:r w:rsidRPr="002B57E9">
              <w:rPr>
                <w:rFonts w:asciiTheme="majorBidi" w:hAnsiTheme="majorBidi" w:cstheme="majorBidi"/>
                <w:sz w:val="22"/>
                <w:szCs w:val="22"/>
              </w:rPr>
              <w:t>[14.89, 19.38]</w:t>
            </w:r>
          </w:p>
        </w:tc>
        <w:tc>
          <w:tcPr>
            <w:tcW w:w="1213" w:type="dxa"/>
            <w:vAlign w:val="center"/>
          </w:tcPr>
          <w:p w14:paraId="4E9531C3" w14:textId="761EF762" w:rsidR="005B757F" w:rsidRPr="002B57E9" w:rsidRDefault="005B757F" w:rsidP="002B57E9">
            <w:pPr>
              <w:jc w:val="center"/>
              <w:rPr>
                <w:rFonts w:asciiTheme="majorBidi" w:hAnsiTheme="majorBidi" w:cstheme="majorBidi"/>
                <w:sz w:val="22"/>
                <w:szCs w:val="22"/>
              </w:rPr>
            </w:pPr>
            <w:r w:rsidRPr="002B57E9">
              <w:rPr>
                <w:rFonts w:asciiTheme="majorBidi" w:hAnsiTheme="majorBidi" w:cstheme="majorBidi"/>
                <w:sz w:val="22"/>
                <w:szCs w:val="22"/>
              </w:rPr>
              <w:t>22.68</w:t>
            </w:r>
          </w:p>
        </w:tc>
        <w:tc>
          <w:tcPr>
            <w:tcW w:w="1681" w:type="dxa"/>
            <w:vAlign w:val="center"/>
          </w:tcPr>
          <w:p w14:paraId="4CA2EC6B" w14:textId="7052DB72" w:rsidR="005B757F" w:rsidRPr="002B57E9" w:rsidRDefault="005B757F" w:rsidP="002B57E9">
            <w:pPr>
              <w:jc w:val="center"/>
              <w:rPr>
                <w:rFonts w:asciiTheme="majorBidi" w:hAnsiTheme="majorBidi" w:cstheme="majorBidi"/>
                <w:sz w:val="22"/>
                <w:szCs w:val="22"/>
              </w:rPr>
            </w:pPr>
            <w:r w:rsidRPr="002B57E9">
              <w:rPr>
                <w:rFonts w:asciiTheme="majorBidi" w:hAnsiTheme="majorBidi" w:cstheme="majorBidi"/>
                <w:sz w:val="22"/>
                <w:szCs w:val="22"/>
              </w:rPr>
              <w:t>[19.87, 25.57]</w:t>
            </w:r>
          </w:p>
        </w:tc>
        <w:tc>
          <w:tcPr>
            <w:tcW w:w="1120" w:type="dxa"/>
            <w:vAlign w:val="center"/>
          </w:tcPr>
          <w:p w14:paraId="215491E6" w14:textId="2364C9C8" w:rsidR="005B757F" w:rsidRPr="002B57E9" w:rsidRDefault="005B757F" w:rsidP="002B57E9">
            <w:pPr>
              <w:jc w:val="center"/>
              <w:rPr>
                <w:rFonts w:asciiTheme="majorBidi" w:eastAsia="Times New Roman" w:hAnsiTheme="majorBidi" w:cstheme="majorBidi"/>
                <w:color w:val="000000"/>
                <w:sz w:val="22"/>
                <w:szCs w:val="22"/>
              </w:rPr>
            </w:pPr>
            <w:r w:rsidRPr="002B57E9">
              <w:rPr>
                <w:rFonts w:asciiTheme="majorBidi" w:hAnsiTheme="majorBidi" w:cstheme="majorBidi"/>
                <w:sz w:val="22"/>
                <w:szCs w:val="22"/>
              </w:rPr>
              <w:t>22.65</w:t>
            </w:r>
          </w:p>
        </w:tc>
        <w:tc>
          <w:tcPr>
            <w:tcW w:w="1774" w:type="dxa"/>
            <w:vAlign w:val="center"/>
          </w:tcPr>
          <w:p w14:paraId="446DF3E7" w14:textId="7B393925" w:rsidR="005B757F" w:rsidRPr="002B57E9" w:rsidRDefault="005B757F" w:rsidP="002B57E9">
            <w:pPr>
              <w:jc w:val="center"/>
              <w:rPr>
                <w:rFonts w:asciiTheme="majorBidi" w:eastAsia="Times New Roman" w:hAnsiTheme="majorBidi" w:cstheme="majorBidi"/>
                <w:color w:val="000000"/>
                <w:sz w:val="22"/>
                <w:szCs w:val="22"/>
              </w:rPr>
            </w:pPr>
            <w:r w:rsidRPr="002B57E9">
              <w:rPr>
                <w:rFonts w:asciiTheme="majorBidi" w:hAnsiTheme="majorBidi" w:cstheme="majorBidi"/>
                <w:sz w:val="22"/>
                <w:szCs w:val="22"/>
              </w:rPr>
              <w:t>[19.86, 25.43]</w:t>
            </w:r>
          </w:p>
        </w:tc>
      </w:tr>
      <w:tr w:rsidR="005B757F" w:rsidRPr="002E43FA" w14:paraId="70091B53" w14:textId="77777777" w:rsidTr="002B57E9">
        <w:trPr>
          <w:trHeight w:val="391"/>
        </w:trPr>
        <w:tc>
          <w:tcPr>
            <w:tcW w:w="4770" w:type="dxa"/>
            <w:vAlign w:val="center"/>
          </w:tcPr>
          <w:p w14:paraId="3CDAF27B" w14:textId="57FF676C" w:rsidR="005B757F" w:rsidRPr="002B57E9" w:rsidRDefault="005B757F" w:rsidP="002B57E9">
            <w:pPr>
              <w:rPr>
                <w:rFonts w:asciiTheme="majorBidi" w:hAnsiTheme="majorBidi" w:cstheme="majorBidi"/>
                <w:sz w:val="22"/>
                <w:szCs w:val="22"/>
              </w:rPr>
            </w:pPr>
            <w:r w:rsidRPr="002B57E9">
              <w:rPr>
                <w:rFonts w:asciiTheme="majorBidi" w:eastAsia="Times New Roman" w:hAnsiTheme="majorBidi" w:cstheme="majorBidi"/>
                <w:color w:val="000000"/>
                <w:sz w:val="22"/>
                <w:szCs w:val="22"/>
              </w:rPr>
              <w:t xml:space="preserve">Relatedness - Within, </w:t>
            </w:r>
            <m:oMath>
              <m:sSub>
                <m:sSubPr>
                  <m:ctrlPr>
                    <w:rPr>
                      <w:rFonts w:ascii="Cambria Math" w:eastAsia="Times New Roman" w:hAnsi="Cambria Math" w:cstheme="majorBidi"/>
                      <w:sz w:val="22"/>
                      <w:szCs w:val="22"/>
                    </w:rPr>
                  </m:ctrlPr>
                </m:sSubPr>
                <m:e>
                  <m:r>
                    <w:rPr>
                      <w:rFonts w:ascii="Cambria Math" w:eastAsia="Times New Roman" w:hAnsi="Cambria Math" w:cstheme="majorBidi"/>
                      <w:sz w:val="22"/>
                      <w:szCs w:val="22"/>
                    </w:rPr>
                    <m:t xml:space="preserve"> </m:t>
                  </m:r>
                  <m:r>
                    <m:rPr>
                      <m:sty m:val="p"/>
                    </m:rPr>
                    <w:rPr>
                      <w:rFonts w:ascii="Cambria Math" w:eastAsia="Times New Roman" w:hAnsi="Cambria Math" w:cstheme="majorBidi"/>
                      <w:color w:val="000000"/>
                      <w:sz w:val="22"/>
                      <w:szCs w:val="22"/>
                    </w:rPr>
                    <m:t>σ</m:t>
                  </m:r>
                </m:e>
                <m:sub>
                  <m:r>
                    <w:rPr>
                      <w:rFonts w:ascii="Cambria Math" w:eastAsia="Times New Roman" w:hAnsi="Cambria Math" w:cstheme="majorBidi"/>
                      <w:sz w:val="22"/>
                      <w:szCs w:val="22"/>
                    </w:rPr>
                    <m:t>u1</m:t>
                  </m:r>
                </m:sub>
              </m:sSub>
            </m:oMath>
          </w:p>
        </w:tc>
        <w:tc>
          <w:tcPr>
            <w:tcW w:w="1110" w:type="dxa"/>
            <w:vAlign w:val="center"/>
          </w:tcPr>
          <w:p w14:paraId="36953F30" w14:textId="7301C4FA" w:rsidR="005B757F" w:rsidRPr="002B57E9" w:rsidRDefault="005B757F" w:rsidP="002B57E9">
            <w:pPr>
              <w:jc w:val="center"/>
              <w:rPr>
                <w:rFonts w:asciiTheme="majorBidi" w:hAnsiTheme="majorBidi" w:cstheme="majorBidi"/>
                <w:sz w:val="22"/>
                <w:szCs w:val="22"/>
              </w:rPr>
            </w:pPr>
            <w:r w:rsidRPr="002B57E9">
              <w:rPr>
                <w:rFonts w:asciiTheme="majorBidi" w:hAnsiTheme="majorBidi" w:cstheme="majorBidi"/>
                <w:sz w:val="22"/>
                <w:szCs w:val="22"/>
              </w:rPr>
              <w:t>5.14</w:t>
            </w:r>
          </w:p>
        </w:tc>
        <w:tc>
          <w:tcPr>
            <w:tcW w:w="1867" w:type="dxa"/>
            <w:vAlign w:val="center"/>
          </w:tcPr>
          <w:p w14:paraId="16A5DA80" w14:textId="507CF2D7" w:rsidR="005B757F" w:rsidRPr="002B57E9" w:rsidRDefault="005B757F" w:rsidP="002B57E9">
            <w:pPr>
              <w:jc w:val="center"/>
              <w:rPr>
                <w:rFonts w:asciiTheme="majorBidi" w:hAnsiTheme="majorBidi" w:cstheme="majorBidi"/>
                <w:sz w:val="22"/>
                <w:szCs w:val="22"/>
              </w:rPr>
            </w:pPr>
            <w:r w:rsidRPr="002B57E9">
              <w:rPr>
                <w:rFonts w:asciiTheme="majorBidi" w:hAnsiTheme="majorBidi" w:cstheme="majorBidi"/>
                <w:sz w:val="22"/>
                <w:szCs w:val="22"/>
              </w:rPr>
              <w:t>[3.78, 6.65]</w:t>
            </w:r>
          </w:p>
        </w:tc>
        <w:tc>
          <w:tcPr>
            <w:tcW w:w="1213" w:type="dxa"/>
            <w:vAlign w:val="center"/>
          </w:tcPr>
          <w:p w14:paraId="73BC0D9B" w14:textId="2E96AB71" w:rsidR="005B757F" w:rsidRPr="002B57E9" w:rsidRDefault="005B757F" w:rsidP="002B57E9">
            <w:pPr>
              <w:jc w:val="center"/>
              <w:rPr>
                <w:rFonts w:asciiTheme="majorBidi" w:hAnsiTheme="majorBidi" w:cstheme="majorBidi"/>
                <w:sz w:val="22"/>
                <w:szCs w:val="22"/>
              </w:rPr>
            </w:pPr>
            <w:r w:rsidRPr="002B57E9">
              <w:rPr>
                <w:rFonts w:asciiTheme="majorBidi" w:hAnsiTheme="majorBidi" w:cstheme="majorBidi"/>
                <w:sz w:val="22"/>
                <w:szCs w:val="22"/>
              </w:rPr>
              <w:t>4.95</w:t>
            </w:r>
          </w:p>
        </w:tc>
        <w:tc>
          <w:tcPr>
            <w:tcW w:w="1681" w:type="dxa"/>
            <w:vAlign w:val="center"/>
          </w:tcPr>
          <w:p w14:paraId="1062DA7D" w14:textId="44395EA6" w:rsidR="005B757F" w:rsidRPr="002B57E9" w:rsidRDefault="005B757F" w:rsidP="002B57E9">
            <w:pPr>
              <w:jc w:val="center"/>
              <w:rPr>
                <w:rFonts w:asciiTheme="majorBidi" w:hAnsiTheme="majorBidi" w:cstheme="majorBidi"/>
                <w:sz w:val="22"/>
                <w:szCs w:val="22"/>
              </w:rPr>
            </w:pPr>
            <w:r w:rsidRPr="002B57E9">
              <w:rPr>
                <w:rFonts w:asciiTheme="majorBidi" w:hAnsiTheme="majorBidi" w:cstheme="majorBidi"/>
                <w:sz w:val="22"/>
                <w:szCs w:val="22"/>
              </w:rPr>
              <w:t>[3.44, 6.47]</w:t>
            </w:r>
          </w:p>
        </w:tc>
        <w:tc>
          <w:tcPr>
            <w:tcW w:w="1120" w:type="dxa"/>
            <w:vAlign w:val="center"/>
          </w:tcPr>
          <w:p w14:paraId="3B64A588" w14:textId="3889800D" w:rsidR="005B757F" w:rsidRPr="002B57E9" w:rsidRDefault="005B757F" w:rsidP="002B57E9">
            <w:pPr>
              <w:jc w:val="center"/>
              <w:rPr>
                <w:rFonts w:asciiTheme="majorBidi" w:eastAsia="Times New Roman" w:hAnsiTheme="majorBidi" w:cstheme="majorBidi"/>
                <w:color w:val="000000"/>
                <w:sz w:val="22"/>
                <w:szCs w:val="22"/>
              </w:rPr>
            </w:pPr>
            <w:r w:rsidRPr="002B57E9">
              <w:rPr>
                <w:rFonts w:asciiTheme="majorBidi" w:hAnsiTheme="majorBidi" w:cstheme="majorBidi"/>
                <w:sz w:val="22"/>
                <w:szCs w:val="22"/>
              </w:rPr>
              <w:t>4.84</w:t>
            </w:r>
          </w:p>
        </w:tc>
        <w:tc>
          <w:tcPr>
            <w:tcW w:w="1774" w:type="dxa"/>
            <w:vAlign w:val="center"/>
          </w:tcPr>
          <w:p w14:paraId="1F2F2E1F" w14:textId="066302F7" w:rsidR="005B757F" w:rsidRPr="002B57E9" w:rsidRDefault="005B757F" w:rsidP="002B57E9">
            <w:pPr>
              <w:jc w:val="center"/>
              <w:rPr>
                <w:rFonts w:asciiTheme="majorBidi" w:eastAsia="Times New Roman" w:hAnsiTheme="majorBidi" w:cstheme="majorBidi"/>
                <w:color w:val="000000"/>
                <w:sz w:val="22"/>
                <w:szCs w:val="22"/>
              </w:rPr>
            </w:pPr>
            <w:r w:rsidRPr="002B57E9">
              <w:rPr>
                <w:rFonts w:asciiTheme="majorBidi" w:hAnsiTheme="majorBidi" w:cstheme="majorBidi"/>
                <w:sz w:val="22"/>
                <w:szCs w:val="22"/>
              </w:rPr>
              <w:t>[3.47, 6.19]</w:t>
            </w:r>
          </w:p>
        </w:tc>
      </w:tr>
      <w:tr w:rsidR="005B757F" w:rsidRPr="002E43FA" w14:paraId="07D84F54" w14:textId="77777777" w:rsidTr="002B57E9">
        <w:trPr>
          <w:trHeight w:val="391"/>
        </w:trPr>
        <w:tc>
          <w:tcPr>
            <w:tcW w:w="4770" w:type="dxa"/>
            <w:vAlign w:val="center"/>
          </w:tcPr>
          <w:p w14:paraId="286A249B" w14:textId="7C2F8754" w:rsidR="005B757F" w:rsidRPr="002B57E9" w:rsidRDefault="005B757F" w:rsidP="002B57E9">
            <w:pPr>
              <w:rPr>
                <w:rFonts w:asciiTheme="majorBidi" w:hAnsiTheme="majorBidi" w:cstheme="majorBidi"/>
                <w:sz w:val="22"/>
                <w:szCs w:val="22"/>
              </w:rPr>
            </w:pPr>
            <w:r w:rsidRPr="002B57E9">
              <w:rPr>
                <w:rFonts w:asciiTheme="majorBidi" w:eastAsia="Times New Roman" w:hAnsiTheme="majorBidi" w:cstheme="majorBidi"/>
                <w:color w:val="000000"/>
                <w:sz w:val="22"/>
                <w:szCs w:val="22"/>
              </w:rPr>
              <w:t xml:space="preserve">Residual, </w:t>
            </w:r>
            <m:oMath>
              <m:sSub>
                <m:sSubPr>
                  <m:ctrlPr>
                    <w:rPr>
                      <w:rFonts w:ascii="Cambria Math" w:eastAsia="Times New Roman" w:hAnsi="Cambria Math" w:cstheme="majorBidi"/>
                      <w:sz w:val="22"/>
                      <w:szCs w:val="22"/>
                    </w:rPr>
                  </m:ctrlPr>
                </m:sSubPr>
                <m:e>
                  <m:r>
                    <w:rPr>
                      <w:rFonts w:ascii="Cambria Math" w:eastAsia="Times New Roman" w:hAnsi="Cambria Math" w:cstheme="majorBidi"/>
                      <w:sz w:val="22"/>
                      <w:szCs w:val="22"/>
                    </w:rPr>
                    <m:t xml:space="preserve"> </m:t>
                  </m:r>
                  <m:r>
                    <m:rPr>
                      <m:sty m:val="p"/>
                    </m:rPr>
                    <w:rPr>
                      <w:rFonts w:ascii="Cambria Math" w:eastAsia="Times New Roman" w:hAnsi="Cambria Math" w:cstheme="majorBidi"/>
                      <w:color w:val="000000"/>
                      <w:sz w:val="22"/>
                      <w:szCs w:val="22"/>
                    </w:rPr>
                    <m:t>σ</m:t>
                  </m:r>
                </m:e>
                <m:sub>
                  <m:r>
                    <w:rPr>
                      <w:rFonts w:ascii="Cambria Math" w:eastAsia="Times New Roman" w:hAnsi="Cambria Math" w:cstheme="majorBidi"/>
                      <w:sz w:val="22"/>
                      <w:szCs w:val="22"/>
                    </w:rPr>
                    <m:t>e</m:t>
                  </m:r>
                </m:sub>
              </m:sSub>
            </m:oMath>
          </w:p>
        </w:tc>
        <w:tc>
          <w:tcPr>
            <w:tcW w:w="1110" w:type="dxa"/>
            <w:vAlign w:val="center"/>
          </w:tcPr>
          <w:p w14:paraId="0B0B25E7" w14:textId="53FB360D" w:rsidR="005B757F" w:rsidRPr="002B57E9" w:rsidRDefault="005B757F" w:rsidP="002B57E9">
            <w:pPr>
              <w:jc w:val="center"/>
              <w:rPr>
                <w:rFonts w:asciiTheme="majorBidi" w:hAnsiTheme="majorBidi" w:cstheme="majorBidi"/>
                <w:sz w:val="22"/>
                <w:szCs w:val="22"/>
              </w:rPr>
            </w:pPr>
            <w:r w:rsidRPr="002B57E9">
              <w:rPr>
                <w:rFonts w:asciiTheme="majorBidi" w:hAnsiTheme="majorBidi" w:cstheme="majorBidi"/>
                <w:sz w:val="22"/>
                <w:szCs w:val="22"/>
              </w:rPr>
              <w:t>18.74</w:t>
            </w:r>
          </w:p>
        </w:tc>
        <w:tc>
          <w:tcPr>
            <w:tcW w:w="1867" w:type="dxa"/>
            <w:vAlign w:val="center"/>
          </w:tcPr>
          <w:p w14:paraId="45B9CF5B" w14:textId="566F5F3F" w:rsidR="005B757F" w:rsidRPr="002B57E9" w:rsidRDefault="005B757F" w:rsidP="002B57E9">
            <w:pPr>
              <w:jc w:val="center"/>
              <w:rPr>
                <w:rFonts w:asciiTheme="majorBidi" w:hAnsiTheme="majorBidi" w:cstheme="majorBidi"/>
                <w:sz w:val="22"/>
                <w:szCs w:val="22"/>
              </w:rPr>
            </w:pPr>
            <w:r w:rsidRPr="002B57E9">
              <w:rPr>
                <w:rFonts w:asciiTheme="majorBidi" w:hAnsiTheme="majorBidi" w:cstheme="majorBidi"/>
                <w:sz w:val="22"/>
                <w:szCs w:val="22"/>
              </w:rPr>
              <w:t>[18.20, 19.29]</w:t>
            </w:r>
          </w:p>
        </w:tc>
        <w:tc>
          <w:tcPr>
            <w:tcW w:w="1213" w:type="dxa"/>
            <w:vAlign w:val="center"/>
          </w:tcPr>
          <w:p w14:paraId="0454B7FE" w14:textId="2012CEC3" w:rsidR="005B757F" w:rsidRPr="002B57E9" w:rsidRDefault="005B757F" w:rsidP="002B57E9">
            <w:pPr>
              <w:jc w:val="center"/>
              <w:rPr>
                <w:rFonts w:asciiTheme="majorBidi" w:hAnsiTheme="majorBidi" w:cstheme="majorBidi"/>
                <w:sz w:val="22"/>
                <w:szCs w:val="22"/>
              </w:rPr>
            </w:pPr>
            <w:r w:rsidRPr="002B57E9">
              <w:rPr>
                <w:rFonts w:asciiTheme="majorBidi" w:hAnsiTheme="majorBidi" w:cstheme="majorBidi"/>
                <w:sz w:val="22"/>
                <w:szCs w:val="22"/>
              </w:rPr>
              <w:t>20.40</w:t>
            </w:r>
          </w:p>
        </w:tc>
        <w:tc>
          <w:tcPr>
            <w:tcW w:w="1681" w:type="dxa"/>
            <w:vAlign w:val="center"/>
          </w:tcPr>
          <w:p w14:paraId="41234E42" w14:textId="75944AD4" w:rsidR="005B757F" w:rsidRPr="002B57E9" w:rsidRDefault="005B757F" w:rsidP="002B57E9">
            <w:pPr>
              <w:jc w:val="center"/>
              <w:rPr>
                <w:rFonts w:asciiTheme="majorBidi" w:hAnsiTheme="majorBidi" w:cstheme="majorBidi"/>
                <w:sz w:val="22"/>
                <w:szCs w:val="22"/>
              </w:rPr>
            </w:pPr>
            <w:r w:rsidRPr="002B57E9">
              <w:rPr>
                <w:rFonts w:asciiTheme="majorBidi" w:hAnsiTheme="majorBidi" w:cstheme="majorBidi"/>
                <w:sz w:val="22"/>
                <w:szCs w:val="22"/>
              </w:rPr>
              <w:t>[19.84, 20.97]</w:t>
            </w:r>
          </w:p>
        </w:tc>
        <w:tc>
          <w:tcPr>
            <w:tcW w:w="1120" w:type="dxa"/>
            <w:vAlign w:val="center"/>
          </w:tcPr>
          <w:p w14:paraId="027E22A8" w14:textId="79B556B4" w:rsidR="005B757F" w:rsidRPr="002B57E9" w:rsidRDefault="005B757F" w:rsidP="002B57E9">
            <w:pPr>
              <w:jc w:val="center"/>
              <w:rPr>
                <w:rFonts w:asciiTheme="majorBidi" w:eastAsia="Times New Roman" w:hAnsiTheme="majorBidi" w:cstheme="majorBidi"/>
                <w:color w:val="000000"/>
                <w:sz w:val="22"/>
                <w:szCs w:val="22"/>
              </w:rPr>
            </w:pPr>
            <w:r w:rsidRPr="002B57E9">
              <w:rPr>
                <w:rFonts w:asciiTheme="majorBidi" w:hAnsiTheme="majorBidi" w:cstheme="majorBidi"/>
                <w:sz w:val="22"/>
                <w:szCs w:val="22"/>
              </w:rPr>
              <w:t>17.56</w:t>
            </w:r>
          </w:p>
        </w:tc>
        <w:tc>
          <w:tcPr>
            <w:tcW w:w="1774" w:type="dxa"/>
            <w:vAlign w:val="center"/>
          </w:tcPr>
          <w:p w14:paraId="3C0430FE" w14:textId="01B9F12E" w:rsidR="005B757F" w:rsidRPr="002B57E9" w:rsidRDefault="005B757F" w:rsidP="002B57E9">
            <w:pPr>
              <w:jc w:val="center"/>
              <w:rPr>
                <w:rFonts w:asciiTheme="majorBidi" w:eastAsia="Times New Roman" w:hAnsiTheme="majorBidi" w:cstheme="majorBidi"/>
                <w:color w:val="000000"/>
                <w:sz w:val="22"/>
                <w:szCs w:val="22"/>
              </w:rPr>
            </w:pPr>
            <w:r w:rsidRPr="002B57E9">
              <w:rPr>
                <w:rFonts w:asciiTheme="majorBidi" w:hAnsiTheme="majorBidi" w:cstheme="majorBidi"/>
                <w:sz w:val="22"/>
                <w:szCs w:val="22"/>
              </w:rPr>
              <w:t>[17.08, 18.05]</w:t>
            </w:r>
          </w:p>
        </w:tc>
      </w:tr>
      <w:tr w:rsidR="002E43FA" w:rsidRPr="002E43FA" w14:paraId="0A8441B0" w14:textId="77777777" w:rsidTr="002B57E9">
        <w:trPr>
          <w:trHeight w:val="391"/>
        </w:trPr>
        <w:tc>
          <w:tcPr>
            <w:tcW w:w="4770" w:type="dxa"/>
            <w:vAlign w:val="center"/>
          </w:tcPr>
          <w:p w14:paraId="106805D6" w14:textId="77777777" w:rsidR="002E43FA" w:rsidRPr="002B57E9" w:rsidRDefault="002E43FA" w:rsidP="002B57E9">
            <w:pPr>
              <w:rPr>
                <w:rFonts w:asciiTheme="majorBidi" w:eastAsia="Times New Roman" w:hAnsiTheme="majorBidi" w:cstheme="majorBidi"/>
                <w:b/>
                <w:bCs/>
                <w:color w:val="000000"/>
                <w:sz w:val="22"/>
                <w:szCs w:val="22"/>
              </w:rPr>
            </w:pPr>
            <w:r w:rsidRPr="002B57E9">
              <w:rPr>
                <w:rFonts w:asciiTheme="majorBidi" w:eastAsia="Times New Roman" w:hAnsiTheme="majorBidi" w:cstheme="majorBidi"/>
                <w:b/>
                <w:bCs/>
                <w:color w:val="000000"/>
                <w:sz w:val="22"/>
                <w:szCs w:val="22"/>
              </w:rPr>
              <w:t>Model Fit</w:t>
            </w:r>
          </w:p>
        </w:tc>
        <w:tc>
          <w:tcPr>
            <w:tcW w:w="1110" w:type="dxa"/>
            <w:vAlign w:val="center"/>
          </w:tcPr>
          <w:p w14:paraId="01B49EB0" w14:textId="77777777" w:rsidR="002E43FA" w:rsidRPr="002B57E9" w:rsidRDefault="002E43FA" w:rsidP="002B57E9">
            <w:pPr>
              <w:jc w:val="center"/>
              <w:rPr>
                <w:rFonts w:asciiTheme="majorBidi" w:eastAsia="Times New Roman" w:hAnsiTheme="majorBidi" w:cstheme="majorBidi"/>
                <w:color w:val="000000"/>
                <w:sz w:val="22"/>
                <w:szCs w:val="22"/>
              </w:rPr>
            </w:pPr>
          </w:p>
        </w:tc>
        <w:tc>
          <w:tcPr>
            <w:tcW w:w="1867" w:type="dxa"/>
            <w:vAlign w:val="center"/>
          </w:tcPr>
          <w:p w14:paraId="09388568" w14:textId="77777777" w:rsidR="002E43FA" w:rsidRPr="002B57E9" w:rsidRDefault="002E43FA" w:rsidP="002B57E9">
            <w:pPr>
              <w:jc w:val="center"/>
              <w:rPr>
                <w:rFonts w:asciiTheme="majorBidi" w:eastAsia="Times New Roman" w:hAnsiTheme="majorBidi" w:cstheme="majorBidi"/>
                <w:color w:val="000000"/>
                <w:sz w:val="22"/>
                <w:szCs w:val="22"/>
              </w:rPr>
            </w:pPr>
          </w:p>
        </w:tc>
        <w:tc>
          <w:tcPr>
            <w:tcW w:w="1213" w:type="dxa"/>
            <w:vAlign w:val="center"/>
          </w:tcPr>
          <w:p w14:paraId="5862947D" w14:textId="77777777" w:rsidR="002E43FA" w:rsidRPr="002B57E9" w:rsidRDefault="002E43FA" w:rsidP="002B57E9">
            <w:pPr>
              <w:jc w:val="center"/>
              <w:rPr>
                <w:rFonts w:asciiTheme="majorBidi" w:eastAsia="Times New Roman" w:hAnsiTheme="majorBidi" w:cstheme="majorBidi"/>
                <w:color w:val="000000"/>
                <w:sz w:val="22"/>
                <w:szCs w:val="22"/>
                <w:highlight w:val="yellow"/>
              </w:rPr>
            </w:pPr>
          </w:p>
        </w:tc>
        <w:tc>
          <w:tcPr>
            <w:tcW w:w="1681" w:type="dxa"/>
            <w:vAlign w:val="center"/>
          </w:tcPr>
          <w:p w14:paraId="58E76899" w14:textId="77777777" w:rsidR="002E43FA" w:rsidRPr="002B57E9" w:rsidRDefault="002E43FA" w:rsidP="002B57E9">
            <w:pPr>
              <w:jc w:val="center"/>
              <w:rPr>
                <w:rFonts w:asciiTheme="majorBidi" w:eastAsia="Times New Roman" w:hAnsiTheme="majorBidi" w:cstheme="majorBidi"/>
                <w:color w:val="000000"/>
                <w:sz w:val="22"/>
                <w:szCs w:val="22"/>
                <w:highlight w:val="yellow"/>
              </w:rPr>
            </w:pPr>
          </w:p>
        </w:tc>
        <w:tc>
          <w:tcPr>
            <w:tcW w:w="1120" w:type="dxa"/>
            <w:vAlign w:val="center"/>
          </w:tcPr>
          <w:p w14:paraId="40A4A766" w14:textId="77777777" w:rsidR="002E43FA" w:rsidRPr="002B57E9" w:rsidRDefault="002E43FA" w:rsidP="002B57E9">
            <w:pPr>
              <w:jc w:val="center"/>
              <w:rPr>
                <w:rFonts w:asciiTheme="majorBidi" w:eastAsia="Times New Roman" w:hAnsiTheme="majorBidi" w:cstheme="majorBidi"/>
                <w:color w:val="000000"/>
                <w:sz w:val="22"/>
                <w:szCs w:val="22"/>
                <w:highlight w:val="yellow"/>
              </w:rPr>
            </w:pPr>
          </w:p>
        </w:tc>
        <w:tc>
          <w:tcPr>
            <w:tcW w:w="1774" w:type="dxa"/>
            <w:vAlign w:val="center"/>
          </w:tcPr>
          <w:p w14:paraId="07B6CA87" w14:textId="77777777" w:rsidR="002E43FA" w:rsidRPr="002B57E9" w:rsidRDefault="002E43FA" w:rsidP="002B57E9">
            <w:pPr>
              <w:jc w:val="center"/>
              <w:rPr>
                <w:rFonts w:asciiTheme="majorBidi" w:eastAsia="Times New Roman" w:hAnsiTheme="majorBidi" w:cstheme="majorBidi"/>
                <w:color w:val="000000"/>
                <w:sz w:val="22"/>
                <w:szCs w:val="22"/>
                <w:highlight w:val="yellow"/>
              </w:rPr>
            </w:pPr>
          </w:p>
        </w:tc>
      </w:tr>
      <w:tr w:rsidR="005B757F" w:rsidRPr="002E43FA" w14:paraId="454A6CBC" w14:textId="77777777" w:rsidTr="002B57E9">
        <w:trPr>
          <w:trHeight w:val="410"/>
        </w:trPr>
        <w:tc>
          <w:tcPr>
            <w:tcW w:w="4770" w:type="dxa"/>
            <w:vAlign w:val="center"/>
          </w:tcPr>
          <w:p w14:paraId="0ED8A999" w14:textId="46678D56" w:rsidR="005B757F" w:rsidRPr="002B57E9" w:rsidRDefault="005B757F" w:rsidP="002B57E9">
            <w:pPr>
              <w:rPr>
                <w:rFonts w:asciiTheme="majorBidi" w:hAnsiTheme="majorBidi" w:cstheme="majorBidi"/>
                <w:sz w:val="22"/>
                <w:szCs w:val="22"/>
              </w:rPr>
            </w:pPr>
            <w:r w:rsidRPr="002B57E9">
              <w:rPr>
                <w:rFonts w:asciiTheme="majorBidi" w:hAnsiTheme="majorBidi" w:cstheme="majorBidi"/>
                <w:sz w:val="22"/>
                <w:szCs w:val="22"/>
              </w:rPr>
              <w:lastRenderedPageBreak/>
              <w:t>AIC</w:t>
            </w:r>
          </w:p>
        </w:tc>
        <w:tc>
          <w:tcPr>
            <w:tcW w:w="2977" w:type="dxa"/>
            <w:gridSpan w:val="2"/>
            <w:vAlign w:val="center"/>
          </w:tcPr>
          <w:p w14:paraId="28EF0FF3" w14:textId="77777777" w:rsidR="005B757F" w:rsidRPr="002B57E9" w:rsidRDefault="005B757F" w:rsidP="002B57E9">
            <w:pPr>
              <w:jc w:val="center"/>
              <w:rPr>
                <w:rFonts w:asciiTheme="majorBidi" w:hAnsiTheme="majorBidi" w:cstheme="majorBidi"/>
                <w:sz w:val="22"/>
                <w:szCs w:val="22"/>
              </w:rPr>
            </w:pPr>
            <w:r w:rsidRPr="002B57E9">
              <w:rPr>
                <w:rFonts w:asciiTheme="majorBidi" w:hAnsiTheme="majorBidi" w:cstheme="majorBidi"/>
                <w:sz w:val="22"/>
                <w:szCs w:val="22"/>
              </w:rPr>
              <w:t>22341.96</w:t>
            </w:r>
          </w:p>
        </w:tc>
        <w:tc>
          <w:tcPr>
            <w:tcW w:w="2894" w:type="dxa"/>
            <w:gridSpan w:val="2"/>
            <w:vAlign w:val="center"/>
          </w:tcPr>
          <w:p w14:paraId="7643AE0C" w14:textId="59C4598B" w:rsidR="005B757F" w:rsidRPr="002B57E9" w:rsidRDefault="005B757F" w:rsidP="002B57E9">
            <w:pPr>
              <w:jc w:val="center"/>
              <w:rPr>
                <w:rFonts w:asciiTheme="majorBidi" w:hAnsiTheme="majorBidi" w:cstheme="majorBidi"/>
                <w:sz w:val="22"/>
                <w:szCs w:val="22"/>
                <w:highlight w:val="yellow"/>
              </w:rPr>
            </w:pPr>
            <w:r w:rsidRPr="002B57E9">
              <w:rPr>
                <w:rFonts w:asciiTheme="majorBidi" w:hAnsiTheme="majorBidi" w:cstheme="majorBidi"/>
                <w:sz w:val="22"/>
                <w:szCs w:val="22"/>
              </w:rPr>
              <w:t>24907.66</w:t>
            </w:r>
          </w:p>
        </w:tc>
        <w:tc>
          <w:tcPr>
            <w:tcW w:w="2894" w:type="dxa"/>
            <w:gridSpan w:val="2"/>
            <w:vAlign w:val="center"/>
          </w:tcPr>
          <w:p w14:paraId="1D78FB39" w14:textId="66BA9573" w:rsidR="005B757F" w:rsidRPr="002B57E9" w:rsidRDefault="005B757F" w:rsidP="002B57E9">
            <w:pPr>
              <w:jc w:val="center"/>
              <w:rPr>
                <w:rFonts w:asciiTheme="majorBidi" w:hAnsiTheme="majorBidi" w:cstheme="majorBidi"/>
                <w:sz w:val="22"/>
                <w:szCs w:val="22"/>
                <w:highlight w:val="yellow"/>
              </w:rPr>
            </w:pPr>
            <w:r w:rsidRPr="002B57E9">
              <w:rPr>
                <w:rFonts w:asciiTheme="majorBidi" w:hAnsiTheme="majorBidi" w:cstheme="majorBidi"/>
                <w:sz w:val="22"/>
                <w:szCs w:val="22"/>
              </w:rPr>
              <w:t>24539.32</w:t>
            </w:r>
          </w:p>
        </w:tc>
      </w:tr>
      <w:tr w:rsidR="005B757F" w:rsidRPr="002E43FA" w14:paraId="1DFDFC28" w14:textId="77777777" w:rsidTr="002B57E9">
        <w:trPr>
          <w:trHeight w:val="391"/>
        </w:trPr>
        <w:tc>
          <w:tcPr>
            <w:tcW w:w="4770" w:type="dxa"/>
            <w:tcBorders>
              <w:bottom w:val="single" w:sz="4" w:space="0" w:color="auto"/>
            </w:tcBorders>
            <w:vAlign w:val="center"/>
          </w:tcPr>
          <w:p w14:paraId="533A3685" w14:textId="0DA604C5" w:rsidR="005B757F" w:rsidRPr="002B57E9" w:rsidRDefault="005B757F" w:rsidP="002B57E9">
            <w:pPr>
              <w:rPr>
                <w:rFonts w:asciiTheme="majorBidi" w:hAnsiTheme="majorBidi" w:cstheme="majorBidi"/>
                <w:sz w:val="22"/>
                <w:szCs w:val="22"/>
              </w:rPr>
            </w:pPr>
            <w:r w:rsidRPr="002B57E9">
              <w:rPr>
                <w:rFonts w:asciiTheme="majorBidi" w:hAnsiTheme="majorBidi" w:cstheme="majorBidi"/>
                <w:sz w:val="22"/>
                <w:szCs w:val="22"/>
              </w:rPr>
              <w:t>BIC</w:t>
            </w:r>
          </w:p>
        </w:tc>
        <w:tc>
          <w:tcPr>
            <w:tcW w:w="2977" w:type="dxa"/>
            <w:gridSpan w:val="2"/>
            <w:tcBorders>
              <w:bottom w:val="single" w:sz="4" w:space="0" w:color="auto"/>
            </w:tcBorders>
            <w:vAlign w:val="center"/>
          </w:tcPr>
          <w:p w14:paraId="7B4A7E6E" w14:textId="77777777" w:rsidR="005B757F" w:rsidRPr="002B57E9" w:rsidRDefault="005B757F" w:rsidP="002B57E9">
            <w:pPr>
              <w:jc w:val="center"/>
              <w:rPr>
                <w:rFonts w:asciiTheme="majorBidi" w:hAnsiTheme="majorBidi" w:cstheme="majorBidi"/>
                <w:sz w:val="22"/>
                <w:szCs w:val="22"/>
                <w:highlight w:val="yellow"/>
              </w:rPr>
            </w:pPr>
            <w:r w:rsidRPr="002B57E9">
              <w:rPr>
                <w:rFonts w:asciiTheme="majorBidi" w:hAnsiTheme="majorBidi" w:cstheme="majorBidi"/>
                <w:sz w:val="22"/>
                <w:szCs w:val="22"/>
              </w:rPr>
              <w:t>22435.27</w:t>
            </w:r>
          </w:p>
        </w:tc>
        <w:tc>
          <w:tcPr>
            <w:tcW w:w="2894" w:type="dxa"/>
            <w:gridSpan w:val="2"/>
            <w:tcBorders>
              <w:bottom w:val="single" w:sz="4" w:space="0" w:color="auto"/>
            </w:tcBorders>
            <w:vAlign w:val="center"/>
          </w:tcPr>
          <w:p w14:paraId="73E1344C" w14:textId="4E05EC0B" w:rsidR="005B757F" w:rsidRPr="002B57E9" w:rsidRDefault="005B757F" w:rsidP="002B57E9">
            <w:pPr>
              <w:jc w:val="center"/>
              <w:rPr>
                <w:rFonts w:asciiTheme="majorBidi" w:hAnsiTheme="majorBidi" w:cstheme="majorBidi"/>
                <w:sz w:val="22"/>
                <w:szCs w:val="22"/>
                <w:highlight w:val="yellow"/>
              </w:rPr>
            </w:pPr>
            <w:r w:rsidRPr="002B57E9">
              <w:rPr>
                <w:rFonts w:asciiTheme="majorBidi" w:hAnsiTheme="majorBidi" w:cstheme="majorBidi"/>
                <w:sz w:val="22"/>
                <w:szCs w:val="22"/>
              </w:rPr>
              <w:t>25002.34</w:t>
            </w:r>
          </w:p>
        </w:tc>
        <w:tc>
          <w:tcPr>
            <w:tcW w:w="2894" w:type="dxa"/>
            <w:gridSpan w:val="2"/>
            <w:tcBorders>
              <w:bottom w:val="single" w:sz="4" w:space="0" w:color="auto"/>
            </w:tcBorders>
            <w:vAlign w:val="center"/>
          </w:tcPr>
          <w:p w14:paraId="21A04EDB" w14:textId="039E2FCF" w:rsidR="005B757F" w:rsidRPr="002B57E9" w:rsidRDefault="005B757F" w:rsidP="002B57E9">
            <w:pPr>
              <w:jc w:val="center"/>
              <w:rPr>
                <w:rFonts w:asciiTheme="majorBidi" w:hAnsiTheme="majorBidi" w:cstheme="majorBidi"/>
                <w:sz w:val="22"/>
                <w:szCs w:val="22"/>
                <w:highlight w:val="yellow"/>
              </w:rPr>
            </w:pPr>
            <w:r w:rsidRPr="002B57E9">
              <w:rPr>
                <w:rFonts w:asciiTheme="majorBidi" w:hAnsiTheme="majorBidi" w:cstheme="majorBidi"/>
                <w:sz w:val="22"/>
                <w:szCs w:val="22"/>
              </w:rPr>
              <w:t>24634.33</w:t>
            </w:r>
          </w:p>
        </w:tc>
      </w:tr>
    </w:tbl>
    <w:bookmarkEnd w:id="0"/>
    <w:p w14:paraId="4B24FF9D" w14:textId="77777777" w:rsidR="002E43FA" w:rsidRDefault="002E43FA" w:rsidP="002E43FA">
      <w:pPr>
        <w:spacing w:after="0" w:line="480" w:lineRule="auto"/>
        <w:rPr>
          <w:rFonts w:asciiTheme="majorBidi" w:hAnsiTheme="majorBidi" w:cstheme="majorBidi"/>
        </w:rPr>
      </w:pPr>
      <w:r w:rsidRPr="00804268">
        <w:rPr>
          <w:rFonts w:asciiTheme="majorBidi" w:hAnsiTheme="majorBidi" w:cstheme="majorBidi"/>
          <w:i/>
          <w:iCs/>
        </w:rPr>
        <w:t>Note</w:t>
      </w:r>
      <w:r w:rsidRPr="00804268">
        <w:rPr>
          <w:rFonts w:asciiTheme="majorBidi" w:hAnsiTheme="majorBidi" w:cstheme="majorBidi"/>
        </w:rPr>
        <w:t xml:space="preserve">. </w:t>
      </w:r>
      <w:r w:rsidRPr="00930438">
        <w:rPr>
          <w:rFonts w:asciiTheme="majorBidi" w:hAnsiTheme="majorBidi" w:cstheme="majorBidi"/>
        </w:rPr>
        <w:t xml:space="preserve">Stress: </w:t>
      </w:r>
      <w:r w:rsidRPr="001A0140">
        <w:rPr>
          <w:rFonts w:asciiTheme="majorBidi" w:hAnsiTheme="majorBidi" w:cstheme="majorBidi"/>
          <w:i/>
          <w:iCs/>
        </w:rPr>
        <w:t xml:space="preserve">N </w:t>
      </w:r>
      <w:r w:rsidRPr="00930438">
        <w:rPr>
          <w:rFonts w:asciiTheme="majorBidi" w:hAnsiTheme="majorBidi" w:cstheme="majorBidi"/>
        </w:rPr>
        <w:t>= 2,520 daily observations nested within 135 adolescents</w:t>
      </w:r>
      <w:r>
        <w:rPr>
          <w:rFonts w:asciiTheme="majorBidi" w:hAnsiTheme="majorBidi" w:cstheme="majorBidi"/>
        </w:rPr>
        <w:t xml:space="preserve">. </w:t>
      </w:r>
      <w:r w:rsidRPr="001A0140">
        <w:rPr>
          <w:rFonts w:asciiTheme="majorBidi" w:hAnsiTheme="majorBidi" w:cstheme="majorBidi"/>
          <w:i/>
          <w:iCs/>
        </w:rPr>
        <w:t xml:space="preserve">N </w:t>
      </w:r>
      <w:r w:rsidRPr="00493645">
        <w:rPr>
          <w:rFonts w:asciiTheme="majorBidi" w:hAnsiTheme="majorBidi" w:cstheme="majorBidi"/>
        </w:rPr>
        <w:t>= 2,531 daily observations</w:t>
      </w:r>
      <w:r>
        <w:rPr>
          <w:rFonts w:asciiTheme="majorBidi" w:hAnsiTheme="majorBidi" w:cstheme="majorBidi"/>
        </w:rPr>
        <w:t xml:space="preserve"> nested within </w:t>
      </w:r>
      <w:r w:rsidRPr="00493645">
        <w:rPr>
          <w:rFonts w:asciiTheme="majorBidi" w:hAnsiTheme="majorBidi" w:cstheme="majorBidi"/>
        </w:rPr>
        <w:t>13</w:t>
      </w:r>
      <w:r>
        <w:rPr>
          <w:rFonts w:asciiTheme="majorBidi" w:hAnsiTheme="majorBidi" w:cstheme="majorBidi"/>
        </w:rPr>
        <w:t xml:space="preserve">9 </w:t>
      </w:r>
      <w:r w:rsidRPr="00493645">
        <w:rPr>
          <w:rFonts w:asciiTheme="majorBidi" w:hAnsiTheme="majorBidi" w:cstheme="majorBidi"/>
        </w:rPr>
        <w:t>adolescents.</w:t>
      </w:r>
      <w:r>
        <w:rPr>
          <w:rFonts w:asciiTheme="majorBidi" w:hAnsiTheme="majorBidi" w:cstheme="majorBidi"/>
        </w:rPr>
        <w:t xml:space="preserve"> </w:t>
      </w:r>
      <w:r w:rsidRPr="00930438">
        <w:rPr>
          <w:rFonts w:asciiTheme="majorBidi" w:hAnsiTheme="majorBidi" w:cstheme="majorBidi"/>
        </w:rPr>
        <w:t xml:space="preserve">Purpose: </w:t>
      </w:r>
      <w:r w:rsidRPr="001A0140">
        <w:rPr>
          <w:rFonts w:asciiTheme="majorBidi" w:hAnsiTheme="majorBidi" w:cstheme="majorBidi"/>
          <w:i/>
          <w:iCs/>
        </w:rPr>
        <w:t>N</w:t>
      </w:r>
      <w:r w:rsidRPr="00930438">
        <w:rPr>
          <w:rFonts w:asciiTheme="majorBidi" w:hAnsiTheme="majorBidi" w:cstheme="majorBidi"/>
        </w:rPr>
        <w:t xml:space="preserve"> = 2,801 daily observations nested within 137 adolescents; Compassion: </w:t>
      </w:r>
      <w:r w:rsidRPr="001A0140">
        <w:rPr>
          <w:rFonts w:asciiTheme="majorBidi" w:hAnsiTheme="majorBidi" w:cstheme="majorBidi"/>
          <w:i/>
          <w:iCs/>
        </w:rPr>
        <w:t xml:space="preserve">N </w:t>
      </w:r>
      <w:r w:rsidRPr="00930438">
        <w:rPr>
          <w:rFonts w:asciiTheme="majorBidi" w:hAnsiTheme="majorBidi" w:cstheme="majorBidi"/>
        </w:rPr>
        <w:t xml:space="preserve">= 2,754 daily observations nested within 138 adolescents; </w:t>
      </w:r>
      <w:r w:rsidRPr="00E464F6">
        <w:rPr>
          <w:rFonts w:asciiTheme="majorBidi" w:hAnsiTheme="majorBidi" w:cstheme="majorBidi"/>
        </w:rPr>
        <w:t xml:space="preserve">Est = unstandardized estimate; SD = standard deviation; CI = 95% confidence interval; AIC = Akaike Information Criterion; BIC = Bayesian Information Criterion. </w:t>
      </w:r>
      <w:r>
        <w:rPr>
          <w:rFonts w:asciiTheme="majorBidi" w:hAnsiTheme="majorBidi" w:cstheme="majorBidi"/>
        </w:rPr>
        <w:t>Relatedness</w:t>
      </w:r>
      <w:r w:rsidRPr="00E464F6">
        <w:rPr>
          <w:rFonts w:asciiTheme="majorBidi" w:hAnsiTheme="majorBidi" w:cstheme="majorBidi"/>
        </w:rPr>
        <w:t xml:space="preserve"> - Between represents each person</w:t>
      </w:r>
      <w:r>
        <w:rPr>
          <w:rFonts w:asciiTheme="majorBidi" w:hAnsiTheme="majorBidi" w:cstheme="majorBidi"/>
        </w:rPr>
        <w:t>’</w:t>
      </w:r>
      <w:r w:rsidRPr="00E464F6">
        <w:rPr>
          <w:rFonts w:asciiTheme="majorBidi" w:hAnsiTheme="majorBidi" w:cstheme="majorBidi"/>
        </w:rPr>
        <w:t>s grand-mean</w:t>
      </w:r>
      <w:r>
        <w:rPr>
          <w:rFonts w:asciiTheme="majorBidi" w:hAnsiTheme="majorBidi" w:cstheme="majorBidi"/>
        </w:rPr>
        <w:t xml:space="preserve"> </w:t>
      </w:r>
      <w:r w:rsidRPr="00E464F6">
        <w:rPr>
          <w:rFonts w:asciiTheme="majorBidi" w:hAnsiTheme="majorBidi" w:cstheme="majorBidi"/>
        </w:rPr>
        <w:t xml:space="preserve">centered average </w:t>
      </w:r>
      <w:r>
        <w:rPr>
          <w:rFonts w:asciiTheme="majorBidi" w:hAnsiTheme="majorBidi" w:cstheme="majorBidi"/>
        </w:rPr>
        <w:t>relatedness</w:t>
      </w:r>
      <w:r w:rsidRPr="00E464F6">
        <w:rPr>
          <w:rFonts w:asciiTheme="majorBidi" w:hAnsiTheme="majorBidi" w:cstheme="majorBidi"/>
        </w:rPr>
        <w:t xml:space="preserve"> across all days. </w:t>
      </w:r>
      <w:r>
        <w:rPr>
          <w:rFonts w:asciiTheme="majorBidi" w:hAnsiTheme="majorBidi" w:cstheme="majorBidi"/>
        </w:rPr>
        <w:t>Relatedness</w:t>
      </w:r>
      <w:r w:rsidRPr="00E464F6">
        <w:rPr>
          <w:rFonts w:asciiTheme="majorBidi" w:hAnsiTheme="majorBidi" w:cstheme="majorBidi"/>
        </w:rPr>
        <w:t xml:space="preserve"> - Within represents daily deviations from each person</w:t>
      </w:r>
      <w:r>
        <w:rPr>
          <w:rFonts w:asciiTheme="majorBidi" w:hAnsiTheme="majorBidi" w:cstheme="majorBidi"/>
        </w:rPr>
        <w:t>’</w:t>
      </w:r>
      <w:r w:rsidRPr="00E464F6">
        <w:rPr>
          <w:rFonts w:asciiTheme="majorBidi" w:hAnsiTheme="majorBidi" w:cstheme="majorBidi"/>
        </w:rPr>
        <w:t>s own mean. Gender was dummy coded with girls as the reference category.</w:t>
      </w:r>
      <w:r>
        <w:rPr>
          <w:rFonts w:asciiTheme="majorBidi" w:hAnsiTheme="majorBidi" w:cstheme="majorBidi"/>
        </w:rPr>
        <w:t xml:space="preserve"> </w:t>
      </w:r>
      <w:r w:rsidRPr="00891AAF">
        <w:rPr>
          <w:rFonts w:asciiTheme="majorBidi" w:hAnsiTheme="majorBidi" w:cstheme="majorBidi"/>
          <w:i/>
          <w:iCs/>
        </w:rPr>
        <w:t>p</w:t>
      </w:r>
      <w:r w:rsidRPr="00E464F6">
        <w:rPr>
          <w:rFonts w:asciiTheme="majorBidi" w:hAnsiTheme="majorBidi" w:cstheme="majorBidi"/>
        </w:rPr>
        <w:t xml:space="preserve"> &lt; .05.</w:t>
      </w:r>
    </w:p>
    <w:p w14:paraId="119EC4F4" w14:textId="77777777" w:rsidR="00230034" w:rsidRDefault="00230034" w:rsidP="002E43FA">
      <w:pPr>
        <w:spacing w:after="0" w:line="480" w:lineRule="auto"/>
        <w:rPr>
          <w:rFonts w:asciiTheme="majorBidi" w:hAnsiTheme="majorBidi" w:cstheme="majorBidi"/>
        </w:rPr>
      </w:pPr>
    </w:p>
    <w:p w14:paraId="14372AE7" w14:textId="77777777" w:rsidR="00230034" w:rsidRDefault="00230034" w:rsidP="002E43FA">
      <w:pPr>
        <w:spacing w:after="0" w:line="480" w:lineRule="auto"/>
        <w:rPr>
          <w:rFonts w:asciiTheme="majorBidi" w:hAnsiTheme="majorBidi" w:cstheme="majorBidi"/>
        </w:rPr>
      </w:pPr>
    </w:p>
    <w:p w14:paraId="70316089" w14:textId="77777777" w:rsidR="00230034" w:rsidRDefault="00230034" w:rsidP="002E43FA">
      <w:pPr>
        <w:spacing w:after="0" w:line="480" w:lineRule="auto"/>
        <w:rPr>
          <w:rFonts w:asciiTheme="majorBidi" w:hAnsiTheme="majorBidi" w:cstheme="majorBidi"/>
        </w:rPr>
      </w:pPr>
    </w:p>
    <w:p w14:paraId="16F27C8A" w14:textId="77777777" w:rsidR="00230034" w:rsidRDefault="00230034" w:rsidP="002E43FA">
      <w:pPr>
        <w:spacing w:after="0" w:line="480" w:lineRule="auto"/>
        <w:rPr>
          <w:rFonts w:asciiTheme="majorBidi" w:hAnsiTheme="majorBidi" w:cstheme="majorBidi"/>
        </w:rPr>
      </w:pPr>
    </w:p>
    <w:p w14:paraId="7B658B23" w14:textId="77777777" w:rsidR="00230034" w:rsidRDefault="00230034" w:rsidP="002E43FA">
      <w:pPr>
        <w:spacing w:after="0" w:line="480" w:lineRule="auto"/>
        <w:rPr>
          <w:rFonts w:asciiTheme="majorBidi" w:hAnsiTheme="majorBidi" w:cstheme="majorBidi"/>
        </w:rPr>
      </w:pPr>
    </w:p>
    <w:p w14:paraId="36C22215" w14:textId="77777777" w:rsidR="00230034" w:rsidRDefault="00230034" w:rsidP="002E43FA">
      <w:pPr>
        <w:spacing w:after="0" w:line="480" w:lineRule="auto"/>
        <w:rPr>
          <w:rFonts w:asciiTheme="majorBidi" w:hAnsiTheme="majorBidi" w:cstheme="majorBidi"/>
        </w:rPr>
      </w:pPr>
    </w:p>
    <w:p w14:paraId="7E71D7AF" w14:textId="77777777" w:rsidR="00230034" w:rsidRDefault="00230034" w:rsidP="002E43FA">
      <w:pPr>
        <w:spacing w:after="0" w:line="480" w:lineRule="auto"/>
        <w:rPr>
          <w:rFonts w:asciiTheme="majorBidi" w:hAnsiTheme="majorBidi" w:cstheme="majorBidi"/>
        </w:rPr>
      </w:pPr>
    </w:p>
    <w:p w14:paraId="5D7C0B59" w14:textId="77777777" w:rsidR="00F10079" w:rsidRDefault="00F10079" w:rsidP="00547874">
      <w:pPr>
        <w:tabs>
          <w:tab w:val="left" w:pos="9450"/>
        </w:tabs>
        <w:spacing w:after="0" w:line="480" w:lineRule="auto"/>
        <w:rPr>
          <w:rFonts w:asciiTheme="majorBidi" w:hAnsiTheme="majorBidi" w:cstheme="majorBidi"/>
          <w:b/>
          <w:bCs/>
          <w:sz w:val="22"/>
          <w:szCs w:val="22"/>
        </w:rPr>
      </w:pPr>
      <w:r>
        <w:rPr>
          <w:rFonts w:asciiTheme="majorBidi" w:hAnsiTheme="majorBidi" w:cstheme="majorBidi"/>
        </w:rPr>
        <w:br/>
      </w:r>
    </w:p>
    <w:p w14:paraId="0973778B" w14:textId="77777777" w:rsidR="00F10079" w:rsidRDefault="00F10079" w:rsidP="00547874">
      <w:pPr>
        <w:tabs>
          <w:tab w:val="left" w:pos="9450"/>
        </w:tabs>
        <w:spacing w:after="0" w:line="480" w:lineRule="auto"/>
        <w:rPr>
          <w:rFonts w:asciiTheme="majorBidi" w:hAnsiTheme="majorBidi" w:cstheme="majorBidi"/>
          <w:b/>
          <w:bCs/>
          <w:sz w:val="22"/>
          <w:szCs w:val="22"/>
        </w:rPr>
      </w:pPr>
    </w:p>
    <w:p w14:paraId="26A3558E" w14:textId="7ACC44AC" w:rsidR="00547874" w:rsidRPr="00C625F4" w:rsidRDefault="00547874" w:rsidP="00547874">
      <w:pPr>
        <w:tabs>
          <w:tab w:val="left" w:pos="9450"/>
        </w:tabs>
        <w:spacing w:after="0" w:line="480" w:lineRule="auto"/>
        <w:rPr>
          <w:rFonts w:asciiTheme="majorBidi" w:hAnsiTheme="majorBidi" w:cstheme="majorBidi"/>
          <w:b/>
          <w:bCs/>
          <w:sz w:val="22"/>
          <w:szCs w:val="22"/>
        </w:rPr>
      </w:pPr>
      <w:r w:rsidRPr="00C625F4">
        <w:rPr>
          <w:rFonts w:asciiTheme="majorBidi" w:hAnsiTheme="majorBidi" w:cstheme="majorBidi"/>
          <w:b/>
          <w:bCs/>
          <w:sz w:val="22"/>
          <w:szCs w:val="22"/>
        </w:rPr>
        <w:lastRenderedPageBreak/>
        <w:t>T</w:t>
      </w:r>
      <w:r>
        <w:rPr>
          <w:rFonts w:asciiTheme="majorBidi" w:hAnsiTheme="majorBidi" w:cstheme="majorBidi"/>
          <w:b/>
          <w:bCs/>
          <w:sz w:val="22"/>
          <w:szCs w:val="22"/>
        </w:rPr>
        <w:t>a</w:t>
      </w:r>
      <w:r w:rsidRPr="00C625F4">
        <w:rPr>
          <w:rFonts w:asciiTheme="majorBidi" w:hAnsiTheme="majorBidi" w:cstheme="majorBidi"/>
          <w:b/>
          <w:bCs/>
          <w:sz w:val="22"/>
          <w:szCs w:val="22"/>
        </w:rPr>
        <w:t xml:space="preserve">ble </w:t>
      </w:r>
      <w:r>
        <w:rPr>
          <w:rFonts w:asciiTheme="majorBidi" w:hAnsiTheme="majorBidi" w:cstheme="majorBidi"/>
          <w:b/>
          <w:bCs/>
          <w:sz w:val="22"/>
          <w:szCs w:val="22"/>
        </w:rPr>
        <w:t>S</w:t>
      </w:r>
      <w:r w:rsidR="00230034">
        <w:rPr>
          <w:rFonts w:asciiTheme="majorBidi" w:hAnsiTheme="majorBidi" w:cstheme="majorBidi"/>
          <w:b/>
          <w:bCs/>
          <w:sz w:val="22"/>
          <w:szCs w:val="22"/>
        </w:rPr>
        <w:t>3</w:t>
      </w:r>
    </w:p>
    <w:p w14:paraId="6315DFA8" w14:textId="77777777" w:rsidR="00547874" w:rsidRPr="00C625F4" w:rsidRDefault="00547874" w:rsidP="00547874">
      <w:pPr>
        <w:spacing w:after="0" w:line="480" w:lineRule="auto"/>
        <w:rPr>
          <w:rFonts w:asciiTheme="majorBidi" w:hAnsiTheme="majorBidi" w:cstheme="majorBidi"/>
          <w:sz w:val="22"/>
          <w:szCs w:val="22"/>
        </w:rPr>
      </w:pPr>
      <w:r w:rsidRPr="00C625F4">
        <w:rPr>
          <w:rFonts w:asciiTheme="majorBidi" w:hAnsiTheme="majorBidi" w:cstheme="majorBidi"/>
          <w:i/>
          <w:iCs/>
          <w:sz w:val="22"/>
          <w:szCs w:val="22"/>
        </w:rPr>
        <w:t xml:space="preserve">Multilevel Model Results for the Association of </w:t>
      </w:r>
      <w:r>
        <w:rPr>
          <w:rFonts w:asciiTheme="majorBidi" w:hAnsiTheme="majorBidi" w:cstheme="majorBidi"/>
          <w:i/>
          <w:iCs/>
          <w:sz w:val="22"/>
          <w:szCs w:val="22"/>
        </w:rPr>
        <w:t>Lagged and Same Day</w:t>
      </w:r>
      <w:r w:rsidRPr="00C625F4">
        <w:rPr>
          <w:rFonts w:asciiTheme="majorBidi" w:hAnsiTheme="majorBidi" w:cstheme="majorBidi"/>
          <w:i/>
          <w:iCs/>
          <w:sz w:val="22"/>
          <w:szCs w:val="22"/>
        </w:rPr>
        <w:t xml:space="preserve"> Relatedness on Daily Stress, </w:t>
      </w:r>
      <w:r>
        <w:rPr>
          <w:rFonts w:asciiTheme="majorBidi" w:hAnsiTheme="majorBidi" w:cstheme="majorBidi"/>
          <w:i/>
          <w:iCs/>
          <w:sz w:val="22"/>
          <w:szCs w:val="22"/>
        </w:rPr>
        <w:t xml:space="preserve">Compassion, and </w:t>
      </w:r>
      <w:r w:rsidRPr="00C625F4">
        <w:rPr>
          <w:rFonts w:asciiTheme="majorBidi" w:hAnsiTheme="majorBidi" w:cstheme="majorBidi"/>
          <w:i/>
          <w:iCs/>
          <w:sz w:val="22"/>
          <w:szCs w:val="22"/>
        </w:rPr>
        <w:t>Purpose</w:t>
      </w:r>
      <w:r>
        <w:rPr>
          <w:rFonts w:asciiTheme="majorBidi" w:hAnsiTheme="majorBidi" w:cstheme="majorBidi"/>
          <w:i/>
          <w:iCs/>
          <w:sz w:val="22"/>
          <w:szCs w:val="22"/>
        </w:rPr>
        <w:t xml:space="preserve"> </w:t>
      </w:r>
    </w:p>
    <w:tbl>
      <w:tblPr>
        <w:tblStyle w:val="TableGrid"/>
        <w:tblW w:w="130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90"/>
        <w:gridCol w:w="1080"/>
        <w:gridCol w:w="1620"/>
        <w:gridCol w:w="1350"/>
        <w:gridCol w:w="1620"/>
        <w:gridCol w:w="1080"/>
        <w:gridCol w:w="1710"/>
      </w:tblGrid>
      <w:tr w:rsidR="00547874" w:rsidRPr="00521945" w14:paraId="5C40FB53" w14:textId="77777777" w:rsidTr="0014367F">
        <w:trPr>
          <w:trHeight w:val="356"/>
        </w:trPr>
        <w:tc>
          <w:tcPr>
            <w:tcW w:w="4590" w:type="dxa"/>
            <w:tcBorders>
              <w:top w:val="single" w:sz="4" w:space="0" w:color="auto"/>
              <w:bottom w:val="single" w:sz="4" w:space="0" w:color="auto"/>
            </w:tcBorders>
            <w:vAlign w:val="center"/>
          </w:tcPr>
          <w:p w14:paraId="59321D47" w14:textId="77777777" w:rsidR="00547874" w:rsidRPr="00521945" w:rsidRDefault="00547874" w:rsidP="0014367F">
            <w:pPr>
              <w:jc w:val="center"/>
              <w:rPr>
                <w:rFonts w:asciiTheme="majorBidi" w:hAnsiTheme="majorBidi" w:cstheme="majorBidi"/>
                <w:sz w:val="22"/>
                <w:szCs w:val="22"/>
              </w:rPr>
            </w:pPr>
          </w:p>
        </w:tc>
        <w:tc>
          <w:tcPr>
            <w:tcW w:w="2700" w:type="dxa"/>
            <w:gridSpan w:val="2"/>
            <w:tcBorders>
              <w:top w:val="single" w:sz="4" w:space="0" w:color="auto"/>
              <w:bottom w:val="single" w:sz="4" w:space="0" w:color="auto"/>
            </w:tcBorders>
            <w:vAlign w:val="center"/>
          </w:tcPr>
          <w:p w14:paraId="729A002F" w14:textId="77777777" w:rsidR="00547874" w:rsidRPr="00521945" w:rsidRDefault="00547874" w:rsidP="0014367F">
            <w:pPr>
              <w:jc w:val="center"/>
              <w:rPr>
                <w:rFonts w:asciiTheme="majorBidi" w:hAnsiTheme="majorBidi" w:cstheme="majorBidi"/>
                <w:b/>
                <w:bCs/>
                <w:sz w:val="22"/>
                <w:szCs w:val="22"/>
              </w:rPr>
            </w:pPr>
            <w:r w:rsidRPr="00521945">
              <w:rPr>
                <w:rFonts w:asciiTheme="majorBidi" w:hAnsiTheme="majorBidi" w:cstheme="majorBidi"/>
                <w:b/>
                <w:bCs/>
                <w:sz w:val="22"/>
                <w:szCs w:val="22"/>
              </w:rPr>
              <w:t>Stress</w:t>
            </w:r>
          </w:p>
        </w:tc>
        <w:tc>
          <w:tcPr>
            <w:tcW w:w="2970" w:type="dxa"/>
            <w:gridSpan w:val="2"/>
            <w:tcBorders>
              <w:top w:val="single" w:sz="4" w:space="0" w:color="auto"/>
              <w:bottom w:val="single" w:sz="4" w:space="0" w:color="auto"/>
            </w:tcBorders>
            <w:vAlign w:val="center"/>
          </w:tcPr>
          <w:p w14:paraId="190611A6" w14:textId="77777777" w:rsidR="00547874" w:rsidRPr="00521945" w:rsidRDefault="00547874" w:rsidP="0014367F">
            <w:pPr>
              <w:jc w:val="center"/>
              <w:rPr>
                <w:rFonts w:asciiTheme="majorBidi" w:hAnsiTheme="majorBidi" w:cstheme="majorBidi"/>
                <w:b/>
                <w:bCs/>
                <w:sz w:val="22"/>
                <w:szCs w:val="22"/>
              </w:rPr>
            </w:pPr>
            <w:r w:rsidRPr="00521945">
              <w:rPr>
                <w:rFonts w:asciiTheme="majorBidi" w:hAnsiTheme="majorBidi" w:cstheme="majorBidi"/>
                <w:b/>
                <w:bCs/>
                <w:sz w:val="22"/>
                <w:szCs w:val="22"/>
              </w:rPr>
              <w:t>Compassion</w:t>
            </w:r>
          </w:p>
        </w:tc>
        <w:tc>
          <w:tcPr>
            <w:tcW w:w="2790" w:type="dxa"/>
            <w:gridSpan w:val="2"/>
            <w:tcBorders>
              <w:top w:val="single" w:sz="4" w:space="0" w:color="auto"/>
              <w:bottom w:val="single" w:sz="4" w:space="0" w:color="auto"/>
            </w:tcBorders>
            <w:vAlign w:val="center"/>
          </w:tcPr>
          <w:p w14:paraId="18DFC97A" w14:textId="77777777" w:rsidR="00547874" w:rsidRPr="00521945" w:rsidRDefault="00547874" w:rsidP="0014367F">
            <w:pPr>
              <w:jc w:val="center"/>
              <w:rPr>
                <w:rFonts w:asciiTheme="majorBidi" w:hAnsiTheme="majorBidi" w:cstheme="majorBidi"/>
                <w:b/>
                <w:bCs/>
                <w:sz w:val="22"/>
                <w:szCs w:val="22"/>
              </w:rPr>
            </w:pPr>
            <w:r w:rsidRPr="00521945">
              <w:rPr>
                <w:rFonts w:asciiTheme="majorBidi" w:hAnsiTheme="majorBidi" w:cstheme="majorBidi"/>
                <w:b/>
                <w:bCs/>
                <w:sz w:val="22"/>
                <w:szCs w:val="22"/>
              </w:rPr>
              <w:t>Purpose</w:t>
            </w:r>
          </w:p>
        </w:tc>
      </w:tr>
      <w:tr w:rsidR="00547874" w:rsidRPr="00521945" w14:paraId="5406DD7B" w14:textId="77777777" w:rsidTr="0014367F">
        <w:trPr>
          <w:trHeight w:val="390"/>
        </w:trPr>
        <w:tc>
          <w:tcPr>
            <w:tcW w:w="4590" w:type="dxa"/>
            <w:tcBorders>
              <w:top w:val="single" w:sz="4" w:space="0" w:color="auto"/>
            </w:tcBorders>
            <w:vAlign w:val="center"/>
          </w:tcPr>
          <w:p w14:paraId="43F68D39" w14:textId="77777777" w:rsidR="00547874" w:rsidRPr="00521945" w:rsidRDefault="00547874" w:rsidP="0014367F">
            <w:pPr>
              <w:rPr>
                <w:rFonts w:asciiTheme="majorBidi" w:hAnsiTheme="majorBidi" w:cstheme="majorBidi"/>
                <w:b/>
                <w:bCs/>
                <w:sz w:val="22"/>
                <w:szCs w:val="22"/>
              </w:rPr>
            </w:pPr>
            <w:r w:rsidRPr="00521945">
              <w:rPr>
                <w:rFonts w:asciiTheme="majorBidi" w:hAnsiTheme="majorBidi" w:cstheme="majorBidi"/>
                <w:b/>
                <w:bCs/>
                <w:sz w:val="22"/>
                <w:szCs w:val="22"/>
              </w:rPr>
              <w:t>Parameters</w:t>
            </w:r>
          </w:p>
        </w:tc>
        <w:tc>
          <w:tcPr>
            <w:tcW w:w="1080" w:type="dxa"/>
            <w:tcBorders>
              <w:top w:val="single" w:sz="4" w:space="0" w:color="auto"/>
            </w:tcBorders>
            <w:vAlign w:val="center"/>
          </w:tcPr>
          <w:p w14:paraId="64949706" w14:textId="77777777" w:rsidR="00547874" w:rsidRPr="00D72650" w:rsidRDefault="00547874" w:rsidP="0014367F">
            <w:pPr>
              <w:jc w:val="center"/>
              <w:rPr>
                <w:rFonts w:asciiTheme="majorBidi" w:hAnsiTheme="majorBidi" w:cstheme="majorBidi"/>
                <w:b/>
                <w:bCs/>
                <w:sz w:val="22"/>
                <w:szCs w:val="22"/>
              </w:rPr>
            </w:pPr>
            <w:r w:rsidRPr="00D72650">
              <w:rPr>
                <w:rFonts w:asciiTheme="majorBidi" w:hAnsiTheme="majorBidi" w:cstheme="majorBidi"/>
                <w:b/>
                <w:bCs/>
                <w:sz w:val="22"/>
                <w:szCs w:val="22"/>
              </w:rPr>
              <w:t>Est</w:t>
            </w:r>
          </w:p>
        </w:tc>
        <w:tc>
          <w:tcPr>
            <w:tcW w:w="1620" w:type="dxa"/>
            <w:tcBorders>
              <w:top w:val="single" w:sz="4" w:space="0" w:color="auto"/>
            </w:tcBorders>
            <w:vAlign w:val="center"/>
          </w:tcPr>
          <w:p w14:paraId="3372C0C9" w14:textId="77777777" w:rsidR="00547874" w:rsidRPr="00D72650" w:rsidRDefault="00547874" w:rsidP="0014367F">
            <w:pPr>
              <w:jc w:val="center"/>
              <w:rPr>
                <w:rFonts w:asciiTheme="majorBidi" w:hAnsiTheme="majorBidi" w:cstheme="majorBidi"/>
                <w:b/>
                <w:bCs/>
                <w:sz w:val="22"/>
                <w:szCs w:val="22"/>
              </w:rPr>
            </w:pPr>
            <w:r w:rsidRPr="00D72650">
              <w:rPr>
                <w:rFonts w:asciiTheme="majorBidi" w:hAnsiTheme="majorBidi" w:cstheme="majorBidi"/>
                <w:b/>
                <w:bCs/>
                <w:sz w:val="22"/>
                <w:szCs w:val="22"/>
              </w:rPr>
              <w:t>CI</w:t>
            </w:r>
          </w:p>
        </w:tc>
        <w:tc>
          <w:tcPr>
            <w:tcW w:w="1350" w:type="dxa"/>
            <w:tcBorders>
              <w:top w:val="single" w:sz="4" w:space="0" w:color="auto"/>
            </w:tcBorders>
            <w:vAlign w:val="center"/>
          </w:tcPr>
          <w:p w14:paraId="545A9F4F" w14:textId="77777777" w:rsidR="00547874" w:rsidRPr="00D72650" w:rsidRDefault="00547874" w:rsidP="0014367F">
            <w:pPr>
              <w:jc w:val="center"/>
              <w:rPr>
                <w:rFonts w:asciiTheme="majorBidi" w:hAnsiTheme="majorBidi" w:cstheme="majorBidi"/>
                <w:b/>
                <w:bCs/>
                <w:sz w:val="22"/>
                <w:szCs w:val="22"/>
              </w:rPr>
            </w:pPr>
            <w:r w:rsidRPr="00D72650">
              <w:rPr>
                <w:rFonts w:asciiTheme="majorBidi" w:hAnsiTheme="majorBidi" w:cstheme="majorBidi"/>
                <w:b/>
                <w:bCs/>
                <w:sz w:val="22"/>
                <w:szCs w:val="22"/>
              </w:rPr>
              <w:t>Est</w:t>
            </w:r>
          </w:p>
        </w:tc>
        <w:tc>
          <w:tcPr>
            <w:tcW w:w="1620" w:type="dxa"/>
            <w:tcBorders>
              <w:top w:val="single" w:sz="4" w:space="0" w:color="auto"/>
            </w:tcBorders>
            <w:vAlign w:val="center"/>
          </w:tcPr>
          <w:p w14:paraId="339E6DB2" w14:textId="77777777" w:rsidR="00547874" w:rsidRPr="00D72650" w:rsidRDefault="00547874" w:rsidP="0014367F">
            <w:pPr>
              <w:jc w:val="center"/>
              <w:rPr>
                <w:rFonts w:asciiTheme="majorBidi" w:hAnsiTheme="majorBidi" w:cstheme="majorBidi"/>
                <w:b/>
                <w:bCs/>
                <w:sz w:val="22"/>
                <w:szCs w:val="22"/>
              </w:rPr>
            </w:pPr>
            <w:r w:rsidRPr="00D72650">
              <w:rPr>
                <w:rFonts w:asciiTheme="majorBidi" w:hAnsiTheme="majorBidi" w:cstheme="majorBidi"/>
                <w:b/>
                <w:bCs/>
                <w:sz w:val="22"/>
                <w:szCs w:val="22"/>
              </w:rPr>
              <w:t>CI</w:t>
            </w:r>
          </w:p>
        </w:tc>
        <w:tc>
          <w:tcPr>
            <w:tcW w:w="1080" w:type="dxa"/>
            <w:tcBorders>
              <w:top w:val="single" w:sz="4" w:space="0" w:color="auto"/>
            </w:tcBorders>
            <w:vAlign w:val="center"/>
          </w:tcPr>
          <w:p w14:paraId="5FE310E4" w14:textId="77777777" w:rsidR="00547874" w:rsidRPr="00D72650" w:rsidRDefault="00547874" w:rsidP="0014367F">
            <w:pPr>
              <w:jc w:val="center"/>
              <w:rPr>
                <w:rFonts w:asciiTheme="majorBidi" w:hAnsiTheme="majorBidi" w:cstheme="majorBidi"/>
                <w:b/>
                <w:bCs/>
                <w:sz w:val="22"/>
                <w:szCs w:val="22"/>
              </w:rPr>
            </w:pPr>
            <w:r w:rsidRPr="00D72650">
              <w:rPr>
                <w:rFonts w:asciiTheme="majorBidi" w:hAnsiTheme="majorBidi" w:cstheme="majorBidi"/>
                <w:b/>
                <w:bCs/>
                <w:sz w:val="22"/>
                <w:szCs w:val="22"/>
              </w:rPr>
              <w:t>Est</w:t>
            </w:r>
          </w:p>
        </w:tc>
        <w:tc>
          <w:tcPr>
            <w:tcW w:w="1710" w:type="dxa"/>
            <w:tcBorders>
              <w:top w:val="single" w:sz="4" w:space="0" w:color="auto"/>
            </w:tcBorders>
            <w:vAlign w:val="center"/>
          </w:tcPr>
          <w:p w14:paraId="250BE2C1" w14:textId="77777777" w:rsidR="00547874" w:rsidRPr="00D72650" w:rsidRDefault="00547874" w:rsidP="0014367F">
            <w:pPr>
              <w:jc w:val="center"/>
              <w:rPr>
                <w:rFonts w:asciiTheme="majorBidi" w:hAnsiTheme="majorBidi" w:cstheme="majorBidi"/>
                <w:b/>
                <w:bCs/>
                <w:sz w:val="22"/>
                <w:szCs w:val="22"/>
              </w:rPr>
            </w:pPr>
            <w:r w:rsidRPr="00D72650">
              <w:rPr>
                <w:rFonts w:asciiTheme="majorBidi" w:hAnsiTheme="majorBidi" w:cstheme="majorBidi"/>
                <w:b/>
                <w:bCs/>
                <w:sz w:val="22"/>
                <w:szCs w:val="22"/>
              </w:rPr>
              <w:t>CI</w:t>
            </w:r>
          </w:p>
        </w:tc>
      </w:tr>
      <w:tr w:rsidR="00547874" w:rsidRPr="00521945" w14:paraId="45744771" w14:textId="77777777" w:rsidTr="0014367F">
        <w:trPr>
          <w:trHeight w:val="313"/>
        </w:trPr>
        <w:tc>
          <w:tcPr>
            <w:tcW w:w="4590" w:type="dxa"/>
            <w:vAlign w:val="center"/>
          </w:tcPr>
          <w:p w14:paraId="266B8995" w14:textId="77777777" w:rsidR="00547874" w:rsidRPr="00521945" w:rsidRDefault="00547874" w:rsidP="0014367F">
            <w:pPr>
              <w:rPr>
                <w:rFonts w:asciiTheme="majorBidi" w:hAnsiTheme="majorBidi" w:cstheme="majorBidi"/>
                <w:b/>
                <w:bCs/>
                <w:sz w:val="22"/>
                <w:szCs w:val="22"/>
              </w:rPr>
            </w:pPr>
            <w:r w:rsidRPr="00521945">
              <w:rPr>
                <w:rFonts w:asciiTheme="majorBidi" w:hAnsiTheme="majorBidi" w:cstheme="majorBidi"/>
                <w:b/>
                <w:bCs/>
                <w:sz w:val="22"/>
                <w:szCs w:val="22"/>
              </w:rPr>
              <w:t>Fixed Effects</w:t>
            </w:r>
          </w:p>
        </w:tc>
        <w:tc>
          <w:tcPr>
            <w:tcW w:w="1080" w:type="dxa"/>
            <w:vAlign w:val="center"/>
          </w:tcPr>
          <w:p w14:paraId="0689E110" w14:textId="77777777" w:rsidR="00547874" w:rsidRPr="00521945" w:rsidRDefault="00547874" w:rsidP="0014367F">
            <w:pPr>
              <w:jc w:val="center"/>
              <w:rPr>
                <w:rFonts w:asciiTheme="majorBidi" w:hAnsiTheme="majorBidi" w:cstheme="majorBidi"/>
                <w:sz w:val="22"/>
                <w:szCs w:val="22"/>
              </w:rPr>
            </w:pPr>
          </w:p>
        </w:tc>
        <w:tc>
          <w:tcPr>
            <w:tcW w:w="1620" w:type="dxa"/>
            <w:vAlign w:val="center"/>
          </w:tcPr>
          <w:p w14:paraId="728BE4AC" w14:textId="77777777" w:rsidR="00547874" w:rsidRPr="00521945" w:rsidRDefault="00547874" w:rsidP="0014367F">
            <w:pPr>
              <w:jc w:val="center"/>
              <w:rPr>
                <w:rFonts w:asciiTheme="majorBidi" w:hAnsiTheme="majorBidi" w:cstheme="majorBidi"/>
                <w:sz w:val="22"/>
                <w:szCs w:val="22"/>
              </w:rPr>
            </w:pPr>
          </w:p>
        </w:tc>
        <w:tc>
          <w:tcPr>
            <w:tcW w:w="1350" w:type="dxa"/>
            <w:vAlign w:val="center"/>
          </w:tcPr>
          <w:p w14:paraId="7BD08DB9" w14:textId="77777777" w:rsidR="00547874" w:rsidRPr="00521945" w:rsidRDefault="00547874" w:rsidP="0014367F">
            <w:pPr>
              <w:jc w:val="center"/>
              <w:rPr>
                <w:rFonts w:asciiTheme="majorBidi" w:hAnsiTheme="majorBidi" w:cstheme="majorBidi"/>
                <w:sz w:val="22"/>
                <w:szCs w:val="22"/>
              </w:rPr>
            </w:pPr>
          </w:p>
        </w:tc>
        <w:tc>
          <w:tcPr>
            <w:tcW w:w="1620" w:type="dxa"/>
            <w:vAlign w:val="center"/>
          </w:tcPr>
          <w:p w14:paraId="0AD9D9FC" w14:textId="77777777" w:rsidR="00547874" w:rsidRPr="00521945" w:rsidRDefault="00547874" w:rsidP="0014367F">
            <w:pPr>
              <w:jc w:val="center"/>
              <w:rPr>
                <w:rFonts w:asciiTheme="majorBidi" w:hAnsiTheme="majorBidi" w:cstheme="majorBidi"/>
                <w:sz w:val="22"/>
                <w:szCs w:val="22"/>
              </w:rPr>
            </w:pPr>
          </w:p>
        </w:tc>
        <w:tc>
          <w:tcPr>
            <w:tcW w:w="1080" w:type="dxa"/>
            <w:vAlign w:val="center"/>
          </w:tcPr>
          <w:p w14:paraId="628C620D" w14:textId="77777777" w:rsidR="00547874" w:rsidRPr="00521945" w:rsidRDefault="00547874" w:rsidP="0014367F">
            <w:pPr>
              <w:jc w:val="center"/>
              <w:rPr>
                <w:rFonts w:asciiTheme="majorBidi" w:hAnsiTheme="majorBidi" w:cstheme="majorBidi"/>
                <w:sz w:val="22"/>
                <w:szCs w:val="22"/>
              </w:rPr>
            </w:pPr>
          </w:p>
        </w:tc>
        <w:tc>
          <w:tcPr>
            <w:tcW w:w="1710" w:type="dxa"/>
            <w:vAlign w:val="center"/>
          </w:tcPr>
          <w:p w14:paraId="3E9A6DD5" w14:textId="77777777" w:rsidR="00547874" w:rsidRPr="00521945" w:rsidRDefault="00547874" w:rsidP="0014367F">
            <w:pPr>
              <w:jc w:val="center"/>
              <w:rPr>
                <w:rFonts w:asciiTheme="majorBidi" w:hAnsiTheme="majorBidi" w:cstheme="majorBidi"/>
                <w:sz w:val="22"/>
                <w:szCs w:val="22"/>
              </w:rPr>
            </w:pPr>
          </w:p>
        </w:tc>
      </w:tr>
      <w:tr w:rsidR="00547874" w:rsidRPr="00521945" w14:paraId="6A2CB361" w14:textId="77777777" w:rsidTr="0014367F">
        <w:trPr>
          <w:trHeight w:val="409"/>
        </w:trPr>
        <w:tc>
          <w:tcPr>
            <w:tcW w:w="4590" w:type="dxa"/>
            <w:vAlign w:val="center"/>
          </w:tcPr>
          <w:p w14:paraId="18E58355" w14:textId="77777777" w:rsidR="00547874" w:rsidRPr="00521945" w:rsidRDefault="00547874" w:rsidP="0014367F">
            <w:pPr>
              <w:rPr>
                <w:rFonts w:asciiTheme="majorBidi" w:hAnsiTheme="majorBidi" w:cstheme="majorBidi"/>
                <w:sz w:val="22"/>
                <w:szCs w:val="22"/>
              </w:rPr>
            </w:pPr>
            <w:r w:rsidRPr="00521945">
              <w:rPr>
                <w:rFonts w:asciiTheme="majorBidi" w:hAnsiTheme="majorBidi" w:cstheme="majorBidi"/>
                <w:sz w:val="22"/>
                <w:szCs w:val="22"/>
              </w:rPr>
              <w:t xml:space="preserve">Intercept, </w:t>
            </w:r>
            <m:oMath>
              <m:sSub>
                <m:sSubPr>
                  <m:ctrlPr>
                    <w:rPr>
                      <w:rFonts w:ascii="Cambria Math" w:eastAsia="Times New Roman" w:hAnsi="Cambria Math" w:cstheme="majorBidi"/>
                      <w:sz w:val="22"/>
                      <w:szCs w:val="22"/>
                    </w:rPr>
                  </m:ctrlPr>
                </m:sSubPr>
                <m:e>
                  <m:r>
                    <w:rPr>
                      <w:rFonts w:ascii="Cambria Math" w:eastAsia="Times New Roman" w:hAnsi="Cambria Math" w:cstheme="majorBidi"/>
                      <w:sz w:val="22"/>
                      <w:szCs w:val="22"/>
                    </w:rPr>
                    <m:t>γ</m:t>
                  </m:r>
                </m:e>
                <m:sub>
                  <m:r>
                    <w:rPr>
                      <w:rFonts w:ascii="Cambria Math" w:eastAsia="Times New Roman" w:hAnsi="Cambria Math" w:cstheme="majorBidi"/>
                      <w:sz w:val="22"/>
                      <w:szCs w:val="22"/>
                    </w:rPr>
                    <m:t>00</m:t>
                  </m:r>
                </m:sub>
              </m:sSub>
            </m:oMath>
          </w:p>
        </w:tc>
        <w:tc>
          <w:tcPr>
            <w:tcW w:w="1080" w:type="dxa"/>
            <w:vAlign w:val="center"/>
          </w:tcPr>
          <w:p w14:paraId="37EC2015" w14:textId="77777777" w:rsidR="00547874" w:rsidRPr="00521945" w:rsidRDefault="00547874" w:rsidP="0014367F">
            <w:pPr>
              <w:jc w:val="center"/>
              <w:rPr>
                <w:rFonts w:asciiTheme="majorBidi" w:hAnsiTheme="majorBidi" w:cstheme="majorBidi"/>
                <w:sz w:val="22"/>
                <w:szCs w:val="22"/>
              </w:rPr>
            </w:pPr>
            <w:r w:rsidRPr="00521945">
              <w:rPr>
                <w:rFonts w:asciiTheme="majorBidi" w:hAnsiTheme="majorBidi" w:cstheme="majorBidi"/>
                <w:color w:val="000000"/>
                <w:sz w:val="22"/>
                <w:szCs w:val="22"/>
              </w:rPr>
              <w:t>44.</w:t>
            </w:r>
            <w:r>
              <w:rPr>
                <w:rFonts w:asciiTheme="majorBidi" w:hAnsiTheme="majorBidi" w:cstheme="majorBidi"/>
                <w:color w:val="000000"/>
                <w:sz w:val="22"/>
                <w:szCs w:val="22"/>
              </w:rPr>
              <w:t>30</w:t>
            </w:r>
            <w:r w:rsidRPr="00521945">
              <w:rPr>
                <w:rFonts w:asciiTheme="majorBidi" w:hAnsiTheme="majorBidi" w:cstheme="majorBidi"/>
                <w:color w:val="000000"/>
                <w:sz w:val="22"/>
                <w:szCs w:val="22"/>
              </w:rPr>
              <w:t>*</w:t>
            </w:r>
          </w:p>
        </w:tc>
        <w:tc>
          <w:tcPr>
            <w:tcW w:w="1620" w:type="dxa"/>
            <w:vAlign w:val="center"/>
          </w:tcPr>
          <w:p w14:paraId="7897950D" w14:textId="77777777" w:rsidR="00547874" w:rsidRPr="00521945" w:rsidRDefault="00547874" w:rsidP="0014367F">
            <w:pPr>
              <w:jc w:val="center"/>
              <w:rPr>
                <w:rFonts w:asciiTheme="majorBidi" w:hAnsiTheme="majorBidi" w:cstheme="majorBidi"/>
                <w:sz w:val="22"/>
                <w:szCs w:val="22"/>
              </w:rPr>
            </w:pPr>
            <w:r w:rsidRPr="00521945">
              <w:rPr>
                <w:rFonts w:asciiTheme="majorBidi" w:hAnsiTheme="majorBidi" w:cstheme="majorBidi"/>
                <w:color w:val="000000"/>
                <w:sz w:val="22"/>
                <w:szCs w:val="22"/>
              </w:rPr>
              <w:t>[9.39, 79.21]</w:t>
            </w:r>
          </w:p>
        </w:tc>
        <w:tc>
          <w:tcPr>
            <w:tcW w:w="1350" w:type="dxa"/>
            <w:vAlign w:val="center"/>
          </w:tcPr>
          <w:p w14:paraId="6A3E023D" w14:textId="77777777" w:rsidR="00547874" w:rsidRPr="00521945" w:rsidRDefault="00547874" w:rsidP="0014367F">
            <w:pPr>
              <w:jc w:val="center"/>
              <w:rPr>
                <w:rFonts w:asciiTheme="majorBidi" w:hAnsiTheme="majorBidi" w:cstheme="majorBidi"/>
                <w:sz w:val="22"/>
                <w:szCs w:val="22"/>
              </w:rPr>
            </w:pPr>
            <w:r w:rsidRPr="00521945">
              <w:rPr>
                <w:rFonts w:asciiTheme="majorBidi" w:hAnsiTheme="majorBidi" w:cstheme="majorBidi"/>
                <w:color w:val="000000"/>
                <w:sz w:val="22"/>
                <w:szCs w:val="22"/>
              </w:rPr>
              <w:t>60.41*</w:t>
            </w:r>
          </w:p>
        </w:tc>
        <w:tc>
          <w:tcPr>
            <w:tcW w:w="1620" w:type="dxa"/>
            <w:vAlign w:val="center"/>
          </w:tcPr>
          <w:p w14:paraId="67E8DB5D" w14:textId="77777777" w:rsidR="00547874" w:rsidRPr="00521945" w:rsidRDefault="00547874" w:rsidP="0014367F">
            <w:pPr>
              <w:jc w:val="center"/>
              <w:rPr>
                <w:rFonts w:asciiTheme="majorBidi" w:hAnsiTheme="majorBidi" w:cstheme="majorBidi"/>
                <w:sz w:val="22"/>
                <w:szCs w:val="22"/>
              </w:rPr>
            </w:pPr>
            <w:r w:rsidRPr="00521945">
              <w:rPr>
                <w:rFonts w:asciiTheme="majorBidi" w:hAnsiTheme="majorBidi" w:cstheme="majorBidi"/>
                <w:color w:val="000000"/>
                <w:sz w:val="22"/>
                <w:szCs w:val="22"/>
              </w:rPr>
              <w:t>[21.59, 99.23]</w:t>
            </w:r>
          </w:p>
        </w:tc>
        <w:tc>
          <w:tcPr>
            <w:tcW w:w="1080" w:type="dxa"/>
            <w:vAlign w:val="center"/>
          </w:tcPr>
          <w:p w14:paraId="6B346CA1" w14:textId="77777777" w:rsidR="00547874" w:rsidRPr="00521945" w:rsidRDefault="00547874" w:rsidP="0014367F">
            <w:pPr>
              <w:jc w:val="center"/>
              <w:rPr>
                <w:rFonts w:asciiTheme="majorBidi" w:eastAsia="Times New Roman" w:hAnsiTheme="majorBidi" w:cstheme="majorBidi"/>
                <w:color w:val="000000"/>
                <w:sz w:val="22"/>
                <w:szCs w:val="22"/>
              </w:rPr>
            </w:pPr>
            <w:r w:rsidRPr="00521945">
              <w:rPr>
                <w:rFonts w:asciiTheme="majorBidi" w:hAnsiTheme="majorBidi" w:cstheme="majorBidi"/>
                <w:color w:val="000000"/>
                <w:sz w:val="22"/>
                <w:szCs w:val="22"/>
              </w:rPr>
              <w:t>34.39*</w:t>
            </w:r>
          </w:p>
        </w:tc>
        <w:tc>
          <w:tcPr>
            <w:tcW w:w="1710" w:type="dxa"/>
            <w:vAlign w:val="center"/>
          </w:tcPr>
          <w:p w14:paraId="55384144" w14:textId="77777777" w:rsidR="00547874" w:rsidRPr="00521945" w:rsidRDefault="00547874" w:rsidP="0014367F">
            <w:pPr>
              <w:jc w:val="center"/>
              <w:rPr>
                <w:rFonts w:asciiTheme="majorBidi" w:eastAsia="Times New Roman" w:hAnsiTheme="majorBidi" w:cstheme="majorBidi"/>
                <w:color w:val="000000"/>
                <w:sz w:val="22"/>
                <w:szCs w:val="22"/>
              </w:rPr>
            </w:pPr>
            <w:r w:rsidRPr="00521945">
              <w:rPr>
                <w:rFonts w:asciiTheme="majorBidi" w:hAnsiTheme="majorBidi" w:cstheme="majorBidi"/>
                <w:color w:val="000000"/>
                <w:sz w:val="22"/>
                <w:szCs w:val="22"/>
              </w:rPr>
              <w:t>[3.71, 65.08]</w:t>
            </w:r>
          </w:p>
        </w:tc>
      </w:tr>
      <w:tr w:rsidR="00547874" w:rsidRPr="00521945" w14:paraId="02728F1B" w14:textId="77777777" w:rsidTr="0014367F">
        <w:trPr>
          <w:trHeight w:val="390"/>
        </w:trPr>
        <w:tc>
          <w:tcPr>
            <w:tcW w:w="4590" w:type="dxa"/>
            <w:vAlign w:val="center"/>
          </w:tcPr>
          <w:p w14:paraId="4FEA7CBC" w14:textId="77777777" w:rsidR="00547874" w:rsidRPr="00521945" w:rsidRDefault="00547874" w:rsidP="0014367F">
            <w:pPr>
              <w:rPr>
                <w:rFonts w:asciiTheme="majorBidi" w:hAnsiTheme="majorBidi" w:cstheme="majorBidi"/>
                <w:sz w:val="22"/>
                <w:szCs w:val="22"/>
              </w:rPr>
            </w:pPr>
            <w:r w:rsidRPr="00521945">
              <w:rPr>
                <w:rFonts w:asciiTheme="majorBidi" w:hAnsiTheme="majorBidi" w:cstheme="majorBidi"/>
                <w:sz w:val="22"/>
                <w:szCs w:val="22"/>
              </w:rPr>
              <w:t>Relatedness (Between)</w:t>
            </w:r>
            <w:r w:rsidRPr="00521945">
              <w:rPr>
                <w:rFonts w:asciiTheme="majorBidi" w:eastAsia="Times New Roman" w:hAnsiTheme="majorBidi" w:cstheme="majorBidi"/>
                <w:color w:val="000000"/>
                <w:sz w:val="22"/>
                <w:szCs w:val="22"/>
              </w:rPr>
              <w:t>,</w:t>
            </w:r>
            <w:r w:rsidRPr="00521945">
              <w:rPr>
                <w:rFonts w:asciiTheme="majorBidi" w:eastAsia="Times New Roman" w:hAnsiTheme="majorBidi" w:cstheme="majorBidi"/>
                <w:sz w:val="22"/>
                <w:szCs w:val="22"/>
              </w:rPr>
              <w:t xml:space="preserve"> </w:t>
            </w:r>
            <m:oMath>
              <m:sSub>
                <m:sSubPr>
                  <m:ctrlPr>
                    <w:rPr>
                      <w:rFonts w:ascii="Cambria Math" w:eastAsia="Times New Roman" w:hAnsi="Cambria Math" w:cstheme="majorBidi"/>
                      <w:sz w:val="22"/>
                      <w:szCs w:val="22"/>
                    </w:rPr>
                  </m:ctrlPr>
                </m:sSubPr>
                <m:e>
                  <m:r>
                    <w:rPr>
                      <w:rFonts w:ascii="Cambria Math" w:eastAsia="Times New Roman" w:hAnsi="Cambria Math" w:cstheme="majorBidi"/>
                      <w:sz w:val="22"/>
                      <w:szCs w:val="22"/>
                    </w:rPr>
                    <m:t>γ</m:t>
                  </m:r>
                </m:e>
                <m:sub>
                  <m:r>
                    <w:rPr>
                      <w:rFonts w:ascii="Cambria Math" w:eastAsia="Times New Roman" w:hAnsi="Cambria Math" w:cstheme="majorBidi"/>
                      <w:sz w:val="22"/>
                      <w:szCs w:val="22"/>
                    </w:rPr>
                    <m:t>01</m:t>
                  </m:r>
                </m:sub>
              </m:sSub>
            </m:oMath>
          </w:p>
        </w:tc>
        <w:tc>
          <w:tcPr>
            <w:tcW w:w="1080" w:type="dxa"/>
            <w:vAlign w:val="center"/>
          </w:tcPr>
          <w:p w14:paraId="71C012BC" w14:textId="77777777" w:rsidR="00547874" w:rsidRPr="00521945" w:rsidRDefault="00547874" w:rsidP="0014367F">
            <w:pPr>
              <w:jc w:val="center"/>
              <w:rPr>
                <w:rFonts w:asciiTheme="majorBidi" w:hAnsiTheme="majorBidi" w:cstheme="majorBidi"/>
                <w:sz w:val="22"/>
                <w:szCs w:val="22"/>
              </w:rPr>
            </w:pPr>
            <w:r w:rsidRPr="00521945">
              <w:rPr>
                <w:rFonts w:asciiTheme="majorBidi" w:hAnsiTheme="majorBidi" w:cstheme="majorBidi"/>
                <w:color w:val="000000"/>
                <w:sz w:val="22"/>
                <w:szCs w:val="22"/>
              </w:rPr>
              <w:t>−10.</w:t>
            </w:r>
            <w:r>
              <w:rPr>
                <w:rFonts w:asciiTheme="majorBidi" w:hAnsiTheme="majorBidi" w:cstheme="majorBidi"/>
                <w:color w:val="000000"/>
                <w:sz w:val="22"/>
                <w:szCs w:val="22"/>
              </w:rPr>
              <w:t>60</w:t>
            </w:r>
            <w:r w:rsidRPr="00521945">
              <w:rPr>
                <w:rFonts w:asciiTheme="majorBidi" w:hAnsiTheme="majorBidi" w:cstheme="majorBidi"/>
                <w:color w:val="000000"/>
                <w:sz w:val="22"/>
                <w:szCs w:val="22"/>
              </w:rPr>
              <w:t>*</w:t>
            </w:r>
          </w:p>
        </w:tc>
        <w:tc>
          <w:tcPr>
            <w:tcW w:w="1620" w:type="dxa"/>
            <w:vAlign w:val="center"/>
          </w:tcPr>
          <w:p w14:paraId="709B9959" w14:textId="77777777" w:rsidR="00547874" w:rsidRPr="00521945" w:rsidRDefault="00547874" w:rsidP="0014367F">
            <w:pPr>
              <w:jc w:val="center"/>
              <w:rPr>
                <w:rFonts w:asciiTheme="majorBidi" w:hAnsiTheme="majorBidi" w:cstheme="majorBidi"/>
                <w:sz w:val="22"/>
                <w:szCs w:val="22"/>
              </w:rPr>
            </w:pPr>
            <w:r w:rsidRPr="00521945">
              <w:rPr>
                <w:rFonts w:asciiTheme="majorBidi" w:hAnsiTheme="majorBidi" w:cstheme="majorBidi"/>
                <w:color w:val="000000"/>
                <w:sz w:val="22"/>
                <w:szCs w:val="22"/>
              </w:rPr>
              <w:t>[−14.33, −6.87]</w:t>
            </w:r>
          </w:p>
        </w:tc>
        <w:tc>
          <w:tcPr>
            <w:tcW w:w="1350" w:type="dxa"/>
            <w:vAlign w:val="center"/>
          </w:tcPr>
          <w:p w14:paraId="1C56F07B" w14:textId="77777777" w:rsidR="00547874" w:rsidRPr="00521945" w:rsidRDefault="00547874" w:rsidP="0014367F">
            <w:pPr>
              <w:jc w:val="center"/>
              <w:rPr>
                <w:rFonts w:asciiTheme="majorBidi" w:hAnsiTheme="majorBidi" w:cstheme="majorBidi"/>
                <w:sz w:val="22"/>
                <w:szCs w:val="22"/>
              </w:rPr>
            </w:pPr>
            <w:r w:rsidRPr="00521945">
              <w:rPr>
                <w:rFonts w:asciiTheme="majorBidi" w:hAnsiTheme="majorBidi" w:cstheme="majorBidi"/>
                <w:color w:val="000000"/>
                <w:sz w:val="22"/>
                <w:szCs w:val="22"/>
              </w:rPr>
              <w:t>17.</w:t>
            </w:r>
            <w:r>
              <w:rPr>
                <w:rFonts w:asciiTheme="majorBidi" w:hAnsiTheme="majorBidi" w:cstheme="majorBidi"/>
                <w:color w:val="000000"/>
                <w:sz w:val="22"/>
                <w:szCs w:val="22"/>
              </w:rPr>
              <w:t>20</w:t>
            </w:r>
            <w:r w:rsidRPr="00521945">
              <w:rPr>
                <w:rFonts w:asciiTheme="majorBidi" w:hAnsiTheme="majorBidi" w:cstheme="majorBidi"/>
                <w:color w:val="000000"/>
                <w:sz w:val="22"/>
                <w:szCs w:val="22"/>
              </w:rPr>
              <w:t>*</w:t>
            </w:r>
          </w:p>
        </w:tc>
        <w:tc>
          <w:tcPr>
            <w:tcW w:w="1620" w:type="dxa"/>
            <w:vAlign w:val="center"/>
          </w:tcPr>
          <w:p w14:paraId="4E546FFB" w14:textId="77777777" w:rsidR="00547874" w:rsidRPr="00521945" w:rsidRDefault="00547874" w:rsidP="0014367F">
            <w:pPr>
              <w:jc w:val="center"/>
              <w:rPr>
                <w:rFonts w:asciiTheme="majorBidi" w:hAnsiTheme="majorBidi" w:cstheme="majorBidi"/>
                <w:sz w:val="22"/>
                <w:szCs w:val="22"/>
              </w:rPr>
            </w:pPr>
            <w:r w:rsidRPr="00521945">
              <w:rPr>
                <w:rFonts w:asciiTheme="majorBidi" w:hAnsiTheme="majorBidi" w:cstheme="majorBidi"/>
                <w:color w:val="000000"/>
                <w:sz w:val="22"/>
                <w:szCs w:val="22"/>
              </w:rPr>
              <w:t>[12.41, 21.99]</w:t>
            </w:r>
          </w:p>
        </w:tc>
        <w:tc>
          <w:tcPr>
            <w:tcW w:w="1080" w:type="dxa"/>
            <w:vAlign w:val="center"/>
          </w:tcPr>
          <w:p w14:paraId="1858CD19" w14:textId="77777777" w:rsidR="00547874" w:rsidRPr="00521945" w:rsidRDefault="00547874" w:rsidP="0014367F">
            <w:pPr>
              <w:jc w:val="center"/>
              <w:rPr>
                <w:rFonts w:asciiTheme="majorBidi" w:eastAsia="Times New Roman" w:hAnsiTheme="majorBidi" w:cstheme="majorBidi"/>
                <w:color w:val="000000"/>
                <w:sz w:val="22"/>
                <w:szCs w:val="22"/>
              </w:rPr>
            </w:pPr>
            <w:r w:rsidRPr="00521945">
              <w:rPr>
                <w:rFonts w:asciiTheme="majorBidi" w:hAnsiTheme="majorBidi" w:cstheme="majorBidi"/>
                <w:color w:val="000000"/>
                <w:sz w:val="22"/>
                <w:szCs w:val="22"/>
              </w:rPr>
              <w:t>11.52*</w:t>
            </w:r>
          </w:p>
        </w:tc>
        <w:tc>
          <w:tcPr>
            <w:tcW w:w="1710" w:type="dxa"/>
            <w:vAlign w:val="center"/>
          </w:tcPr>
          <w:p w14:paraId="21C0F48D" w14:textId="77777777" w:rsidR="00547874" w:rsidRPr="00521945" w:rsidRDefault="00547874" w:rsidP="0014367F">
            <w:pPr>
              <w:jc w:val="center"/>
              <w:rPr>
                <w:rFonts w:asciiTheme="majorBidi" w:eastAsia="Times New Roman" w:hAnsiTheme="majorBidi" w:cstheme="majorBidi"/>
                <w:color w:val="000000"/>
                <w:sz w:val="22"/>
                <w:szCs w:val="22"/>
              </w:rPr>
            </w:pPr>
            <w:r w:rsidRPr="00521945">
              <w:rPr>
                <w:rFonts w:asciiTheme="majorBidi" w:hAnsiTheme="majorBidi" w:cstheme="majorBidi"/>
                <w:color w:val="000000"/>
                <w:sz w:val="22"/>
                <w:szCs w:val="22"/>
              </w:rPr>
              <w:t>[6.88, 16.16]</w:t>
            </w:r>
          </w:p>
        </w:tc>
      </w:tr>
      <w:tr w:rsidR="00547874" w:rsidRPr="00521945" w14:paraId="2FD713FF" w14:textId="77777777" w:rsidTr="0014367F">
        <w:trPr>
          <w:trHeight w:val="390"/>
        </w:trPr>
        <w:tc>
          <w:tcPr>
            <w:tcW w:w="4590" w:type="dxa"/>
            <w:vAlign w:val="center"/>
          </w:tcPr>
          <w:p w14:paraId="7FE8B607" w14:textId="77777777" w:rsidR="00547874" w:rsidRPr="00521945" w:rsidRDefault="00547874" w:rsidP="0014367F">
            <w:pPr>
              <w:rPr>
                <w:rFonts w:asciiTheme="majorBidi" w:hAnsiTheme="majorBidi" w:cstheme="majorBidi"/>
                <w:sz w:val="22"/>
                <w:szCs w:val="22"/>
              </w:rPr>
            </w:pPr>
            <w:r w:rsidRPr="00521945">
              <w:rPr>
                <w:rFonts w:asciiTheme="majorBidi" w:hAnsiTheme="majorBidi" w:cstheme="majorBidi"/>
                <w:sz w:val="22"/>
                <w:szCs w:val="22"/>
              </w:rPr>
              <w:t xml:space="preserve">Relatedness (Within, </w:t>
            </w:r>
            <w:r>
              <w:rPr>
                <w:rFonts w:asciiTheme="majorBidi" w:hAnsiTheme="majorBidi" w:cstheme="majorBidi"/>
                <w:sz w:val="22"/>
                <w:szCs w:val="22"/>
              </w:rPr>
              <w:t>s</w:t>
            </w:r>
            <w:r w:rsidRPr="00521945">
              <w:rPr>
                <w:rFonts w:asciiTheme="majorBidi" w:hAnsiTheme="majorBidi" w:cstheme="majorBidi"/>
                <w:sz w:val="22"/>
                <w:szCs w:val="22"/>
              </w:rPr>
              <w:t>ame day),</w:t>
            </w:r>
            <w:r w:rsidRPr="00521945">
              <w:rPr>
                <w:rFonts w:asciiTheme="majorBidi" w:eastAsia="Times New Roman" w:hAnsiTheme="majorBidi" w:cstheme="majorBidi"/>
                <w:sz w:val="22"/>
                <w:szCs w:val="22"/>
              </w:rPr>
              <w:t xml:space="preserve"> </w:t>
            </w:r>
            <m:oMath>
              <m:sSub>
                <m:sSubPr>
                  <m:ctrlPr>
                    <w:rPr>
                      <w:rFonts w:ascii="Cambria Math" w:eastAsia="Times New Roman" w:hAnsi="Cambria Math" w:cstheme="majorBidi"/>
                      <w:sz w:val="22"/>
                      <w:szCs w:val="22"/>
                    </w:rPr>
                  </m:ctrlPr>
                </m:sSubPr>
                <m:e>
                  <m:r>
                    <w:rPr>
                      <w:rFonts w:ascii="Cambria Math" w:eastAsia="Times New Roman" w:hAnsi="Cambria Math" w:cstheme="majorBidi"/>
                      <w:sz w:val="22"/>
                      <w:szCs w:val="22"/>
                    </w:rPr>
                    <m:t>γ</m:t>
                  </m:r>
                </m:e>
                <m:sub>
                  <m:r>
                    <w:rPr>
                      <w:rFonts w:ascii="Cambria Math" w:eastAsia="Times New Roman" w:hAnsi="Cambria Math" w:cstheme="majorBidi"/>
                      <w:sz w:val="22"/>
                      <w:szCs w:val="22"/>
                    </w:rPr>
                    <m:t>10</m:t>
                  </m:r>
                </m:sub>
              </m:sSub>
            </m:oMath>
          </w:p>
        </w:tc>
        <w:tc>
          <w:tcPr>
            <w:tcW w:w="1080" w:type="dxa"/>
            <w:vAlign w:val="center"/>
          </w:tcPr>
          <w:p w14:paraId="1D9C25BB" w14:textId="77777777" w:rsidR="00547874" w:rsidRPr="00521945" w:rsidRDefault="00547874" w:rsidP="0014367F">
            <w:pPr>
              <w:jc w:val="center"/>
              <w:rPr>
                <w:rFonts w:asciiTheme="majorBidi" w:hAnsiTheme="majorBidi" w:cstheme="majorBidi"/>
                <w:color w:val="000000"/>
                <w:sz w:val="22"/>
                <w:szCs w:val="22"/>
              </w:rPr>
            </w:pPr>
            <w:r w:rsidRPr="00521945">
              <w:rPr>
                <w:rFonts w:asciiTheme="majorBidi" w:hAnsiTheme="majorBidi" w:cstheme="majorBidi"/>
                <w:color w:val="000000"/>
                <w:sz w:val="22"/>
                <w:szCs w:val="22"/>
              </w:rPr>
              <w:t>−5.68*</w:t>
            </w:r>
          </w:p>
        </w:tc>
        <w:tc>
          <w:tcPr>
            <w:tcW w:w="1620" w:type="dxa"/>
            <w:vAlign w:val="center"/>
          </w:tcPr>
          <w:p w14:paraId="0A6032A8" w14:textId="77777777" w:rsidR="00547874" w:rsidRPr="00521945" w:rsidRDefault="00547874" w:rsidP="0014367F">
            <w:pPr>
              <w:jc w:val="center"/>
              <w:rPr>
                <w:rFonts w:asciiTheme="majorBidi" w:hAnsiTheme="majorBidi" w:cstheme="majorBidi"/>
                <w:color w:val="000000"/>
                <w:sz w:val="22"/>
                <w:szCs w:val="22"/>
              </w:rPr>
            </w:pPr>
            <w:r w:rsidRPr="00521945">
              <w:rPr>
                <w:rFonts w:asciiTheme="majorBidi" w:hAnsiTheme="majorBidi" w:cstheme="majorBidi"/>
                <w:color w:val="000000"/>
                <w:sz w:val="22"/>
                <w:szCs w:val="22"/>
              </w:rPr>
              <w:t>[−8.08, −3.28]</w:t>
            </w:r>
          </w:p>
        </w:tc>
        <w:tc>
          <w:tcPr>
            <w:tcW w:w="1350" w:type="dxa"/>
            <w:vAlign w:val="center"/>
          </w:tcPr>
          <w:p w14:paraId="27840198" w14:textId="77777777" w:rsidR="00547874" w:rsidRPr="00521945" w:rsidRDefault="00547874" w:rsidP="0014367F">
            <w:pPr>
              <w:jc w:val="center"/>
              <w:rPr>
                <w:rFonts w:asciiTheme="majorBidi" w:hAnsiTheme="majorBidi" w:cstheme="majorBidi"/>
                <w:color w:val="000000"/>
                <w:sz w:val="22"/>
                <w:szCs w:val="22"/>
              </w:rPr>
            </w:pPr>
            <w:r w:rsidRPr="00521945">
              <w:rPr>
                <w:rFonts w:asciiTheme="majorBidi" w:hAnsiTheme="majorBidi" w:cstheme="majorBidi"/>
                <w:color w:val="000000"/>
                <w:sz w:val="22"/>
                <w:szCs w:val="22"/>
              </w:rPr>
              <w:t>6.6</w:t>
            </w:r>
            <w:r>
              <w:rPr>
                <w:rFonts w:asciiTheme="majorBidi" w:hAnsiTheme="majorBidi" w:cstheme="majorBidi"/>
                <w:color w:val="000000"/>
                <w:sz w:val="22"/>
                <w:szCs w:val="22"/>
              </w:rPr>
              <w:t>4</w:t>
            </w:r>
            <w:r w:rsidRPr="00521945">
              <w:rPr>
                <w:rFonts w:asciiTheme="majorBidi" w:hAnsiTheme="majorBidi" w:cstheme="majorBidi"/>
                <w:color w:val="000000"/>
                <w:sz w:val="22"/>
                <w:szCs w:val="22"/>
              </w:rPr>
              <w:t>*</w:t>
            </w:r>
          </w:p>
        </w:tc>
        <w:tc>
          <w:tcPr>
            <w:tcW w:w="1620" w:type="dxa"/>
            <w:vAlign w:val="center"/>
          </w:tcPr>
          <w:p w14:paraId="0E3DDE4B" w14:textId="77777777" w:rsidR="00547874" w:rsidRPr="00521945" w:rsidRDefault="00547874" w:rsidP="0014367F">
            <w:pPr>
              <w:jc w:val="center"/>
              <w:rPr>
                <w:rFonts w:asciiTheme="majorBidi" w:hAnsiTheme="majorBidi" w:cstheme="majorBidi"/>
                <w:color w:val="000000"/>
                <w:sz w:val="22"/>
                <w:szCs w:val="22"/>
              </w:rPr>
            </w:pPr>
            <w:r w:rsidRPr="00521945">
              <w:rPr>
                <w:rFonts w:asciiTheme="majorBidi" w:hAnsiTheme="majorBidi" w:cstheme="majorBidi"/>
                <w:color w:val="000000"/>
                <w:sz w:val="22"/>
                <w:szCs w:val="22"/>
              </w:rPr>
              <w:t>[4.35, 8.92]</w:t>
            </w:r>
          </w:p>
        </w:tc>
        <w:tc>
          <w:tcPr>
            <w:tcW w:w="1080" w:type="dxa"/>
            <w:vAlign w:val="center"/>
          </w:tcPr>
          <w:p w14:paraId="76858DF4" w14:textId="77777777" w:rsidR="00547874" w:rsidRPr="00521945" w:rsidRDefault="00547874" w:rsidP="0014367F">
            <w:pPr>
              <w:jc w:val="center"/>
              <w:rPr>
                <w:rFonts w:asciiTheme="majorBidi" w:hAnsiTheme="majorBidi" w:cstheme="majorBidi"/>
                <w:color w:val="000000"/>
                <w:sz w:val="22"/>
                <w:szCs w:val="22"/>
              </w:rPr>
            </w:pPr>
            <w:r w:rsidRPr="00521945">
              <w:rPr>
                <w:rFonts w:asciiTheme="majorBidi" w:hAnsiTheme="majorBidi" w:cstheme="majorBidi"/>
                <w:color w:val="000000"/>
                <w:sz w:val="22"/>
                <w:szCs w:val="22"/>
              </w:rPr>
              <w:t>3.9</w:t>
            </w:r>
            <w:r>
              <w:rPr>
                <w:rFonts w:asciiTheme="majorBidi" w:hAnsiTheme="majorBidi" w:cstheme="majorBidi"/>
                <w:color w:val="000000"/>
                <w:sz w:val="22"/>
                <w:szCs w:val="22"/>
              </w:rPr>
              <w:t>8</w:t>
            </w:r>
            <w:r w:rsidRPr="00521945">
              <w:rPr>
                <w:rFonts w:asciiTheme="majorBidi" w:hAnsiTheme="majorBidi" w:cstheme="majorBidi"/>
                <w:color w:val="000000"/>
                <w:sz w:val="22"/>
                <w:szCs w:val="22"/>
              </w:rPr>
              <w:t>*</w:t>
            </w:r>
          </w:p>
        </w:tc>
        <w:tc>
          <w:tcPr>
            <w:tcW w:w="1710" w:type="dxa"/>
            <w:vAlign w:val="center"/>
          </w:tcPr>
          <w:p w14:paraId="7CA3B802" w14:textId="77777777" w:rsidR="00547874" w:rsidRPr="00521945" w:rsidRDefault="00547874" w:rsidP="0014367F">
            <w:pPr>
              <w:jc w:val="center"/>
              <w:rPr>
                <w:rFonts w:asciiTheme="majorBidi" w:hAnsiTheme="majorBidi" w:cstheme="majorBidi"/>
                <w:color w:val="000000"/>
                <w:sz w:val="22"/>
                <w:szCs w:val="22"/>
              </w:rPr>
            </w:pPr>
            <w:r w:rsidRPr="00521945">
              <w:rPr>
                <w:rFonts w:asciiTheme="majorBidi" w:hAnsiTheme="majorBidi" w:cstheme="majorBidi"/>
                <w:color w:val="000000"/>
                <w:sz w:val="22"/>
                <w:szCs w:val="22"/>
              </w:rPr>
              <w:t>[1.52, 6.44]</w:t>
            </w:r>
          </w:p>
        </w:tc>
      </w:tr>
      <w:tr w:rsidR="00547874" w:rsidRPr="00521945" w14:paraId="7D4C9CB7" w14:textId="77777777" w:rsidTr="0014367F">
        <w:trPr>
          <w:trHeight w:val="390"/>
        </w:trPr>
        <w:tc>
          <w:tcPr>
            <w:tcW w:w="4590" w:type="dxa"/>
            <w:vAlign w:val="center"/>
          </w:tcPr>
          <w:p w14:paraId="6926ED6F" w14:textId="77777777" w:rsidR="00547874" w:rsidRPr="00521945" w:rsidRDefault="00547874" w:rsidP="0014367F">
            <w:pPr>
              <w:rPr>
                <w:rFonts w:asciiTheme="majorBidi" w:hAnsiTheme="majorBidi" w:cstheme="majorBidi"/>
                <w:sz w:val="22"/>
                <w:szCs w:val="22"/>
              </w:rPr>
            </w:pPr>
            <w:r w:rsidRPr="00521945">
              <w:rPr>
                <w:rFonts w:asciiTheme="majorBidi" w:hAnsiTheme="majorBidi" w:cstheme="majorBidi"/>
                <w:sz w:val="22"/>
                <w:szCs w:val="22"/>
              </w:rPr>
              <w:t xml:space="preserve">Relatedness (Within, </w:t>
            </w:r>
            <w:r>
              <w:rPr>
                <w:rFonts w:asciiTheme="majorBidi" w:hAnsiTheme="majorBidi" w:cstheme="majorBidi"/>
                <w:sz w:val="22"/>
                <w:szCs w:val="22"/>
              </w:rPr>
              <w:t>l</w:t>
            </w:r>
            <w:r w:rsidRPr="00521945">
              <w:rPr>
                <w:rFonts w:asciiTheme="majorBidi" w:hAnsiTheme="majorBidi" w:cstheme="majorBidi"/>
                <w:sz w:val="22"/>
                <w:szCs w:val="22"/>
              </w:rPr>
              <w:t>agged)</w:t>
            </w:r>
            <w:r w:rsidRPr="00521945">
              <w:rPr>
                <w:rFonts w:asciiTheme="majorBidi" w:eastAsia="Times New Roman" w:hAnsiTheme="majorBidi" w:cstheme="majorBidi"/>
                <w:color w:val="000000"/>
                <w:sz w:val="22"/>
                <w:szCs w:val="22"/>
              </w:rPr>
              <w:t>,</w:t>
            </w:r>
            <w:r w:rsidRPr="00521945">
              <w:rPr>
                <w:rFonts w:asciiTheme="majorBidi" w:eastAsia="Times New Roman" w:hAnsiTheme="majorBidi" w:cstheme="majorBidi"/>
                <w:sz w:val="22"/>
                <w:szCs w:val="22"/>
              </w:rPr>
              <w:t xml:space="preserve"> </w:t>
            </w:r>
            <m:oMath>
              <m:sSub>
                <m:sSubPr>
                  <m:ctrlPr>
                    <w:rPr>
                      <w:rFonts w:ascii="Cambria Math" w:eastAsia="Times New Roman" w:hAnsi="Cambria Math" w:cstheme="majorBidi"/>
                      <w:sz w:val="22"/>
                      <w:szCs w:val="22"/>
                    </w:rPr>
                  </m:ctrlPr>
                </m:sSubPr>
                <m:e>
                  <m:r>
                    <w:rPr>
                      <w:rFonts w:ascii="Cambria Math" w:eastAsia="Times New Roman" w:hAnsi="Cambria Math" w:cstheme="majorBidi"/>
                      <w:sz w:val="22"/>
                      <w:szCs w:val="22"/>
                    </w:rPr>
                    <m:t>γ</m:t>
                  </m:r>
                </m:e>
                <m:sub>
                  <m:r>
                    <w:rPr>
                      <w:rFonts w:ascii="Cambria Math" w:eastAsia="Times New Roman" w:hAnsi="Cambria Math" w:cstheme="majorBidi"/>
                      <w:sz w:val="22"/>
                      <w:szCs w:val="22"/>
                    </w:rPr>
                    <m:t>20</m:t>
                  </m:r>
                </m:sub>
              </m:sSub>
            </m:oMath>
          </w:p>
        </w:tc>
        <w:tc>
          <w:tcPr>
            <w:tcW w:w="1080" w:type="dxa"/>
            <w:vAlign w:val="center"/>
          </w:tcPr>
          <w:p w14:paraId="156FA653" w14:textId="77777777" w:rsidR="00547874" w:rsidRPr="00521945" w:rsidRDefault="00547874" w:rsidP="0014367F">
            <w:pPr>
              <w:jc w:val="center"/>
              <w:rPr>
                <w:rFonts w:asciiTheme="majorBidi" w:hAnsiTheme="majorBidi" w:cstheme="majorBidi"/>
                <w:sz w:val="22"/>
                <w:szCs w:val="22"/>
              </w:rPr>
            </w:pPr>
            <w:r w:rsidRPr="00521945">
              <w:rPr>
                <w:rFonts w:asciiTheme="majorBidi" w:hAnsiTheme="majorBidi" w:cstheme="majorBidi"/>
                <w:color w:val="000000"/>
                <w:sz w:val="22"/>
                <w:szCs w:val="22"/>
              </w:rPr>
              <w:t>0.17</w:t>
            </w:r>
          </w:p>
        </w:tc>
        <w:tc>
          <w:tcPr>
            <w:tcW w:w="1620" w:type="dxa"/>
            <w:vAlign w:val="center"/>
          </w:tcPr>
          <w:p w14:paraId="774C8050" w14:textId="77777777" w:rsidR="00547874" w:rsidRPr="00521945" w:rsidRDefault="00547874" w:rsidP="0014367F">
            <w:pPr>
              <w:jc w:val="center"/>
              <w:rPr>
                <w:rFonts w:asciiTheme="majorBidi" w:hAnsiTheme="majorBidi" w:cstheme="majorBidi"/>
                <w:sz w:val="22"/>
                <w:szCs w:val="22"/>
              </w:rPr>
            </w:pPr>
            <w:r w:rsidRPr="00521945">
              <w:rPr>
                <w:rFonts w:asciiTheme="majorBidi" w:hAnsiTheme="majorBidi" w:cstheme="majorBidi"/>
                <w:color w:val="000000"/>
                <w:sz w:val="22"/>
                <w:szCs w:val="22"/>
              </w:rPr>
              <w:t>[−1.38, 1.72]</w:t>
            </w:r>
          </w:p>
        </w:tc>
        <w:tc>
          <w:tcPr>
            <w:tcW w:w="1350" w:type="dxa"/>
            <w:vAlign w:val="center"/>
          </w:tcPr>
          <w:p w14:paraId="4CE365D0" w14:textId="77777777" w:rsidR="00547874" w:rsidRPr="00521945" w:rsidRDefault="00547874" w:rsidP="0014367F">
            <w:pPr>
              <w:jc w:val="center"/>
              <w:rPr>
                <w:rFonts w:asciiTheme="majorBidi" w:hAnsiTheme="majorBidi" w:cstheme="majorBidi"/>
                <w:sz w:val="22"/>
                <w:szCs w:val="22"/>
              </w:rPr>
            </w:pPr>
            <w:r w:rsidRPr="00521945">
              <w:rPr>
                <w:rFonts w:asciiTheme="majorBidi" w:hAnsiTheme="majorBidi" w:cstheme="majorBidi"/>
                <w:color w:val="000000"/>
                <w:sz w:val="22"/>
                <w:szCs w:val="22"/>
              </w:rPr>
              <w:t>1.09</w:t>
            </w:r>
          </w:p>
        </w:tc>
        <w:tc>
          <w:tcPr>
            <w:tcW w:w="1620" w:type="dxa"/>
            <w:vAlign w:val="center"/>
          </w:tcPr>
          <w:p w14:paraId="4AC5B3DB" w14:textId="77777777" w:rsidR="00547874" w:rsidRPr="00521945" w:rsidRDefault="00547874" w:rsidP="0014367F">
            <w:pPr>
              <w:jc w:val="center"/>
              <w:rPr>
                <w:rFonts w:asciiTheme="majorBidi" w:hAnsiTheme="majorBidi" w:cstheme="majorBidi"/>
                <w:sz w:val="22"/>
                <w:szCs w:val="22"/>
              </w:rPr>
            </w:pPr>
            <w:r w:rsidRPr="00521945">
              <w:rPr>
                <w:rFonts w:asciiTheme="majorBidi" w:hAnsiTheme="majorBidi" w:cstheme="majorBidi"/>
                <w:color w:val="000000"/>
                <w:sz w:val="22"/>
                <w:szCs w:val="22"/>
              </w:rPr>
              <w:t>[−0.39, 2.58]</w:t>
            </w:r>
          </w:p>
        </w:tc>
        <w:tc>
          <w:tcPr>
            <w:tcW w:w="1080" w:type="dxa"/>
            <w:vAlign w:val="center"/>
          </w:tcPr>
          <w:p w14:paraId="1D91A37D" w14:textId="77777777" w:rsidR="00547874" w:rsidRPr="00521945" w:rsidRDefault="00547874" w:rsidP="0014367F">
            <w:pPr>
              <w:jc w:val="center"/>
              <w:rPr>
                <w:rFonts w:asciiTheme="majorBidi" w:eastAsia="Times New Roman" w:hAnsiTheme="majorBidi" w:cstheme="majorBidi"/>
                <w:color w:val="000000"/>
                <w:sz w:val="22"/>
                <w:szCs w:val="22"/>
              </w:rPr>
            </w:pPr>
            <w:r w:rsidRPr="00521945">
              <w:rPr>
                <w:rFonts w:asciiTheme="majorBidi" w:hAnsiTheme="majorBidi" w:cstheme="majorBidi"/>
                <w:color w:val="000000"/>
                <w:sz w:val="22"/>
                <w:szCs w:val="22"/>
              </w:rPr>
              <w:t>0.87</w:t>
            </w:r>
          </w:p>
        </w:tc>
        <w:tc>
          <w:tcPr>
            <w:tcW w:w="1710" w:type="dxa"/>
            <w:vAlign w:val="center"/>
          </w:tcPr>
          <w:p w14:paraId="7739BE76" w14:textId="77777777" w:rsidR="00547874" w:rsidRPr="00521945" w:rsidRDefault="00547874" w:rsidP="0014367F">
            <w:pPr>
              <w:jc w:val="center"/>
              <w:rPr>
                <w:rFonts w:asciiTheme="majorBidi" w:eastAsia="Times New Roman" w:hAnsiTheme="majorBidi" w:cstheme="majorBidi"/>
                <w:color w:val="000000"/>
                <w:sz w:val="22"/>
                <w:szCs w:val="22"/>
              </w:rPr>
            </w:pPr>
            <w:r w:rsidRPr="00521945">
              <w:rPr>
                <w:rFonts w:asciiTheme="majorBidi" w:hAnsiTheme="majorBidi" w:cstheme="majorBidi"/>
                <w:color w:val="000000"/>
                <w:sz w:val="22"/>
                <w:szCs w:val="22"/>
              </w:rPr>
              <w:t>[−0.84, 2.59]</w:t>
            </w:r>
          </w:p>
        </w:tc>
      </w:tr>
      <w:tr w:rsidR="00547874" w:rsidRPr="00521945" w14:paraId="6ADD1B95" w14:textId="77777777" w:rsidTr="0014367F">
        <w:trPr>
          <w:trHeight w:val="390"/>
        </w:trPr>
        <w:tc>
          <w:tcPr>
            <w:tcW w:w="4590" w:type="dxa"/>
            <w:vAlign w:val="center"/>
          </w:tcPr>
          <w:p w14:paraId="7F250F3D" w14:textId="77777777" w:rsidR="00547874" w:rsidRPr="00521945" w:rsidRDefault="00547874" w:rsidP="0014367F">
            <w:pPr>
              <w:rPr>
                <w:rFonts w:asciiTheme="majorBidi" w:eastAsia="Times New Roman" w:hAnsiTheme="majorBidi" w:cstheme="majorBidi"/>
                <w:color w:val="000000"/>
                <w:sz w:val="22"/>
                <w:szCs w:val="22"/>
              </w:rPr>
            </w:pPr>
            <w:r w:rsidRPr="00521945">
              <w:rPr>
                <w:rFonts w:asciiTheme="majorBidi" w:hAnsiTheme="majorBidi" w:cstheme="majorBidi"/>
                <w:sz w:val="22"/>
                <w:szCs w:val="22"/>
              </w:rPr>
              <w:t>Relatedness (</w:t>
            </w:r>
            <w:r>
              <w:rPr>
                <w:rFonts w:asciiTheme="majorBidi" w:hAnsiTheme="majorBidi" w:cstheme="majorBidi"/>
                <w:sz w:val="22"/>
                <w:szCs w:val="22"/>
              </w:rPr>
              <w:t>s</w:t>
            </w:r>
            <w:r w:rsidRPr="00521945">
              <w:rPr>
                <w:rFonts w:asciiTheme="majorBidi" w:hAnsiTheme="majorBidi" w:cstheme="majorBidi"/>
                <w:sz w:val="22"/>
                <w:szCs w:val="22"/>
              </w:rPr>
              <w:t>ame</w:t>
            </w:r>
            <w:r>
              <w:rPr>
                <w:rFonts w:asciiTheme="majorBidi" w:hAnsiTheme="majorBidi" w:cstheme="majorBidi"/>
                <w:sz w:val="22"/>
                <w:szCs w:val="22"/>
              </w:rPr>
              <w:t xml:space="preserve"> </w:t>
            </w:r>
            <w:r w:rsidRPr="00521945">
              <w:rPr>
                <w:rFonts w:asciiTheme="majorBidi" w:hAnsiTheme="majorBidi" w:cstheme="majorBidi"/>
                <w:sz w:val="22"/>
                <w:szCs w:val="22"/>
              </w:rPr>
              <w:t>day) × Gender (male),</w:t>
            </w:r>
            <w:r w:rsidRPr="00521945">
              <w:rPr>
                <w:rFonts w:asciiTheme="majorBidi" w:eastAsia="Times New Roman" w:hAnsiTheme="majorBidi" w:cstheme="majorBidi"/>
                <w:sz w:val="22"/>
                <w:szCs w:val="22"/>
              </w:rPr>
              <w:t xml:space="preserve"> </w:t>
            </w:r>
            <m:oMath>
              <m:sSub>
                <m:sSubPr>
                  <m:ctrlPr>
                    <w:rPr>
                      <w:rFonts w:ascii="Cambria Math" w:eastAsia="Times New Roman" w:hAnsi="Cambria Math" w:cstheme="majorBidi"/>
                      <w:sz w:val="22"/>
                      <w:szCs w:val="22"/>
                    </w:rPr>
                  </m:ctrlPr>
                </m:sSubPr>
                <m:e>
                  <m:r>
                    <w:rPr>
                      <w:rFonts w:ascii="Cambria Math" w:eastAsia="Times New Roman" w:hAnsi="Cambria Math" w:cstheme="majorBidi"/>
                      <w:sz w:val="22"/>
                      <w:szCs w:val="22"/>
                    </w:rPr>
                    <m:t>γ</m:t>
                  </m:r>
                </m:e>
                <m:sub>
                  <m:r>
                    <w:rPr>
                      <w:rFonts w:ascii="Cambria Math" w:eastAsia="Times New Roman" w:hAnsi="Cambria Math" w:cstheme="majorBidi"/>
                      <w:sz w:val="22"/>
                      <w:szCs w:val="22"/>
                    </w:rPr>
                    <m:t>11</m:t>
                  </m:r>
                </m:sub>
              </m:sSub>
            </m:oMath>
          </w:p>
        </w:tc>
        <w:tc>
          <w:tcPr>
            <w:tcW w:w="1080" w:type="dxa"/>
            <w:vAlign w:val="center"/>
          </w:tcPr>
          <w:p w14:paraId="4BC6939E" w14:textId="77777777" w:rsidR="00547874" w:rsidRPr="00521945" w:rsidRDefault="00547874" w:rsidP="0014367F">
            <w:pPr>
              <w:jc w:val="center"/>
              <w:rPr>
                <w:rFonts w:asciiTheme="majorBidi" w:eastAsia="Times New Roman" w:hAnsiTheme="majorBidi" w:cstheme="majorBidi"/>
                <w:color w:val="000000"/>
                <w:sz w:val="22"/>
                <w:szCs w:val="22"/>
              </w:rPr>
            </w:pPr>
            <w:r w:rsidRPr="00521945">
              <w:rPr>
                <w:rFonts w:asciiTheme="majorBidi" w:hAnsiTheme="majorBidi" w:cstheme="majorBidi"/>
                <w:color w:val="000000"/>
                <w:sz w:val="22"/>
                <w:szCs w:val="22"/>
              </w:rPr>
              <w:t>1.15</w:t>
            </w:r>
          </w:p>
        </w:tc>
        <w:tc>
          <w:tcPr>
            <w:tcW w:w="1620" w:type="dxa"/>
            <w:vAlign w:val="center"/>
          </w:tcPr>
          <w:p w14:paraId="1C19E300" w14:textId="77777777" w:rsidR="00547874" w:rsidRPr="00521945" w:rsidRDefault="00547874" w:rsidP="0014367F">
            <w:pPr>
              <w:jc w:val="center"/>
              <w:rPr>
                <w:rFonts w:asciiTheme="majorBidi" w:eastAsia="Times New Roman" w:hAnsiTheme="majorBidi" w:cstheme="majorBidi"/>
                <w:color w:val="000000"/>
                <w:sz w:val="22"/>
                <w:szCs w:val="22"/>
              </w:rPr>
            </w:pPr>
            <w:r w:rsidRPr="00521945">
              <w:rPr>
                <w:rFonts w:asciiTheme="majorBidi" w:hAnsiTheme="majorBidi" w:cstheme="majorBidi"/>
                <w:color w:val="000000"/>
                <w:sz w:val="22"/>
                <w:szCs w:val="22"/>
              </w:rPr>
              <w:t>[−2.17, 4.48]</w:t>
            </w:r>
          </w:p>
        </w:tc>
        <w:tc>
          <w:tcPr>
            <w:tcW w:w="1350" w:type="dxa"/>
            <w:vAlign w:val="center"/>
          </w:tcPr>
          <w:p w14:paraId="28263F3C" w14:textId="77777777" w:rsidR="00547874" w:rsidRPr="00521945" w:rsidRDefault="00547874" w:rsidP="0014367F">
            <w:pPr>
              <w:jc w:val="center"/>
              <w:rPr>
                <w:rFonts w:asciiTheme="majorBidi" w:hAnsiTheme="majorBidi" w:cstheme="majorBidi"/>
                <w:sz w:val="22"/>
                <w:szCs w:val="22"/>
              </w:rPr>
            </w:pPr>
            <w:r w:rsidRPr="00521945">
              <w:rPr>
                <w:rFonts w:asciiTheme="majorBidi" w:hAnsiTheme="majorBidi" w:cstheme="majorBidi"/>
                <w:color w:val="000000"/>
                <w:sz w:val="22"/>
                <w:szCs w:val="22"/>
              </w:rPr>
              <w:t>−1.77</w:t>
            </w:r>
          </w:p>
        </w:tc>
        <w:tc>
          <w:tcPr>
            <w:tcW w:w="1620" w:type="dxa"/>
            <w:vAlign w:val="center"/>
          </w:tcPr>
          <w:p w14:paraId="5E54982B" w14:textId="77777777" w:rsidR="00547874" w:rsidRPr="00521945" w:rsidRDefault="00547874" w:rsidP="0014367F">
            <w:pPr>
              <w:jc w:val="center"/>
              <w:rPr>
                <w:rFonts w:asciiTheme="majorBidi" w:hAnsiTheme="majorBidi" w:cstheme="majorBidi"/>
                <w:sz w:val="22"/>
                <w:szCs w:val="22"/>
              </w:rPr>
            </w:pPr>
            <w:r w:rsidRPr="00521945">
              <w:rPr>
                <w:rFonts w:asciiTheme="majorBidi" w:hAnsiTheme="majorBidi" w:cstheme="majorBidi"/>
                <w:color w:val="000000"/>
                <w:sz w:val="22"/>
                <w:szCs w:val="22"/>
              </w:rPr>
              <w:t>[−4.77, 1.23]</w:t>
            </w:r>
          </w:p>
        </w:tc>
        <w:tc>
          <w:tcPr>
            <w:tcW w:w="1080" w:type="dxa"/>
            <w:vAlign w:val="center"/>
          </w:tcPr>
          <w:p w14:paraId="6E5E8C60" w14:textId="77777777" w:rsidR="00547874" w:rsidRPr="00521945" w:rsidRDefault="00547874" w:rsidP="0014367F">
            <w:pPr>
              <w:jc w:val="center"/>
              <w:rPr>
                <w:rFonts w:asciiTheme="majorBidi" w:eastAsia="Times New Roman" w:hAnsiTheme="majorBidi" w:cstheme="majorBidi"/>
                <w:color w:val="000000"/>
                <w:sz w:val="22"/>
                <w:szCs w:val="22"/>
              </w:rPr>
            </w:pPr>
            <w:r w:rsidRPr="00521945">
              <w:rPr>
                <w:rFonts w:asciiTheme="majorBidi" w:hAnsiTheme="majorBidi" w:cstheme="majorBidi"/>
                <w:color w:val="000000"/>
                <w:sz w:val="22"/>
                <w:szCs w:val="22"/>
              </w:rPr>
              <w:t>0.96</w:t>
            </w:r>
          </w:p>
        </w:tc>
        <w:tc>
          <w:tcPr>
            <w:tcW w:w="1710" w:type="dxa"/>
            <w:vAlign w:val="center"/>
          </w:tcPr>
          <w:p w14:paraId="3C3C2826" w14:textId="77777777" w:rsidR="00547874" w:rsidRPr="00521945" w:rsidRDefault="00547874" w:rsidP="0014367F">
            <w:pPr>
              <w:jc w:val="center"/>
              <w:rPr>
                <w:rFonts w:asciiTheme="majorBidi" w:eastAsia="Times New Roman" w:hAnsiTheme="majorBidi" w:cstheme="majorBidi"/>
                <w:color w:val="000000"/>
                <w:sz w:val="22"/>
                <w:szCs w:val="22"/>
              </w:rPr>
            </w:pPr>
            <w:r w:rsidRPr="00521945">
              <w:rPr>
                <w:rFonts w:asciiTheme="majorBidi" w:hAnsiTheme="majorBidi" w:cstheme="majorBidi"/>
                <w:color w:val="000000"/>
                <w:sz w:val="22"/>
                <w:szCs w:val="22"/>
              </w:rPr>
              <w:t>[−2.31, 4.24]</w:t>
            </w:r>
          </w:p>
        </w:tc>
      </w:tr>
      <w:tr w:rsidR="00547874" w:rsidRPr="00521945" w14:paraId="14C7CDF8" w14:textId="77777777" w:rsidTr="0014367F">
        <w:trPr>
          <w:trHeight w:val="390"/>
        </w:trPr>
        <w:tc>
          <w:tcPr>
            <w:tcW w:w="4590" w:type="dxa"/>
            <w:vAlign w:val="center"/>
          </w:tcPr>
          <w:p w14:paraId="3F7824E8" w14:textId="77777777" w:rsidR="00547874" w:rsidRPr="00521945" w:rsidRDefault="00547874" w:rsidP="0014367F">
            <w:pPr>
              <w:rPr>
                <w:rFonts w:asciiTheme="majorBidi" w:eastAsia="Times New Roman" w:hAnsiTheme="majorBidi" w:cstheme="majorBidi"/>
                <w:color w:val="000000"/>
                <w:sz w:val="22"/>
                <w:szCs w:val="22"/>
              </w:rPr>
            </w:pPr>
            <w:r w:rsidRPr="00521945">
              <w:rPr>
                <w:rFonts w:asciiTheme="majorBidi" w:hAnsiTheme="majorBidi" w:cstheme="majorBidi"/>
                <w:sz w:val="22"/>
                <w:szCs w:val="22"/>
              </w:rPr>
              <w:t>Relatedness (</w:t>
            </w:r>
            <w:r>
              <w:rPr>
                <w:rFonts w:asciiTheme="majorBidi" w:hAnsiTheme="majorBidi" w:cstheme="majorBidi"/>
                <w:sz w:val="22"/>
                <w:szCs w:val="22"/>
              </w:rPr>
              <w:t>s</w:t>
            </w:r>
            <w:r w:rsidRPr="00521945">
              <w:rPr>
                <w:rFonts w:asciiTheme="majorBidi" w:hAnsiTheme="majorBidi" w:cstheme="majorBidi"/>
                <w:sz w:val="22"/>
                <w:szCs w:val="22"/>
              </w:rPr>
              <w:t>ame</w:t>
            </w:r>
            <w:r>
              <w:rPr>
                <w:rFonts w:asciiTheme="majorBidi" w:hAnsiTheme="majorBidi" w:cstheme="majorBidi"/>
                <w:sz w:val="22"/>
                <w:szCs w:val="22"/>
              </w:rPr>
              <w:t xml:space="preserve"> </w:t>
            </w:r>
            <w:r w:rsidRPr="00521945">
              <w:rPr>
                <w:rFonts w:asciiTheme="majorBidi" w:hAnsiTheme="majorBidi" w:cstheme="majorBidi"/>
                <w:sz w:val="22"/>
                <w:szCs w:val="22"/>
              </w:rPr>
              <w:t>day) × Gender (diverse)</w:t>
            </w:r>
            <w:r w:rsidRPr="00521945">
              <w:rPr>
                <w:rFonts w:asciiTheme="majorBidi" w:eastAsia="Times New Roman" w:hAnsiTheme="majorBidi" w:cstheme="majorBidi"/>
                <w:color w:val="000000"/>
                <w:sz w:val="22"/>
                <w:szCs w:val="22"/>
              </w:rPr>
              <w:t>,</w:t>
            </w:r>
            <w:r w:rsidRPr="00521945">
              <w:rPr>
                <w:rFonts w:asciiTheme="majorBidi" w:eastAsia="Times New Roman" w:hAnsiTheme="majorBidi" w:cstheme="majorBidi"/>
                <w:sz w:val="22"/>
                <w:szCs w:val="22"/>
              </w:rPr>
              <w:t xml:space="preserve"> </w:t>
            </w:r>
            <m:oMath>
              <m:sSub>
                <m:sSubPr>
                  <m:ctrlPr>
                    <w:rPr>
                      <w:rFonts w:ascii="Cambria Math" w:eastAsia="Times New Roman" w:hAnsi="Cambria Math" w:cstheme="majorBidi"/>
                      <w:sz w:val="22"/>
                      <w:szCs w:val="22"/>
                    </w:rPr>
                  </m:ctrlPr>
                </m:sSubPr>
                <m:e>
                  <m:r>
                    <w:rPr>
                      <w:rFonts w:ascii="Cambria Math" w:eastAsia="Times New Roman" w:hAnsi="Cambria Math" w:cstheme="majorBidi"/>
                      <w:sz w:val="22"/>
                      <w:szCs w:val="22"/>
                    </w:rPr>
                    <m:t>γ</m:t>
                  </m:r>
                </m:e>
                <m:sub>
                  <m:r>
                    <w:rPr>
                      <w:rFonts w:ascii="Cambria Math" w:eastAsia="Times New Roman" w:hAnsi="Cambria Math" w:cstheme="majorBidi"/>
                      <w:sz w:val="22"/>
                      <w:szCs w:val="22"/>
                    </w:rPr>
                    <m:t>12</m:t>
                  </m:r>
                </m:sub>
              </m:sSub>
            </m:oMath>
          </w:p>
        </w:tc>
        <w:tc>
          <w:tcPr>
            <w:tcW w:w="1080" w:type="dxa"/>
            <w:vAlign w:val="center"/>
          </w:tcPr>
          <w:p w14:paraId="7F2CA2D5" w14:textId="77777777" w:rsidR="00547874" w:rsidRPr="00521945" w:rsidRDefault="00547874" w:rsidP="0014367F">
            <w:pPr>
              <w:jc w:val="center"/>
              <w:rPr>
                <w:rFonts w:asciiTheme="majorBidi" w:eastAsia="Times New Roman" w:hAnsiTheme="majorBidi" w:cstheme="majorBidi"/>
                <w:color w:val="000000"/>
                <w:sz w:val="22"/>
                <w:szCs w:val="22"/>
              </w:rPr>
            </w:pPr>
            <w:r w:rsidRPr="00521945">
              <w:rPr>
                <w:rFonts w:asciiTheme="majorBidi" w:hAnsiTheme="majorBidi" w:cstheme="majorBidi"/>
                <w:color w:val="000000"/>
                <w:sz w:val="22"/>
                <w:szCs w:val="22"/>
              </w:rPr>
              <w:t>1.3</w:t>
            </w:r>
            <w:r>
              <w:rPr>
                <w:rFonts w:asciiTheme="majorBidi" w:hAnsiTheme="majorBidi" w:cstheme="majorBidi"/>
                <w:color w:val="000000"/>
                <w:sz w:val="22"/>
                <w:szCs w:val="22"/>
              </w:rPr>
              <w:t>3</w:t>
            </w:r>
          </w:p>
        </w:tc>
        <w:tc>
          <w:tcPr>
            <w:tcW w:w="1620" w:type="dxa"/>
            <w:vAlign w:val="center"/>
          </w:tcPr>
          <w:p w14:paraId="6E6FBB50" w14:textId="77777777" w:rsidR="00547874" w:rsidRPr="00521945" w:rsidRDefault="00547874" w:rsidP="0014367F">
            <w:pPr>
              <w:jc w:val="center"/>
              <w:rPr>
                <w:rFonts w:asciiTheme="majorBidi" w:eastAsia="Times New Roman" w:hAnsiTheme="majorBidi" w:cstheme="majorBidi"/>
                <w:color w:val="000000"/>
                <w:sz w:val="22"/>
                <w:szCs w:val="22"/>
              </w:rPr>
            </w:pPr>
            <w:r w:rsidRPr="00521945">
              <w:rPr>
                <w:rFonts w:asciiTheme="majorBidi" w:hAnsiTheme="majorBidi" w:cstheme="majorBidi"/>
                <w:color w:val="000000"/>
                <w:sz w:val="22"/>
                <w:szCs w:val="22"/>
              </w:rPr>
              <w:t>[−7.10, 9.76]</w:t>
            </w:r>
          </w:p>
        </w:tc>
        <w:tc>
          <w:tcPr>
            <w:tcW w:w="1350" w:type="dxa"/>
            <w:vAlign w:val="center"/>
          </w:tcPr>
          <w:p w14:paraId="4F71E885" w14:textId="77777777" w:rsidR="00547874" w:rsidRPr="00521945" w:rsidRDefault="00547874" w:rsidP="0014367F">
            <w:pPr>
              <w:jc w:val="center"/>
              <w:rPr>
                <w:rFonts w:asciiTheme="majorBidi" w:hAnsiTheme="majorBidi" w:cstheme="majorBidi"/>
                <w:sz w:val="22"/>
                <w:szCs w:val="22"/>
              </w:rPr>
            </w:pPr>
            <w:r w:rsidRPr="00521945">
              <w:rPr>
                <w:rFonts w:asciiTheme="majorBidi" w:hAnsiTheme="majorBidi" w:cstheme="majorBidi"/>
                <w:color w:val="000000"/>
                <w:sz w:val="22"/>
                <w:szCs w:val="22"/>
              </w:rPr>
              <w:t>3.05</w:t>
            </w:r>
          </w:p>
        </w:tc>
        <w:tc>
          <w:tcPr>
            <w:tcW w:w="1620" w:type="dxa"/>
            <w:vAlign w:val="center"/>
          </w:tcPr>
          <w:p w14:paraId="5FF204EA" w14:textId="77777777" w:rsidR="00547874" w:rsidRPr="00521945" w:rsidRDefault="00547874" w:rsidP="0014367F">
            <w:pPr>
              <w:jc w:val="center"/>
              <w:rPr>
                <w:rFonts w:asciiTheme="majorBidi" w:hAnsiTheme="majorBidi" w:cstheme="majorBidi"/>
                <w:sz w:val="22"/>
                <w:szCs w:val="22"/>
              </w:rPr>
            </w:pPr>
            <w:r w:rsidRPr="00521945">
              <w:rPr>
                <w:rFonts w:asciiTheme="majorBidi" w:hAnsiTheme="majorBidi" w:cstheme="majorBidi"/>
                <w:color w:val="000000"/>
                <w:sz w:val="22"/>
                <w:szCs w:val="22"/>
              </w:rPr>
              <w:t>[−4.58, 10.69]</w:t>
            </w:r>
          </w:p>
        </w:tc>
        <w:tc>
          <w:tcPr>
            <w:tcW w:w="1080" w:type="dxa"/>
            <w:vAlign w:val="center"/>
          </w:tcPr>
          <w:p w14:paraId="62B3739A" w14:textId="77777777" w:rsidR="00547874" w:rsidRPr="00521945" w:rsidRDefault="00547874" w:rsidP="0014367F">
            <w:pPr>
              <w:jc w:val="center"/>
              <w:rPr>
                <w:rFonts w:asciiTheme="majorBidi" w:eastAsia="Times New Roman" w:hAnsiTheme="majorBidi" w:cstheme="majorBidi"/>
                <w:color w:val="000000"/>
                <w:sz w:val="22"/>
                <w:szCs w:val="22"/>
              </w:rPr>
            </w:pPr>
            <w:r w:rsidRPr="00521945">
              <w:rPr>
                <w:rFonts w:asciiTheme="majorBidi" w:hAnsiTheme="majorBidi" w:cstheme="majorBidi"/>
                <w:color w:val="000000"/>
                <w:sz w:val="22"/>
                <w:szCs w:val="22"/>
              </w:rPr>
              <w:t>−0.2</w:t>
            </w:r>
            <w:r>
              <w:rPr>
                <w:rFonts w:asciiTheme="majorBidi" w:hAnsiTheme="majorBidi" w:cstheme="majorBidi"/>
                <w:color w:val="000000"/>
                <w:sz w:val="22"/>
                <w:szCs w:val="22"/>
              </w:rPr>
              <w:t>9</w:t>
            </w:r>
          </w:p>
        </w:tc>
        <w:tc>
          <w:tcPr>
            <w:tcW w:w="1710" w:type="dxa"/>
            <w:vAlign w:val="center"/>
          </w:tcPr>
          <w:p w14:paraId="1966B8AF" w14:textId="77777777" w:rsidR="00547874" w:rsidRPr="00521945" w:rsidRDefault="00547874" w:rsidP="0014367F">
            <w:pPr>
              <w:jc w:val="center"/>
              <w:rPr>
                <w:rFonts w:asciiTheme="majorBidi" w:eastAsia="Times New Roman" w:hAnsiTheme="majorBidi" w:cstheme="majorBidi"/>
                <w:color w:val="000000"/>
                <w:sz w:val="22"/>
                <w:szCs w:val="22"/>
              </w:rPr>
            </w:pPr>
            <w:r w:rsidRPr="00521945">
              <w:rPr>
                <w:rFonts w:asciiTheme="majorBidi" w:hAnsiTheme="majorBidi" w:cstheme="majorBidi"/>
                <w:color w:val="000000"/>
                <w:sz w:val="22"/>
                <w:szCs w:val="22"/>
              </w:rPr>
              <w:t>[−8.81, 8.23]</w:t>
            </w:r>
          </w:p>
        </w:tc>
      </w:tr>
      <w:tr w:rsidR="00547874" w:rsidRPr="00521945" w14:paraId="63EAE56E" w14:textId="77777777" w:rsidTr="0014367F">
        <w:trPr>
          <w:trHeight w:val="390"/>
        </w:trPr>
        <w:tc>
          <w:tcPr>
            <w:tcW w:w="4590" w:type="dxa"/>
            <w:vAlign w:val="center"/>
          </w:tcPr>
          <w:p w14:paraId="50356601" w14:textId="77777777" w:rsidR="00547874" w:rsidRPr="00521945" w:rsidRDefault="00547874" w:rsidP="0014367F">
            <w:pPr>
              <w:rPr>
                <w:rFonts w:asciiTheme="majorBidi" w:eastAsia="Times New Roman" w:hAnsiTheme="majorBidi" w:cstheme="majorBidi"/>
                <w:color w:val="000000"/>
                <w:sz w:val="22"/>
                <w:szCs w:val="22"/>
              </w:rPr>
            </w:pPr>
            <w:r w:rsidRPr="00521945">
              <w:rPr>
                <w:rFonts w:asciiTheme="majorBidi" w:hAnsiTheme="majorBidi" w:cstheme="majorBidi"/>
                <w:sz w:val="22"/>
                <w:szCs w:val="22"/>
              </w:rPr>
              <w:t>Relatedness (</w:t>
            </w:r>
            <w:r>
              <w:rPr>
                <w:rFonts w:asciiTheme="majorBidi" w:hAnsiTheme="majorBidi" w:cstheme="majorBidi"/>
                <w:sz w:val="22"/>
                <w:szCs w:val="22"/>
              </w:rPr>
              <w:t>l</w:t>
            </w:r>
            <w:r w:rsidRPr="00521945">
              <w:rPr>
                <w:rFonts w:asciiTheme="majorBidi" w:hAnsiTheme="majorBidi" w:cstheme="majorBidi"/>
                <w:sz w:val="22"/>
                <w:szCs w:val="22"/>
              </w:rPr>
              <w:t>agged) × Gender (male),</w:t>
            </w:r>
            <w:r w:rsidRPr="00521945">
              <w:rPr>
                <w:rFonts w:asciiTheme="majorBidi" w:eastAsia="Times New Roman" w:hAnsiTheme="majorBidi" w:cstheme="majorBidi"/>
                <w:sz w:val="22"/>
                <w:szCs w:val="22"/>
              </w:rPr>
              <w:t xml:space="preserve"> </w:t>
            </w:r>
            <m:oMath>
              <m:sSub>
                <m:sSubPr>
                  <m:ctrlPr>
                    <w:rPr>
                      <w:rFonts w:ascii="Cambria Math" w:eastAsia="Times New Roman" w:hAnsi="Cambria Math" w:cstheme="majorBidi"/>
                      <w:sz w:val="22"/>
                      <w:szCs w:val="22"/>
                    </w:rPr>
                  </m:ctrlPr>
                </m:sSubPr>
                <m:e>
                  <m:r>
                    <w:rPr>
                      <w:rFonts w:ascii="Cambria Math" w:eastAsia="Times New Roman" w:hAnsi="Cambria Math" w:cstheme="majorBidi"/>
                      <w:sz w:val="22"/>
                      <w:szCs w:val="22"/>
                    </w:rPr>
                    <m:t>γ</m:t>
                  </m:r>
                </m:e>
                <m:sub>
                  <m:r>
                    <w:rPr>
                      <w:rFonts w:ascii="Cambria Math" w:eastAsia="Times New Roman" w:hAnsi="Cambria Math" w:cstheme="majorBidi"/>
                      <w:sz w:val="22"/>
                      <w:szCs w:val="22"/>
                    </w:rPr>
                    <m:t>21</m:t>
                  </m:r>
                </m:sub>
              </m:sSub>
            </m:oMath>
          </w:p>
        </w:tc>
        <w:tc>
          <w:tcPr>
            <w:tcW w:w="1080" w:type="dxa"/>
            <w:vAlign w:val="center"/>
          </w:tcPr>
          <w:p w14:paraId="2B971612" w14:textId="77777777" w:rsidR="00547874" w:rsidRPr="00521945" w:rsidRDefault="00547874" w:rsidP="0014367F">
            <w:pPr>
              <w:jc w:val="center"/>
              <w:rPr>
                <w:rFonts w:asciiTheme="majorBidi" w:eastAsia="Times New Roman" w:hAnsiTheme="majorBidi" w:cstheme="majorBidi"/>
                <w:color w:val="000000"/>
                <w:sz w:val="22"/>
                <w:szCs w:val="22"/>
              </w:rPr>
            </w:pPr>
            <w:r w:rsidRPr="00521945">
              <w:rPr>
                <w:rFonts w:asciiTheme="majorBidi" w:hAnsiTheme="majorBidi" w:cstheme="majorBidi"/>
                <w:color w:val="000000"/>
                <w:sz w:val="22"/>
                <w:szCs w:val="22"/>
              </w:rPr>
              <w:t>0.1</w:t>
            </w:r>
            <w:r>
              <w:rPr>
                <w:rFonts w:asciiTheme="majorBidi" w:hAnsiTheme="majorBidi" w:cstheme="majorBidi"/>
                <w:color w:val="000000"/>
                <w:sz w:val="22"/>
                <w:szCs w:val="22"/>
              </w:rPr>
              <w:t>2</w:t>
            </w:r>
          </w:p>
        </w:tc>
        <w:tc>
          <w:tcPr>
            <w:tcW w:w="1620" w:type="dxa"/>
            <w:vAlign w:val="center"/>
          </w:tcPr>
          <w:p w14:paraId="5E3684FB" w14:textId="77777777" w:rsidR="00547874" w:rsidRPr="00521945" w:rsidRDefault="00547874" w:rsidP="0014367F">
            <w:pPr>
              <w:jc w:val="center"/>
              <w:rPr>
                <w:rFonts w:asciiTheme="majorBidi" w:eastAsia="Times New Roman" w:hAnsiTheme="majorBidi" w:cstheme="majorBidi"/>
                <w:color w:val="000000"/>
                <w:sz w:val="22"/>
                <w:szCs w:val="22"/>
              </w:rPr>
            </w:pPr>
            <w:r w:rsidRPr="00521945">
              <w:rPr>
                <w:rFonts w:asciiTheme="majorBidi" w:hAnsiTheme="majorBidi" w:cstheme="majorBidi"/>
                <w:color w:val="000000"/>
                <w:sz w:val="22"/>
                <w:szCs w:val="22"/>
              </w:rPr>
              <w:t>[−2.11, 2.34]</w:t>
            </w:r>
          </w:p>
        </w:tc>
        <w:tc>
          <w:tcPr>
            <w:tcW w:w="1350" w:type="dxa"/>
            <w:vAlign w:val="center"/>
          </w:tcPr>
          <w:p w14:paraId="6C988638" w14:textId="77777777" w:rsidR="00547874" w:rsidRPr="00521945" w:rsidRDefault="00547874" w:rsidP="0014367F">
            <w:pPr>
              <w:jc w:val="center"/>
              <w:rPr>
                <w:rFonts w:asciiTheme="majorBidi" w:hAnsiTheme="majorBidi" w:cstheme="majorBidi"/>
                <w:sz w:val="22"/>
                <w:szCs w:val="22"/>
              </w:rPr>
            </w:pPr>
            <w:r w:rsidRPr="00521945">
              <w:rPr>
                <w:rFonts w:asciiTheme="majorBidi" w:hAnsiTheme="majorBidi" w:cstheme="majorBidi"/>
                <w:color w:val="000000"/>
                <w:sz w:val="22"/>
                <w:szCs w:val="22"/>
              </w:rPr>
              <w:t>−0.8</w:t>
            </w:r>
            <w:r>
              <w:rPr>
                <w:rFonts w:asciiTheme="majorBidi" w:hAnsiTheme="majorBidi" w:cstheme="majorBidi"/>
                <w:color w:val="000000"/>
                <w:sz w:val="22"/>
                <w:szCs w:val="22"/>
              </w:rPr>
              <w:t>4</w:t>
            </w:r>
          </w:p>
        </w:tc>
        <w:tc>
          <w:tcPr>
            <w:tcW w:w="1620" w:type="dxa"/>
            <w:vAlign w:val="center"/>
          </w:tcPr>
          <w:p w14:paraId="326207E8" w14:textId="77777777" w:rsidR="00547874" w:rsidRPr="00521945" w:rsidRDefault="00547874" w:rsidP="0014367F">
            <w:pPr>
              <w:jc w:val="center"/>
              <w:rPr>
                <w:rFonts w:asciiTheme="majorBidi" w:hAnsiTheme="majorBidi" w:cstheme="majorBidi"/>
                <w:sz w:val="22"/>
                <w:szCs w:val="22"/>
              </w:rPr>
            </w:pPr>
            <w:r w:rsidRPr="00521945">
              <w:rPr>
                <w:rFonts w:asciiTheme="majorBidi" w:hAnsiTheme="majorBidi" w:cstheme="majorBidi"/>
                <w:color w:val="000000"/>
                <w:sz w:val="22"/>
                <w:szCs w:val="22"/>
              </w:rPr>
              <w:t>[−2.86, 1.18]</w:t>
            </w:r>
          </w:p>
        </w:tc>
        <w:tc>
          <w:tcPr>
            <w:tcW w:w="1080" w:type="dxa"/>
            <w:vAlign w:val="center"/>
          </w:tcPr>
          <w:p w14:paraId="75D628F8" w14:textId="77777777" w:rsidR="00547874" w:rsidRPr="00521945" w:rsidRDefault="00547874" w:rsidP="0014367F">
            <w:pPr>
              <w:jc w:val="center"/>
              <w:rPr>
                <w:rFonts w:asciiTheme="majorBidi" w:eastAsia="Times New Roman" w:hAnsiTheme="majorBidi" w:cstheme="majorBidi"/>
                <w:color w:val="000000"/>
                <w:sz w:val="22"/>
                <w:szCs w:val="22"/>
              </w:rPr>
            </w:pPr>
            <w:r w:rsidRPr="00521945">
              <w:rPr>
                <w:rFonts w:asciiTheme="majorBidi" w:hAnsiTheme="majorBidi" w:cstheme="majorBidi"/>
                <w:color w:val="000000"/>
                <w:sz w:val="22"/>
                <w:szCs w:val="22"/>
              </w:rPr>
              <w:t>0.4</w:t>
            </w:r>
            <w:r>
              <w:rPr>
                <w:rFonts w:asciiTheme="majorBidi" w:hAnsiTheme="majorBidi" w:cstheme="majorBidi"/>
                <w:color w:val="000000"/>
                <w:sz w:val="22"/>
                <w:szCs w:val="22"/>
              </w:rPr>
              <w:t>4</w:t>
            </w:r>
          </w:p>
        </w:tc>
        <w:tc>
          <w:tcPr>
            <w:tcW w:w="1710" w:type="dxa"/>
            <w:vAlign w:val="center"/>
          </w:tcPr>
          <w:p w14:paraId="33EE9C31" w14:textId="77777777" w:rsidR="00547874" w:rsidRPr="00521945" w:rsidRDefault="00547874" w:rsidP="0014367F">
            <w:pPr>
              <w:jc w:val="center"/>
              <w:rPr>
                <w:rFonts w:asciiTheme="majorBidi" w:eastAsia="Times New Roman" w:hAnsiTheme="majorBidi" w:cstheme="majorBidi"/>
                <w:color w:val="000000"/>
                <w:sz w:val="22"/>
                <w:szCs w:val="22"/>
              </w:rPr>
            </w:pPr>
            <w:r w:rsidRPr="00521945">
              <w:rPr>
                <w:rFonts w:asciiTheme="majorBidi" w:hAnsiTheme="majorBidi" w:cstheme="majorBidi"/>
                <w:color w:val="000000"/>
                <w:sz w:val="22"/>
                <w:szCs w:val="22"/>
              </w:rPr>
              <w:t>[−1.92, 2.80]</w:t>
            </w:r>
          </w:p>
        </w:tc>
      </w:tr>
      <w:tr w:rsidR="00547874" w:rsidRPr="00521945" w14:paraId="42D033BE" w14:textId="77777777" w:rsidTr="0014367F">
        <w:trPr>
          <w:trHeight w:val="390"/>
        </w:trPr>
        <w:tc>
          <w:tcPr>
            <w:tcW w:w="4590" w:type="dxa"/>
            <w:vAlign w:val="center"/>
          </w:tcPr>
          <w:p w14:paraId="4570A0CD" w14:textId="77777777" w:rsidR="00547874" w:rsidRPr="00521945" w:rsidRDefault="00547874" w:rsidP="0014367F">
            <w:pPr>
              <w:rPr>
                <w:rFonts w:asciiTheme="majorBidi" w:eastAsia="Times New Roman" w:hAnsiTheme="majorBidi" w:cstheme="majorBidi"/>
                <w:color w:val="000000"/>
                <w:sz w:val="22"/>
                <w:szCs w:val="22"/>
              </w:rPr>
            </w:pPr>
            <w:r w:rsidRPr="00521945">
              <w:rPr>
                <w:rFonts w:asciiTheme="majorBidi" w:hAnsiTheme="majorBidi" w:cstheme="majorBidi"/>
                <w:sz w:val="22"/>
                <w:szCs w:val="22"/>
              </w:rPr>
              <w:t>Relatedness (</w:t>
            </w:r>
            <w:r>
              <w:rPr>
                <w:rFonts w:asciiTheme="majorBidi" w:hAnsiTheme="majorBidi" w:cstheme="majorBidi"/>
                <w:sz w:val="22"/>
                <w:szCs w:val="22"/>
              </w:rPr>
              <w:t>l</w:t>
            </w:r>
            <w:r w:rsidRPr="00521945">
              <w:rPr>
                <w:rFonts w:asciiTheme="majorBidi" w:hAnsiTheme="majorBidi" w:cstheme="majorBidi"/>
                <w:sz w:val="22"/>
                <w:szCs w:val="22"/>
              </w:rPr>
              <w:t xml:space="preserve">agged) × Gender (diverse), </w:t>
            </w:r>
            <m:oMath>
              <m:sSub>
                <m:sSubPr>
                  <m:ctrlPr>
                    <w:rPr>
                      <w:rFonts w:ascii="Cambria Math" w:eastAsia="Times New Roman" w:hAnsi="Cambria Math" w:cstheme="majorBidi"/>
                      <w:sz w:val="22"/>
                      <w:szCs w:val="22"/>
                    </w:rPr>
                  </m:ctrlPr>
                </m:sSubPr>
                <m:e>
                  <m:r>
                    <w:rPr>
                      <w:rFonts w:ascii="Cambria Math" w:eastAsia="Times New Roman" w:hAnsi="Cambria Math" w:cstheme="majorBidi"/>
                      <w:sz w:val="22"/>
                      <w:szCs w:val="22"/>
                    </w:rPr>
                    <m:t>γ</m:t>
                  </m:r>
                </m:e>
                <m:sub>
                  <m:r>
                    <w:rPr>
                      <w:rFonts w:ascii="Cambria Math" w:eastAsia="Times New Roman" w:hAnsi="Cambria Math" w:cstheme="majorBidi"/>
                      <w:sz w:val="22"/>
                      <w:szCs w:val="22"/>
                    </w:rPr>
                    <m:t>22</m:t>
                  </m:r>
                </m:sub>
              </m:sSub>
            </m:oMath>
          </w:p>
        </w:tc>
        <w:tc>
          <w:tcPr>
            <w:tcW w:w="1080" w:type="dxa"/>
            <w:vAlign w:val="center"/>
          </w:tcPr>
          <w:p w14:paraId="0CD5AB46" w14:textId="77777777" w:rsidR="00547874" w:rsidRPr="00521945" w:rsidRDefault="00547874" w:rsidP="0014367F">
            <w:pPr>
              <w:jc w:val="center"/>
              <w:rPr>
                <w:rFonts w:asciiTheme="majorBidi" w:eastAsia="Times New Roman" w:hAnsiTheme="majorBidi" w:cstheme="majorBidi"/>
                <w:color w:val="000000"/>
                <w:sz w:val="22"/>
                <w:szCs w:val="22"/>
              </w:rPr>
            </w:pPr>
            <w:r w:rsidRPr="00521945">
              <w:rPr>
                <w:rFonts w:asciiTheme="majorBidi" w:hAnsiTheme="majorBidi" w:cstheme="majorBidi"/>
                <w:color w:val="000000"/>
                <w:sz w:val="22"/>
                <w:szCs w:val="22"/>
              </w:rPr>
              <w:t>7.46*</w:t>
            </w:r>
          </w:p>
        </w:tc>
        <w:tc>
          <w:tcPr>
            <w:tcW w:w="1620" w:type="dxa"/>
            <w:vAlign w:val="center"/>
          </w:tcPr>
          <w:p w14:paraId="7C1844E3" w14:textId="77777777" w:rsidR="00547874" w:rsidRPr="00521945" w:rsidRDefault="00547874" w:rsidP="0014367F">
            <w:pPr>
              <w:jc w:val="center"/>
              <w:rPr>
                <w:rFonts w:asciiTheme="majorBidi" w:eastAsia="Times New Roman" w:hAnsiTheme="majorBidi" w:cstheme="majorBidi"/>
                <w:color w:val="000000"/>
                <w:sz w:val="22"/>
                <w:szCs w:val="22"/>
              </w:rPr>
            </w:pPr>
            <w:r w:rsidRPr="00521945">
              <w:rPr>
                <w:rFonts w:asciiTheme="majorBidi" w:hAnsiTheme="majorBidi" w:cstheme="majorBidi"/>
                <w:color w:val="000000"/>
                <w:sz w:val="22"/>
                <w:szCs w:val="22"/>
              </w:rPr>
              <w:t>[0.52, 14.41]</w:t>
            </w:r>
          </w:p>
        </w:tc>
        <w:tc>
          <w:tcPr>
            <w:tcW w:w="1350" w:type="dxa"/>
            <w:vAlign w:val="center"/>
          </w:tcPr>
          <w:p w14:paraId="4A17BBF7" w14:textId="77777777" w:rsidR="00547874" w:rsidRPr="00521945" w:rsidRDefault="00547874" w:rsidP="0014367F">
            <w:pPr>
              <w:jc w:val="center"/>
              <w:rPr>
                <w:rFonts w:asciiTheme="majorBidi" w:hAnsiTheme="majorBidi" w:cstheme="majorBidi"/>
                <w:sz w:val="22"/>
                <w:szCs w:val="22"/>
              </w:rPr>
            </w:pPr>
            <w:r w:rsidRPr="00521945">
              <w:rPr>
                <w:rFonts w:asciiTheme="majorBidi" w:hAnsiTheme="majorBidi" w:cstheme="majorBidi"/>
                <w:color w:val="000000"/>
                <w:sz w:val="22"/>
                <w:szCs w:val="22"/>
              </w:rPr>
              <w:t>−4.36</w:t>
            </w:r>
          </w:p>
        </w:tc>
        <w:tc>
          <w:tcPr>
            <w:tcW w:w="1620" w:type="dxa"/>
            <w:vAlign w:val="center"/>
          </w:tcPr>
          <w:p w14:paraId="0B92C42E" w14:textId="77777777" w:rsidR="00547874" w:rsidRPr="00521945" w:rsidRDefault="00547874" w:rsidP="0014367F">
            <w:pPr>
              <w:jc w:val="center"/>
              <w:rPr>
                <w:rFonts w:asciiTheme="majorBidi" w:hAnsiTheme="majorBidi" w:cstheme="majorBidi"/>
                <w:sz w:val="22"/>
                <w:szCs w:val="22"/>
              </w:rPr>
            </w:pPr>
            <w:r w:rsidRPr="00521945">
              <w:rPr>
                <w:rFonts w:asciiTheme="majorBidi" w:hAnsiTheme="majorBidi" w:cstheme="majorBidi"/>
                <w:color w:val="000000"/>
                <w:sz w:val="22"/>
                <w:szCs w:val="22"/>
              </w:rPr>
              <w:t>[−10.17, 1.45]</w:t>
            </w:r>
          </w:p>
        </w:tc>
        <w:tc>
          <w:tcPr>
            <w:tcW w:w="1080" w:type="dxa"/>
            <w:vAlign w:val="center"/>
          </w:tcPr>
          <w:p w14:paraId="187CDD33" w14:textId="77777777" w:rsidR="00547874" w:rsidRPr="00521945" w:rsidRDefault="00547874" w:rsidP="0014367F">
            <w:pPr>
              <w:jc w:val="center"/>
              <w:rPr>
                <w:rFonts w:asciiTheme="majorBidi" w:eastAsia="Times New Roman" w:hAnsiTheme="majorBidi" w:cstheme="majorBidi"/>
                <w:color w:val="000000"/>
                <w:sz w:val="22"/>
                <w:szCs w:val="22"/>
              </w:rPr>
            </w:pPr>
            <w:r w:rsidRPr="00521945">
              <w:rPr>
                <w:rFonts w:asciiTheme="majorBidi" w:hAnsiTheme="majorBidi" w:cstheme="majorBidi"/>
                <w:color w:val="000000"/>
                <w:sz w:val="22"/>
                <w:szCs w:val="22"/>
              </w:rPr>
              <w:t>−1.67</w:t>
            </w:r>
          </w:p>
        </w:tc>
        <w:tc>
          <w:tcPr>
            <w:tcW w:w="1710" w:type="dxa"/>
            <w:vAlign w:val="center"/>
          </w:tcPr>
          <w:p w14:paraId="093EA1C2" w14:textId="77777777" w:rsidR="00547874" w:rsidRPr="00521945" w:rsidRDefault="00547874" w:rsidP="0014367F">
            <w:pPr>
              <w:jc w:val="center"/>
              <w:rPr>
                <w:rFonts w:asciiTheme="majorBidi" w:eastAsia="Times New Roman" w:hAnsiTheme="majorBidi" w:cstheme="majorBidi"/>
                <w:color w:val="000000"/>
                <w:sz w:val="22"/>
                <w:szCs w:val="22"/>
              </w:rPr>
            </w:pPr>
            <w:r w:rsidRPr="00521945">
              <w:rPr>
                <w:rFonts w:asciiTheme="majorBidi" w:hAnsiTheme="majorBidi" w:cstheme="majorBidi"/>
                <w:color w:val="000000"/>
                <w:sz w:val="22"/>
                <w:szCs w:val="22"/>
              </w:rPr>
              <w:t>[−8.51, 5.17]</w:t>
            </w:r>
          </w:p>
        </w:tc>
      </w:tr>
      <w:tr w:rsidR="00547874" w:rsidRPr="00521945" w14:paraId="1AF2F0D0" w14:textId="77777777" w:rsidTr="0014367F">
        <w:trPr>
          <w:trHeight w:val="409"/>
        </w:trPr>
        <w:tc>
          <w:tcPr>
            <w:tcW w:w="4590" w:type="dxa"/>
            <w:vAlign w:val="center"/>
          </w:tcPr>
          <w:p w14:paraId="485DD691" w14:textId="77777777" w:rsidR="00547874" w:rsidRPr="00521945" w:rsidRDefault="00547874" w:rsidP="0014367F">
            <w:pPr>
              <w:rPr>
                <w:rFonts w:asciiTheme="majorBidi" w:hAnsiTheme="majorBidi" w:cstheme="majorBidi"/>
                <w:sz w:val="22"/>
                <w:szCs w:val="22"/>
              </w:rPr>
            </w:pPr>
            <w:r w:rsidRPr="00521945">
              <w:rPr>
                <w:rFonts w:asciiTheme="majorBidi" w:hAnsiTheme="majorBidi" w:cstheme="majorBidi"/>
                <w:sz w:val="22"/>
                <w:szCs w:val="22"/>
              </w:rPr>
              <w:t>Day,</w:t>
            </w:r>
            <w:r w:rsidRPr="00521945">
              <w:rPr>
                <w:rFonts w:asciiTheme="majorBidi" w:eastAsia="Times New Roman" w:hAnsiTheme="majorBidi" w:cstheme="majorBidi"/>
                <w:sz w:val="22"/>
                <w:szCs w:val="22"/>
              </w:rPr>
              <w:t xml:space="preserve"> </w:t>
            </w:r>
            <m:oMath>
              <m:sSub>
                <m:sSubPr>
                  <m:ctrlPr>
                    <w:rPr>
                      <w:rFonts w:ascii="Cambria Math" w:eastAsia="Times New Roman" w:hAnsi="Cambria Math" w:cstheme="majorBidi"/>
                      <w:sz w:val="22"/>
                      <w:szCs w:val="22"/>
                    </w:rPr>
                  </m:ctrlPr>
                </m:sSubPr>
                <m:e>
                  <m:r>
                    <w:rPr>
                      <w:rFonts w:ascii="Cambria Math" w:eastAsia="Times New Roman" w:hAnsi="Cambria Math" w:cstheme="majorBidi"/>
                      <w:sz w:val="22"/>
                      <w:szCs w:val="22"/>
                    </w:rPr>
                    <m:t>γ</m:t>
                  </m:r>
                </m:e>
                <m:sub>
                  <m:r>
                    <w:rPr>
                      <w:rFonts w:ascii="Cambria Math" w:eastAsia="Times New Roman" w:hAnsi="Cambria Math" w:cstheme="majorBidi"/>
                      <w:sz w:val="22"/>
                      <w:szCs w:val="22"/>
                    </w:rPr>
                    <m:t>30</m:t>
                  </m:r>
                </m:sub>
              </m:sSub>
            </m:oMath>
          </w:p>
        </w:tc>
        <w:tc>
          <w:tcPr>
            <w:tcW w:w="1080" w:type="dxa"/>
            <w:vAlign w:val="center"/>
          </w:tcPr>
          <w:p w14:paraId="52FD4AA6" w14:textId="77777777" w:rsidR="00547874" w:rsidRPr="00521945" w:rsidRDefault="00547874" w:rsidP="0014367F">
            <w:pPr>
              <w:jc w:val="center"/>
              <w:rPr>
                <w:rFonts w:asciiTheme="majorBidi" w:hAnsiTheme="majorBidi" w:cstheme="majorBidi"/>
                <w:sz w:val="22"/>
                <w:szCs w:val="22"/>
              </w:rPr>
            </w:pPr>
            <w:r w:rsidRPr="00521945">
              <w:rPr>
                <w:rFonts w:asciiTheme="majorBidi" w:hAnsiTheme="majorBidi" w:cstheme="majorBidi"/>
                <w:color w:val="000000"/>
                <w:sz w:val="22"/>
                <w:szCs w:val="22"/>
              </w:rPr>
              <w:t>−0.18*</w:t>
            </w:r>
          </w:p>
        </w:tc>
        <w:tc>
          <w:tcPr>
            <w:tcW w:w="1620" w:type="dxa"/>
            <w:vAlign w:val="center"/>
          </w:tcPr>
          <w:p w14:paraId="5A259134" w14:textId="77777777" w:rsidR="00547874" w:rsidRPr="00521945" w:rsidRDefault="00547874" w:rsidP="0014367F">
            <w:pPr>
              <w:jc w:val="center"/>
              <w:rPr>
                <w:rFonts w:asciiTheme="majorBidi" w:hAnsiTheme="majorBidi" w:cstheme="majorBidi"/>
                <w:sz w:val="22"/>
                <w:szCs w:val="22"/>
              </w:rPr>
            </w:pPr>
            <w:r w:rsidRPr="00521945">
              <w:rPr>
                <w:rFonts w:asciiTheme="majorBidi" w:hAnsiTheme="majorBidi" w:cstheme="majorBidi"/>
                <w:color w:val="000000"/>
                <w:sz w:val="22"/>
                <w:szCs w:val="22"/>
              </w:rPr>
              <w:t>[−0.29, −0.08]</w:t>
            </w:r>
          </w:p>
        </w:tc>
        <w:tc>
          <w:tcPr>
            <w:tcW w:w="1350" w:type="dxa"/>
            <w:vAlign w:val="center"/>
          </w:tcPr>
          <w:p w14:paraId="6E405BFE" w14:textId="77777777" w:rsidR="00547874" w:rsidRPr="00521945" w:rsidRDefault="00547874" w:rsidP="0014367F">
            <w:pPr>
              <w:jc w:val="center"/>
              <w:rPr>
                <w:rFonts w:asciiTheme="majorBidi" w:hAnsiTheme="majorBidi" w:cstheme="majorBidi"/>
                <w:sz w:val="22"/>
                <w:szCs w:val="22"/>
              </w:rPr>
            </w:pPr>
            <w:r w:rsidRPr="00521945">
              <w:rPr>
                <w:rFonts w:asciiTheme="majorBidi" w:hAnsiTheme="majorBidi" w:cstheme="majorBidi"/>
                <w:color w:val="000000"/>
                <w:sz w:val="22"/>
                <w:szCs w:val="22"/>
              </w:rPr>
              <w:t>−0.15*</w:t>
            </w:r>
          </w:p>
        </w:tc>
        <w:tc>
          <w:tcPr>
            <w:tcW w:w="1620" w:type="dxa"/>
            <w:vAlign w:val="center"/>
          </w:tcPr>
          <w:p w14:paraId="361612E4" w14:textId="77777777" w:rsidR="00547874" w:rsidRPr="00521945" w:rsidRDefault="00547874" w:rsidP="0014367F">
            <w:pPr>
              <w:jc w:val="center"/>
              <w:rPr>
                <w:rFonts w:asciiTheme="majorBidi" w:hAnsiTheme="majorBidi" w:cstheme="majorBidi"/>
                <w:sz w:val="22"/>
                <w:szCs w:val="22"/>
              </w:rPr>
            </w:pPr>
            <w:r w:rsidRPr="00521945">
              <w:rPr>
                <w:rFonts w:asciiTheme="majorBidi" w:hAnsiTheme="majorBidi" w:cstheme="majorBidi"/>
                <w:color w:val="000000"/>
                <w:sz w:val="22"/>
                <w:szCs w:val="22"/>
              </w:rPr>
              <w:t>[−0.24, −0.06]</w:t>
            </w:r>
          </w:p>
        </w:tc>
        <w:tc>
          <w:tcPr>
            <w:tcW w:w="1080" w:type="dxa"/>
            <w:vAlign w:val="center"/>
          </w:tcPr>
          <w:p w14:paraId="07DF72CC" w14:textId="77777777" w:rsidR="00547874" w:rsidRPr="00521945" w:rsidRDefault="00547874" w:rsidP="0014367F">
            <w:pPr>
              <w:jc w:val="center"/>
              <w:rPr>
                <w:rFonts w:asciiTheme="majorBidi" w:eastAsia="Times New Roman" w:hAnsiTheme="majorBidi" w:cstheme="majorBidi"/>
                <w:color w:val="000000"/>
                <w:sz w:val="22"/>
                <w:szCs w:val="22"/>
              </w:rPr>
            </w:pPr>
            <w:r w:rsidRPr="00521945">
              <w:rPr>
                <w:rFonts w:asciiTheme="majorBidi" w:hAnsiTheme="majorBidi" w:cstheme="majorBidi"/>
                <w:color w:val="000000"/>
                <w:sz w:val="22"/>
                <w:szCs w:val="22"/>
              </w:rPr>
              <w:t>0.0</w:t>
            </w:r>
            <w:r>
              <w:rPr>
                <w:rFonts w:asciiTheme="majorBidi" w:hAnsiTheme="majorBidi" w:cstheme="majorBidi"/>
                <w:color w:val="000000"/>
                <w:sz w:val="22"/>
                <w:szCs w:val="22"/>
              </w:rPr>
              <w:t>3</w:t>
            </w:r>
          </w:p>
        </w:tc>
        <w:tc>
          <w:tcPr>
            <w:tcW w:w="1710" w:type="dxa"/>
            <w:vAlign w:val="center"/>
          </w:tcPr>
          <w:p w14:paraId="2243B7E7" w14:textId="77777777" w:rsidR="00547874" w:rsidRPr="00521945" w:rsidRDefault="00547874" w:rsidP="0014367F">
            <w:pPr>
              <w:jc w:val="center"/>
              <w:rPr>
                <w:rFonts w:asciiTheme="majorBidi" w:eastAsia="Times New Roman" w:hAnsiTheme="majorBidi" w:cstheme="majorBidi"/>
                <w:color w:val="000000"/>
                <w:sz w:val="22"/>
                <w:szCs w:val="22"/>
              </w:rPr>
            </w:pPr>
            <w:r w:rsidRPr="00521945">
              <w:rPr>
                <w:rFonts w:asciiTheme="majorBidi" w:hAnsiTheme="majorBidi" w:cstheme="majorBidi"/>
                <w:color w:val="000000"/>
                <w:sz w:val="22"/>
                <w:szCs w:val="22"/>
              </w:rPr>
              <w:t>[−0.08, 0.14]</w:t>
            </w:r>
          </w:p>
        </w:tc>
      </w:tr>
      <w:tr w:rsidR="00547874" w:rsidRPr="00521945" w14:paraId="4E830907" w14:textId="77777777" w:rsidTr="0014367F">
        <w:trPr>
          <w:trHeight w:val="390"/>
        </w:trPr>
        <w:tc>
          <w:tcPr>
            <w:tcW w:w="4590" w:type="dxa"/>
            <w:vAlign w:val="center"/>
          </w:tcPr>
          <w:p w14:paraId="750D1182" w14:textId="77777777" w:rsidR="00547874" w:rsidRPr="00521945" w:rsidRDefault="00547874" w:rsidP="0014367F">
            <w:pPr>
              <w:rPr>
                <w:rFonts w:asciiTheme="majorBidi" w:hAnsiTheme="majorBidi" w:cstheme="majorBidi"/>
                <w:sz w:val="22"/>
                <w:szCs w:val="22"/>
              </w:rPr>
            </w:pPr>
            <w:r w:rsidRPr="00521945">
              <w:rPr>
                <w:rFonts w:asciiTheme="majorBidi" w:hAnsiTheme="majorBidi" w:cstheme="majorBidi"/>
                <w:sz w:val="22"/>
                <w:szCs w:val="22"/>
              </w:rPr>
              <w:t>Age,</w:t>
            </w:r>
            <w:r w:rsidRPr="00521945">
              <w:rPr>
                <w:rFonts w:asciiTheme="majorBidi" w:eastAsia="Times New Roman" w:hAnsiTheme="majorBidi" w:cstheme="majorBidi"/>
                <w:sz w:val="22"/>
                <w:szCs w:val="22"/>
              </w:rPr>
              <w:t xml:space="preserve"> </w:t>
            </w:r>
            <m:oMath>
              <m:sSub>
                <m:sSubPr>
                  <m:ctrlPr>
                    <w:rPr>
                      <w:rFonts w:ascii="Cambria Math" w:eastAsia="Times New Roman" w:hAnsi="Cambria Math" w:cstheme="majorBidi"/>
                      <w:sz w:val="22"/>
                      <w:szCs w:val="22"/>
                    </w:rPr>
                  </m:ctrlPr>
                </m:sSubPr>
                <m:e>
                  <m:r>
                    <w:rPr>
                      <w:rFonts w:ascii="Cambria Math" w:eastAsia="Times New Roman" w:hAnsi="Cambria Math" w:cstheme="majorBidi"/>
                      <w:sz w:val="22"/>
                      <w:szCs w:val="22"/>
                    </w:rPr>
                    <m:t>γ</m:t>
                  </m:r>
                </m:e>
                <m:sub>
                  <m:r>
                    <w:rPr>
                      <w:rFonts w:ascii="Cambria Math" w:eastAsia="Times New Roman" w:hAnsi="Cambria Math" w:cstheme="majorBidi"/>
                      <w:sz w:val="22"/>
                      <w:szCs w:val="22"/>
                    </w:rPr>
                    <m:t>02</m:t>
                  </m:r>
                </m:sub>
              </m:sSub>
            </m:oMath>
          </w:p>
        </w:tc>
        <w:tc>
          <w:tcPr>
            <w:tcW w:w="1080" w:type="dxa"/>
            <w:vAlign w:val="center"/>
          </w:tcPr>
          <w:p w14:paraId="1165A00A" w14:textId="77777777" w:rsidR="00547874" w:rsidRPr="00521945" w:rsidRDefault="00547874" w:rsidP="0014367F">
            <w:pPr>
              <w:jc w:val="center"/>
              <w:rPr>
                <w:rFonts w:asciiTheme="majorBidi" w:hAnsiTheme="majorBidi" w:cstheme="majorBidi"/>
                <w:sz w:val="22"/>
                <w:szCs w:val="22"/>
              </w:rPr>
            </w:pPr>
            <w:r w:rsidRPr="00521945">
              <w:rPr>
                <w:rFonts w:asciiTheme="majorBidi" w:hAnsiTheme="majorBidi" w:cstheme="majorBidi"/>
                <w:color w:val="000000"/>
                <w:sz w:val="22"/>
                <w:szCs w:val="22"/>
              </w:rPr>
              <w:t>−0.0</w:t>
            </w:r>
            <w:r>
              <w:rPr>
                <w:rFonts w:asciiTheme="majorBidi" w:hAnsiTheme="majorBidi" w:cstheme="majorBidi"/>
                <w:color w:val="000000"/>
                <w:sz w:val="22"/>
                <w:szCs w:val="22"/>
              </w:rPr>
              <w:t>7</w:t>
            </w:r>
          </w:p>
        </w:tc>
        <w:tc>
          <w:tcPr>
            <w:tcW w:w="1620" w:type="dxa"/>
            <w:vAlign w:val="center"/>
          </w:tcPr>
          <w:p w14:paraId="02B96432" w14:textId="77777777" w:rsidR="00547874" w:rsidRPr="00521945" w:rsidRDefault="00547874" w:rsidP="0014367F">
            <w:pPr>
              <w:jc w:val="center"/>
              <w:rPr>
                <w:rFonts w:asciiTheme="majorBidi" w:hAnsiTheme="majorBidi" w:cstheme="majorBidi"/>
                <w:sz w:val="22"/>
                <w:szCs w:val="22"/>
              </w:rPr>
            </w:pPr>
            <w:r w:rsidRPr="00521945">
              <w:rPr>
                <w:rFonts w:asciiTheme="majorBidi" w:hAnsiTheme="majorBidi" w:cstheme="majorBidi"/>
                <w:color w:val="000000"/>
                <w:sz w:val="22"/>
                <w:szCs w:val="22"/>
              </w:rPr>
              <w:t>[−2.29, 2.16]</w:t>
            </w:r>
          </w:p>
        </w:tc>
        <w:tc>
          <w:tcPr>
            <w:tcW w:w="1350" w:type="dxa"/>
            <w:vAlign w:val="center"/>
          </w:tcPr>
          <w:p w14:paraId="1D458D5C" w14:textId="77777777" w:rsidR="00547874" w:rsidRPr="00521945" w:rsidRDefault="00547874" w:rsidP="0014367F">
            <w:pPr>
              <w:jc w:val="center"/>
              <w:rPr>
                <w:rFonts w:asciiTheme="majorBidi" w:hAnsiTheme="majorBidi" w:cstheme="majorBidi"/>
                <w:sz w:val="22"/>
                <w:szCs w:val="22"/>
              </w:rPr>
            </w:pPr>
            <w:r w:rsidRPr="00521945">
              <w:rPr>
                <w:rFonts w:asciiTheme="majorBidi" w:hAnsiTheme="majorBidi" w:cstheme="majorBidi"/>
                <w:color w:val="000000"/>
                <w:sz w:val="22"/>
                <w:szCs w:val="22"/>
              </w:rPr>
              <w:t>−0.32</w:t>
            </w:r>
          </w:p>
        </w:tc>
        <w:tc>
          <w:tcPr>
            <w:tcW w:w="1620" w:type="dxa"/>
            <w:vAlign w:val="center"/>
          </w:tcPr>
          <w:p w14:paraId="104CC8EF" w14:textId="77777777" w:rsidR="00547874" w:rsidRPr="00521945" w:rsidRDefault="00547874" w:rsidP="0014367F">
            <w:pPr>
              <w:jc w:val="center"/>
              <w:rPr>
                <w:rFonts w:asciiTheme="majorBidi" w:hAnsiTheme="majorBidi" w:cstheme="majorBidi"/>
                <w:sz w:val="22"/>
                <w:szCs w:val="22"/>
              </w:rPr>
            </w:pPr>
            <w:r w:rsidRPr="00521945">
              <w:rPr>
                <w:rFonts w:asciiTheme="majorBidi" w:hAnsiTheme="majorBidi" w:cstheme="majorBidi"/>
                <w:color w:val="000000"/>
                <w:sz w:val="22"/>
                <w:szCs w:val="22"/>
              </w:rPr>
              <w:t>[−2.79, 2.15]</w:t>
            </w:r>
          </w:p>
        </w:tc>
        <w:tc>
          <w:tcPr>
            <w:tcW w:w="1080" w:type="dxa"/>
            <w:vAlign w:val="center"/>
          </w:tcPr>
          <w:p w14:paraId="6CC54061" w14:textId="77777777" w:rsidR="00547874" w:rsidRPr="00521945" w:rsidRDefault="00547874" w:rsidP="0014367F">
            <w:pPr>
              <w:jc w:val="center"/>
              <w:rPr>
                <w:rFonts w:asciiTheme="majorBidi" w:eastAsia="Times New Roman" w:hAnsiTheme="majorBidi" w:cstheme="majorBidi"/>
                <w:color w:val="000000"/>
                <w:sz w:val="22"/>
                <w:szCs w:val="22"/>
              </w:rPr>
            </w:pPr>
            <w:r w:rsidRPr="00521945">
              <w:rPr>
                <w:rFonts w:asciiTheme="majorBidi" w:hAnsiTheme="majorBidi" w:cstheme="majorBidi"/>
                <w:color w:val="000000"/>
                <w:sz w:val="22"/>
                <w:szCs w:val="22"/>
              </w:rPr>
              <w:t>1.77</w:t>
            </w:r>
          </w:p>
        </w:tc>
        <w:tc>
          <w:tcPr>
            <w:tcW w:w="1710" w:type="dxa"/>
            <w:vAlign w:val="center"/>
          </w:tcPr>
          <w:p w14:paraId="6643B4FC" w14:textId="77777777" w:rsidR="00547874" w:rsidRPr="00521945" w:rsidRDefault="00547874" w:rsidP="0014367F">
            <w:pPr>
              <w:jc w:val="center"/>
              <w:rPr>
                <w:rFonts w:asciiTheme="majorBidi" w:eastAsia="Times New Roman" w:hAnsiTheme="majorBidi" w:cstheme="majorBidi"/>
                <w:color w:val="000000"/>
                <w:sz w:val="22"/>
                <w:szCs w:val="22"/>
              </w:rPr>
            </w:pPr>
            <w:r w:rsidRPr="00521945">
              <w:rPr>
                <w:rFonts w:asciiTheme="majorBidi" w:hAnsiTheme="majorBidi" w:cstheme="majorBidi"/>
                <w:color w:val="000000"/>
                <w:sz w:val="22"/>
                <w:szCs w:val="22"/>
              </w:rPr>
              <w:t>[−0.16, 3.70]</w:t>
            </w:r>
          </w:p>
        </w:tc>
      </w:tr>
      <w:tr w:rsidR="00547874" w:rsidRPr="00521945" w14:paraId="0508BB12" w14:textId="77777777" w:rsidTr="0014367F">
        <w:trPr>
          <w:trHeight w:val="409"/>
        </w:trPr>
        <w:tc>
          <w:tcPr>
            <w:tcW w:w="4590" w:type="dxa"/>
            <w:vAlign w:val="center"/>
          </w:tcPr>
          <w:p w14:paraId="13FE3773" w14:textId="77777777" w:rsidR="00547874" w:rsidRPr="00521945" w:rsidRDefault="00547874" w:rsidP="0014367F">
            <w:pPr>
              <w:rPr>
                <w:rFonts w:asciiTheme="majorBidi" w:hAnsiTheme="majorBidi" w:cstheme="majorBidi"/>
                <w:sz w:val="22"/>
                <w:szCs w:val="22"/>
              </w:rPr>
            </w:pPr>
            <w:r w:rsidRPr="00521945">
              <w:rPr>
                <w:rFonts w:asciiTheme="majorBidi" w:hAnsiTheme="majorBidi" w:cstheme="majorBidi"/>
                <w:sz w:val="22"/>
                <w:szCs w:val="22"/>
              </w:rPr>
              <w:t>Gender (male),</w:t>
            </w:r>
            <w:r w:rsidRPr="00521945">
              <w:rPr>
                <w:rFonts w:asciiTheme="majorBidi" w:eastAsia="Times New Roman" w:hAnsiTheme="majorBidi" w:cstheme="majorBidi"/>
                <w:sz w:val="22"/>
                <w:szCs w:val="22"/>
              </w:rPr>
              <w:t xml:space="preserve"> </w:t>
            </w:r>
            <m:oMath>
              <m:sSub>
                <m:sSubPr>
                  <m:ctrlPr>
                    <w:rPr>
                      <w:rFonts w:ascii="Cambria Math" w:eastAsia="Times New Roman" w:hAnsi="Cambria Math" w:cstheme="majorBidi"/>
                      <w:sz w:val="22"/>
                      <w:szCs w:val="22"/>
                    </w:rPr>
                  </m:ctrlPr>
                </m:sSubPr>
                <m:e>
                  <m:r>
                    <w:rPr>
                      <w:rFonts w:ascii="Cambria Math" w:eastAsia="Times New Roman" w:hAnsi="Cambria Math" w:cstheme="majorBidi"/>
                      <w:sz w:val="22"/>
                      <w:szCs w:val="22"/>
                    </w:rPr>
                    <m:t>γ</m:t>
                  </m:r>
                </m:e>
                <m:sub>
                  <m:r>
                    <w:rPr>
                      <w:rFonts w:ascii="Cambria Math" w:eastAsia="Times New Roman" w:hAnsi="Cambria Math" w:cstheme="majorBidi"/>
                      <w:sz w:val="22"/>
                      <w:szCs w:val="22"/>
                    </w:rPr>
                    <m:t>03</m:t>
                  </m:r>
                </m:sub>
              </m:sSub>
            </m:oMath>
          </w:p>
        </w:tc>
        <w:tc>
          <w:tcPr>
            <w:tcW w:w="1080" w:type="dxa"/>
            <w:vAlign w:val="center"/>
          </w:tcPr>
          <w:p w14:paraId="1AA1EB74" w14:textId="77777777" w:rsidR="00547874" w:rsidRPr="00521945" w:rsidRDefault="00547874" w:rsidP="0014367F">
            <w:pPr>
              <w:jc w:val="center"/>
              <w:rPr>
                <w:rFonts w:asciiTheme="majorBidi" w:hAnsiTheme="majorBidi" w:cstheme="majorBidi"/>
                <w:sz w:val="22"/>
                <w:szCs w:val="22"/>
              </w:rPr>
            </w:pPr>
            <w:r w:rsidRPr="00521945">
              <w:rPr>
                <w:rFonts w:asciiTheme="majorBidi" w:hAnsiTheme="majorBidi" w:cstheme="majorBidi"/>
                <w:color w:val="000000"/>
                <w:sz w:val="22"/>
                <w:szCs w:val="22"/>
              </w:rPr>
              <w:t>−14.74*</w:t>
            </w:r>
          </w:p>
        </w:tc>
        <w:tc>
          <w:tcPr>
            <w:tcW w:w="1620" w:type="dxa"/>
            <w:vAlign w:val="center"/>
          </w:tcPr>
          <w:p w14:paraId="50D28F37" w14:textId="77777777" w:rsidR="00547874" w:rsidRPr="00521945" w:rsidRDefault="00547874" w:rsidP="0014367F">
            <w:pPr>
              <w:jc w:val="center"/>
              <w:rPr>
                <w:rFonts w:asciiTheme="majorBidi" w:hAnsiTheme="majorBidi" w:cstheme="majorBidi"/>
                <w:sz w:val="22"/>
                <w:szCs w:val="22"/>
              </w:rPr>
            </w:pPr>
            <w:r w:rsidRPr="00521945">
              <w:rPr>
                <w:rFonts w:asciiTheme="majorBidi" w:hAnsiTheme="majorBidi" w:cstheme="majorBidi"/>
                <w:color w:val="000000"/>
                <w:sz w:val="22"/>
                <w:szCs w:val="22"/>
              </w:rPr>
              <w:t>[−21.49, −8.00]</w:t>
            </w:r>
          </w:p>
        </w:tc>
        <w:tc>
          <w:tcPr>
            <w:tcW w:w="1350" w:type="dxa"/>
            <w:vAlign w:val="center"/>
          </w:tcPr>
          <w:p w14:paraId="38CD1529" w14:textId="77777777" w:rsidR="00547874" w:rsidRPr="00521945" w:rsidRDefault="00547874" w:rsidP="0014367F">
            <w:pPr>
              <w:jc w:val="center"/>
              <w:rPr>
                <w:rFonts w:asciiTheme="majorBidi" w:hAnsiTheme="majorBidi" w:cstheme="majorBidi"/>
                <w:sz w:val="22"/>
                <w:szCs w:val="22"/>
              </w:rPr>
            </w:pPr>
            <w:r w:rsidRPr="00521945">
              <w:rPr>
                <w:rFonts w:asciiTheme="majorBidi" w:hAnsiTheme="majorBidi" w:cstheme="majorBidi"/>
                <w:color w:val="000000"/>
                <w:sz w:val="22"/>
                <w:szCs w:val="22"/>
              </w:rPr>
              <w:t>11.0</w:t>
            </w:r>
            <w:r>
              <w:rPr>
                <w:rFonts w:asciiTheme="majorBidi" w:hAnsiTheme="majorBidi" w:cstheme="majorBidi"/>
                <w:color w:val="000000"/>
                <w:sz w:val="22"/>
                <w:szCs w:val="22"/>
              </w:rPr>
              <w:t>5</w:t>
            </w:r>
            <w:r w:rsidRPr="00521945">
              <w:rPr>
                <w:rFonts w:asciiTheme="majorBidi" w:hAnsiTheme="majorBidi" w:cstheme="majorBidi"/>
                <w:color w:val="000000"/>
                <w:sz w:val="22"/>
                <w:szCs w:val="22"/>
              </w:rPr>
              <w:t>*</w:t>
            </w:r>
          </w:p>
        </w:tc>
        <w:tc>
          <w:tcPr>
            <w:tcW w:w="1620" w:type="dxa"/>
            <w:vAlign w:val="center"/>
          </w:tcPr>
          <w:p w14:paraId="2EB19A1E" w14:textId="77777777" w:rsidR="00547874" w:rsidRPr="00521945" w:rsidRDefault="00547874" w:rsidP="0014367F">
            <w:pPr>
              <w:jc w:val="center"/>
              <w:rPr>
                <w:rFonts w:asciiTheme="majorBidi" w:hAnsiTheme="majorBidi" w:cstheme="majorBidi"/>
                <w:sz w:val="22"/>
                <w:szCs w:val="22"/>
              </w:rPr>
            </w:pPr>
            <w:r w:rsidRPr="00521945">
              <w:rPr>
                <w:rFonts w:asciiTheme="majorBidi" w:hAnsiTheme="majorBidi" w:cstheme="majorBidi"/>
                <w:color w:val="000000"/>
                <w:sz w:val="22"/>
                <w:szCs w:val="22"/>
              </w:rPr>
              <w:t>[2.49, 19.60]</w:t>
            </w:r>
          </w:p>
        </w:tc>
        <w:tc>
          <w:tcPr>
            <w:tcW w:w="1080" w:type="dxa"/>
            <w:vAlign w:val="center"/>
          </w:tcPr>
          <w:p w14:paraId="6E722AAA" w14:textId="77777777" w:rsidR="00547874" w:rsidRPr="00521945" w:rsidRDefault="00547874" w:rsidP="0014367F">
            <w:pPr>
              <w:jc w:val="center"/>
              <w:rPr>
                <w:rFonts w:asciiTheme="majorBidi" w:eastAsia="Times New Roman" w:hAnsiTheme="majorBidi" w:cstheme="majorBidi"/>
                <w:color w:val="000000"/>
                <w:sz w:val="22"/>
                <w:szCs w:val="22"/>
              </w:rPr>
            </w:pPr>
            <w:r w:rsidRPr="00521945">
              <w:rPr>
                <w:rFonts w:asciiTheme="majorBidi" w:hAnsiTheme="majorBidi" w:cstheme="majorBidi"/>
                <w:color w:val="000000"/>
                <w:sz w:val="22"/>
                <w:szCs w:val="22"/>
              </w:rPr>
              <w:t>−3.91</w:t>
            </w:r>
          </w:p>
        </w:tc>
        <w:tc>
          <w:tcPr>
            <w:tcW w:w="1710" w:type="dxa"/>
            <w:vAlign w:val="center"/>
          </w:tcPr>
          <w:p w14:paraId="2CDBBDAF" w14:textId="77777777" w:rsidR="00547874" w:rsidRPr="00521945" w:rsidRDefault="00547874" w:rsidP="0014367F">
            <w:pPr>
              <w:jc w:val="center"/>
              <w:rPr>
                <w:rFonts w:asciiTheme="majorBidi" w:eastAsia="Times New Roman" w:hAnsiTheme="majorBidi" w:cstheme="majorBidi"/>
                <w:color w:val="000000"/>
                <w:sz w:val="22"/>
                <w:szCs w:val="22"/>
              </w:rPr>
            </w:pPr>
            <w:r w:rsidRPr="00521945">
              <w:rPr>
                <w:rFonts w:asciiTheme="majorBidi" w:hAnsiTheme="majorBidi" w:cstheme="majorBidi"/>
                <w:color w:val="000000"/>
                <w:sz w:val="22"/>
                <w:szCs w:val="22"/>
              </w:rPr>
              <w:t>[−12.31, 4.48]</w:t>
            </w:r>
          </w:p>
        </w:tc>
      </w:tr>
      <w:tr w:rsidR="00547874" w:rsidRPr="00521945" w14:paraId="17D48ABB" w14:textId="77777777" w:rsidTr="0014367F">
        <w:trPr>
          <w:trHeight w:val="390"/>
        </w:trPr>
        <w:tc>
          <w:tcPr>
            <w:tcW w:w="4590" w:type="dxa"/>
            <w:vAlign w:val="center"/>
          </w:tcPr>
          <w:p w14:paraId="3AFD4282" w14:textId="77777777" w:rsidR="00547874" w:rsidRPr="00521945" w:rsidRDefault="00547874" w:rsidP="0014367F">
            <w:pPr>
              <w:rPr>
                <w:rFonts w:asciiTheme="majorBidi" w:hAnsiTheme="majorBidi" w:cstheme="majorBidi"/>
                <w:sz w:val="22"/>
                <w:szCs w:val="22"/>
              </w:rPr>
            </w:pPr>
            <w:r w:rsidRPr="00521945">
              <w:rPr>
                <w:rFonts w:asciiTheme="majorBidi" w:hAnsiTheme="majorBidi" w:cstheme="majorBidi"/>
                <w:sz w:val="22"/>
                <w:szCs w:val="22"/>
              </w:rPr>
              <w:t>Gender (diverse)</w:t>
            </w:r>
            <w:r w:rsidRPr="00521945">
              <w:rPr>
                <w:rFonts w:asciiTheme="majorBidi" w:eastAsia="Times New Roman" w:hAnsiTheme="majorBidi" w:cstheme="majorBidi"/>
                <w:color w:val="000000"/>
                <w:sz w:val="22"/>
                <w:szCs w:val="22"/>
              </w:rPr>
              <w:t>,</w:t>
            </w:r>
            <w:r w:rsidRPr="00521945">
              <w:rPr>
                <w:rFonts w:asciiTheme="majorBidi" w:eastAsia="Times New Roman" w:hAnsiTheme="majorBidi" w:cstheme="majorBidi"/>
                <w:sz w:val="22"/>
                <w:szCs w:val="22"/>
              </w:rPr>
              <w:t xml:space="preserve"> </w:t>
            </w:r>
            <m:oMath>
              <m:sSub>
                <m:sSubPr>
                  <m:ctrlPr>
                    <w:rPr>
                      <w:rFonts w:ascii="Cambria Math" w:eastAsia="Times New Roman" w:hAnsi="Cambria Math" w:cstheme="majorBidi"/>
                      <w:sz w:val="22"/>
                      <w:szCs w:val="22"/>
                    </w:rPr>
                  </m:ctrlPr>
                </m:sSubPr>
                <m:e>
                  <m:r>
                    <w:rPr>
                      <w:rFonts w:ascii="Cambria Math" w:eastAsia="Times New Roman" w:hAnsi="Cambria Math" w:cstheme="majorBidi"/>
                      <w:sz w:val="22"/>
                      <w:szCs w:val="22"/>
                    </w:rPr>
                    <m:t>γ</m:t>
                  </m:r>
                </m:e>
                <m:sub>
                  <m:r>
                    <w:rPr>
                      <w:rFonts w:ascii="Cambria Math" w:eastAsia="Times New Roman" w:hAnsi="Cambria Math" w:cstheme="majorBidi"/>
                      <w:sz w:val="22"/>
                      <w:szCs w:val="22"/>
                    </w:rPr>
                    <m:t>04</m:t>
                  </m:r>
                </m:sub>
              </m:sSub>
            </m:oMath>
          </w:p>
        </w:tc>
        <w:tc>
          <w:tcPr>
            <w:tcW w:w="1080" w:type="dxa"/>
            <w:vAlign w:val="center"/>
          </w:tcPr>
          <w:p w14:paraId="20ED4C12" w14:textId="77777777" w:rsidR="00547874" w:rsidRPr="00521945" w:rsidRDefault="00547874" w:rsidP="0014367F">
            <w:pPr>
              <w:jc w:val="center"/>
              <w:rPr>
                <w:rFonts w:asciiTheme="majorBidi" w:hAnsiTheme="majorBidi" w:cstheme="majorBidi"/>
                <w:sz w:val="22"/>
                <w:szCs w:val="22"/>
              </w:rPr>
            </w:pPr>
            <w:r w:rsidRPr="00521945">
              <w:rPr>
                <w:rFonts w:asciiTheme="majorBidi" w:hAnsiTheme="majorBidi" w:cstheme="majorBidi"/>
                <w:color w:val="000000"/>
                <w:sz w:val="22"/>
                <w:szCs w:val="22"/>
              </w:rPr>
              <w:t>−18.02*</w:t>
            </w:r>
          </w:p>
        </w:tc>
        <w:tc>
          <w:tcPr>
            <w:tcW w:w="1620" w:type="dxa"/>
            <w:vAlign w:val="center"/>
          </w:tcPr>
          <w:p w14:paraId="4A8C1605" w14:textId="77777777" w:rsidR="00547874" w:rsidRPr="00521945" w:rsidRDefault="00547874" w:rsidP="0014367F">
            <w:pPr>
              <w:jc w:val="center"/>
              <w:rPr>
                <w:rFonts w:asciiTheme="majorBidi" w:hAnsiTheme="majorBidi" w:cstheme="majorBidi"/>
                <w:sz w:val="22"/>
                <w:szCs w:val="22"/>
              </w:rPr>
            </w:pPr>
            <w:r w:rsidRPr="00521945">
              <w:rPr>
                <w:rFonts w:asciiTheme="majorBidi" w:hAnsiTheme="majorBidi" w:cstheme="majorBidi"/>
                <w:color w:val="000000"/>
                <w:sz w:val="22"/>
                <w:szCs w:val="22"/>
              </w:rPr>
              <w:t>[−33.03, −3.01]</w:t>
            </w:r>
          </w:p>
        </w:tc>
        <w:tc>
          <w:tcPr>
            <w:tcW w:w="1350" w:type="dxa"/>
            <w:vAlign w:val="center"/>
          </w:tcPr>
          <w:p w14:paraId="7B35A297" w14:textId="77777777" w:rsidR="00547874" w:rsidRPr="00521945" w:rsidRDefault="00547874" w:rsidP="0014367F">
            <w:pPr>
              <w:jc w:val="center"/>
              <w:rPr>
                <w:rFonts w:asciiTheme="majorBidi" w:hAnsiTheme="majorBidi" w:cstheme="majorBidi"/>
                <w:sz w:val="22"/>
                <w:szCs w:val="22"/>
              </w:rPr>
            </w:pPr>
            <w:r w:rsidRPr="00521945">
              <w:rPr>
                <w:rFonts w:asciiTheme="majorBidi" w:hAnsiTheme="majorBidi" w:cstheme="majorBidi"/>
                <w:color w:val="000000"/>
                <w:sz w:val="22"/>
                <w:szCs w:val="22"/>
              </w:rPr>
              <w:t>−12.38</w:t>
            </w:r>
          </w:p>
        </w:tc>
        <w:tc>
          <w:tcPr>
            <w:tcW w:w="1620" w:type="dxa"/>
            <w:vAlign w:val="center"/>
          </w:tcPr>
          <w:p w14:paraId="53AB86D2" w14:textId="77777777" w:rsidR="00547874" w:rsidRPr="00521945" w:rsidRDefault="00547874" w:rsidP="0014367F">
            <w:pPr>
              <w:jc w:val="center"/>
              <w:rPr>
                <w:rFonts w:asciiTheme="majorBidi" w:hAnsiTheme="majorBidi" w:cstheme="majorBidi"/>
                <w:sz w:val="22"/>
                <w:szCs w:val="22"/>
              </w:rPr>
            </w:pPr>
            <w:r w:rsidRPr="00521945">
              <w:rPr>
                <w:rFonts w:asciiTheme="majorBidi" w:hAnsiTheme="majorBidi" w:cstheme="majorBidi"/>
                <w:color w:val="000000"/>
                <w:sz w:val="22"/>
                <w:szCs w:val="22"/>
              </w:rPr>
              <w:t>[−32.51, 7.74]</w:t>
            </w:r>
          </w:p>
        </w:tc>
        <w:tc>
          <w:tcPr>
            <w:tcW w:w="1080" w:type="dxa"/>
            <w:vAlign w:val="center"/>
          </w:tcPr>
          <w:p w14:paraId="76600BD0" w14:textId="77777777" w:rsidR="00547874" w:rsidRPr="00521945" w:rsidRDefault="00547874" w:rsidP="0014367F">
            <w:pPr>
              <w:jc w:val="center"/>
              <w:rPr>
                <w:rFonts w:asciiTheme="majorBidi" w:eastAsia="Times New Roman" w:hAnsiTheme="majorBidi" w:cstheme="majorBidi"/>
                <w:color w:val="000000"/>
                <w:sz w:val="22"/>
                <w:szCs w:val="22"/>
              </w:rPr>
            </w:pPr>
            <w:r w:rsidRPr="00521945">
              <w:rPr>
                <w:rFonts w:asciiTheme="majorBidi" w:hAnsiTheme="majorBidi" w:cstheme="majorBidi"/>
                <w:color w:val="000000"/>
                <w:sz w:val="22"/>
                <w:szCs w:val="22"/>
              </w:rPr>
              <w:t>−11.</w:t>
            </w:r>
            <w:r>
              <w:rPr>
                <w:rFonts w:asciiTheme="majorBidi" w:hAnsiTheme="majorBidi" w:cstheme="majorBidi"/>
                <w:color w:val="000000"/>
                <w:sz w:val="22"/>
                <w:szCs w:val="22"/>
              </w:rPr>
              <w:t>90</w:t>
            </w:r>
          </w:p>
        </w:tc>
        <w:tc>
          <w:tcPr>
            <w:tcW w:w="1710" w:type="dxa"/>
            <w:vAlign w:val="center"/>
          </w:tcPr>
          <w:p w14:paraId="5DB22F7C" w14:textId="77777777" w:rsidR="00547874" w:rsidRPr="00521945" w:rsidRDefault="00547874" w:rsidP="0014367F">
            <w:pPr>
              <w:jc w:val="center"/>
              <w:rPr>
                <w:rFonts w:asciiTheme="majorBidi" w:eastAsia="Times New Roman" w:hAnsiTheme="majorBidi" w:cstheme="majorBidi"/>
                <w:color w:val="000000"/>
                <w:sz w:val="22"/>
                <w:szCs w:val="22"/>
              </w:rPr>
            </w:pPr>
            <w:r w:rsidRPr="00521945">
              <w:rPr>
                <w:rFonts w:asciiTheme="majorBidi" w:hAnsiTheme="majorBidi" w:cstheme="majorBidi"/>
                <w:color w:val="000000"/>
                <w:sz w:val="22"/>
                <w:szCs w:val="22"/>
              </w:rPr>
              <w:t>[−31.90, 8.10]</w:t>
            </w:r>
          </w:p>
        </w:tc>
      </w:tr>
      <w:tr w:rsidR="00547874" w:rsidRPr="00521945" w14:paraId="1804E855" w14:textId="77777777" w:rsidTr="0014367F">
        <w:trPr>
          <w:trHeight w:val="313"/>
        </w:trPr>
        <w:tc>
          <w:tcPr>
            <w:tcW w:w="4590" w:type="dxa"/>
            <w:vAlign w:val="center"/>
          </w:tcPr>
          <w:p w14:paraId="4FDAE3E0" w14:textId="77777777" w:rsidR="00547874" w:rsidRPr="00521945" w:rsidRDefault="00547874" w:rsidP="0014367F">
            <w:pPr>
              <w:rPr>
                <w:rFonts w:asciiTheme="majorBidi" w:hAnsiTheme="majorBidi" w:cstheme="majorBidi"/>
                <w:b/>
                <w:bCs/>
                <w:sz w:val="22"/>
                <w:szCs w:val="22"/>
              </w:rPr>
            </w:pPr>
            <w:r w:rsidRPr="00521945">
              <w:rPr>
                <w:rFonts w:asciiTheme="majorBidi" w:hAnsiTheme="majorBidi" w:cstheme="majorBidi"/>
                <w:b/>
                <w:bCs/>
                <w:sz w:val="22"/>
                <w:szCs w:val="22"/>
              </w:rPr>
              <w:t>Random Effects</w:t>
            </w:r>
          </w:p>
        </w:tc>
        <w:tc>
          <w:tcPr>
            <w:tcW w:w="1080" w:type="dxa"/>
            <w:vAlign w:val="center"/>
          </w:tcPr>
          <w:p w14:paraId="1B64EE35" w14:textId="77777777" w:rsidR="00547874" w:rsidRPr="00521945" w:rsidRDefault="00547874" w:rsidP="0014367F">
            <w:pPr>
              <w:jc w:val="center"/>
              <w:rPr>
                <w:rFonts w:asciiTheme="majorBidi" w:hAnsiTheme="majorBidi" w:cstheme="majorBidi"/>
                <w:b/>
                <w:bCs/>
                <w:sz w:val="22"/>
                <w:szCs w:val="22"/>
              </w:rPr>
            </w:pPr>
            <w:r>
              <w:rPr>
                <w:rFonts w:asciiTheme="majorBidi" w:hAnsiTheme="majorBidi" w:cstheme="majorBidi"/>
                <w:b/>
                <w:bCs/>
                <w:sz w:val="22"/>
                <w:szCs w:val="22"/>
              </w:rPr>
              <w:t>SD</w:t>
            </w:r>
          </w:p>
        </w:tc>
        <w:tc>
          <w:tcPr>
            <w:tcW w:w="1620" w:type="dxa"/>
            <w:vAlign w:val="center"/>
          </w:tcPr>
          <w:p w14:paraId="0A1314F7" w14:textId="77777777" w:rsidR="00547874" w:rsidRPr="00521945" w:rsidRDefault="00547874" w:rsidP="0014367F">
            <w:pPr>
              <w:jc w:val="center"/>
              <w:rPr>
                <w:rFonts w:asciiTheme="majorBidi" w:hAnsiTheme="majorBidi" w:cstheme="majorBidi"/>
                <w:b/>
                <w:bCs/>
                <w:sz w:val="22"/>
                <w:szCs w:val="22"/>
              </w:rPr>
            </w:pPr>
            <w:r>
              <w:rPr>
                <w:rFonts w:asciiTheme="majorBidi" w:hAnsiTheme="majorBidi" w:cstheme="majorBidi"/>
                <w:b/>
                <w:bCs/>
                <w:sz w:val="22"/>
                <w:szCs w:val="22"/>
              </w:rPr>
              <w:t>CI</w:t>
            </w:r>
          </w:p>
        </w:tc>
        <w:tc>
          <w:tcPr>
            <w:tcW w:w="1350" w:type="dxa"/>
            <w:vAlign w:val="center"/>
          </w:tcPr>
          <w:p w14:paraId="1917F391" w14:textId="77777777" w:rsidR="00547874" w:rsidRPr="00521945" w:rsidRDefault="00547874" w:rsidP="0014367F">
            <w:pPr>
              <w:jc w:val="center"/>
              <w:rPr>
                <w:rFonts w:asciiTheme="majorBidi" w:hAnsiTheme="majorBidi" w:cstheme="majorBidi"/>
                <w:b/>
                <w:bCs/>
                <w:sz w:val="22"/>
                <w:szCs w:val="22"/>
              </w:rPr>
            </w:pPr>
            <w:r>
              <w:rPr>
                <w:rFonts w:asciiTheme="majorBidi" w:hAnsiTheme="majorBidi" w:cstheme="majorBidi"/>
                <w:b/>
                <w:bCs/>
                <w:sz w:val="22"/>
                <w:szCs w:val="22"/>
              </w:rPr>
              <w:t>SD</w:t>
            </w:r>
          </w:p>
        </w:tc>
        <w:tc>
          <w:tcPr>
            <w:tcW w:w="1620" w:type="dxa"/>
            <w:vAlign w:val="center"/>
          </w:tcPr>
          <w:p w14:paraId="46E7BF1E" w14:textId="77777777" w:rsidR="00547874" w:rsidRPr="00521945" w:rsidRDefault="00547874" w:rsidP="0014367F">
            <w:pPr>
              <w:jc w:val="center"/>
              <w:rPr>
                <w:rFonts w:asciiTheme="majorBidi" w:hAnsiTheme="majorBidi" w:cstheme="majorBidi"/>
                <w:b/>
                <w:bCs/>
                <w:sz w:val="22"/>
                <w:szCs w:val="22"/>
              </w:rPr>
            </w:pPr>
            <w:r>
              <w:rPr>
                <w:rFonts w:asciiTheme="majorBidi" w:hAnsiTheme="majorBidi" w:cstheme="majorBidi"/>
                <w:b/>
                <w:bCs/>
                <w:sz w:val="22"/>
                <w:szCs w:val="22"/>
              </w:rPr>
              <w:t>CI</w:t>
            </w:r>
          </w:p>
        </w:tc>
        <w:tc>
          <w:tcPr>
            <w:tcW w:w="1080" w:type="dxa"/>
            <w:vAlign w:val="center"/>
          </w:tcPr>
          <w:p w14:paraId="439BB9A4" w14:textId="77777777" w:rsidR="00547874" w:rsidRPr="00521945" w:rsidRDefault="00547874" w:rsidP="0014367F">
            <w:pPr>
              <w:jc w:val="center"/>
              <w:rPr>
                <w:rFonts w:asciiTheme="majorBidi" w:eastAsia="Times New Roman" w:hAnsiTheme="majorBidi" w:cstheme="majorBidi"/>
                <w:b/>
                <w:bCs/>
                <w:color w:val="000000"/>
                <w:sz w:val="22"/>
                <w:szCs w:val="22"/>
              </w:rPr>
            </w:pPr>
            <w:r>
              <w:rPr>
                <w:rFonts w:asciiTheme="majorBidi" w:eastAsia="Times New Roman" w:hAnsiTheme="majorBidi" w:cstheme="majorBidi"/>
                <w:b/>
                <w:bCs/>
                <w:color w:val="000000"/>
                <w:sz w:val="22"/>
                <w:szCs w:val="22"/>
              </w:rPr>
              <w:t>SD</w:t>
            </w:r>
          </w:p>
        </w:tc>
        <w:tc>
          <w:tcPr>
            <w:tcW w:w="1710" w:type="dxa"/>
            <w:vAlign w:val="center"/>
          </w:tcPr>
          <w:p w14:paraId="482D96F4" w14:textId="77777777" w:rsidR="00547874" w:rsidRPr="00521945" w:rsidRDefault="00547874" w:rsidP="0014367F">
            <w:pPr>
              <w:jc w:val="center"/>
              <w:rPr>
                <w:rFonts w:asciiTheme="majorBidi" w:eastAsia="Times New Roman" w:hAnsiTheme="majorBidi" w:cstheme="majorBidi"/>
                <w:b/>
                <w:bCs/>
                <w:color w:val="000000"/>
                <w:sz w:val="22"/>
                <w:szCs w:val="22"/>
              </w:rPr>
            </w:pPr>
            <w:r>
              <w:rPr>
                <w:rFonts w:asciiTheme="majorBidi" w:eastAsia="Times New Roman" w:hAnsiTheme="majorBidi" w:cstheme="majorBidi"/>
                <w:b/>
                <w:bCs/>
                <w:color w:val="000000"/>
                <w:sz w:val="22"/>
                <w:szCs w:val="22"/>
              </w:rPr>
              <w:t>CI</w:t>
            </w:r>
          </w:p>
        </w:tc>
      </w:tr>
      <w:tr w:rsidR="00547874" w:rsidRPr="00521945" w14:paraId="25E4B048" w14:textId="77777777" w:rsidTr="0014367F">
        <w:trPr>
          <w:trHeight w:val="409"/>
        </w:trPr>
        <w:tc>
          <w:tcPr>
            <w:tcW w:w="4590" w:type="dxa"/>
            <w:vAlign w:val="center"/>
          </w:tcPr>
          <w:p w14:paraId="0F51C89E" w14:textId="77777777" w:rsidR="00547874" w:rsidRPr="00521945" w:rsidRDefault="00547874" w:rsidP="0014367F">
            <w:pPr>
              <w:rPr>
                <w:rFonts w:asciiTheme="majorBidi" w:hAnsiTheme="majorBidi" w:cstheme="majorBidi"/>
                <w:sz w:val="22"/>
                <w:szCs w:val="22"/>
              </w:rPr>
            </w:pPr>
            <w:r w:rsidRPr="00521945">
              <w:rPr>
                <w:rFonts w:asciiTheme="majorBidi" w:eastAsia="Times New Roman" w:hAnsiTheme="majorBidi" w:cstheme="majorBidi"/>
                <w:color w:val="000000"/>
                <w:sz w:val="22"/>
                <w:szCs w:val="22"/>
              </w:rPr>
              <w:t xml:space="preserve">  Intercept,</w:t>
            </w:r>
            <m:oMath>
              <m:sSub>
                <m:sSubPr>
                  <m:ctrlPr>
                    <w:rPr>
                      <w:rFonts w:ascii="Cambria Math" w:eastAsia="Times New Roman" w:hAnsi="Cambria Math" w:cstheme="majorBidi"/>
                      <w:sz w:val="22"/>
                      <w:szCs w:val="22"/>
                    </w:rPr>
                  </m:ctrlPr>
                </m:sSubPr>
                <m:e>
                  <m:r>
                    <w:rPr>
                      <w:rFonts w:ascii="Cambria Math" w:eastAsia="Times New Roman" w:hAnsi="Cambria Math" w:cstheme="majorBidi"/>
                      <w:sz w:val="22"/>
                      <w:szCs w:val="22"/>
                    </w:rPr>
                    <m:t xml:space="preserve"> </m:t>
                  </m:r>
                  <m:r>
                    <m:rPr>
                      <m:sty m:val="p"/>
                    </m:rPr>
                    <w:rPr>
                      <w:rFonts w:ascii="Cambria Math" w:eastAsia="Times New Roman" w:hAnsi="Cambria Math" w:cstheme="majorBidi"/>
                      <w:color w:val="000000"/>
                      <w:sz w:val="22"/>
                      <w:szCs w:val="22"/>
                    </w:rPr>
                    <m:t>σ</m:t>
                  </m:r>
                </m:e>
                <m:sub>
                  <m:r>
                    <w:rPr>
                      <w:rFonts w:ascii="Cambria Math" w:eastAsia="Times New Roman" w:hAnsi="Cambria Math" w:cstheme="majorBidi"/>
                      <w:sz w:val="22"/>
                      <w:szCs w:val="22"/>
                    </w:rPr>
                    <m:t>u0</m:t>
                  </m:r>
                </m:sub>
              </m:sSub>
            </m:oMath>
          </w:p>
        </w:tc>
        <w:tc>
          <w:tcPr>
            <w:tcW w:w="1080" w:type="dxa"/>
            <w:vAlign w:val="center"/>
          </w:tcPr>
          <w:p w14:paraId="4F8A10AB" w14:textId="77777777" w:rsidR="00547874" w:rsidRPr="00521945" w:rsidRDefault="00547874" w:rsidP="0014367F">
            <w:pPr>
              <w:jc w:val="center"/>
              <w:rPr>
                <w:rFonts w:asciiTheme="majorBidi" w:hAnsiTheme="majorBidi" w:cstheme="majorBidi"/>
                <w:sz w:val="22"/>
                <w:szCs w:val="22"/>
              </w:rPr>
            </w:pPr>
            <w:r w:rsidRPr="00521945">
              <w:rPr>
                <w:rFonts w:asciiTheme="majorBidi" w:hAnsiTheme="majorBidi" w:cstheme="majorBidi"/>
                <w:color w:val="000000"/>
                <w:sz w:val="22"/>
                <w:szCs w:val="22"/>
              </w:rPr>
              <w:t>17.59</w:t>
            </w:r>
          </w:p>
        </w:tc>
        <w:tc>
          <w:tcPr>
            <w:tcW w:w="1620" w:type="dxa"/>
            <w:vAlign w:val="center"/>
          </w:tcPr>
          <w:p w14:paraId="7EAE3D98" w14:textId="77777777" w:rsidR="00547874" w:rsidRPr="00521945" w:rsidRDefault="00547874" w:rsidP="0014367F">
            <w:pPr>
              <w:jc w:val="center"/>
              <w:rPr>
                <w:rFonts w:asciiTheme="majorBidi" w:hAnsiTheme="majorBidi" w:cstheme="majorBidi"/>
                <w:sz w:val="22"/>
                <w:szCs w:val="22"/>
              </w:rPr>
            </w:pPr>
            <w:r w:rsidRPr="00521945">
              <w:rPr>
                <w:rFonts w:asciiTheme="majorBidi" w:hAnsiTheme="majorBidi" w:cstheme="majorBidi"/>
                <w:color w:val="000000"/>
                <w:sz w:val="22"/>
                <w:szCs w:val="22"/>
              </w:rPr>
              <w:t>[15.13, 19.86]</w:t>
            </w:r>
          </w:p>
        </w:tc>
        <w:tc>
          <w:tcPr>
            <w:tcW w:w="1350" w:type="dxa"/>
            <w:vAlign w:val="center"/>
          </w:tcPr>
          <w:p w14:paraId="7D7DE960" w14:textId="77777777" w:rsidR="00547874" w:rsidRPr="00521945" w:rsidRDefault="00547874" w:rsidP="0014367F">
            <w:pPr>
              <w:jc w:val="center"/>
              <w:rPr>
                <w:rFonts w:asciiTheme="majorBidi" w:hAnsiTheme="majorBidi" w:cstheme="majorBidi"/>
                <w:sz w:val="22"/>
                <w:szCs w:val="22"/>
              </w:rPr>
            </w:pPr>
            <w:r w:rsidRPr="00521945">
              <w:rPr>
                <w:rFonts w:asciiTheme="majorBidi" w:hAnsiTheme="majorBidi" w:cstheme="majorBidi"/>
                <w:color w:val="000000"/>
                <w:sz w:val="22"/>
                <w:szCs w:val="22"/>
              </w:rPr>
              <w:t>22.66</w:t>
            </w:r>
          </w:p>
        </w:tc>
        <w:tc>
          <w:tcPr>
            <w:tcW w:w="1620" w:type="dxa"/>
            <w:vAlign w:val="center"/>
          </w:tcPr>
          <w:p w14:paraId="626EFD23" w14:textId="77777777" w:rsidR="00547874" w:rsidRPr="00521945" w:rsidRDefault="00547874" w:rsidP="0014367F">
            <w:pPr>
              <w:jc w:val="center"/>
              <w:rPr>
                <w:rFonts w:asciiTheme="majorBidi" w:hAnsiTheme="majorBidi" w:cstheme="majorBidi"/>
                <w:sz w:val="22"/>
                <w:szCs w:val="22"/>
              </w:rPr>
            </w:pPr>
            <w:r w:rsidRPr="00521945">
              <w:rPr>
                <w:rFonts w:asciiTheme="majorBidi" w:hAnsiTheme="majorBidi" w:cstheme="majorBidi"/>
                <w:color w:val="000000"/>
                <w:sz w:val="22"/>
                <w:szCs w:val="22"/>
              </w:rPr>
              <w:t>[19.67, 25.45]</w:t>
            </w:r>
          </w:p>
        </w:tc>
        <w:tc>
          <w:tcPr>
            <w:tcW w:w="1080" w:type="dxa"/>
            <w:vAlign w:val="center"/>
          </w:tcPr>
          <w:p w14:paraId="56F20BE5" w14:textId="77777777" w:rsidR="00547874" w:rsidRPr="00521945" w:rsidRDefault="00547874" w:rsidP="0014367F">
            <w:pPr>
              <w:jc w:val="center"/>
              <w:rPr>
                <w:rFonts w:asciiTheme="majorBidi" w:eastAsia="Times New Roman" w:hAnsiTheme="majorBidi" w:cstheme="majorBidi"/>
                <w:color w:val="000000"/>
                <w:sz w:val="22"/>
                <w:szCs w:val="22"/>
              </w:rPr>
            </w:pPr>
            <w:r w:rsidRPr="00521945">
              <w:rPr>
                <w:rFonts w:asciiTheme="majorBidi" w:hAnsiTheme="majorBidi" w:cstheme="majorBidi"/>
                <w:color w:val="000000"/>
                <w:sz w:val="22"/>
                <w:szCs w:val="22"/>
              </w:rPr>
              <w:t>23.18</w:t>
            </w:r>
          </w:p>
        </w:tc>
        <w:tc>
          <w:tcPr>
            <w:tcW w:w="1710" w:type="dxa"/>
            <w:vAlign w:val="center"/>
          </w:tcPr>
          <w:p w14:paraId="1EBF246A" w14:textId="77777777" w:rsidR="00547874" w:rsidRPr="00521945" w:rsidRDefault="00547874" w:rsidP="0014367F">
            <w:pPr>
              <w:tabs>
                <w:tab w:val="left" w:pos="260"/>
              </w:tabs>
              <w:jc w:val="center"/>
              <w:rPr>
                <w:rFonts w:asciiTheme="majorBidi" w:eastAsia="Times New Roman" w:hAnsiTheme="majorBidi" w:cstheme="majorBidi"/>
                <w:color w:val="000000"/>
                <w:sz w:val="22"/>
                <w:szCs w:val="22"/>
              </w:rPr>
            </w:pPr>
            <w:r w:rsidRPr="00521945">
              <w:rPr>
                <w:rFonts w:asciiTheme="majorBidi" w:hAnsiTheme="majorBidi" w:cstheme="majorBidi"/>
                <w:color w:val="000000"/>
                <w:sz w:val="22"/>
                <w:szCs w:val="22"/>
              </w:rPr>
              <w:t>[20.17, 25.99]</w:t>
            </w:r>
          </w:p>
        </w:tc>
      </w:tr>
      <w:tr w:rsidR="00547874" w:rsidRPr="00521945" w14:paraId="4D5DB2ED" w14:textId="77777777" w:rsidTr="0014367F">
        <w:trPr>
          <w:trHeight w:val="390"/>
        </w:trPr>
        <w:tc>
          <w:tcPr>
            <w:tcW w:w="4590" w:type="dxa"/>
            <w:vAlign w:val="center"/>
          </w:tcPr>
          <w:p w14:paraId="514B6F5B" w14:textId="77777777" w:rsidR="00547874" w:rsidRPr="00521945" w:rsidRDefault="00547874" w:rsidP="0014367F">
            <w:pPr>
              <w:rPr>
                <w:rFonts w:asciiTheme="majorBidi" w:hAnsiTheme="majorBidi" w:cstheme="majorBidi"/>
                <w:sz w:val="22"/>
                <w:szCs w:val="22"/>
              </w:rPr>
            </w:pPr>
            <w:r w:rsidRPr="00521945">
              <w:rPr>
                <w:rFonts w:asciiTheme="majorBidi" w:eastAsia="Times New Roman" w:hAnsiTheme="majorBidi" w:cstheme="majorBidi"/>
                <w:color w:val="000000"/>
                <w:sz w:val="22"/>
                <w:szCs w:val="22"/>
              </w:rPr>
              <w:t xml:space="preserve">  Relatedness - Within,</w:t>
            </w:r>
            <m:oMath>
              <m:sSub>
                <m:sSubPr>
                  <m:ctrlPr>
                    <w:rPr>
                      <w:rFonts w:ascii="Cambria Math" w:eastAsia="Times New Roman" w:hAnsi="Cambria Math" w:cstheme="majorBidi"/>
                      <w:sz w:val="22"/>
                      <w:szCs w:val="22"/>
                    </w:rPr>
                  </m:ctrlPr>
                </m:sSubPr>
                <m:e>
                  <m:r>
                    <w:rPr>
                      <w:rFonts w:ascii="Cambria Math" w:eastAsia="Times New Roman" w:hAnsi="Cambria Math" w:cstheme="majorBidi"/>
                      <w:sz w:val="22"/>
                      <w:szCs w:val="22"/>
                    </w:rPr>
                    <m:t xml:space="preserve"> </m:t>
                  </m:r>
                  <m:r>
                    <m:rPr>
                      <m:sty m:val="p"/>
                    </m:rPr>
                    <w:rPr>
                      <w:rFonts w:ascii="Cambria Math" w:eastAsia="Times New Roman" w:hAnsi="Cambria Math" w:cstheme="majorBidi"/>
                      <w:color w:val="000000"/>
                      <w:sz w:val="22"/>
                      <w:szCs w:val="22"/>
                    </w:rPr>
                    <m:t>σ</m:t>
                  </m:r>
                </m:e>
                <m:sub>
                  <m:r>
                    <w:rPr>
                      <w:rFonts w:ascii="Cambria Math" w:eastAsia="Times New Roman" w:hAnsi="Cambria Math" w:cstheme="majorBidi"/>
                      <w:sz w:val="22"/>
                      <w:szCs w:val="22"/>
                    </w:rPr>
                    <m:t>u1</m:t>
                  </m:r>
                </m:sub>
              </m:sSub>
            </m:oMath>
          </w:p>
        </w:tc>
        <w:tc>
          <w:tcPr>
            <w:tcW w:w="1080" w:type="dxa"/>
            <w:vAlign w:val="center"/>
          </w:tcPr>
          <w:p w14:paraId="55FBCE8C" w14:textId="77777777" w:rsidR="00547874" w:rsidRPr="00521945" w:rsidRDefault="00547874" w:rsidP="0014367F">
            <w:pPr>
              <w:jc w:val="center"/>
              <w:rPr>
                <w:rFonts w:asciiTheme="majorBidi" w:hAnsiTheme="majorBidi" w:cstheme="majorBidi"/>
                <w:sz w:val="22"/>
                <w:szCs w:val="22"/>
              </w:rPr>
            </w:pPr>
            <w:r w:rsidRPr="00521945">
              <w:rPr>
                <w:rFonts w:asciiTheme="majorBidi" w:hAnsiTheme="majorBidi" w:cstheme="majorBidi"/>
                <w:color w:val="000000"/>
                <w:sz w:val="22"/>
                <w:szCs w:val="22"/>
              </w:rPr>
              <w:t>5.76</w:t>
            </w:r>
          </w:p>
        </w:tc>
        <w:tc>
          <w:tcPr>
            <w:tcW w:w="1620" w:type="dxa"/>
            <w:vAlign w:val="center"/>
          </w:tcPr>
          <w:p w14:paraId="382FBE8E" w14:textId="77777777" w:rsidR="00547874" w:rsidRPr="00521945" w:rsidRDefault="00547874" w:rsidP="0014367F">
            <w:pPr>
              <w:jc w:val="center"/>
              <w:rPr>
                <w:rFonts w:asciiTheme="majorBidi" w:hAnsiTheme="majorBidi" w:cstheme="majorBidi"/>
                <w:sz w:val="22"/>
                <w:szCs w:val="22"/>
              </w:rPr>
            </w:pPr>
            <w:r w:rsidRPr="00521945">
              <w:rPr>
                <w:rFonts w:asciiTheme="majorBidi" w:hAnsiTheme="majorBidi" w:cstheme="majorBidi"/>
                <w:color w:val="000000"/>
                <w:sz w:val="22"/>
                <w:szCs w:val="22"/>
              </w:rPr>
              <w:t>[4.19, 7.25]</w:t>
            </w:r>
          </w:p>
        </w:tc>
        <w:tc>
          <w:tcPr>
            <w:tcW w:w="1350" w:type="dxa"/>
            <w:vAlign w:val="center"/>
          </w:tcPr>
          <w:p w14:paraId="1AAE246E" w14:textId="77777777" w:rsidR="00547874" w:rsidRPr="00521945" w:rsidRDefault="00547874" w:rsidP="0014367F">
            <w:pPr>
              <w:jc w:val="center"/>
              <w:rPr>
                <w:rFonts w:asciiTheme="majorBidi" w:hAnsiTheme="majorBidi" w:cstheme="majorBidi"/>
                <w:sz w:val="22"/>
                <w:szCs w:val="22"/>
              </w:rPr>
            </w:pPr>
            <w:r w:rsidRPr="00521945">
              <w:rPr>
                <w:rFonts w:asciiTheme="majorBidi" w:hAnsiTheme="majorBidi" w:cstheme="majorBidi"/>
                <w:color w:val="000000"/>
                <w:sz w:val="22"/>
                <w:szCs w:val="22"/>
              </w:rPr>
              <w:t>5.2</w:t>
            </w:r>
            <w:r>
              <w:rPr>
                <w:rFonts w:asciiTheme="majorBidi" w:hAnsiTheme="majorBidi" w:cstheme="majorBidi"/>
                <w:color w:val="000000"/>
                <w:sz w:val="22"/>
                <w:szCs w:val="22"/>
              </w:rPr>
              <w:t>1</w:t>
            </w:r>
          </w:p>
        </w:tc>
        <w:tc>
          <w:tcPr>
            <w:tcW w:w="1620" w:type="dxa"/>
            <w:vAlign w:val="center"/>
          </w:tcPr>
          <w:p w14:paraId="25B85772" w14:textId="77777777" w:rsidR="00547874" w:rsidRPr="00521945" w:rsidRDefault="00547874" w:rsidP="0014367F">
            <w:pPr>
              <w:jc w:val="center"/>
              <w:rPr>
                <w:rFonts w:asciiTheme="majorBidi" w:hAnsiTheme="majorBidi" w:cstheme="majorBidi"/>
                <w:sz w:val="22"/>
                <w:szCs w:val="22"/>
              </w:rPr>
            </w:pPr>
            <w:r w:rsidRPr="00521945">
              <w:rPr>
                <w:rFonts w:asciiTheme="majorBidi" w:hAnsiTheme="majorBidi" w:cstheme="majorBidi"/>
                <w:color w:val="000000"/>
                <w:sz w:val="22"/>
                <w:szCs w:val="22"/>
              </w:rPr>
              <w:t>[3.32, 6.85]</w:t>
            </w:r>
          </w:p>
        </w:tc>
        <w:tc>
          <w:tcPr>
            <w:tcW w:w="1080" w:type="dxa"/>
            <w:vAlign w:val="center"/>
          </w:tcPr>
          <w:p w14:paraId="2BFF6ED5" w14:textId="77777777" w:rsidR="00547874" w:rsidRPr="00521945" w:rsidRDefault="00547874" w:rsidP="0014367F">
            <w:pPr>
              <w:jc w:val="center"/>
              <w:rPr>
                <w:rFonts w:asciiTheme="majorBidi" w:eastAsia="Times New Roman" w:hAnsiTheme="majorBidi" w:cstheme="majorBidi"/>
                <w:color w:val="000000"/>
                <w:sz w:val="22"/>
                <w:szCs w:val="22"/>
              </w:rPr>
            </w:pPr>
            <w:r w:rsidRPr="00521945">
              <w:rPr>
                <w:rFonts w:asciiTheme="majorBidi" w:hAnsiTheme="majorBidi" w:cstheme="majorBidi"/>
                <w:color w:val="000000"/>
                <w:sz w:val="22"/>
                <w:szCs w:val="22"/>
              </w:rPr>
              <w:t>5.22</w:t>
            </w:r>
          </w:p>
        </w:tc>
        <w:tc>
          <w:tcPr>
            <w:tcW w:w="1710" w:type="dxa"/>
            <w:vAlign w:val="center"/>
          </w:tcPr>
          <w:p w14:paraId="014BA09F" w14:textId="77777777" w:rsidR="00547874" w:rsidRPr="00521945" w:rsidRDefault="00547874" w:rsidP="0014367F">
            <w:pPr>
              <w:jc w:val="center"/>
              <w:rPr>
                <w:rFonts w:asciiTheme="majorBidi" w:eastAsia="Times New Roman" w:hAnsiTheme="majorBidi" w:cstheme="majorBidi"/>
                <w:color w:val="000000"/>
                <w:sz w:val="22"/>
                <w:szCs w:val="22"/>
              </w:rPr>
            </w:pPr>
            <w:r w:rsidRPr="00521945">
              <w:rPr>
                <w:rFonts w:asciiTheme="majorBidi" w:hAnsiTheme="majorBidi" w:cstheme="majorBidi"/>
                <w:color w:val="000000"/>
                <w:sz w:val="22"/>
                <w:szCs w:val="22"/>
              </w:rPr>
              <w:t>[3.68, 6.63]</w:t>
            </w:r>
          </w:p>
        </w:tc>
      </w:tr>
      <w:tr w:rsidR="00547874" w:rsidRPr="00521945" w14:paraId="0A4460E3" w14:textId="77777777" w:rsidTr="0014367F">
        <w:trPr>
          <w:trHeight w:val="390"/>
        </w:trPr>
        <w:tc>
          <w:tcPr>
            <w:tcW w:w="4590" w:type="dxa"/>
            <w:vAlign w:val="center"/>
          </w:tcPr>
          <w:p w14:paraId="1EA60CA9" w14:textId="77777777" w:rsidR="00547874" w:rsidRPr="00521945" w:rsidRDefault="00547874" w:rsidP="0014367F">
            <w:pPr>
              <w:rPr>
                <w:rFonts w:asciiTheme="majorBidi" w:hAnsiTheme="majorBidi" w:cstheme="majorBidi"/>
                <w:sz w:val="22"/>
                <w:szCs w:val="22"/>
              </w:rPr>
            </w:pPr>
            <w:r w:rsidRPr="00521945">
              <w:rPr>
                <w:rFonts w:asciiTheme="majorBidi" w:eastAsia="Times New Roman" w:hAnsiTheme="majorBidi" w:cstheme="majorBidi"/>
                <w:color w:val="000000"/>
                <w:sz w:val="22"/>
                <w:szCs w:val="22"/>
              </w:rPr>
              <w:t xml:space="preserve">  Residual, </w:t>
            </w:r>
            <m:oMath>
              <m:sSub>
                <m:sSubPr>
                  <m:ctrlPr>
                    <w:rPr>
                      <w:rFonts w:ascii="Cambria Math" w:eastAsia="Times New Roman" w:hAnsi="Cambria Math" w:cstheme="majorBidi"/>
                      <w:sz w:val="22"/>
                      <w:szCs w:val="22"/>
                    </w:rPr>
                  </m:ctrlPr>
                </m:sSubPr>
                <m:e>
                  <m:r>
                    <w:rPr>
                      <w:rFonts w:ascii="Cambria Math" w:eastAsia="Times New Roman" w:hAnsi="Cambria Math" w:cstheme="majorBidi"/>
                      <w:sz w:val="22"/>
                      <w:szCs w:val="22"/>
                    </w:rPr>
                    <m:t xml:space="preserve"> </m:t>
                  </m:r>
                  <m:r>
                    <m:rPr>
                      <m:sty m:val="p"/>
                    </m:rPr>
                    <w:rPr>
                      <w:rFonts w:ascii="Cambria Math" w:eastAsia="Times New Roman" w:hAnsi="Cambria Math" w:cstheme="majorBidi"/>
                      <w:color w:val="000000"/>
                      <w:sz w:val="22"/>
                      <w:szCs w:val="22"/>
                    </w:rPr>
                    <m:t>σ</m:t>
                  </m:r>
                </m:e>
                <m:sub>
                  <m:r>
                    <w:rPr>
                      <w:rFonts w:ascii="Cambria Math" w:eastAsia="Times New Roman" w:hAnsi="Cambria Math" w:cstheme="majorBidi"/>
                      <w:sz w:val="22"/>
                      <w:szCs w:val="22"/>
                    </w:rPr>
                    <m:t>e</m:t>
                  </m:r>
                </m:sub>
              </m:sSub>
            </m:oMath>
          </w:p>
        </w:tc>
        <w:tc>
          <w:tcPr>
            <w:tcW w:w="1080" w:type="dxa"/>
            <w:vAlign w:val="center"/>
          </w:tcPr>
          <w:p w14:paraId="6340772D" w14:textId="77777777" w:rsidR="00547874" w:rsidRPr="00521945" w:rsidRDefault="00547874" w:rsidP="0014367F">
            <w:pPr>
              <w:jc w:val="center"/>
              <w:rPr>
                <w:rFonts w:asciiTheme="majorBidi" w:hAnsiTheme="majorBidi" w:cstheme="majorBidi"/>
                <w:sz w:val="22"/>
                <w:szCs w:val="22"/>
              </w:rPr>
            </w:pPr>
            <w:r w:rsidRPr="00521945">
              <w:rPr>
                <w:rFonts w:asciiTheme="majorBidi" w:hAnsiTheme="majorBidi" w:cstheme="majorBidi"/>
                <w:color w:val="000000"/>
                <w:sz w:val="22"/>
                <w:szCs w:val="22"/>
              </w:rPr>
              <w:t>18.6</w:t>
            </w:r>
            <w:r>
              <w:rPr>
                <w:rFonts w:asciiTheme="majorBidi" w:hAnsiTheme="majorBidi" w:cstheme="majorBidi"/>
                <w:color w:val="000000"/>
                <w:sz w:val="22"/>
                <w:szCs w:val="22"/>
              </w:rPr>
              <w:t>3</w:t>
            </w:r>
          </w:p>
        </w:tc>
        <w:tc>
          <w:tcPr>
            <w:tcW w:w="1620" w:type="dxa"/>
            <w:vAlign w:val="center"/>
          </w:tcPr>
          <w:p w14:paraId="3B28D3A3" w14:textId="77777777" w:rsidR="00547874" w:rsidRPr="00521945" w:rsidRDefault="00547874" w:rsidP="0014367F">
            <w:pPr>
              <w:jc w:val="center"/>
              <w:rPr>
                <w:rFonts w:asciiTheme="majorBidi" w:hAnsiTheme="majorBidi" w:cstheme="majorBidi"/>
                <w:sz w:val="22"/>
                <w:szCs w:val="22"/>
              </w:rPr>
            </w:pPr>
            <w:r w:rsidRPr="00521945">
              <w:rPr>
                <w:rFonts w:asciiTheme="majorBidi" w:hAnsiTheme="majorBidi" w:cstheme="majorBidi"/>
                <w:color w:val="000000"/>
                <w:sz w:val="22"/>
                <w:szCs w:val="22"/>
              </w:rPr>
              <w:t>[18.04, 19.21]</w:t>
            </w:r>
          </w:p>
        </w:tc>
        <w:tc>
          <w:tcPr>
            <w:tcW w:w="1350" w:type="dxa"/>
            <w:vAlign w:val="center"/>
          </w:tcPr>
          <w:p w14:paraId="284BE956" w14:textId="77777777" w:rsidR="00547874" w:rsidRPr="00521945" w:rsidRDefault="00547874" w:rsidP="0014367F">
            <w:pPr>
              <w:jc w:val="center"/>
              <w:rPr>
                <w:rFonts w:asciiTheme="majorBidi" w:hAnsiTheme="majorBidi" w:cstheme="majorBidi"/>
                <w:sz w:val="22"/>
                <w:szCs w:val="22"/>
              </w:rPr>
            </w:pPr>
            <w:r w:rsidRPr="00521945">
              <w:rPr>
                <w:rFonts w:asciiTheme="majorBidi" w:hAnsiTheme="majorBidi" w:cstheme="majorBidi"/>
                <w:color w:val="000000"/>
                <w:sz w:val="22"/>
                <w:szCs w:val="22"/>
              </w:rPr>
              <w:t>20.40</w:t>
            </w:r>
          </w:p>
        </w:tc>
        <w:tc>
          <w:tcPr>
            <w:tcW w:w="1620" w:type="dxa"/>
            <w:vAlign w:val="center"/>
          </w:tcPr>
          <w:p w14:paraId="034348E9" w14:textId="77777777" w:rsidR="00547874" w:rsidRPr="00521945" w:rsidRDefault="00547874" w:rsidP="0014367F">
            <w:pPr>
              <w:jc w:val="center"/>
              <w:rPr>
                <w:rFonts w:asciiTheme="majorBidi" w:hAnsiTheme="majorBidi" w:cstheme="majorBidi"/>
                <w:sz w:val="22"/>
                <w:szCs w:val="22"/>
              </w:rPr>
            </w:pPr>
            <w:r w:rsidRPr="00521945">
              <w:rPr>
                <w:rFonts w:asciiTheme="majorBidi" w:hAnsiTheme="majorBidi" w:cstheme="majorBidi"/>
                <w:color w:val="000000"/>
                <w:sz w:val="22"/>
                <w:szCs w:val="22"/>
              </w:rPr>
              <w:t>[19.78, 21.01]</w:t>
            </w:r>
          </w:p>
        </w:tc>
        <w:tc>
          <w:tcPr>
            <w:tcW w:w="1080" w:type="dxa"/>
            <w:vAlign w:val="center"/>
          </w:tcPr>
          <w:p w14:paraId="4750BCC1" w14:textId="77777777" w:rsidR="00547874" w:rsidRPr="00521945" w:rsidRDefault="00547874" w:rsidP="0014367F">
            <w:pPr>
              <w:jc w:val="center"/>
              <w:rPr>
                <w:rFonts w:asciiTheme="majorBidi" w:eastAsia="Times New Roman" w:hAnsiTheme="majorBidi" w:cstheme="majorBidi"/>
                <w:color w:val="000000"/>
                <w:sz w:val="22"/>
                <w:szCs w:val="22"/>
              </w:rPr>
            </w:pPr>
            <w:r w:rsidRPr="00521945">
              <w:rPr>
                <w:rFonts w:asciiTheme="majorBidi" w:hAnsiTheme="majorBidi" w:cstheme="majorBidi"/>
                <w:color w:val="000000"/>
                <w:sz w:val="22"/>
                <w:szCs w:val="22"/>
              </w:rPr>
              <w:t>17.2</w:t>
            </w:r>
            <w:r>
              <w:rPr>
                <w:rFonts w:asciiTheme="majorBidi" w:hAnsiTheme="majorBidi" w:cstheme="majorBidi"/>
                <w:color w:val="000000"/>
                <w:sz w:val="22"/>
                <w:szCs w:val="22"/>
              </w:rPr>
              <w:t>2</w:t>
            </w:r>
          </w:p>
        </w:tc>
        <w:tc>
          <w:tcPr>
            <w:tcW w:w="1710" w:type="dxa"/>
            <w:vAlign w:val="center"/>
          </w:tcPr>
          <w:p w14:paraId="7F661519" w14:textId="77777777" w:rsidR="00547874" w:rsidRPr="00521945" w:rsidRDefault="00547874" w:rsidP="0014367F">
            <w:pPr>
              <w:tabs>
                <w:tab w:val="left" w:pos="245"/>
              </w:tabs>
              <w:jc w:val="center"/>
              <w:rPr>
                <w:rFonts w:asciiTheme="majorBidi" w:eastAsia="Times New Roman" w:hAnsiTheme="majorBidi" w:cstheme="majorBidi"/>
                <w:color w:val="000000"/>
                <w:sz w:val="22"/>
                <w:szCs w:val="22"/>
              </w:rPr>
            </w:pPr>
            <w:r w:rsidRPr="00521945">
              <w:rPr>
                <w:rFonts w:asciiTheme="majorBidi" w:hAnsiTheme="majorBidi" w:cstheme="majorBidi"/>
                <w:color w:val="000000"/>
                <w:sz w:val="22"/>
                <w:szCs w:val="22"/>
              </w:rPr>
              <w:t>[16.70, 17.73]</w:t>
            </w:r>
          </w:p>
        </w:tc>
      </w:tr>
      <w:tr w:rsidR="00547874" w:rsidRPr="00521945" w14:paraId="72A0C5A3" w14:textId="77777777" w:rsidTr="0014367F">
        <w:trPr>
          <w:trHeight w:val="390"/>
        </w:trPr>
        <w:tc>
          <w:tcPr>
            <w:tcW w:w="4590" w:type="dxa"/>
            <w:vAlign w:val="center"/>
          </w:tcPr>
          <w:p w14:paraId="7C45A13A" w14:textId="77777777" w:rsidR="00547874" w:rsidRPr="00521945" w:rsidRDefault="00547874" w:rsidP="0014367F">
            <w:pPr>
              <w:rPr>
                <w:rFonts w:asciiTheme="majorBidi" w:eastAsia="Times New Roman" w:hAnsiTheme="majorBidi" w:cstheme="majorBidi"/>
                <w:b/>
                <w:bCs/>
                <w:color w:val="000000"/>
                <w:sz w:val="22"/>
                <w:szCs w:val="22"/>
              </w:rPr>
            </w:pPr>
            <w:r w:rsidRPr="00521945">
              <w:rPr>
                <w:rFonts w:asciiTheme="majorBidi" w:eastAsia="Times New Roman" w:hAnsiTheme="majorBidi" w:cstheme="majorBidi"/>
                <w:b/>
                <w:bCs/>
                <w:color w:val="000000"/>
                <w:sz w:val="22"/>
                <w:szCs w:val="22"/>
              </w:rPr>
              <w:t>Model Fit</w:t>
            </w:r>
          </w:p>
        </w:tc>
        <w:tc>
          <w:tcPr>
            <w:tcW w:w="1080" w:type="dxa"/>
            <w:vAlign w:val="center"/>
          </w:tcPr>
          <w:p w14:paraId="16473A30" w14:textId="77777777" w:rsidR="00547874" w:rsidRPr="00521945" w:rsidRDefault="00547874" w:rsidP="0014367F">
            <w:pPr>
              <w:jc w:val="center"/>
              <w:rPr>
                <w:rFonts w:asciiTheme="majorBidi" w:eastAsia="Times New Roman" w:hAnsiTheme="majorBidi" w:cstheme="majorBidi"/>
                <w:color w:val="000000"/>
                <w:sz w:val="22"/>
                <w:szCs w:val="22"/>
              </w:rPr>
            </w:pPr>
          </w:p>
        </w:tc>
        <w:tc>
          <w:tcPr>
            <w:tcW w:w="1620" w:type="dxa"/>
            <w:vAlign w:val="center"/>
          </w:tcPr>
          <w:p w14:paraId="4590108A" w14:textId="77777777" w:rsidR="00547874" w:rsidRPr="00521945" w:rsidRDefault="00547874" w:rsidP="0014367F">
            <w:pPr>
              <w:jc w:val="center"/>
              <w:rPr>
                <w:rFonts w:asciiTheme="majorBidi" w:eastAsia="Times New Roman" w:hAnsiTheme="majorBidi" w:cstheme="majorBidi"/>
                <w:color w:val="000000"/>
                <w:sz w:val="22"/>
                <w:szCs w:val="22"/>
              </w:rPr>
            </w:pPr>
          </w:p>
        </w:tc>
        <w:tc>
          <w:tcPr>
            <w:tcW w:w="1350" w:type="dxa"/>
            <w:vAlign w:val="center"/>
          </w:tcPr>
          <w:p w14:paraId="42D75473" w14:textId="77777777" w:rsidR="00547874" w:rsidRPr="00521945" w:rsidRDefault="00547874" w:rsidP="0014367F">
            <w:pPr>
              <w:jc w:val="center"/>
              <w:rPr>
                <w:rFonts w:asciiTheme="majorBidi" w:eastAsia="Times New Roman" w:hAnsiTheme="majorBidi" w:cstheme="majorBidi"/>
                <w:color w:val="000000"/>
                <w:sz w:val="22"/>
                <w:szCs w:val="22"/>
                <w:highlight w:val="yellow"/>
              </w:rPr>
            </w:pPr>
          </w:p>
        </w:tc>
        <w:tc>
          <w:tcPr>
            <w:tcW w:w="1620" w:type="dxa"/>
            <w:vAlign w:val="center"/>
          </w:tcPr>
          <w:p w14:paraId="59CFA335" w14:textId="77777777" w:rsidR="00547874" w:rsidRPr="00521945" w:rsidRDefault="00547874" w:rsidP="0014367F">
            <w:pPr>
              <w:jc w:val="center"/>
              <w:rPr>
                <w:rFonts w:asciiTheme="majorBidi" w:eastAsia="Times New Roman" w:hAnsiTheme="majorBidi" w:cstheme="majorBidi"/>
                <w:color w:val="000000"/>
                <w:sz w:val="22"/>
                <w:szCs w:val="22"/>
                <w:highlight w:val="yellow"/>
              </w:rPr>
            </w:pPr>
          </w:p>
        </w:tc>
        <w:tc>
          <w:tcPr>
            <w:tcW w:w="1080" w:type="dxa"/>
            <w:vAlign w:val="center"/>
          </w:tcPr>
          <w:p w14:paraId="0DB50385" w14:textId="77777777" w:rsidR="00547874" w:rsidRPr="00521945" w:rsidRDefault="00547874" w:rsidP="0014367F">
            <w:pPr>
              <w:jc w:val="center"/>
              <w:rPr>
                <w:rFonts w:asciiTheme="majorBidi" w:eastAsia="Times New Roman" w:hAnsiTheme="majorBidi" w:cstheme="majorBidi"/>
                <w:color w:val="000000"/>
                <w:sz w:val="22"/>
                <w:szCs w:val="22"/>
                <w:highlight w:val="yellow"/>
              </w:rPr>
            </w:pPr>
          </w:p>
        </w:tc>
        <w:tc>
          <w:tcPr>
            <w:tcW w:w="1710" w:type="dxa"/>
            <w:vAlign w:val="center"/>
          </w:tcPr>
          <w:p w14:paraId="7454C1EE" w14:textId="77777777" w:rsidR="00547874" w:rsidRPr="00521945" w:rsidRDefault="00547874" w:rsidP="0014367F">
            <w:pPr>
              <w:jc w:val="center"/>
              <w:rPr>
                <w:rFonts w:asciiTheme="majorBidi" w:eastAsia="Times New Roman" w:hAnsiTheme="majorBidi" w:cstheme="majorBidi"/>
                <w:color w:val="000000"/>
                <w:sz w:val="22"/>
                <w:szCs w:val="22"/>
                <w:highlight w:val="yellow"/>
              </w:rPr>
            </w:pPr>
          </w:p>
        </w:tc>
      </w:tr>
      <w:tr w:rsidR="00547874" w:rsidRPr="00521945" w14:paraId="4EE4E71E" w14:textId="77777777" w:rsidTr="0014367F">
        <w:trPr>
          <w:trHeight w:val="409"/>
        </w:trPr>
        <w:tc>
          <w:tcPr>
            <w:tcW w:w="4590" w:type="dxa"/>
            <w:vAlign w:val="center"/>
          </w:tcPr>
          <w:p w14:paraId="1CCAF9ED" w14:textId="77777777" w:rsidR="00547874" w:rsidRPr="00521945" w:rsidRDefault="00547874" w:rsidP="0014367F">
            <w:pPr>
              <w:rPr>
                <w:rFonts w:asciiTheme="majorBidi" w:hAnsiTheme="majorBidi" w:cstheme="majorBidi"/>
                <w:sz w:val="22"/>
                <w:szCs w:val="22"/>
              </w:rPr>
            </w:pPr>
            <w:r w:rsidRPr="00521945">
              <w:rPr>
                <w:rFonts w:asciiTheme="majorBidi" w:hAnsiTheme="majorBidi" w:cstheme="majorBidi"/>
                <w:sz w:val="22"/>
                <w:szCs w:val="22"/>
              </w:rPr>
              <w:t>AIC</w:t>
            </w:r>
          </w:p>
        </w:tc>
        <w:tc>
          <w:tcPr>
            <w:tcW w:w="2700" w:type="dxa"/>
            <w:gridSpan w:val="2"/>
            <w:vAlign w:val="center"/>
          </w:tcPr>
          <w:p w14:paraId="31E2A861" w14:textId="77777777" w:rsidR="00547874" w:rsidRPr="00521945" w:rsidRDefault="00547874" w:rsidP="0014367F">
            <w:pPr>
              <w:jc w:val="center"/>
              <w:rPr>
                <w:rFonts w:asciiTheme="majorBidi" w:hAnsiTheme="majorBidi" w:cstheme="majorBidi"/>
                <w:sz w:val="22"/>
                <w:szCs w:val="22"/>
              </w:rPr>
            </w:pPr>
            <w:r w:rsidRPr="00521945">
              <w:rPr>
                <w:rFonts w:asciiTheme="majorBidi" w:hAnsiTheme="majorBidi" w:cstheme="majorBidi"/>
                <w:color w:val="000000"/>
                <w:sz w:val="22"/>
                <w:szCs w:val="22"/>
              </w:rPr>
              <w:t>19168.94</w:t>
            </w:r>
          </w:p>
        </w:tc>
        <w:tc>
          <w:tcPr>
            <w:tcW w:w="2970" w:type="dxa"/>
            <w:gridSpan w:val="2"/>
            <w:vAlign w:val="center"/>
          </w:tcPr>
          <w:p w14:paraId="5F625C51" w14:textId="77777777" w:rsidR="00547874" w:rsidRPr="00521945" w:rsidRDefault="00547874" w:rsidP="0014367F">
            <w:pPr>
              <w:jc w:val="center"/>
              <w:rPr>
                <w:rFonts w:asciiTheme="majorBidi" w:hAnsiTheme="majorBidi" w:cstheme="majorBidi"/>
                <w:sz w:val="22"/>
                <w:szCs w:val="22"/>
                <w:highlight w:val="yellow"/>
              </w:rPr>
            </w:pPr>
            <w:r w:rsidRPr="00521945">
              <w:rPr>
                <w:rFonts w:asciiTheme="majorBidi" w:hAnsiTheme="majorBidi" w:cstheme="majorBidi"/>
                <w:color w:val="000000"/>
                <w:sz w:val="22"/>
                <w:szCs w:val="22"/>
              </w:rPr>
              <w:t>21239.53</w:t>
            </w:r>
          </w:p>
        </w:tc>
        <w:tc>
          <w:tcPr>
            <w:tcW w:w="2790" w:type="dxa"/>
            <w:gridSpan w:val="2"/>
            <w:vAlign w:val="center"/>
          </w:tcPr>
          <w:p w14:paraId="5B7C696A" w14:textId="77777777" w:rsidR="00547874" w:rsidRPr="00521945" w:rsidRDefault="00547874" w:rsidP="0014367F">
            <w:pPr>
              <w:jc w:val="center"/>
              <w:rPr>
                <w:rFonts w:asciiTheme="majorBidi" w:hAnsiTheme="majorBidi" w:cstheme="majorBidi"/>
                <w:sz w:val="22"/>
                <w:szCs w:val="22"/>
                <w:highlight w:val="yellow"/>
              </w:rPr>
            </w:pPr>
            <w:r w:rsidRPr="00521945">
              <w:rPr>
                <w:rFonts w:asciiTheme="majorBidi" w:hAnsiTheme="majorBidi" w:cstheme="majorBidi"/>
                <w:color w:val="000000"/>
                <w:sz w:val="22"/>
                <w:szCs w:val="22"/>
              </w:rPr>
              <w:t>20810.30</w:t>
            </w:r>
          </w:p>
        </w:tc>
      </w:tr>
      <w:tr w:rsidR="00547874" w:rsidRPr="00521945" w14:paraId="06FE1033" w14:textId="77777777" w:rsidTr="0014367F">
        <w:trPr>
          <w:trHeight w:val="390"/>
        </w:trPr>
        <w:tc>
          <w:tcPr>
            <w:tcW w:w="4590" w:type="dxa"/>
            <w:tcBorders>
              <w:bottom w:val="single" w:sz="4" w:space="0" w:color="auto"/>
            </w:tcBorders>
            <w:vAlign w:val="center"/>
          </w:tcPr>
          <w:p w14:paraId="3E833B0C" w14:textId="77777777" w:rsidR="00547874" w:rsidRPr="00521945" w:rsidRDefault="00547874" w:rsidP="0014367F">
            <w:pPr>
              <w:rPr>
                <w:rFonts w:asciiTheme="majorBidi" w:hAnsiTheme="majorBidi" w:cstheme="majorBidi"/>
                <w:sz w:val="22"/>
                <w:szCs w:val="22"/>
              </w:rPr>
            </w:pPr>
            <w:r w:rsidRPr="00521945">
              <w:rPr>
                <w:rFonts w:asciiTheme="majorBidi" w:hAnsiTheme="majorBidi" w:cstheme="majorBidi"/>
                <w:sz w:val="22"/>
                <w:szCs w:val="22"/>
              </w:rPr>
              <w:lastRenderedPageBreak/>
              <w:t>BIC</w:t>
            </w:r>
          </w:p>
        </w:tc>
        <w:tc>
          <w:tcPr>
            <w:tcW w:w="2700" w:type="dxa"/>
            <w:gridSpan w:val="2"/>
            <w:tcBorders>
              <w:bottom w:val="single" w:sz="4" w:space="0" w:color="auto"/>
            </w:tcBorders>
            <w:vAlign w:val="center"/>
          </w:tcPr>
          <w:p w14:paraId="4B7D0A55" w14:textId="77777777" w:rsidR="00547874" w:rsidRPr="00521945" w:rsidRDefault="00547874" w:rsidP="0014367F">
            <w:pPr>
              <w:jc w:val="center"/>
              <w:rPr>
                <w:rFonts w:asciiTheme="majorBidi" w:hAnsiTheme="majorBidi" w:cstheme="majorBidi"/>
                <w:sz w:val="22"/>
                <w:szCs w:val="22"/>
                <w:highlight w:val="yellow"/>
              </w:rPr>
            </w:pPr>
            <w:r w:rsidRPr="00521945">
              <w:rPr>
                <w:rFonts w:asciiTheme="majorBidi" w:hAnsiTheme="majorBidi" w:cstheme="majorBidi"/>
                <w:color w:val="000000"/>
                <w:sz w:val="22"/>
                <w:szCs w:val="22"/>
              </w:rPr>
              <w:t>19259.79</w:t>
            </w:r>
          </w:p>
        </w:tc>
        <w:tc>
          <w:tcPr>
            <w:tcW w:w="2970" w:type="dxa"/>
            <w:gridSpan w:val="2"/>
            <w:tcBorders>
              <w:bottom w:val="single" w:sz="4" w:space="0" w:color="auto"/>
            </w:tcBorders>
            <w:vAlign w:val="center"/>
          </w:tcPr>
          <w:p w14:paraId="170249F4" w14:textId="77777777" w:rsidR="00547874" w:rsidRPr="00521945" w:rsidRDefault="00547874" w:rsidP="0014367F">
            <w:pPr>
              <w:jc w:val="center"/>
              <w:rPr>
                <w:rFonts w:asciiTheme="majorBidi" w:hAnsiTheme="majorBidi" w:cstheme="majorBidi"/>
                <w:sz w:val="22"/>
                <w:szCs w:val="22"/>
                <w:highlight w:val="yellow"/>
              </w:rPr>
            </w:pPr>
            <w:r w:rsidRPr="00521945">
              <w:rPr>
                <w:rFonts w:asciiTheme="majorBidi" w:hAnsiTheme="majorBidi" w:cstheme="majorBidi"/>
                <w:color w:val="000000"/>
                <w:sz w:val="22"/>
                <w:szCs w:val="22"/>
              </w:rPr>
              <w:t>21331.69</w:t>
            </w:r>
          </w:p>
        </w:tc>
        <w:tc>
          <w:tcPr>
            <w:tcW w:w="2790" w:type="dxa"/>
            <w:gridSpan w:val="2"/>
            <w:tcBorders>
              <w:bottom w:val="single" w:sz="4" w:space="0" w:color="auto"/>
            </w:tcBorders>
            <w:vAlign w:val="center"/>
          </w:tcPr>
          <w:p w14:paraId="4DDBDEC5" w14:textId="77777777" w:rsidR="00547874" w:rsidRPr="00521945" w:rsidRDefault="00547874" w:rsidP="0014367F">
            <w:pPr>
              <w:jc w:val="center"/>
              <w:rPr>
                <w:rFonts w:asciiTheme="majorBidi" w:hAnsiTheme="majorBidi" w:cstheme="majorBidi"/>
                <w:sz w:val="22"/>
                <w:szCs w:val="22"/>
                <w:highlight w:val="yellow"/>
              </w:rPr>
            </w:pPr>
            <w:r w:rsidRPr="00521945">
              <w:rPr>
                <w:rFonts w:asciiTheme="majorBidi" w:hAnsiTheme="majorBidi" w:cstheme="majorBidi"/>
                <w:color w:val="000000"/>
                <w:sz w:val="22"/>
                <w:szCs w:val="22"/>
              </w:rPr>
              <w:t>20902.70</w:t>
            </w:r>
          </w:p>
        </w:tc>
      </w:tr>
    </w:tbl>
    <w:p w14:paraId="5C63E960" w14:textId="77777777" w:rsidR="008C1E41" w:rsidRDefault="00547874" w:rsidP="00547874">
      <w:pPr>
        <w:spacing w:after="0" w:line="480" w:lineRule="auto"/>
        <w:rPr>
          <w:rFonts w:asciiTheme="majorBidi" w:hAnsiTheme="majorBidi" w:cstheme="majorBidi"/>
        </w:rPr>
        <w:sectPr w:rsidR="008C1E41" w:rsidSect="00547874">
          <w:pgSz w:w="15840" w:h="12240" w:orient="landscape"/>
          <w:pgMar w:top="1440" w:right="1440" w:bottom="1440" w:left="1440" w:header="720" w:footer="720" w:gutter="0"/>
          <w:cols w:space="720"/>
          <w:docGrid w:linePitch="360"/>
        </w:sectPr>
      </w:pPr>
      <w:r w:rsidRPr="00804268">
        <w:rPr>
          <w:rFonts w:asciiTheme="majorBidi" w:hAnsiTheme="majorBidi" w:cstheme="majorBidi"/>
          <w:i/>
          <w:iCs/>
        </w:rPr>
        <w:t>Note</w:t>
      </w:r>
      <w:r w:rsidRPr="00804268">
        <w:rPr>
          <w:rFonts w:asciiTheme="majorBidi" w:hAnsiTheme="majorBidi" w:cstheme="majorBidi"/>
        </w:rPr>
        <w:t xml:space="preserve">. </w:t>
      </w:r>
      <w:r w:rsidRPr="00930438">
        <w:rPr>
          <w:rFonts w:asciiTheme="majorBidi" w:hAnsiTheme="majorBidi" w:cstheme="majorBidi"/>
        </w:rPr>
        <w:t xml:space="preserve">Stress: </w:t>
      </w:r>
      <w:r w:rsidRPr="001A0140">
        <w:rPr>
          <w:rFonts w:asciiTheme="majorBidi" w:hAnsiTheme="majorBidi" w:cstheme="majorBidi"/>
          <w:i/>
          <w:iCs/>
        </w:rPr>
        <w:t xml:space="preserve">N </w:t>
      </w:r>
      <w:r w:rsidRPr="00930438">
        <w:rPr>
          <w:rFonts w:asciiTheme="majorBidi" w:hAnsiTheme="majorBidi" w:cstheme="majorBidi"/>
        </w:rPr>
        <w:t>= 2,520 daily observations nested within 135 adolescents</w:t>
      </w:r>
      <w:r>
        <w:rPr>
          <w:rFonts w:asciiTheme="majorBidi" w:hAnsiTheme="majorBidi" w:cstheme="majorBidi"/>
        </w:rPr>
        <w:t xml:space="preserve">. </w:t>
      </w:r>
      <w:r w:rsidRPr="00930438">
        <w:rPr>
          <w:rFonts w:asciiTheme="majorBidi" w:hAnsiTheme="majorBidi" w:cstheme="majorBidi"/>
        </w:rPr>
        <w:t xml:space="preserve">Compassion: </w:t>
      </w:r>
      <w:r w:rsidRPr="001A0140">
        <w:rPr>
          <w:rFonts w:asciiTheme="majorBidi" w:hAnsiTheme="majorBidi" w:cstheme="majorBidi"/>
          <w:i/>
          <w:iCs/>
        </w:rPr>
        <w:t xml:space="preserve">N </w:t>
      </w:r>
      <w:r w:rsidRPr="00930438">
        <w:rPr>
          <w:rFonts w:asciiTheme="majorBidi" w:hAnsiTheme="majorBidi" w:cstheme="majorBidi"/>
        </w:rPr>
        <w:t xml:space="preserve">= 2,754 daily observations nested within 138 adolescents; Purpose: </w:t>
      </w:r>
      <w:r w:rsidRPr="001A0140">
        <w:rPr>
          <w:rFonts w:asciiTheme="majorBidi" w:hAnsiTheme="majorBidi" w:cstheme="majorBidi"/>
          <w:i/>
          <w:iCs/>
        </w:rPr>
        <w:t>N</w:t>
      </w:r>
      <w:r w:rsidRPr="00930438">
        <w:rPr>
          <w:rFonts w:asciiTheme="majorBidi" w:hAnsiTheme="majorBidi" w:cstheme="majorBidi"/>
        </w:rPr>
        <w:t xml:space="preserve"> = 2,801 daily observations nested within 137 adolescents; </w:t>
      </w:r>
      <w:r w:rsidRPr="00E464F6">
        <w:rPr>
          <w:rFonts w:asciiTheme="majorBidi" w:hAnsiTheme="majorBidi" w:cstheme="majorBidi"/>
        </w:rPr>
        <w:t xml:space="preserve">Est = unstandardized estimate; SD = standard deviation; CI = 95% confidence interval; AIC = Akaike Information Criterion; BIC = Bayesian Information Criterion. </w:t>
      </w:r>
      <w:r>
        <w:rPr>
          <w:rFonts w:asciiTheme="majorBidi" w:hAnsiTheme="majorBidi" w:cstheme="majorBidi"/>
        </w:rPr>
        <w:t>Relatedness</w:t>
      </w:r>
      <w:r w:rsidRPr="00E464F6">
        <w:rPr>
          <w:rFonts w:asciiTheme="majorBidi" w:hAnsiTheme="majorBidi" w:cstheme="majorBidi"/>
        </w:rPr>
        <w:t xml:space="preserve"> - Between represents each person</w:t>
      </w:r>
      <w:r>
        <w:rPr>
          <w:rFonts w:asciiTheme="majorBidi" w:hAnsiTheme="majorBidi" w:cstheme="majorBidi"/>
        </w:rPr>
        <w:t>’</w:t>
      </w:r>
      <w:r w:rsidRPr="00E464F6">
        <w:rPr>
          <w:rFonts w:asciiTheme="majorBidi" w:hAnsiTheme="majorBidi" w:cstheme="majorBidi"/>
        </w:rPr>
        <w:t>s grand-mean</w:t>
      </w:r>
      <w:r>
        <w:rPr>
          <w:rFonts w:asciiTheme="majorBidi" w:hAnsiTheme="majorBidi" w:cstheme="majorBidi"/>
        </w:rPr>
        <w:t xml:space="preserve"> </w:t>
      </w:r>
      <w:r w:rsidRPr="00E464F6">
        <w:rPr>
          <w:rFonts w:asciiTheme="majorBidi" w:hAnsiTheme="majorBidi" w:cstheme="majorBidi"/>
        </w:rPr>
        <w:t xml:space="preserve">centered average </w:t>
      </w:r>
      <w:r>
        <w:rPr>
          <w:rFonts w:asciiTheme="majorBidi" w:hAnsiTheme="majorBidi" w:cstheme="majorBidi"/>
        </w:rPr>
        <w:t>relatedness</w:t>
      </w:r>
      <w:r w:rsidRPr="00E464F6">
        <w:rPr>
          <w:rFonts w:asciiTheme="majorBidi" w:hAnsiTheme="majorBidi" w:cstheme="majorBidi"/>
        </w:rPr>
        <w:t xml:space="preserve"> across all days. </w:t>
      </w:r>
      <w:r>
        <w:rPr>
          <w:rFonts w:asciiTheme="majorBidi" w:hAnsiTheme="majorBidi" w:cstheme="majorBidi"/>
        </w:rPr>
        <w:t>Relatedness</w:t>
      </w:r>
      <w:r w:rsidRPr="00E464F6">
        <w:rPr>
          <w:rFonts w:asciiTheme="majorBidi" w:hAnsiTheme="majorBidi" w:cstheme="majorBidi"/>
        </w:rPr>
        <w:t xml:space="preserve"> - Within represents daily deviations from each person</w:t>
      </w:r>
      <w:r>
        <w:rPr>
          <w:rFonts w:asciiTheme="majorBidi" w:hAnsiTheme="majorBidi" w:cstheme="majorBidi"/>
        </w:rPr>
        <w:t>’</w:t>
      </w:r>
      <w:r w:rsidRPr="00E464F6">
        <w:rPr>
          <w:rFonts w:asciiTheme="majorBidi" w:hAnsiTheme="majorBidi" w:cstheme="majorBidi"/>
        </w:rPr>
        <w:t>s own mean. Gender was dummy coded with girls as the reference category.</w:t>
      </w:r>
      <w:r>
        <w:rPr>
          <w:rFonts w:asciiTheme="majorBidi" w:hAnsiTheme="majorBidi" w:cstheme="majorBidi"/>
        </w:rPr>
        <w:t xml:space="preserve"> * </w:t>
      </w:r>
      <w:proofErr w:type="gramStart"/>
      <w:r>
        <w:rPr>
          <w:rFonts w:asciiTheme="majorBidi" w:hAnsiTheme="majorBidi" w:cstheme="majorBidi"/>
        </w:rPr>
        <w:t>indicates</w:t>
      </w:r>
      <w:proofErr w:type="gramEnd"/>
      <w:r>
        <w:rPr>
          <w:rFonts w:asciiTheme="majorBidi" w:hAnsiTheme="majorBidi" w:cstheme="majorBidi"/>
        </w:rPr>
        <w:t xml:space="preserve"> </w:t>
      </w:r>
      <w:r w:rsidRPr="00891AAF">
        <w:rPr>
          <w:rFonts w:asciiTheme="majorBidi" w:hAnsiTheme="majorBidi" w:cstheme="majorBidi"/>
          <w:i/>
          <w:iCs/>
        </w:rPr>
        <w:t>p</w:t>
      </w:r>
      <w:r w:rsidRPr="00E464F6">
        <w:rPr>
          <w:rFonts w:asciiTheme="majorBidi" w:hAnsiTheme="majorBidi" w:cstheme="majorBidi"/>
        </w:rPr>
        <w:t xml:space="preserve"> &lt; .0</w:t>
      </w:r>
      <w:r>
        <w:rPr>
          <w:rFonts w:asciiTheme="majorBidi" w:hAnsiTheme="majorBidi" w:cstheme="majorBidi"/>
        </w:rPr>
        <w:t>5</w:t>
      </w:r>
    </w:p>
    <w:p w14:paraId="31447A86" w14:textId="77777777" w:rsidR="008C1E41" w:rsidRPr="003B5718" w:rsidRDefault="008C1E41" w:rsidP="008C1E41">
      <w:pPr>
        <w:spacing w:after="0" w:line="480" w:lineRule="auto"/>
        <w:rPr>
          <w:rFonts w:asciiTheme="majorBidi" w:hAnsiTheme="majorBidi" w:cstheme="majorBidi"/>
          <w:b/>
          <w:bCs/>
        </w:rPr>
      </w:pPr>
      <w:r w:rsidRPr="003B5718">
        <w:rPr>
          <w:rFonts w:asciiTheme="majorBidi" w:hAnsiTheme="majorBidi" w:cstheme="majorBidi"/>
          <w:b/>
          <w:bCs/>
        </w:rPr>
        <w:lastRenderedPageBreak/>
        <w:t>Figure S1</w:t>
      </w:r>
    </w:p>
    <w:p w14:paraId="2B1D3A00" w14:textId="77777777" w:rsidR="008C1E41" w:rsidRDefault="008C1E41" w:rsidP="008C1E41">
      <w:pPr>
        <w:spacing w:after="0" w:line="480" w:lineRule="auto"/>
        <w:rPr>
          <w:rFonts w:asciiTheme="majorBidi" w:hAnsiTheme="majorBidi" w:cstheme="majorBidi"/>
          <w:i/>
          <w:iCs/>
        </w:rPr>
      </w:pPr>
      <w:r w:rsidRPr="00CF34F6">
        <w:rPr>
          <w:rFonts w:asciiTheme="majorBidi" w:hAnsiTheme="majorBidi" w:cstheme="majorBidi"/>
          <w:i/>
          <w:iCs/>
        </w:rPr>
        <w:t>Kernal Density Plots Comparing Observed and Imputed Age Values for the Stress Model</w:t>
      </w:r>
    </w:p>
    <w:p w14:paraId="1B46EB3E" w14:textId="77777777" w:rsidR="008C1E41" w:rsidRPr="003B5718" w:rsidRDefault="008C1E41" w:rsidP="008C1E41">
      <w:pPr>
        <w:spacing w:after="0" w:line="480" w:lineRule="auto"/>
        <w:ind w:firstLine="720"/>
        <w:rPr>
          <w:rFonts w:asciiTheme="majorBidi" w:hAnsiTheme="majorBidi" w:cstheme="majorBidi"/>
          <w:i/>
          <w:iCs/>
        </w:rPr>
      </w:pPr>
      <w:r>
        <w:rPr>
          <w:rFonts w:asciiTheme="majorBidi" w:hAnsiTheme="majorBidi" w:cstheme="majorBidi"/>
          <w:i/>
          <w:iCs/>
          <w:noProof/>
        </w:rPr>
        <w:drawing>
          <wp:inline distT="0" distB="0" distL="0" distR="0" wp14:anchorId="5A481F94" wp14:editId="1BF04463">
            <wp:extent cx="4389120" cy="3291840"/>
            <wp:effectExtent l="0" t="0" r="0" b="0"/>
            <wp:docPr id="15579773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462910" name="Picture 933462910"/>
                    <pic:cNvPicPr/>
                  </pic:nvPicPr>
                  <pic:blipFill>
                    <a:blip r:embed="rId9"/>
                    <a:stretch>
                      <a:fillRect/>
                    </a:stretch>
                  </pic:blipFill>
                  <pic:spPr>
                    <a:xfrm>
                      <a:off x="0" y="0"/>
                      <a:ext cx="4389120" cy="3291840"/>
                    </a:xfrm>
                    <a:prstGeom prst="rect">
                      <a:avLst/>
                    </a:prstGeom>
                  </pic:spPr>
                </pic:pic>
              </a:graphicData>
            </a:graphic>
          </wp:inline>
        </w:drawing>
      </w:r>
    </w:p>
    <w:p w14:paraId="0ABB69D1" w14:textId="77777777" w:rsidR="008C1E41" w:rsidRPr="003B5718" w:rsidRDefault="008C1E41" w:rsidP="008C1E41">
      <w:pPr>
        <w:spacing w:after="0" w:line="480" w:lineRule="auto"/>
        <w:rPr>
          <w:rFonts w:asciiTheme="majorBidi" w:hAnsiTheme="majorBidi" w:cstheme="majorBidi"/>
        </w:rPr>
      </w:pPr>
      <w:r w:rsidRPr="003B5718">
        <w:rPr>
          <w:rFonts w:asciiTheme="majorBidi" w:hAnsiTheme="majorBidi" w:cstheme="majorBidi"/>
          <w:i/>
          <w:iCs/>
        </w:rPr>
        <w:t>Note.</w:t>
      </w:r>
      <w:r>
        <w:rPr>
          <w:rFonts w:asciiTheme="majorBidi" w:hAnsiTheme="majorBidi" w:cstheme="majorBidi"/>
        </w:rPr>
        <w:t xml:space="preserve"> </w:t>
      </w:r>
      <w:r w:rsidRPr="001524D6">
        <w:rPr>
          <w:rFonts w:asciiTheme="majorBidi" w:hAnsiTheme="majorBidi" w:cstheme="majorBidi"/>
        </w:rPr>
        <w:t>The plot show</w:t>
      </w:r>
      <w:r>
        <w:rPr>
          <w:rFonts w:asciiTheme="majorBidi" w:hAnsiTheme="majorBidi" w:cstheme="majorBidi"/>
        </w:rPr>
        <w:t>s</w:t>
      </w:r>
      <w:r w:rsidRPr="001524D6">
        <w:rPr>
          <w:rFonts w:asciiTheme="majorBidi" w:hAnsiTheme="majorBidi" w:cstheme="majorBidi"/>
        </w:rPr>
        <w:t xml:space="preserve"> kernel density estimates by adolescent age. Imputed datasets (</w:t>
      </w:r>
      <w:r w:rsidRPr="00524CEF">
        <w:rPr>
          <w:rFonts w:asciiTheme="majorBidi" w:hAnsiTheme="majorBidi" w:cstheme="majorBidi"/>
          <w:i/>
          <w:iCs/>
        </w:rPr>
        <w:t>n</w:t>
      </w:r>
      <w:r w:rsidRPr="001524D6">
        <w:rPr>
          <w:rFonts w:asciiTheme="majorBidi" w:hAnsiTheme="majorBidi" w:cstheme="majorBidi"/>
        </w:rPr>
        <w:t xml:space="preserve"> = 20) appear in red, while observed data appear in blue. The strong correspondence between these curves demonstrates that predictive mean matching generated</w:t>
      </w:r>
      <w:r>
        <w:rPr>
          <w:rFonts w:asciiTheme="majorBidi" w:hAnsiTheme="majorBidi" w:cstheme="majorBidi"/>
        </w:rPr>
        <w:t xml:space="preserve"> plausible age values</w:t>
      </w:r>
      <w:r w:rsidRPr="001524D6">
        <w:rPr>
          <w:rFonts w:asciiTheme="majorBidi" w:hAnsiTheme="majorBidi" w:cstheme="majorBidi"/>
        </w:rPr>
        <w:t xml:space="preserve"> and</w:t>
      </w:r>
      <w:r>
        <w:rPr>
          <w:rFonts w:asciiTheme="majorBidi" w:hAnsiTheme="majorBidi" w:cstheme="majorBidi"/>
        </w:rPr>
        <w:t xml:space="preserve"> </w:t>
      </w:r>
      <w:r w:rsidRPr="00E52189">
        <w:rPr>
          <w:rFonts w:asciiTheme="majorBidi" w:hAnsiTheme="majorBidi" w:cstheme="majorBidi"/>
        </w:rPr>
        <w:t>preserved the distributional characteristics of the observed age data.</w:t>
      </w:r>
      <w:r>
        <w:rPr>
          <w:rFonts w:asciiTheme="majorBidi" w:hAnsiTheme="majorBidi" w:cstheme="majorBidi"/>
        </w:rPr>
        <w:t xml:space="preserve"> </w:t>
      </w:r>
    </w:p>
    <w:p w14:paraId="52D7248E" w14:textId="77777777" w:rsidR="008C1E41" w:rsidRDefault="008C1E41" w:rsidP="008C1E41">
      <w:pPr>
        <w:spacing w:after="0" w:line="480" w:lineRule="auto"/>
        <w:rPr>
          <w:rFonts w:asciiTheme="majorBidi" w:hAnsiTheme="majorBidi" w:cstheme="majorBidi"/>
          <w:b/>
          <w:bCs/>
        </w:rPr>
      </w:pPr>
    </w:p>
    <w:p w14:paraId="22A24D2E" w14:textId="77777777" w:rsidR="008C1E41" w:rsidRDefault="008C1E41" w:rsidP="008C1E41">
      <w:pPr>
        <w:spacing w:after="0" w:line="480" w:lineRule="auto"/>
        <w:rPr>
          <w:rFonts w:asciiTheme="majorBidi" w:hAnsiTheme="majorBidi" w:cstheme="majorBidi"/>
          <w:b/>
          <w:bCs/>
        </w:rPr>
      </w:pPr>
    </w:p>
    <w:p w14:paraId="47779F46" w14:textId="77777777" w:rsidR="008C1E41" w:rsidRDefault="008C1E41" w:rsidP="008C1E41">
      <w:pPr>
        <w:spacing w:after="0" w:line="480" w:lineRule="auto"/>
        <w:rPr>
          <w:rFonts w:asciiTheme="majorBidi" w:hAnsiTheme="majorBidi" w:cstheme="majorBidi"/>
          <w:b/>
          <w:bCs/>
        </w:rPr>
      </w:pPr>
    </w:p>
    <w:p w14:paraId="532617CC" w14:textId="77777777" w:rsidR="008C1E41" w:rsidRDefault="008C1E41" w:rsidP="008C1E41">
      <w:pPr>
        <w:spacing w:after="0" w:line="480" w:lineRule="auto"/>
        <w:rPr>
          <w:rFonts w:asciiTheme="majorBidi" w:hAnsiTheme="majorBidi" w:cstheme="majorBidi"/>
          <w:b/>
          <w:bCs/>
        </w:rPr>
      </w:pPr>
    </w:p>
    <w:p w14:paraId="776BBF01" w14:textId="77777777" w:rsidR="008C1E41" w:rsidRDefault="008C1E41" w:rsidP="008C1E41">
      <w:pPr>
        <w:spacing w:after="0" w:line="480" w:lineRule="auto"/>
        <w:rPr>
          <w:rFonts w:asciiTheme="majorBidi" w:hAnsiTheme="majorBidi" w:cstheme="majorBidi"/>
          <w:b/>
          <w:bCs/>
        </w:rPr>
      </w:pPr>
    </w:p>
    <w:p w14:paraId="7B8B77A8" w14:textId="77777777" w:rsidR="008C1E41" w:rsidRDefault="008C1E41" w:rsidP="008C1E41">
      <w:pPr>
        <w:spacing w:after="0" w:line="480" w:lineRule="auto"/>
        <w:rPr>
          <w:rFonts w:asciiTheme="majorBidi" w:hAnsiTheme="majorBidi" w:cstheme="majorBidi"/>
          <w:b/>
          <w:bCs/>
        </w:rPr>
      </w:pPr>
    </w:p>
    <w:p w14:paraId="307A5042" w14:textId="77777777" w:rsidR="008C1E41" w:rsidRDefault="008C1E41" w:rsidP="008C1E41">
      <w:pPr>
        <w:spacing w:after="0" w:line="480" w:lineRule="auto"/>
        <w:rPr>
          <w:rFonts w:asciiTheme="majorBidi" w:hAnsiTheme="majorBidi" w:cstheme="majorBidi"/>
          <w:b/>
          <w:bCs/>
        </w:rPr>
      </w:pPr>
    </w:p>
    <w:p w14:paraId="5F65C0ED" w14:textId="77777777" w:rsidR="008C1E41" w:rsidRDefault="008C1E41" w:rsidP="008C1E41">
      <w:pPr>
        <w:spacing w:after="0" w:line="480" w:lineRule="auto"/>
        <w:rPr>
          <w:rFonts w:asciiTheme="majorBidi" w:hAnsiTheme="majorBidi" w:cstheme="majorBidi"/>
          <w:b/>
          <w:bCs/>
        </w:rPr>
      </w:pPr>
    </w:p>
    <w:p w14:paraId="5DA732D7" w14:textId="77777777" w:rsidR="008C1E41" w:rsidRPr="003B5718" w:rsidRDefault="008C1E41" w:rsidP="008C1E41">
      <w:pPr>
        <w:spacing w:after="0" w:line="480" w:lineRule="auto"/>
        <w:rPr>
          <w:rFonts w:asciiTheme="majorBidi" w:hAnsiTheme="majorBidi" w:cstheme="majorBidi"/>
          <w:b/>
          <w:bCs/>
        </w:rPr>
      </w:pPr>
      <w:r w:rsidRPr="003B5718">
        <w:rPr>
          <w:rFonts w:asciiTheme="majorBidi" w:hAnsiTheme="majorBidi" w:cstheme="majorBidi"/>
          <w:b/>
          <w:bCs/>
        </w:rPr>
        <w:lastRenderedPageBreak/>
        <w:t>Figure S2</w:t>
      </w:r>
    </w:p>
    <w:p w14:paraId="72564DC6" w14:textId="77777777" w:rsidR="008C1E41" w:rsidRDefault="008C1E41" w:rsidP="008C1E41">
      <w:pPr>
        <w:spacing w:after="0" w:line="480" w:lineRule="auto"/>
        <w:rPr>
          <w:rFonts w:asciiTheme="majorBidi" w:hAnsiTheme="majorBidi" w:cstheme="majorBidi"/>
          <w:i/>
          <w:iCs/>
        </w:rPr>
      </w:pPr>
      <w:r w:rsidRPr="003B5718">
        <w:rPr>
          <w:rFonts w:asciiTheme="majorBidi" w:hAnsiTheme="majorBidi" w:cstheme="majorBidi"/>
          <w:i/>
          <w:iCs/>
        </w:rPr>
        <w:t xml:space="preserve">Convergence Trace Plots Showing the Mean and Standard Deviation of Imputed </w:t>
      </w:r>
      <w:r>
        <w:rPr>
          <w:rFonts w:asciiTheme="majorBidi" w:hAnsiTheme="majorBidi" w:cstheme="majorBidi"/>
          <w:i/>
          <w:iCs/>
        </w:rPr>
        <w:t>Age for the Stress Model</w:t>
      </w:r>
      <w:r w:rsidRPr="003B5718">
        <w:rPr>
          <w:rFonts w:asciiTheme="majorBidi" w:hAnsiTheme="majorBidi" w:cstheme="majorBidi"/>
          <w:i/>
          <w:iCs/>
        </w:rPr>
        <w:t xml:space="preserve"> across Iterations</w:t>
      </w:r>
    </w:p>
    <w:p w14:paraId="73F2A5CE" w14:textId="77777777" w:rsidR="008C1E41" w:rsidRPr="003B5718" w:rsidRDefault="008C1E41" w:rsidP="008C1E41">
      <w:pPr>
        <w:spacing w:after="0" w:line="480" w:lineRule="auto"/>
        <w:rPr>
          <w:rFonts w:asciiTheme="majorBidi" w:hAnsiTheme="majorBidi" w:cstheme="majorBidi"/>
          <w:i/>
          <w:iCs/>
        </w:rPr>
      </w:pPr>
      <w:r>
        <w:rPr>
          <w:rFonts w:asciiTheme="majorBidi" w:hAnsiTheme="majorBidi" w:cstheme="majorBidi"/>
          <w:b/>
          <w:bCs/>
          <w:noProof/>
        </w:rPr>
        <w:drawing>
          <wp:inline distT="0" distB="0" distL="0" distR="0" wp14:anchorId="6B7C58B6" wp14:editId="1C643AA7">
            <wp:extent cx="5943600" cy="1769745"/>
            <wp:effectExtent l="0" t="0" r="0" b="0"/>
            <wp:docPr id="152215057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284157" name="Picture 1737284157"/>
                    <pic:cNvPicPr/>
                  </pic:nvPicPr>
                  <pic:blipFill rotWithShape="1">
                    <a:blip r:embed="rId10"/>
                    <a:srcRect b="62771"/>
                    <a:stretch>
                      <a:fillRect/>
                    </a:stretch>
                  </pic:blipFill>
                  <pic:spPr bwMode="auto">
                    <a:xfrm>
                      <a:off x="0" y="0"/>
                      <a:ext cx="5943600" cy="1769745"/>
                    </a:xfrm>
                    <a:prstGeom prst="rect">
                      <a:avLst/>
                    </a:prstGeom>
                    <a:ln>
                      <a:noFill/>
                    </a:ln>
                    <a:extLst>
                      <a:ext uri="{53640926-AAD7-44D8-BBD7-CCE9431645EC}">
                        <a14:shadowObscured xmlns:a14="http://schemas.microsoft.com/office/drawing/2010/main"/>
                      </a:ext>
                    </a:extLst>
                  </pic:spPr>
                </pic:pic>
              </a:graphicData>
            </a:graphic>
          </wp:inline>
        </w:drawing>
      </w:r>
    </w:p>
    <w:p w14:paraId="3ECFB9DC" w14:textId="77777777" w:rsidR="008C1E41" w:rsidRPr="003B5718" w:rsidRDefault="008C1E41" w:rsidP="008C1E41">
      <w:pPr>
        <w:spacing w:after="0" w:line="480" w:lineRule="auto"/>
        <w:rPr>
          <w:rFonts w:asciiTheme="majorBidi" w:hAnsiTheme="majorBidi" w:cstheme="majorBidi"/>
        </w:rPr>
      </w:pPr>
      <w:r w:rsidRPr="003B5718">
        <w:rPr>
          <w:rFonts w:asciiTheme="majorBidi" w:hAnsiTheme="majorBidi" w:cstheme="majorBidi"/>
          <w:i/>
          <w:iCs/>
        </w:rPr>
        <w:t>Note.</w:t>
      </w:r>
      <w:r w:rsidRPr="00675456">
        <w:t xml:space="preserve"> </w:t>
      </w:r>
      <w:r w:rsidRPr="00182AF1">
        <w:rPr>
          <w:rFonts w:asciiTheme="majorBidi" w:hAnsiTheme="majorBidi" w:cstheme="majorBidi"/>
        </w:rPr>
        <w:t>The trace plots display the means (left panel) and standard deviations (right panel) of the imputed values across the 20 imputed datasets over 10 iterations. Each colored line represents one imputed dataset. The stable, well-mixed traces and absence of systematic trends indicate satisfactory convergence of the multiple imputation procedure (van Buuren &amp; Groothuis-</w:t>
      </w:r>
      <w:proofErr w:type="spellStart"/>
      <w:r w:rsidRPr="00182AF1">
        <w:rPr>
          <w:rFonts w:asciiTheme="majorBidi" w:hAnsiTheme="majorBidi" w:cstheme="majorBidi"/>
        </w:rPr>
        <w:t>Oudshoorn</w:t>
      </w:r>
      <w:proofErr w:type="spellEnd"/>
      <w:r w:rsidRPr="00182AF1">
        <w:rPr>
          <w:rFonts w:asciiTheme="majorBidi" w:hAnsiTheme="majorBidi" w:cstheme="majorBidi"/>
        </w:rPr>
        <w:t>, 2011)</w:t>
      </w:r>
      <w:r w:rsidRPr="00675456">
        <w:rPr>
          <w:rFonts w:asciiTheme="majorBidi" w:hAnsiTheme="majorBidi" w:cstheme="majorBidi"/>
        </w:rPr>
        <w:t>.</w:t>
      </w:r>
    </w:p>
    <w:p w14:paraId="421A07A9" w14:textId="77777777" w:rsidR="008C1E41" w:rsidRDefault="008C1E41" w:rsidP="008C1E41">
      <w:pPr>
        <w:spacing w:after="0" w:line="480" w:lineRule="auto"/>
        <w:rPr>
          <w:rFonts w:asciiTheme="majorBidi" w:hAnsiTheme="majorBidi" w:cstheme="majorBidi"/>
          <w:b/>
          <w:bCs/>
        </w:rPr>
      </w:pPr>
    </w:p>
    <w:p w14:paraId="7BA4B6F5" w14:textId="77777777" w:rsidR="008C1E41" w:rsidRDefault="008C1E41" w:rsidP="008C1E41">
      <w:pPr>
        <w:spacing w:after="0" w:line="480" w:lineRule="auto"/>
        <w:rPr>
          <w:rFonts w:asciiTheme="majorBidi" w:hAnsiTheme="majorBidi" w:cstheme="majorBidi"/>
          <w:b/>
          <w:bCs/>
        </w:rPr>
      </w:pPr>
    </w:p>
    <w:p w14:paraId="790BC9AA" w14:textId="77777777" w:rsidR="008C1E41" w:rsidRDefault="008C1E41" w:rsidP="008C1E41">
      <w:pPr>
        <w:spacing w:after="0" w:line="480" w:lineRule="auto"/>
        <w:rPr>
          <w:rFonts w:asciiTheme="majorBidi" w:hAnsiTheme="majorBidi" w:cstheme="majorBidi"/>
          <w:b/>
          <w:bCs/>
        </w:rPr>
      </w:pPr>
    </w:p>
    <w:p w14:paraId="544477EA" w14:textId="77777777" w:rsidR="008C1E41" w:rsidRDefault="008C1E41" w:rsidP="008C1E41">
      <w:pPr>
        <w:spacing w:after="0" w:line="480" w:lineRule="auto"/>
        <w:rPr>
          <w:rFonts w:asciiTheme="majorBidi" w:hAnsiTheme="majorBidi" w:cstheme="majorBidi"/>
          <w:b/>
          <w:bCs/>
        </w:rPr>
      </w:pPr>
    </w:p>
    <w:p w14:paraId="61B94145" w14:textId="77777777" w:rsidR="008C1E41" w:rsidRDefault="008C1E41" w:rsidP="008C1E41">
      <w:pPr>
        <w:spacing w:after="0" w:line="480" w:lineRule="auto"/>
        <w:rPr>
          <w:rFonts w:asciiTheme="majorBidi" w:hAnsiTheme="majorBidi" w:cstheme="majorBidi"/>
          <w:b/>
          <w:bCs/>
        </w:rPr>
      </w:pPr>
    </w:p>
    <w:p w14:paraId="1B09D82C" w14:textId="77777777" w:rsidR="008C1E41" w:rsidRDefault="008C1E41" w:rsidP="008C1E41">
      <w:pPr>
        <w:spacing w:after="0" w:line="480" w:lineRule="auto"/>
        <w:rPr>
          <w:rFonts w:asciiTheme="majorBidi" w:hAnsiTheme="majorBidi" w:cstheme="majorBidi"/>
          <w:b/>
          <w:bCs/>
        </w:rPr>
      </w:pPr>
    </w:p>
    <w:p w14:paraId="63B6DD3C" w14:textId="77777777" w:rsidR="008C1E41" w:rsidRDefault="008C1E41" w:rsidP="008C1E41">
      <w:pPr>
        <w:spacing w:after="0" w:line="480" w:lineRule="auto"/>
        <w:rPr>
          <w:rFonts w:asciiTheme="majorBidi" w:hAnsiTheme="majorBidi" w:cstheme="majorBidi"/>
          <w:b/>
          <w:bCs/>
        </w:rPr>
      </w:pPr>
    </w:p>
    <w:p w14:paraId="79522B0C" w14:textId="77777777" w:rsidR="008C1E41" w:rsidRDefault="008C1E41" w:rsidP="008C1E41">
      <w:pPr>
        <w:spacing w:after="0" w:line="480" w:lineRule="auto"/>
        <w:rPr>
          <w:rFonts w:asciiTheme="majorBidi" w:hAnsiTheme="majorBidi" w:cstheme="majorBidi"/>
          <w:b/>
          <w:bCs/>
        </w:rPr>
      </w:pPr>
    </w:p>
    <w:p w14:paraId="604A6CE9" w14:textId="77777777" w:rsidR="008C1E41" w:rsidRDefault="008C1E41" w:rsidP="008C1E41">
      <w:pPr>
        <w:spacing w:after="0" w:line="480" w:lineRule="auto"/>
        <w:rPr>
          <w:rFonts w:asciiTheme="majorBidi" w:hAnsiTheme="majorBidi" w:cstheme="majorBidi"/>
          <w:b/>
          <w:bCs/>
        </w:rPr>
      </w:pPr>
    </w:p>
    <w:p w14:paraId="224102BC" w14:textId="77777777" w:rsidR="008C1E41" w:rsidRDefault="008C1E41" w:rsidP="008C1E41">
      <w:pPr>
        <w:spacing w:after="0" w:line="480" w:lineRule="auto"/>
        <w:rPr>
          <w:rFonts w:asciiTheme="majorBidi" w:hAnsiTheme="majorBidi" w:cstheme="majorBidi"/>
          <w:b/>
          <w:bCs/>
        </w:rPr>
      </w:pPr>
    </w:p>
    <w:p w14:paraId="3312A2D7" w14:textId="77777777" w:rsidR="008C1E41" w:rsidRDefault="008C1E41" w:rsidP="008C1E41">
      <w:pPr>
        <w:spacing w:after="0" w:line="480" w:lineRule="auto"/>
        <w:rPr>
          <w:rFonts w:asciiTheme="majorBidi" w:hAnsiTheme="majorBidi" w:cstheme="majorBidi"/>
          <w:b/>
          <w:bCs/>
        </w:rPr>
      </w:pPr>
      <w:r w:rsidRPr="003B5718">
        <w:rPr>
          <w:rFonts w:asciiTheme="majorBidi" w:hAnsiTheme="majorBidi" w:cstheme="majorBidi"/>
          <w:b/>
          <w:bCs/>
        </w:rPr>
        <w:lastRenderedPageBreak/>
        <w:t>Figure S3</w:t>
      </w:r>
    </w:p>
    <w:p w14:paraId="6CFDE2F3" w14:textId="77777777" w:rsidR="008C1E41" w:rsidRPr="003B5718" w:rsidRDefault="008C1E41" w:rsidP="008C1E41">
      <w:pPr>
        <w:spacing w:after="0" w:line="480" w:lineRule="auto"/>
        <w:rPr>
          <w:rFonts w:asciiTheme="majorBidi" w:hAnsiTheme="majorBidi" w:cstheme="majorBidi"/>
          <w:b/>
          <w:bCs/>
        </w:rPr>
      </w:pPr>
      <w:r w:rsidRPr="007D2673">
        <w:rPr>
          <w:rFonts w:asciiTheme="majorBidi" w:hAnsiTheme="majorBidi" w:cstheme="majorBidi"/>
          <w:i/>
          <w:iCs/>
        </w:rPr>
        <w:t>Kernal Density Plots Comparing Observed and Imputed Age Values for the</w:t>
      </w:r>
      <w:r>
        <w:rPr>
          <w:rFonts w:asciiTheme="majorBidi" w:hAnsiTheme="majorBidi" w:cstheme="majorBidi"/>
          <w:i/>
          <w:iCs/>
        </w:rPr>
        <w:t xml:space="preserve"> Purpose </w:t>
      </w:r>
      <w:r w:rsidRPr="007D2673">
        <w:rPr>
          <w:rFonts w:asciiTheme="majorBidi" w:hAnsiTheme="majorBidi" w:cstheme="majorBidi"/>
          <w:i/>
          <w:iCs/>
        </w:rPr>
        <w:t>Model</w:t>
      </w:r>
    </w:p>
    <w:p w14:paraId="62F8841A" w14:textId="77777777" w:rsidR="008C1E41" w:rsidRPr="003B5718" w:rsidRDefault="008C1E41" w:rsidP="008C1E41">
      <w:pPr>
        <w:spacing w:after="0" w:line="480" w:lineRule="auto"/>
        <w:ind w:firstLine="720"/>
        <w:rPr>
          <w:rFonts w:asciiTheme="majorBidi" w:hAnsiTheme="majorBidi" w:cstheme="majorBidi"/>
          <w:i/>
          <w:iCs/>
        </w:rPr>
      </w:pPr>
      <w:r>
        <w:rPr>
          <w:rFonts w:asciiTheme="majorBidi" w:hAnsiTheme="majorBidi" w:cstheme="majorBidi"/>
          <w:i/>
          <w:iCs/>
          <w:noProof/>
        </w:rPr>
        <w:drawing>
          <wp:anchor distT="0" distB="0" distL="114300" distR="114300" simplePos="0" relativeHeight="251661312" behindDoc="0" locked="0" layoutInCell="1" allowOverlap="1" wp14:anchorId="4C2AC7CC" wp14:editId="203FC09E">
            <wp:simplePos x="0" y="0"/>
            <wp:positionH relativeFrom="column">
              <wp:posOffset>433070</wp:posOffset>
            </wp:positionH>
            <wp:positionV relativeFrom="paragraph">
              <wp:posOffset>0</wp:posOffset>
            </wp:positionV>
            <wp:extent cx="4389120" cy="3291840"/>
            <wp:effectExtent l="0" t="0" r="0" b="0"/>
            <wp:wrapTopAndBottom/>
            <wp:docPr id="15420558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972048" name="Picture 2135972048"/>
                    <pic:cNvPicPr/>
                  </pic:nvPicPr>
                  <pic:blipFill>
                    <a:blip r:embed="rId11"/>
                    <a:stretch>
                      <a:fillRect/>
                    </a:stretch>
                  </pic:blipFill>
                  <pic:spPr>
                    <a:xfrm>
                      <a:off x="0" y="0"/>
                      <a:ext cx="4389120" cy="3291840"/>
                    </a:xfrm>
                    <a:prstGeom prst="rect">
                      <a:avLst/>
                    </a:prstGeom>
                  </pic:spPr>
                </pic:pic>
              </a:graphicData>
            </a:graphic>
            <wp14:sizeRelH relativeFrom="page">
              <wp14:pctWidth>0</wp14:pctWidth>
            </wp14:sizeRelH>
            <wp14:sizeRelV relativeFrom="page">
              <wp14:pctHeight>0</wp14:pctHeight>
            </wp14:sizeRelV>
          </wp:anchor>
        </w:drawing>
      </w:r>
    </w:p>
    <w:p w14:paraId="72F0D500" w14:textId="77777777" w:rsidR="008C1E41" w:rsidRPr="003B5718" w:rsidRDefault="008C1E41" w:rsidP="008C1E41">
      <w:pPr>
        <w:spacing w:after="0" w:line="480" w:lineRule="auto"/>
        <w:rPr>
          <w:rFonts w:asciiTheme="majorBidi" w:hAnsiTheme="majorBidi" w:cstheme="majorBidi"/>
        </w:rPr>
      </w:pPr>
      <w:r w:rsidRPr="003B5718">
        <w:rPr>
          <w:rFonts w:asciiTheme="majorBidi" w:hAnsiTheme="majorBidi" w:cstheme="majorBidi"/>
          <w:i/>
          <w:iCs/>
        </w:rPr>
        <w:t>Note.</w:t>
      </w:r>
      <w:r w:rsidRPr="003B5718">
        <w:rPr>
          <w:rFonts w:asciiTheme="majorBidi" w:hAnsiTheme="majorBidi" w:cstheme="majorBidi"/>
        </w:rPr>
        <w:t xml:space="preserve"> </w:t>
      </w:r>
      <w:r w:rsidRPr="00B12D0C">
        <w:rPr>
          <w:rFonts w:asciiTheme="majorBidi" w:hAnsiTheme="majorBidi" w:cstheme="majorBidi"/>
        </w:rPr>
        <w:t>The plot show</w:t>
      </w:r>
      <w:r>
        <w:rPr>
          <w:rFonts w:asciiTheme="majorBidi" w:hAnsiTheme="majorBidi" w:cstheme="majorBidi"/>
        </w:rPr>
        <w:t>s</w:t>
      </w:r>
      <w:r w:rsidRPr="00B12D0C">
        <w:rPr>
          <w:rFonts w:asciiTheme="majorBidi" w:hAnsiTheme="majorBidi" w:cstheme="majorBidi"/>
        </w:rPr>
        <w:t xml:space="preserve"> kernel density estimates by adolescent age. Imputed datasets (</w:t>
      </w:r>
      <w:r w:rsidRPr="00524CEF">
        <w:rPr>
          <w:rFonts w:asciiTheme="majorBidi" w:hAnsiTheme="majorBidi" w:cstheme="majorBidi"/>
          <w:i/>
          <w:iCs/>
        </w:rPr>
        <w:t>n</w:t>
      </w:r>
      <w:r w:rsidRPr="00B12D0C">
        <w:rPr>
          <w:rFonts w:asciiTheme="majorBidi" w:hAnsiTheme="majorBidi" w:cstheme="majorBidi"/>
        </w:rPr>
        <w:t xml:space="preserve"> = 20) appear in red, while observed data appear in blue. The strong correspondence between these curves demonstrates that predictive mean matching generated </w:t>
      </w:r>
      <w:r>
        <w:rPr>
          <w:rFonts w:asciiTheme="majorBidi" w:hAnsiTheme="majorBidi" w:cstheme="majorBidi"/>
        </w:rPr>
        <w:t xml:space="preserve">plausible age values and preserved the </w:t>
      </w:r>
      <w:r w:rsidRPr="00D87EA3">
        <w:rPr>
          <w:rFonts w:asciiTheme="majorBidi" w:hAnsiTheme="majorBidi" w:cstheme="majorBidi"/>
        </w:rPr>
        <w:t>distributional characteristics of the observed age data</w:t>
      </w:r>
      <w:r>
        <w:rPr>
          <w:rFonts w:asciiTheme="majorBidi" w:hAnsiTheme="majorBidi" w:cstheme="majorBidi"/>
        </w:rPr>
        <w:t>.</w:t>
      </w:r>
      <w:r w:rsidRPr="00D87EA3" w:rsidDel="00D15EE5">
        <w:rPr>
          <w:rFonts w:asciiTheme="majorBidi" w:hAnsiTheme="majorBidi" w:cstheme="majorBidi"/>
        </w:rPr>
        <w:t xml:space="preserve"> </w:t>
      </w:r>
    </w:p>
    <w:p w14:paraId="1C284EFF" w14:textId="77777777" w:rsidR="008C1E41" w:rsidRDefault="008C1E41" w:rsidP="008C1E41">
      <w:pPr>
        <w:spacing w:after="0" w:line="480" w:lineRule="auto"/>
        <w:rPr>
          <w:rFonts w:asciiTheme="majorBidi" w:hAnsiTheme="majorBidi" w:cstheme="majorBidi"/>
          <w:b/>
          <w:bCs/>
        </w:rPr>
      </w:pPr>
    </w:p>
    <w:p w14:paraId="516B58FD" w14:textId="77777777" w:rsidR="008C1E41" w:rsidRDefault="008C1E41" w:rsidP="008C1E41">
      <w:pPr>
        <w:spacing w:after="0" w:line="480" w:lineRule="auto"/>
        <w:rPr>
          <w:rFonts w:asciiTheme="majorBidi" w:hAnsiTheme="majorBidi" w:cstheme="majorBidi"/>
          <w:b/>
          <w:bCs/>
        </w:rPr>
      </w:pPr>
    </w:p>
    <w:p w14:paraId="1E41BF46" w14:textId="77777777" w:rsidR="008C1E41" w:rsidRDefault="008C1E41" w:rsidP="008C1E41">
      <w:pPr>
        <w:spacing w:after="0" w:line="480" w:lineRule="auto"/>
        <w:rPr>
          <w:rFonts w:asciiTheme="majorBidi" w:hAnsiTheme="majorBidi" w:cstheme="majorBidi"/>
          <w:b/>
          <w:bCs/>
        </w:rPr>
      </w:pPr>
    </w:p>
    <w:p w14:paraId="5B53A058" w14:textId="77777777" w:rsidR="008C1E41" w:rsidRDefault="008C1E41" w:rsidP="008C1E41">
      <w:pPr>
        <w:spacing w:after="0" w:line="480" w:lineRule="auto"/>
        <w:rPr>
          <w:rFonts w:asciiTheme="majorBidi" w:hAnsiTheme="majorBidi" w:cstheme="majorBidi"/>
          <w:b/>
          <w:bCs/>
        </w:rPr>
      </w:pPr>
    </w:p>
    <w:p w14:paraId="323B277C" w14:textId="77777777" w:rsidR="008C1E41" w:rsidRDefault="008C1E41" w:rsidP="008C1E41">
      <w:pPr>
        <w:spacing w:after="0" w:line="480" w:lineRule="auto"/>
        <w:rPr>
          <w:rFonts w:asciiTheme="majorBidi" w:hAnsiTheme="majorBidi" w:cstheme="majorBidi"/>
          <w:b/>
          <w:bCs/>
        </w:rPr>
      </w:pPr>
    </w:p>
    <w:p w14:paraId="22669FE2" w14:textId="77777777" w:rsidR="008C1E41" w:rsidRDefault="008C1E41" w:rsidP="008C1E41">
      <w:pPr>
        <w:spacing w:after="0" w:line="480" w:lineRule="auto"/>
        <w:rPr>
          <w:rFonts w:asciiTheme="majorBidi" w:hAnsiTheme="majorBidi" w:cstheme="majorBidi"/>
          <w:b/>
          <w:bCs/>
        </w:rPr>
      </w:pPr>
    </w:p>
    <w:p w14:paraId="561060CA" w14:textId="77777777" w:rsidR="008C1E41" w:rsidRDefault="008C1E41" w:rsidP="008C1E41">
      <w:pPr>
        <w:spacing w:after="0" w:line="480" w:lineRule="auto"/>
        <w:rPr>
          <w:rFonts w:asciiTheme="majorBidi" w:hAnsiTheme="majorBidi" w:cstheme="majorBidi"/>
          <w:b/>
          <w:bCs/>
        </w:rPr>
      </w:pPr>
    </w:p>
    <w:p w14:paraId="4D5E0E5B" w14:textId="77777777" w:rsidR="008C1E41" w:rsidRPr="003B5718" w:rsidRDefault="008C1E41" w:rsidP="008C1E41">
      <w:pPr>
        <w:spacing w:after="0" w:line="480" w:lineRule="auto"/>
        <w:rPr>
          <w:rFonts w:asciiTheme="majorBidi" w:hAnsiTheme="majorBidi" w:cstheme="majorBidi"/>
          <w:b/>
          <w:bCs/>
        </w:rPr>
      </w:pPr>
      <w:r w:rsidRPr="003B5718">
        <w:rPr>
          <w:rFonts w:asciiTheme="majorBidi" w:hAnsiTheme="majorBidi" w:cstheme="majorBidi"/>
          <w:b/>
          <w:bCs/>
        </w:rPr>
        <w:lastRenderedPageBreak/>
        <w:t>Figure S4</w:t>
      </w:r>
    </w:p>
    <w:p w14:paraId="2C59A542" w14:textId="77777777" w:rsidR="008C1E41" w:rsidRPr="003B5718" w:rsidRDefault="008C1E41" w:rsidP="008C1E41">
      <w:pPr>
        <w:spacing w:after="0" w:line="480" w:lineRule="auto"/>
        <w:rPr>
          <w:rFonts w:asciiTheme="majorBidi" w:hAnsiTheme="majorBidi" w:cstheme="majorBidi"/>
          <w:i/>
          <w:iCs/>
        </w:rPr>
      </w:pPr>
      <w:r>
        <w:rPr>
          <w:rFonts w:asciiTheme="majorBidi" w:hAnsiTheme="majorBidi" w:cstheme="majorBidi"/>
          <w:i/>
          <w:iCs/>
          <w:noProof/>
        </w:rPr>
        <w:drawing>
          <wp:anchor distT="0" distB="0" distL="114300" distR="114300" simplePos="0" relativeHeight="251659264" behindDoc="0" locked="0" layoutInCell="1" allowOverlap="1" wp14:anchorId="48CD2944" wp14:editId="01B4F491">
            <wp:simplePos x="0" y="0"/>
            <wp:positionH relativeFrom="column">
              <wp:posOffset>58615</wp:posOffset>
            </wp:positionH>
            <wp:positionV relativeFrom="paragraph">
              <wp:posOffset>696595</wp:posOffset>
            </wp:positionV>
            <wp:extent cx="5943600" cy="1828800"/>
            <wp:effectExtent l="0" t="0" r="0" b="0"/>
            <wp:wrapTopAndBottom/>
            <wp:docPr id="180643344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83280" name="Picture 164483280"/>
                    <pic:cNvPicPr/>
                  </pic:nvPicPr>
                  <pic:blipFill rotWithShape="1">
                    <a:blip r:embed="rId12"/>
                    <a:srcRect b="61538"/>
                    <a:stretch>
                      <a:fillRect/>
                    </a:stretch>
                  </pic:blipFill>
                  <pic:spPr bwMode="auto">
                    <a:xfrm>
                      <a:off x="0" y="0"/>
                      <a:ext cx="5943600" cy="1828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B5718">
        <w:rPr>
          <w:rFonts w:asciiTheme="majorBidi" w:hAnsiTheme="majorBidi" w:cstheme="majorBidi"/>
          <w:i/>
          <w:iCs/>
        </w:rPr>
        <w:t xml:space="preserve">Convergence Trace Plots Showing the Mean and Standard Deviation of </w:t>
      </w:r>
      <w:r w:rsidRPr="001C21E8">
        <w:rPr>
          <w:rFonts w:asciiTheme="majorBidi" w:hAnsiTheme="majorBidi" w:cstheme="majorBidi"/>
          <w:i/>
          <w:iCs/>
        </w:rPr>
        <w:t xml:space="preserve">Imputed </w:t>
      </w:r>
      <w:r w:rsidRPr="00182AF1">
        <w:rPr>
          <w:rFonts w:asciiTheme="majorBidi" w:hAnsiTheme="majorBidi" w:cstheme="majorBidi"/>
          <w:i/>
          <w:iCs/>
        </w:rPr>
        <w:t>Age for the Purpose Model</w:t>
      </w:r>
      <w:r w:rsidRPr="003B5718">
        <w:rPr>
          <w:rFonts w:asciiTheme="majorBidi" w:hAnsiTheme="majorBidi" w:cstheme="majorBidi"/>
          <w:i/>
          <w:iCs/>
        </w:rPr>
        <w:t xml:space="preserve"> across Iterations</w:t>
      </w:r>
    </w:p>
    <w:p w14:paraId="0625938C" w14:textId="77777777" w:rsidR="008C1E41" w:rsidRPr="003B5718" w:rsidRDefault="008C1E41" w:rsidP="008C1E41">
      <w:pPr>
        <w:spacing w:after="0" w:line="480" w:lineRule="auto"/>
        <w:rPr>
          <w:rFonts w:asciiTheme="majorBidi" w:hAnsiTheme="majorBidi" w:cstheme="majorBidi"/>
        </w:rPr>
      </w:pPr>
      <w:r w:rsidRPr="003B5718">
        <w:rPr>
          <w:rFonts w:asciiTheme="majorBidi" w:hAnsiTheme="majorBidi" w:cstheme="majorBidi"/>
          <w:i/>
          <w:iCs/>
        </w:rPr>
        <w:t>Note.</w:t>
      </w:r>
      <w:r w:rsidRPr="003B5718">
        <w:rPr>
          <w:rFonts w:asciiTheme="majorBidi" w:hAnsiTheme="majorBidi" w:cstheme="majorBidi"/>
        </w:rPr>
        <w:t xml:space="preserve"> </w:t>
      </w:r>
      <w:r w:rsidRPr="00847C52">
        <w:rPr>
          <w:rFonts w:asciiTheme="majorBidi" w:hAnsiTheme="majorBidi" w:cstheme="majorBidi"/>
        </w:rPr>
        <w:t>The trace plots display the means (left panel) and standard deviations (right panel) of the imputed values across the 20 imputed datasets over 10 iterations. Each colored line represents one imputed dataset. The stable, well-mixed traces and absence of systematic trends indicate satisfactory convergence of the multiple imputation procedure (van Buuren &amp; Groothuis-</w:t>
      </w:r>
      <w:proofErr w:type="spellStart"/>
      <w:r w:rsidRPr="00847C52">
        <w:rPr>
          <w:rFonts w:asciiTheme="majorBidi" w:hAnsiTheme="majorBidi" w:cstheme="majorBidi"/>
        </w:rPr>
        <w:t>Oudshoorn</w:t>
      </w:r>
      <w:proofErr w:type="spellEnd"/>
      <w:r w:rsidRPr="00847C52">
        <w:rPr>
          <w:rFonts w:asciiTheme="majorBidi" w:hAnsiTheme="majorBidi" w:cstheme="majorBidi"/>
        </w:rPr>
        <w:t>, 2011).</w:t>
      </w:r>
    </w:p>
    <w:p w14:paraId="6A9A08AC" w14:textId="77777777" w:rsidR="008C1E41" w:rsidRDefault="008C1E41" w:rsidP="008C1E41">
      <w:pPr>
        <w:spacing w:after="0" w:line="480" w:lineRule="auto"/>
        <w:rPr>
          <w:rFonts w:asciiTheme="majorBidi" w:hAnsiTheme="majorBidi" w:cstheme="majorBidi"/>
          <w:b/>
          <w:bCs/>
        </w:rPr>
      </w:pPr>
    </w:p>
    <w:p w14:paraId="324B8BC5" w14:textId="77777777" w:rsidR="008C1E41" w:rsidRDefault="008C1E41" w:rsidP="008C1E41">
      <w:pPr>
        <w:spacing w:after="0" w:line="480" w:lineRule="auto"/>
        <w:rPr>
          <w:rFonts w:asciiTheme="majorBidi" w:hAnsiTheme="majorBidi" w:cstheme="majorBidi"/>
          <w:b/>
          <w:bCs/>
        </w:rPr>
      </w:pPr>
    </w:p>
    <w:p w14:paraId="173DE3E1" w14:textId="77777777" w:rsidR="008C1E41" w:rsidRDefault="008C1E41" w:rsidP="008C1E41">
      <w:pPr>
        <w:spacing w:after="0" w:line="480" w:lineRule="auto"/>
        <w:rPr>
          <w:rFonts w:asciiTheme="majorBidi" w:hAnsiTheme="majorBidi" w:cstheme="majorBidi"/>
          <w:b/>
          <w:bCs/>
        </w:rPr>
      </w:pPr>
    </w:p>
    <w:p w14:paraId="3C5BE403" w14:textId="77777777" w:rsidR="008C1E41" w:rsidRDefault="008C1E41" w:rsidP="008C1E41">
      <w:pPr>
        <w:spacing w:after="0" w:line="480" w:lineRule="auto"/>
        <w:rPr>
          <w:rFonts w:asciiTheme="majorBidi" w:hAnsiTheme="majorBidi" w:cstheme="majorBidi"/>
          <w:b/>
          <w:bCs/>
        </w:rPr>
      </w:pPr>
    </w:p>
    <w:p w14:paraId="2C47268D" w14:textId="77777777" w:rsidR="008C1E41" w:rsidRDefault="008C1E41" w:rsidP="008C1E41">
      <w:pPr>
        <w:spacing w:after="0" w:line="480" w:lineRule="auto"/>
        <w:rPr>
          <w:rFonts w:asciiTheme="majorBidi" w:hAnsiTheme="majorBidi" w:cstheme="majorBidi"/>
          <w:b/>
          <w:bCs/>
        </w:rPr>
      </w:pPr>
    </w:p>
    <w:p w14:paraId="409EB26F" w14:textId="77777777" w:rsidR="008C1E41" w:rsidRDefault="008C1E41" w:rsidP="008C1E41">
      <w:pPr>
        <w:spacing w:after="0" w:line="480" w:lineRule="auto"/>
        <w:rPr>
          <w:rFonts w:asciiTheme="majorBidi" w:hAnsiTheme="majorBidi" w:cstheme="majorBidi"/>
          <w:b/>
          <w:bCs/>
        </w:rPr>
      </w:pPr>
    </w:p>
    <w:p w14:paraId="2330238B" w14:textId="77777777" w:rsidR="008C1E41" w:rsidRDefault="008C1E41" w:rsidP="008C1E41">
      <w:pPr>
        <w:spacing w:after="0" w:line="480" w:lineRule="auto"/>
        <w:rPr>
          <w:rFonts w:asciiTheme="majorBidi" w:hAnsiTheme="majorBidi" w:cstheme="majorBidi"/>
          <w:b/>
          <w:bCs/>
        </w:rPr>
      </w:pPr>
    </w:p>
    <w:p w14:paraId="08D04F76" w14:textId="77777777" w:rsidR="008C1E41" w:rsidRDefault="008C1E41" w:rsidP="008C1E41">
      <w:pPr>
        <w:spacing w:after="0" w:line="480" w:lineRule="auto"/>
        <w:rPr>
          <w:rFonts w:asciiTheme="majorBidi" w:hAnsiTheme="majorBidi" w:cstheme="majorBidi"/>
          <w:b/>
          <w:bCs/>
        </w:rPr>
      </w:pPr>
    </w:p>
    <w:p w14:paraId="3A850BAE" w14:textId="77777777" w:rsidR="008C1E41" w:rsidRDefault="008C1E41" w:rsidP="008C1E41">
      <w:pPr>
        <w:spacing w:after="0" w:line="480" w:lineRule="auto"/>
        <w:rPr>
          <w:rFonts w:asciiTheme="majorBidi" w:hAnsiTheme="majorBidi" w:cstheme="majorBidi"/>
          <w:b/>
          <w:bCs/>
        </w:rPr>
      </w:pPr>
    </w:p>
    <w:p w14:paraId="1D1DD353" w14:textId="77777777" w:rsidR="008C1E41" w:rsidRDefault="008C1E41" w:rsidP="008C1E41">
      <w:pPr>
        <w:spacing w:after="0" w:line="480" w:lineRule="auto"/>
        <w:rPr>
          <w:rFonts w:asciiTheme="majorBidi" w:hAnsiTheme="majorBidi" w:cstheme="majorBidi"/>
          <w:b/>
          <w:bCs/>
        </w:rPr>
      </w:pPr>
    </w:p>
    <w:p w14:paraId="1C40EB13" w14:textId="77777777" w:rsidR="008C1E41" w:rsidRDefault="008C1E41" w:rsidP="008C1E41">
      <w:pPr>
        <w:spacing w:after="0" w:line="480" w:lineRule="auto"/>
        <w:rPr>
          <w:rFonts w:asciiTheme="majorBidi" w:hAnsiTheme="majorBidi" w:cstheme="majorBidi"/>
          <w:b/>
          <w:bCs/>
        </w:rPr>
      </w:pPr>
      <w:r w:rsidRPr="003B5718">
        <w:rPr>
          <w:rFonts w:asciiTheme="majorBidi" w:hAnsiTheme="majorBidi" w:cstheme="majorBidi"/>
          <w:b/>
          <w:bCs/>
        </w:rPr>
        <w:lastRenderedPageBreak/>
        <w:t>Figure S5</w:t>
      </w:r>
    </w:p>
    <w:p w14:paraId="0186FC2B" w14:textId="77777777" w:rsidR="008C1E41" w:rsidRPr="00182AF1" w:rsidRDefault="008C1E41" w:rsidP="008C1E41">
      <w:pPr>
        <w:spacing w:after="0" w:line="480" w:lineRule="auto"/>
        <w:rPr>
          <w:rFonts w:asciiTheme="majorBidi" w:hAnsiTheme="majorBidi" w:cstheme="majorBidi"/>
          <w:i/>
          <w:iCs/>
        </w:rPr>
      </w:pPr>
      <w:r w:rsidRPr="00182AF1">
        <w:rPr>
          <w:rFonts w:asciiTheme="majorBidi" w:hAnsiTheme="majorBidi" w:cstheme="majorBidi"/>
          <w:i/>
          <w:iCs/>
        </w:rPr>
        <w:t xml:space="preserve">Kernal Density Plots Comparing Observed and Imputed Age Values for the </w:t>
      </w:r>
      <w:r>
        <w:rPr>
          <w:rFonts w:asciiTheme="majorBidi" w:hAnsiTheme="majorBidi" w:cstheme="majorBidi"/>
          <w:i/>
          <w:iCs/>
        </w:rPr>
        <w:t>Compassion</w:t>
      </w:r>
      <w:r w:rsidRPr="00182AF1">
        <w:rPr>
          <w:rFonts w:asciiTheme="majorBidi" w:hAnsiTheme="majorBidi" w:cstheme="majorBidi"/>
          <w:i/>
          <w:iCs/>
        </w:rPr>
        <w:t xml:space="preserve"> Model</w:t>
      </w:r>
    </w:p>
    <w:p w14:paraId="32849CF1" w14:textId="77777777" w:rsidR="008C1E41" w:rsidRPr="003B5718" w:rsidRDefault="008C1E41" w:rsidP="008C1E41">
      <w:pPr>
        <w:spacing w:after="0" w:line="480" w:lineRule="auto"/>
        <w:ind w:firstLine="720"/>
        <w:rPr>
          <w:rFonts w:asciiTheme="majorBidi" w:hAnsiTheme="majorBidi" w:cstheme="majorBidi"/>
          <w:i/>
          <w:iCs/>
        </w:rPr>
      </w:pPr>
      <w:r>
        <w:rPr>
          <w:rFonts w:asciiTheme="majorBidi" w:hAnsiTheme="majorBidi" w:cstheme="majorBidi"/>
          <w:i/>
          <w:iCs/>
          <w:noProof/>
        </w:rPr>
        <w:drawing>
          <wp:inline distT="0" distB="0" distL="0" distR="0" wp14:anchorId="16171082" wp14:editId="0DE0F6B1">
            <wp:extent cx="4389120" cy="3291840"/>
            <wp:effectExtent l="0" t="0" r="0" b="0"/>
            <wp:docPr id="92934877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233357" name="Picture 2106233357"/>
                    <pic:cNvPicPr/>
                  </pic:nvPicPr>
                  <pic:blipFill>
                    <a:blip r:embed="rId13"/>
                    <a:stretch>
                      <a:fillRect/>
                    </a:stretch>
                  </pic:blipFill>
                  <pic:spPr>
                    <a:xfrm>
                      <a:off x="0" y="0"/>
                      <a:ext cx="4389120" cy="3291840"/>
                    </a:xfrm>
                    <a:prstGeom prst="rect">
                      <a:avLst/>
                    </a:prstGeom>
                  </pic:spPr>
                </pic:pic>
              </a:graphicData>
            </a:graphic>
          </wp:inline>
        </w:drawing>
      </w:r>
    </w:p>
    <w:p w14:paraId="2485A08C" w14:textId="77777777" w:rsidR="008C1E41" w:rsidRPr="003B5718" w:rsidRDefault="008C1E41" w:rsidP="008C1E41">
      <w:pPr>
        <w:spacing w:after="0" w:line="480" w:lineRule="auto"/>
        <w:rPr>
          <w:rFonts w:asciiTheme="majorBidi" w:hAnsiTheme="majorBidi" w:cstheme="majorBidi"/>
        </w:rPr>
      </w:pPr>
      <w:r w:rsidRPr="003B5718">
        <w:rPr>
          <w:rFonts w:asciiTheme="majorBidi" w:hAnsiTheme="majorBidi" w:cstheme="majorBidi"/>
          <w:i/>
          <w:iCs/>
        </w:rPr>
        <w:t>Note.</w:t>
      </w:r>
      <w:r w:rsidRPr="003B5718">
        <w:rPr>
          <w:rFonts w:asciiTheme="majorBidi" w:hAnsiTheme="majorBidi" w:cstheme="majorBidi"/>
        </w:rPr>
        <w:t xml:space="preserve"> </w:t>
      </w:r>
      <w:r w:rsidRPr="00B12D0C">
        <w:rPr>
          <w:rFonts w:asciiTheme="majorBidi" w:hAnsiTheme="majorBidi" w:cstheme="majorBidi"/>
        </w:rPr>
        <w:t>The plot show</w:t>
      </w:r>
      <w:r>
        <w:rPr>
          <w:rFonts w:asciiTheme="majorBidi" w:hAnsiTheme="majorBidi" w:cstheme="majorBidi"/>
        </w:rPr>
        <w:t>s</w:t>
      </w:r>
      <w:r w:rsidRPr="00B12D0C">
        <w:rPr>
          <w:rFonts w:asciiTheme="majorBidi" w:hAnsiTheme="majorBidi" w:cstheme="majorBidi"/>
        </w:rPr>
        <w:t xml:space="preserve"> kernel density estimates by adolescent age. Imputed datasets (</w:t>
      </w:r>
      <w:r w:rsidRPr="00524CEF">
        <w:rPr>
          <w:rFonts w:asciiTheme="majorBidi" w:hAnsiTheme="majorBidi" w:cstheme="majorBidi"/>
          <w:i/>
          <w:iCs/>
        </w:rPr>
        <w:t>n</w:t>
      </w:r>
      <w:r w:rsidRPr="00B12D0C">
        <w:rPr>
          <w:rFonts w:asciiTheme="majorBidi" w:hAnsiTheme="majorBidi" w:cstheme="majorBidi"/>
        </w:rPr>
        <w:t xml:space="preserve"> = 20) appear in red, while observed data appear in blue. </w:t>
      </w:r>
      <w:r w:rsidRPr="00BB2706">
        <w:rPr>
          <w:rFonts w:asciiTheme="majorBidi" w:hAnsiTheme="majorBidi" w:cstheme="majorBidi"/>
        </w:rPr>
        <w:t xml:space="preserve">The strong correspondence between these curves demonstrates that predictive mean matching generated plausible age values and preserved the distributional characteristics of the observed age data. </w:t>
      </w:r>
    </w:p>
    <w:p w14:paraId="356CD56B" w14:textId="77777777" w:rsidR="008C1E41" w:rsidRDefault="008C1E41" w:rsidP="008C1E41">
      <w:pPr>
        <w:spacing w:after="0" w:line="480" w:lineRule="auto"/>
        <w:rPr>
          <w:rFonts w:asciiTheme="majorBidi" w:hAnsiTheme="majorBidi" w:cstheme="majorBidi"/>
          <w:b/>
          <w:bCs/>
        </w:rPr>
      </w:pPr>
    </w:p>
    <w:p w14:paraId="2B442EB2" w14:textId="77777777" w:rsidR="008C1E41" w:rsidRDefault="008C1E41" w:rsidP="008C1E41">
      <w:pPr>
        <w:spacing w:after="0" w:line="480" w:lineRule="auto"/>
        <w:rPr>
          <w:rFonts w:asciiTheme="majorBidi" w:hAnsiTheme="majorBidi" w:cstheme="majorBidi"/>
          <w:b/>
          <w:bCs/>
        </w:rPr>
      </w:pPr>
    </w:p>
    <w:p w14:paraId="71C0231A" w14:textId="77777777" w:rsidR="008C1E41" w:rsidRDefault="008C1E41" w:rsidP="008C1E41">
      <w:pPr>
        <w:spacing w:after="0" w:line="480" w:lineRule="auto"/>
        <w:rPr>
          <w:rFonts w:asciiTheme="majorBidi" w:hAnsiTheme="majorBidi" w:cstheme="majorBidi"/>
          <w:b/>
          <w:bCs/>
        </w:rPr>
      </w:pPr>
    </w:p>
    <w:p w14:paraId="730F7E60" w14:textId="77777777" w:rsidR="008C1E41" w:rsidRDefault="008C1E41" w:rsidP="008C1E41">
      <w:pPr>
        <w:spacing w:after="0" w:line="480" w:lineRule="auto"/>
        <w:rPr>
          <w:rFonts w:asciiTheme="majorBidi" w:hAnsiTheme="majorBidi" w:cstheme="majorBidi"/>
          <w:b/>
          <w:bCs/>
        </w:rPr>
      </w:pPr>
    </w:p>
    <w:p w14:paraId="3470124D" w14:textId="77777777" w:rsidR="008C1E41" w:rsidRDefault="008C1E41" w:rsidP="008C1E41">
      <w:pPr>
        <w:spacing w:after="0" w:line="480" w:lineRule="auto"/>
        <w:rPr>
          <w:rFonts w:asciiTheme="majorBidi" w:hAnsiTheme="majorBidi" w:cstheme="majorBidi"/>
          <w:b/>
          <w:bCs/>
        </w:rPr>
      </w:pPr>
    </w:p>
    <w:p w14:paraId="4A7ADD54" w14:textId="77777777" w:rsidR="008C1E41" w:rsidRDefault="008C1E41" w:rsidP="008C1E41">
      <w:pPr>
        <w:spacing w:after="0" w:line="480" w:lineRule="auto"/>
        <w:rPr>
          <w:rFonts w:asciiTheme="majorBidi" w:hAnsiTheme="majorBidi" w:cstheme="majorBidi"/>
          <w:b/>
          <w:bCs/>
        </w:rPr>
      </w:pPr>
    </w:p>
    <w:p w14:paraId="6689B2AF" w14:textId="77777777" w:rsidR="008C1E41" w:rsidRDefault="008C1E41" w:rsidP="008C1E41">
      <w:pPr>
        <w:spacing w:after="0" w:line="480" w:lineRule="auto"/>
        <w:rPr>
          <w:rFonts w:asciiTheme="majorBidi" w:hAnsiTheme="majorBidi" w:cstheme="majorBidi"/>
          <w:b/>
          <w:bCs/>
        </w:rPr>
      </w:pPr>
    </w:p>
    <w:p w14:paraId="4B98D53D" w14:textId="77777777" w:rsidR="008C1E41" w:rsidRDefault="008C1E41" w:rsidP="008C1E41">
      <w:pPr>
        <w:spacing w:after="0" w:line="480" w:lineRule="auto"/>
        <w:rPr>
          <w:rFonts w:asciiTheme="majorBidi" w:hAnsiTheme="majorBidi" w:cstheme="majorBidi"/>
          <w:b/>
          <w:bCs/>
        </w:rPr>
      </w:pPr>
    </w:p>
    <w:p w14:paraId="4139740E" w14:textId="77777777" w:rsidR="008C1E41" w:rsidRPr="003B5718" w:rsidRDefault="008C1E41" w:rsidP="008C1E41">
      <w:pPr>
        <w:spacing w:after="0" w:line="480" w:lineRule="auto"/>
        <w:rPr>
          <w:rFonts w:asciiTheme="majorBidi" w:hAnsiTheme="majorBidi" w:cstheme="majorBidi"/>
          <w:b/>
          <w:bCs/>
        </w:rPr>
      </w:pPr>
      <w:r w:rsidRPr="003B5718">
        <w:rPr>
          <w:rFonts w:asciiTheme="majorBidi" w:hAnsiTheme="majorBidi" w:cstheme="majorBidi"/>
          <w:b/>
          <w:bCs/>
        </w:rPr>
        <w:lastRenderedPageBreak/>
        <w:t>Figure S6</w:t>
      </w:r>
    </w:p>
    <w:p w14:paraId="54261055" w14:textId="77777777" w:rsidR="008C1E41" w:rsidRPr="003B5718" w:rsidRDefault="008C1E41" w:rsidP="008C1E41">
      <w:pPr>
        <w:spacing w:after="0" w:line="480" w:lineRule="auto"/>
        <w:rPr>
          <w:rFonts w:asciiTheme="majorBidi" w:hAnsiTheme="majorBidi" w:cstheme="majorBidi"/>
          <w:i/>
          <w:iCs/>
        </w:rPr>
      </w:pPr>
      <w:r w:rsidRPr="00BB2706">
        <w:rPr>
          <w:rFonts w:asciiTheme="majorBidi" w:hAnsiTheme="majorBidi" w:cstheme="majorBidi"/>
          <w:i/>
          <w:iCs/>
        </w:rPr>
        <w:t xml:space="preserve">Convergence Trace Plots Showing the Mean and Standard Deviation of Imputed Age for the </w:t>
      </w:r>
      <w:r>
        <w:rPr>
          <w:rFonts w:asciiTheme="majorBidi" w:hAnsiTheme="majorBidi" w:cstheme="majorBidi"/>
          <w:i/>
          <w:iCs/>
        </w:rPr>
        <w:t>Compassion</w:t>
      </w:r>
      <w:r w:rsidRPr="00BB2706">
        <w:rPr>
          <w:rFonts w:asciiTheme="majorBidi" w:hAnsiTheme="majorBidi" w:cstheme="majorBidi"/>
          <w:i/>
          <w:iCs/>
        </w:rPr>
        <w:t xml:space="preserve"> Model across Iteration</w:t>
      </w:r>
      <w:r>
        <w:rPr>
          <w:rFonts w:asciiTheme="majorBidi" w:hAnsiTheme="majorBidi" w:cstheme="majorBidi"/>
          <w:i/>
          <w:iCs/>
          <w:noProof/>
        </w:rPr>
        <w:drawing>
          <wp:anchor distT="0" distB="0" distL="114300" distR="114300" simplePos="0" relativeHeight="251660288" behindDoc="0" locked="0" layoutInCell="1" allowOverlap="1" wp14:anchorId="0A6495E8" wp14:editId="4FD7A233">
            <wp:simplePos x="0" y="0"/>
            <wp:positionH relativeFrom="column">
              <wp:posOffset>-105507</wp:posOffset>
            </wp:positionH>
            <wp:positionV relativeFrom="paragraph">
              <wp:posOffset>701675</wp:posOffset>
            </wp:positionV>
            <wp:extent cx="5943600" cy="1758462"/>
            <wp:effectExtent l="0" t="0" r="0" b="0"/>
            <wp:wrapTopAndBottom/>
            <wp:docPr id="190265469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39974" name="Picture 176039974"/>
                    <pic:cNvPicPr/>
                  </pic:nvPicPr>
                  <pic:blipFill rotWithShape="1">
                    <a:blip r:embed="rId14"/>
                    <a:srcRect b="63018"/>
                    <a:stretch>
                      <a:fillRect/>
                    </a:stretch>
                  </pic:blipFill>
                  <pic:spPr bwMode="auto">
                    <a:xfrm>
                      <a:off x="0" y="0"/>
                      <a:ext cx="5943600" cy="175846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34D5F26" w14:textId="77777777" w:rsidR="008C1E41" w:rsidRDefault="008C1E41" w:rsidP="008C1E41">
      <w:pPr>
        <w:spacing w:after="0" w:line="480" w:lineRule="auto"/>
        <w:rPr>
          <w:rFonts w:asciiTheme="majorBidi" w:hAnsiTheme="majorBidi" w:cstheme="majorBidi"/>
        </w:rPr>
      </w:pPr>
      <w:r w:rsidRPr="00524CEF">
        <w:rPr>
          <w:rFonts w:asciiTheme="majorBidi" w:hAnsiTheme="majorBidi" w:cstheme="majorBidi"/>
          <w:i/>
          <w:iCs/>
        </w:rPr>
        <w:t>Note</w:t>
      </w:r>
      <w:r w:rsidRPr="003B5718">
        <w:rPr>
          <w:rFonts w:asciiTheme="majorBidi" w:hAnsiTheme="majorBidi" w:cstheme="majorBidi"/>
        </w:rPr>
        <w:t xml:space="preserve">. </w:t>
      </w:r>
      <w:r w:rsidRPr="00847C52">
        <w:rPr>
          <w:rFonts w:asciiTheme="majorBidi" w:hAnsiTheme="majorBidi" w:cstheme="majorBidi"/>
        </w:rPr>
        <w:t>The trace plots display the means (left panel) and standard deviations (right panel) of the imputed values across the 20 imputed datasets over 10 iterations. Each colored line represents one imputed dataset. The stable, well-mixed traces and absence of systematic trends indicate satisfactory convergence of the multiple imputation procedure (van Buuren &amp; Groothuis-</w:t>
      </w:r>
      <w:proofErr w:type="spellStart"/>
      <w:r w:rsidRPr="00847C52">
        <w:rPr>
          <w:rFonts w:asciiTheme="majorBidi" w:hAnsiTheme="majorBidi" w:cstheme="majorBidi"/>
        </w:rPr>
        <w:t>Oudshoorn</w:t>
      </w:r>
      <w:proofErr w:type="spellEnd"/>
      <w:r w:rsidRPr="00847C52">
        <w:rPr>
          <w:rFonts w:asciiTheme="majorBidi" w:hAnsiTheme="majorBidi" w:cstheme="majorBidi"/>
        </w:rPr>
        <w:t>, 2011).</w:t>
      </w:r>
    </w:p>
    <w:p w14:paraId="5BC025D4" w14:textId="751EACC3" w:rsidR="00547874" w:rsidRDefault="00547874" w:rsidP="00547874">
      <w:pPr>
        <w:spacing w:after="0" w:line="480" w:lineRule="auto"/>
        <w:rPr>
          <w:rFonts w:asciiTheme="majorBidi" w:hAnsiTheme="majorBidi" w:cstheme="majorBidi"/>
        </w:rPr>
        <w:sectPr w:rsidR="00547874" w:rsidSect="008C1E41">
          <w:pgSz w:w="12240" w:h="15840"/>
          <w:pgMar w:top="1440" w:right="1440" w:bottom="1440" w:left="1440" w:header="720" w:footer="720" w:gutter="0"/>
          <w:cols w:space="720"/>
          <w:docGrid w:linePitch="360"/>
        </w:sectPr>
      </w:pPr>
    </w:p>
    <w:p w14:paraId="07A382EF" w14:textId="7A290AD4" w:rsidR="00263327" w:rsidRPr="009455B3" w:rsidRDefault="00A53443" w:rsidP="00230034">
      <w:pPr>
        <w:spacing w:after="0" w:line="480" w:lineRule="auto"/>
        <w:jc w:val="center"/>
        <w:rPr>
          <w:rFonts w:ascii="Times New Roman" w:hAnsi="Times New Roman" w:cs="Times New Roman"/>
          <w:color w:val="000000" w:themeColor="text1"/>
          <w:lang w:val="pt-BR"/>
        </w:rPr>
      </w:pPr>
      <w:proofErr w:type="spellStart"/>
      <w:r w:rsidRPr="009455B3">
        <w:rPr>
          <w:rFonts w:ascii="Times New Roman" w:hAnsi="Times New Roman" w:cs="Times New Roman"/>
          <w:b/>
          <w:bCs/>
          <w:color w:val="000000" w:themeColor="text1"/>
          <w:lang w:val="pt-BR"/>
        </w:rPr>
        <w:lastRenderedPageBreak/>
        <w:t>References</w:t>
      </w:r>
      <w:proofErr w:type="spellEnd"/>
    </w:p>
    <w:p w14:paraId="6D09B42E" w14:textId="6C675AE7" w:rsidR="00263327" w:rsidRPr="009455B3" w:rsidRDefault="00263327" w:rsidP="008F6F0C">
      <w:pPr>
        <w:spacing w:after="0" w:line="480" w:lineRule="auto"/>
        <w:ind w:left="720" w:hanging="720"/>
        <w:rPr>
          <w:lang w:val="de-DE"/>
        </w:rPr>
      </w:pPr>
      <w:r w:rsidRPr="00645564">
        <w:rPr>
          <w:rFonts w:ascii="Times New Roman" w:hAnsi="Times New Roman" w:cs="Times New Roman"/>
          <w:color w:val="000000" w:themeColor="text1"/>
          <w:shd w:val="clear" w:color="auto" w:fill="FFFFFF"/>
          <w:lang w:val="pt-BR"/>
        </w:rPr>
        <w:t xml:space="preserve">Barnard, J., &amp; Rubin, D. B. (1999). </w:t>
      </w:r>
      <w:r w:rsidRPr="00645564">
        <w:rPr>
          <w:rFonts w:ascii="Times New Roman" w:hAnsi="Times New Roman" w:cs="Times New Roman"/>
          <w:color w:val="000000" w:themeColor="text1"/>
          <w:shd w:val="clear" w:color="auto" w:fill="FFFFFF"/>
        </w:rPr>
        <w:t>Miscellanea. Small-sample degrees of freedom with multiple imputation. </w:t>
      </w:r>
      <w:r w:rsidRPr="009455B3">
        <w:rPr>
          <w:rFonts w:ascii="Times New Roman" w:hAnsi="Times New Roman" w:cs="Times New Roman"/>
          <w:i/>
          <w:iCs/>
          <w:color w:val="000000" w:themeColor="text1"/>
          <w:shd w:val="clear" w:color="auto" w:fill="FFFFFF"/>
          <w:lang w:val="de-DE"/>
        </w:rPr>
        <w:t>Biometrika</w:t>
      </w:r>
      <w:r w:rsidRPr="009455B3">
        <w:rPr>
          <w:rFonts w:ascii="Times New Roman" w:hAnsi="Times New Roman" w:cs="Times New Roman"/>
          <w:color w:val="000000" w:themeColor="text1"/>
          <w:shd w:val="clear" w:color="auto" w:fill="FFFFFF"/>
          <w:lang w:val="de-DE"/>
        </w:rPr>
        <w:t>, </w:t>
      </w:r>
      <w:r w:rsidRPr="009455B3">
        <w:rPr>
          <w:rFonts w:ascii="Times New Roman" w:hAnsi="Times New Roman" w:cs="Times New Roman"/>
          <w:i/>
          <w:iCs/>
          <w:color w:val="000000" w:themeColor="text1"/>
          <w:shd w:val="clear" w:color="auto" w:fill="FFFFFF"/>
          <w:lang w:val="de-DE"/>
        </w:rPr>
        <w:t>86</w:t>
      </w:r>
      <w:r w:rsidRPr="009455B3">
        <w:rPr>
          <w:rFonts w:ascii="Times New Roman" w:hAnsi="Times New Roman" w:cs="Times New Roman"/>
          <w:color w:val="000000" w:themeColor="text1"/>
          <w:shd w:val="clear" w:color="auto" w:fill="FFFFFF"/>
          <w:lang w:val="de-DE"/>
        </w:rPr>
        <w:t>(4), 948-955.</w:t>
      </w:r>
      <w:r w:rsidR="00645564" w:rsidRPr="009455B3">
        <w:rPr>
          <w:rFonts w:ascii="Times New Roman" w:hAnsi="Times New Roman" w:cs="Times New Roman"/>
          <w:color w:val="000000" w:themeColor="text1"/>
          <w:shd w:val="clear" w:color="auto" w:fill="FFFFFF"/>
          <w:lang w:val="de-DE"/>
        </w:rPr>
        <w:t xml:space="preserve"> </w:t>
      </w:r>
      <w:hyperlink r:id="rId15" w:history="1">
        <w:r w:rsidR="00645564" w:rsidRPr="009455B3">
          <w:rPr>
            <w:rFonts w:ascii="Times New Roman" w:hAnsi="Times New Roman" w:cs="Times New Roman"/>
            <w:color w:val="000000" w:themeColor="text1"/>
            <w:bdr w:val="none" w:sz="0" w:space="0" w:color="auto" w:frame="1"/>
            <w:shd w:val="clear" w:color="auto" w:fill="FFFFFF"/>
            <w:lang w:val="de-DE"/>
          </w:rPr>
          <w:t>https://doi.org/10.1093/biomet/86.4.948</w:t>
        </w:r>
      </w:hyperlink>
    </w:p>
    <w:p w14:paraId="413F465F" w14:textId="5F6DF6C8" w:rsidR="003B18EC" w:rsidRPr="009455B3" w:rsidRDefault="003B18EC" w:rsidP="003B18EC">
      <w:pPr>
        <w:spacing w:after="0" w:line="480" w:lineRule="auto"/>
        <w:ind w:left="720" w:hanging="720"/>
      </w:pPr>
      <w:r w:rsidRPr="009455B3">
        <w:rPr>
          <w:rFonts w:ascii="Times New Roman" w:hAnsi="Times New Roman" w:cs="Times New Roman"/>
          <w:lang w:val="de-DE"/>
        </w:rPr>
        <w:t xml:space="preserve">Bates, D., Mächler, M., Bolker, B., &amp; Walker, S. (2015). </w:t>
      </w:r>
      <w:r w:rsidRPr="002E0D4E">
        <w:rPr>
          <w:rFonts w:ascii="Times New Roman" w:hAnsi="Times New Roman" w:cs="Times New Roman"/>
        </w:rPr>
        <w:t>Fitting linear mixed-effects models using lme4</w:t>
      </w:r>
      <w:r w:rsidRPr="002E0D4E">
        <w:rPr>
          <w:rFonts w:ascii="Times New Roman" w:hAnsi="Times New Roman" w:cs="Times New Roman"/>
          <w:i/>
          <w:iCs/>
        </w:rPr>
        <w:t xml:space="preserve">. </w:t>
      </w:r>
      <w:r w:rsidRPr="009455B3">
        <w:rPr>
          <w:rFonts w:ascii="Times New Roman" w:hAnsi="Times New Roman" w:cs="Times New Roman"/>
          <w:i/>
          <w:iCs/>
        </w:rPr>
        <w:t>Journal of Statistical Software</w:t>
      </w:r>
      <w:r w:rsidRPr="00B7401B">
        <w:rPr>
          <w:rFonts w:ascii="Times New Roman" w:hAnsi="Times New Roman" w:cs="Times New Roman"/>
          <w:i/>
          <w:iCs/>
        </w:rPr>
        <w:t>, 67</w:t>
      </w:r>
      <w:r w:rsidRPr="009455B3">
        <w:rPr>
          <w:rFonts w:ascii="Times New Roman" w:hAnsi="Times New Roman" w:cs="Times New Roman"/>
        </w:rPr>
        <w:t xml:space="preserve">(1), 1-48. </w:t>
      </w:r>
      <w:hyperlink r:id="rId16" w:history="1">
        <w:r w:rsidRPr="009455B3">
          <w:rPr>
            <w:rStyle w:val="Hyperlink"/>
            <w:rFonts w:ascii="Times New Roman" w:hAnsi="Times New Roman" w:cs="Times New Roman"/>
            <w:color w:val="auto"/>
            <w:u w:val="none"/>
          </w:rPr>
          <w:t>https://doi.org/10.18637/jss.v067.i01</w:t>
        </w:r>
      </w:hyperlink>
    </w:p>
    <w:p w14:paraId="6BAE37F0" w14:textId="77777777" w:rsidR="00F27E82" w:rsidRPr="00645564" w:rsidRDefault="00F27E82" w:rsidP="00F27E82">
      <w:pPr>
        <w:spacing w:after="0" w:line="480" w:lineRule="auto"/>
        <w:ind w:left="720" w:hanging="720"/>
        <w:rPr>
          <w:rFonts w:ascii="Times New Roman" w:hAnsi="Times New Roman" w:cs="Times New Roman"/>
          <w:color w:val="000000" w:themeColor="text1"/>
          <w:shd w:val="clear" w:color="auto" w:fill="FFFFFF"/>
        </w:rPr>
      </w:pPr>
      <w:r w:rsidRPr="00645564">
        <w:rPr>
          <w:rFonts w:ascii="Times New Roman" w:hAnsi="Times New Roman" w:cs="Times New Roman"/>
          <w:color w:val="000000" w:themeColor="text1"/>
        </w:rPr>
        <w:t>Bolger, N., &amp; Laurenceau, J.-P. (2013).</w:t>
      </w:r>
      <w:r w:rsidRPr="00645564">
        <w:rPr>
          <w:rFonts w:ascii="Times New Roman" w:hAnsi="Times New Roman" w:cs="Times New Roman"/>
          <w:i/>
          <w:iCs/>
          <w:color w:val="000000" w:themeColor="text1"/>
        </w:rPr>
        <w:t xml:space="preserve"> Intensive longitudinal methods: An introduction to diary and experience sampling research</w:t>
      </w:r>
      <w:r w:rsidRPr="00645564">
        <w:rPr>
          <w:rFonts w:ascii="Times New Roman" w:hAnsi="Times New Roman" w:cs="Times New Roman"/>
          <w:color w:val="000000" w:themeColor="text1"/>
        </w:rPr>
        <w:t>. Guilford Press.</w:t>
      </w:r>
    </w:p>
    <w:p w14:paraId="5ECCCFC4" w14:textId="5CFA5F52" w:rsidR="00A53443" w:rsidRPr="00645564" w:rsidRDefault="00A53443" w:rsidP="008F6F0C">
      <w:pPr>
        <w:spacing w:after="0" w:line="480" w:lineRule="auto"/>
        <w:ind w:left="720" w:hanging="720"/>
        <w:rPr>
          <w:rFonts w:ascii="Times New Roman" w:hAnsi="Times New Roman" w:cs="Times New Roman"/>
          <w:color w:val="000000" w:themeColor="text1"/>
        </w:rPr>
      </w:pPr>
      <w:r w:rsidRPr="00645564">
        <w:rPr>
          <w:rFonts w:ascii="Times New Roman" w:hAnsi="Times New Roman" w:cs="Times New Roman"/>
          <w:color w:val="000000" w:themeColor="text1"/>
        </w:rPr>
        <w:t xml:space="preserve">Bolker, B., &amp; Robinson, D. (2022). </w:t>
      </w:r>
      <w:proofErr w:type="spellStart"/>
      <w:proofErr w:type="gramStart"/>
      <w:r w:rsidRPr="00645564">
        <w:rPr>
          <w:rFonts w:ascii="Times New Roman" w:hAnsi="Times New Roman" w:cs="Times New Roman"/>
          <w:color w:val="000000" w:themeColor="text1"/>
        </w:rPr>
        <w:t>broom.mixed</w:t>
      </w:r>
      <w:proofErr w:type="spellEnd"/>
      <w:proofErr w:type="gramEnd"/>
      <w:r w:rsidRPr="00645564">
        <w:rPr>
          <w:rFonts w:ascii="Times New Roman" w:hAnsi="Times New Roman" w:cs="Times New Roman"/>
          <w:color w:val="000000" w:themeColor="text1"/>
        </w:rPr>
        <w:t>: Tidying methods for mixed models. R package version 0.2.9.4. https://CRAN.R-project.org/package=broom.mixed</w:t>
      </w:r>
    </w:p>
    <w:p w14:paraId="630288AC" w14:textId="77777777" w:rsidR="00492958" w:rsidRPr="00645564" w:rsidRDefault="00492958" w:rsidP="00492958">
      <w:pPr>
        <w:spacing w:after="0" w:line="480" w:lineRule="auto"/>
        <w:ind w:left="720" w:hanging="720"/>
        <w:rPr>
          <w:rFonts w:ascii="Times New Roman" w:hAnsi="Times New Roman" w:cs="Times New Roman"/>
          <w:color w:val="000000" w:themeColor="text1"/>
          <w:lang w:val="nl-NL"/>
        </w:rPr>
      </w:pPr>
      <w:r w:rsidRPr="00645564">
        <w:rPr>
          <w:rFonts w:ascii="Times New Roman" w:hAnsi="Times New Roman" w:cs="Times New Roman"/>
          <w:color w:val="000000" w:themeColor="text1"/>
        </w:rPr>
        <w:t>Enders, C. K., Mistler, S. A., &amp; Keller, B. T. (2016). Multilevel multiple imputation: A review and evaluation of joint modeling and chained equations imputation.</w:t>
      </w:r>
      <w:r w:rsidRPr="00645564">
        <w:rPr>
          <w:rFonts w:ascii="Times New Roman" w:hAnsi="Times New Roman" w:cs="Times New Roman"/>
          <w:i/>
          <w:iCs/>
          <w:color w:val="000000" w:themeColor="text1"/>
        </w:rPr>
        <w:t xml:space="preserve"> </w:t>
      </w:r>
      <w:proofErr w:type="spellStart"/>
      <w:r w:rsidRPr="00645564">
        <w:rPr>
          <w:rFonts w:ascii="Times New Roman" w:hAnsi="Times New Roman" w:cs="Times New Roman"/>
          <w:i/>
          <w:iCs/>
          <w:color w:val="000000" w:themeColor="text1"/>
          <w:lang w:val="nl-NL"/>
        </w:rPr>
        <w:t>Psychological</w:t>
      </w:r>
      <w:proofErr w:type="spellEnd"/>
      <w:r w:rsidRPr="00645564">
        <w:rPr>
          <w:rFonts w:ascii="Times New Roman" w:hAnsi="Times New Roman" w:cs="Times New Roman"/>
          <w:i/>
          <w:iCs/>
          <w:color w:val="000000" w:themeColor="text1"/>
          <w:lang w:val="nl-NL"/>
        </w:rPr>
        <w:t xml:space="preserve"> </w:t>
      </w:r>
      <w:proofErr w:type="spellStart"/>
      <w:r w:rsidRPr="00645564">
        <w:rPr>
          <w:rFonts w:ascii="Times New Roman" w:hAnsi="Times New Roman" w:cs="Times New Roman"/>
          <w:i/>
          <w:iCs/>
          <w:color w:val="000000" w:themeColor="text1"/>
          <w:lang w:val="nl-NL"/>
        </w:rPr>
        <w:t>Methods</w:t>
      </w:r>
      <w:proofErr w:type="spellEnd"/>
      <w:r w:rsidRPr="00B7401B">
        <w:rPr>
          <w:rFonts w:ascii="Times New Roman" w:hAnsi="Times New Roman" w:cs="Times New Roman"/>
          <w:i/>
          <w:iCs/>
          <w:color w:val="000000" w:themeColor="text1"/>
          <w:lang w:val="nl-NL"/>
        </w:rPr>
        <w:t>, 21</w:t>
      </w:r>
      <w:r w:rsidRPr="00645564">
        <w:rPr>
          <w:rFonts w:ascii="Times New Roman" w:hAnsi="Times New Roman" w:cs="Times New Roman"/>
          <w:color w:val="000000" w:themeColor="text1"/>
          <w:lang w:val="nl-NL"/>
        </w:rPr>
        <w:t xml:space="preserve">(2), 222-240. </w:t>
      </w:r>
      <w:hyperlink r:id="rId17" w:history="1">
        <w:r w:rsidRPr="00645564">
          <w:rPr>
            <w:rStyle w:val="Hyperlink"/>
            <w:rFonts w:ascii="Times New Roman" w:hAnsi="Times New Roman" w:cs="Times New Roman"/>
            <w:color w:val="000000" w:themeColor="text1"/>
            <w:u w:val="none"/>
            <w:lang w:val="nl-NL"/>
          </w:rPr>
          <w:t>https://doi.org/10.1037/met0000063</w:t>
        </w:r>
      </w:hyperlink>
    </w:p>
    <w:p w14:paraId="097EF69A" w14:textId="5651CEE9" w:rsidR="008F6F0C" w:rsidRPr="00645564" w:rsidRDefault="008F6F0C" w:rsidP="008F6F0C">
      <w:pPr>
        <w:spacing w:after="0" w:line="480" w:lineRule="auto"/>
        <w:ind w:left="720" w:hanging="720"/>
        <w:rPr>
          <w:rFonts w:ascii="Times New Roman" w:hAnsi="Times New Roman" w:cs="Times New Roman"/>
          <w:color w:val="000000" w:themeColor="text1"/>
        </w:rPr>
      </w:pPr>
      <w:r w:rsidRPr="00645564">
        <w:rPr>
          <w:rFonts w:ascii="Times New Roman" w:hAnsi="Times New Roman" w:cs="Times New Roman"/>
          <w:color w:val="000000" w:themeColor="text1"/>
          <w:lang w:val="nl-NL"/>
        </w:rPr>
        <w:t xml:space="preserve">Grund, S., </w:t>
      </w:r>
      <w:proofErr w:type="spellStart"/>
      <w:r w:rsidRPr="00645564">
        <w:rPr>
          <w:rFonts w:ascii="Times New Roman" w:hAnsi="Times New Roman" w:cs="Times New Roman"/>
          <w:color w:val="000000" w:themeColor="text1"/>
          <w:lang w:val="nl-NL"/>
        </w:rPr>
        <w:t>Lüdtke</w:t>
      </w:r>
      <w:proofErr w:type="spellEnd"/>
      <w:r w:rsidRPr="00645564">
        <w:rPr>
          <w:rFonts w:ascii="Times New Roman" w:hAnsi="Times New Roman" w:cs="Times New Roman"/>
          <w:color w:val="000000" w:themeColor="text1"/>
          <w:lang w:val="nl-NL"/>
        </w:rPr>
        <w:t xml:space="preserve">, O., &amp; </w:t>
      </w:r>
      <w:proofErr w:type="spellStart"/>
      <w:r w:rsidRPr="00645564">
        <w:rPr>
          <w:rFonts w:ascii="Times New Roman" w:hAnsi="Times New Roman" w:cs="Times New Roman"/>
          <w:color w:val="000000" w:themeColor="text1"/>
          <w:lang w:val="nl-NL"/>
        </w:rPr>
        <w:t>Robitzsch</w:t>
      </w:r>
      <w:proofErr w:type="spellEnd"/>
      <w:r w:rsidRPr="00645564">
        <w:rPr>
          <w:rFonts w:ascii="Times New Roman" w:hAnsi="Times New Roman" w:cs="Times New Roman"/>
          <w:color w:val="000000" w:themeColor="text1"/>
          <w:lang w:val="nl-NL"/>
        </w:rPr>
        <w:t xml:space="preserve">, A. (2018). </w:t>
      </w:r>
      <w:r w:rsidRPr="00645564">
        <w:rPr>
          <w:rFonts w:ascii="Times New Roman" w:hAnsi="Times New Roman" w:cs="Times New Roman"/>
          <w:color w:val="000000" w:themeColor="text1"/>
        </w:rPr>
        <w:t xml:space="preserve">Multiple imputation of missing data for multilevel models: Simulations and recommendations. </w:t>
      </w:r>
      <w:r w:rsidRPr="00645564">
        <w:rPr>
          <w:rFonts w:ascii="Times New Roman" w:hAnsi="Times New Roman" w:cs="Times New Roman"/>
          <w:i/>
          <w:iCs/>
          <w:color w:val="000000" w:themeColor="text1"/>
        </w:rPr>
        <w:t>Organizational Research Method</w:t>
      </w:r>
      <w:r w:rsidRPr="00645564">
        <w:rPr>
          <w:rFonts w:ascii="Times New Roman" w:hAnsi="Times New Roman" w:cs="Times New Roman"/>
          <w:color w:val="000000" w:themeColor="text1"/>
        </w:rPr>
        <w:t>s</w:t>
      </w:r>
      <w:r w:rsidRPr="00B7401B">
        <w:rPr>
          <w:rFonts w:ascii="Times New Roman" w:hAnsi="Times New Roman" w:cs="Times New Roman"/>
          <w:i/>
          <w:iCs/>
          <w:color w:val="000000" w:themeColor="text1"/>
        </w:rPr>
        <w:t>, 21</w:t>
      </w:r>
      <w:r w:rsidRPr="00645564">
        <w:rPr>
          <w:rFonts w:ascii="Times New Roman" w:hAnsi="Times New Roman" w:cs="Times New Roman"/>
          <w:color w:val="000000" w:themeColor="text1"/>
        </w:rPr>
        <w:t>(1), 111-149.</w:t>
      </w:r>
      <w:r w:rsidR="00645564" w:rsidRPr="00645564">
        <w:rPr>
          <w:rFonts w:ascii="Times New Roman" w:hAnsi="Times New Roman" w:cs="Times New Roman"/>
          <w:color w:val="000000" w:themeColor="text1"/>
        </w:rPr>
        <w:t xml:space="preserve"> </w:t>
      </w:r>
      <w:hyperlink r:id="rId18" w:history="1">
        <w:r w:rsidR="00645564" w:rsidRPr="00645564">
          <w:rPr>
            <w:rFonts w:ascii="Times New Roman" w:hAnsi="Times New Roman" w:cs="Times New Roman"/>
            <w:color w:val="000000" w:themeColor="text1"/>
            <w:shd w:val="clear" w:color="auto" w:fill="FFFFFF"/>
          </w:rPr>
          <w:t>https://doi.org/10.1177/1094428117703686</w:t>
        </w:r>
      </w:hyperlink>
    </w:p>
    <w:p w14:paraId="1CD60CC5" w14:textId="77777777" w:rsidR="00492958" w:rsidRPr="00645564" w:rsidRDefault="00492958" w:rsidP="00492958">
      <w:pPr>
        <w:spacing w:after="0" w:line="480" w:lineRule="auto"/>
        <w:ind w:left="720" w:hanging="720"/>
        <w:rPr>
          <w:rFonts w:ascii="Times New Roman" w:hAnsi="Times New Roman" w:cs="Times New Roman"/>
          <w:color w:val="000000" w:themeColor="text1"/>
          <w:shd w:val="clear" w:color="auto" w:fill="FFFFFF"/>
        </w:rPr>
      </w:pPr>
      <w:proofErr w:type="spellStart"/>
      <w:r w:rsidRPr="009455B3">
        <w:rPr>
          <w:rFonts w:ascii="Times New Roman" w:hAnsi="Times New Roman" w:cs="Times New Roman"/>
          <w:color w:val="000000" w:themeColor="text1"/>
          <w:shd w:val="clear" w:color="auto" w:fill="FFFFFF"/>
        </w:rPr>
        <w:t>Lafit</w:t>
      </w:r>
      <w:proofErr w:type="spellEnd"/>
      <w:r w:rsidRPr="009455B3">
        <w:rPr>
          <w:rFonts w:ascii="Times New Roman" w:hAnsi="Times New Roman" w:cs="Times New Roman"/>
          <w:color w:val="000000" w:themeColor="text1"/>
          <w:shd w:val="clear" w:color="auto" w:fill="FFFFFF"/>
        </w:rPr>
        <w:t xml:space="preserve">, G., Sels, L., Adolf, J. K., Loeys, T., &amp; Ceulemans, E. (2022). </w:t>
      </w:r>
      <w:proofErr w:type="spellStart"/>
      <w:r w:rsidRPr="00645564">
        <w:rPr>
          <w:rFonts w:ascii="Times New Roman" w:hAnsi="Times New Roman" w:cs="Times New Roman"/>
          <w:color w:val="000000" w:themeColor="text1"/>
          <w:shd w:val="clear" w:color="auto" w:fill="FFFFFF"/>
        </w:rPr>
        <w:t>PowerLAPIM</w:t>
      </w:r>
      <w:proofErr w:type="spellEnd"/>
      <w:r w:rsidRPr="00645564">
        <w:rPr>
          <w:rFonts w:ascii="Times New Roman" w:hAnsi="Times New Roman" w:cs="Times New Roman"/>
          <w:color w:val="000000" w:themeColor="text1"/>
          <w:shd w:val="clear" w:color="auto" w:fill="FFFFFF"/>
        </w:rPr>
        <w:t xml:space="preserve">: An application to conduct power analysis for linear and quadratic longitudinal actor–partner interdependence models in intensive longitudinal dyadic designs. </w:t>
      </w:r>
      <w:r w:rsidRPr="00645564">
        <w:rPr>
          <w:rFonts w:ascii="Times New Roman" w:hAnsi="Times New Roman" w:cs="Times New Roman"/>
          <w:i/>
          <w:iCs/>
          <w:color w:val="000000" w:themeColor="text1"/>
          <w:shd w:val="clear" w:color="auto" w:fill="FFFFFF"/>
        </w:rPr>
        <w:t>Journal of Social and Personal Relationships</w:t>
      </w:r>
      <w:r w:rsidRPr="00B7401B">
        <w:rPr>
          <w:rFonts w:ascii="Times New Roman" w:hAnsi="Times New Roman" w:cs="Times New Roman"/>
          <w:i/>
          <w:iCs/>
          <w:color w:val="000000" w:themeColor="text1"/>
          <w:shd w:val="clear" w:color="auto" w:fill="FFFFFF"/>
        </w:rPr>
        <w:t>, 39</w:t>
      </w:r>
      <w:r w:rsidRPr="00645564">
        <w:rPr>
          <w:rFonts w:ascii="Times New Roman" w:hAnsi="Times New Roman" w:cs="Times New Roman"/>
          <w:color w:val="000000" w:themeColor="text1"/>
          <w:shd w:val="clear" w:color="auto" w:fill="FFFFFF"/>
        </w:rPr>
        <w:t>(10), 3085-3115. https://doi.org/10.1177/02654075221080128</w:t>
      </w:r>
    </w:p>
    <w:p w14:paraId="66322758" w14:textId="77777777" w:rsidR="001F1467" w:rsidRPr="00645564" w:rsidRDefault="001F1467" w:rsidP="00B7401B">
      <w:pPr>
        <w:widowControl w:val="0"/>
        <w:spacing w:after="0" w:line="480" w:lineRule="auto"/>
        <w:ind w:left="720" w:hanging="720"/>
        <w:contextualSpacing/>
        <w:rPr>
          <w:rFonts w:ascii="Times New Roman" w:hAnsi="Times New Roman" w:cs="Times New Roman"/>
          <w:color w:val="000000" w:themeColor="text1"/>
          <w:shd w:val="clear" w:color="auto" w:fill="FFFFFF"/>
        </w:rPr>
      </w:pPr>
      <w:r w:rsidRPr="00645564">
        <w:rPr>
          <w:rFonts w:ascii="Times New Roman" w:hAnsi="Times New Roman" w:cs="Times New Roman"/>
          <w:color w:val="000000" w:themeColor="text1"/>
        </w:rPr>
        <w:t xml:space="preserve">Little, R. J., &amp; Rubin, D. B. (2019). </w:t>
      </w:r>
      <w:r w:rsidRPr="00645564">
        <w:rPr>
          <w:rFonts w:ascii="Times New Roman" w:hAnsi="Times New Roman" w:cs="Times New Roman"/>
          <w:i/>
          <w:iCs/>
          <w:color w:val="000000" w:themeColor="text1"/>
        </w:rPr>
        <w:t>Statistical analysis with missing data</w:t>
      </w:r>
      <w:r w:rsidRPr="00645564">
        <w:rPr>
          <w:rFonts w:ascii="Times New Roman" w:hAnsi="Times New Roman" w:cs="Times New Roman"/>
          <w:color w:val="000000" w:themeColor="text1"/>
        </w:rPr>
        <w:t xml:space="preserve"> (3rd ed.). John Wiley &amp; Sons.</w:t>
      </w:r>
    </w:p>
    <w:p w14:paraId="661A90A1" w14:textId="3D624204" w:rsidR="00A53443" w:rsidRDefault="00A53443" w:rsidP="00B7401B">
      <w:pPr>
        <w:widowControl w:val="0"/>
        <w:spacing w:after="0" w:line="480" w:lineRule="auto"/>
        <w:ind w:left="720" w:hanging="720"/>
        <w:contextualSpacing/>
      </w:pPr>
      <w:r w:rsidRPr="00645564">
        <w:rPr>
          <w:rFonts w:ascii="Times New Roman" w:hAnsi="Times New Roman" w:cs="Times New Roman"/>
          <w:color w:val="000000" w:themeColor="text1"/>
        </w:rPr>
        <w:t xml:space="preserve">Pinheiro, J., Bates, D., &amp; R Core Team (2023). </w:t>
      </w:r>
      <w:proofErr w:type="spellStart"/>
      <w:r w:rsidRPr="00645564">
        <w:rPr>
          <w:rFonts w:ascii="Times New Roman" w:hAnsi="Times New Roman" w:cs="Times New Roman"/>
          <w:color w:val="000000" w:themeColor="text1"/>
        </w:rPr>
        <w:t>nlme</w:t>
      </w:r>
      <w:proofErr w:type="spellEnd"/>
      <w:r w:rsidRPr="00645564">
        <w:rPr>
          <w:rFonts w:ascii="Times New Roman" w:hAnsi="Times New Roman" w:cs="Times New Roman"/>
          <w:color w:val="000000" w:themeColor="text1"/>
        </w:rPr>
        <w:t xml:space="preserve">: Linear and nonlinear mixed effects models. </w:t>
      </w:r>
      <w:r w:rsidRPr="009455B3">
        <w:rPr>
          <w:rFonts w:ascii="Times New Roman" w:hAnsi="Times New Roman" w:cs="Times New Roman"/>
          <w:color w:val="000000" w:themeColor="text1"/>
        </w:rPr>
        <w:lastRenderedPageBreak/>
        <w:t xml:space="preserve">R package version 3.1-164. </w:t>
      </w:r>
      <w:hyperlink r:id="rId19" w:history="1">
        <w:r w:rsidR="008F6F0C" w:rsidRPr="009455B3">
          <w:rPr>
            <w:rStyle w:val="Hyperlink"/>
            <w:rFonts w:ascii="Times New Roman" w:hAnsi="Times New Roman" w:cs="Times New Roman"/>
            <w:color w:val="000000" w:themeColor="text1"/>
            <w:u w:val="none"/>
          </w:rPr>
          <w:t>https://CRAN.R-project.org/package=nlme</w:t>
        </w:r>
      </w:hyperlink>
    </w:p>
    <w:p w14:paraId="6B3A1330" w14:textId="2DFF1844" w:rsidR="003B18EC" w:rsidRDefault="003B18EC" w:rsidP="008F6F0C">
      <w:pPr>
        <w:spacing w:after="0" w:line="480" w:lineRule="auto"/>
        <w:ind w:left="720" w:hanging="720"/>
      </w:pPr>
      <w:r w:rsidRPr="0073342D">
        <w:rPr>
          <w:rFonts w:ascii="Times New Roman" w:hAnsi="Times New Roman" w:cs="Times New Roman"/>
        </w:rPr>
        <w:t xml:space="preserve">R Core Team. (2024). </w:t>
      </w:r>
      <w:r w:rsidRPr="0073342D">
        <w:rPr>
          <w:rFonts w:ascii="Times New Roman" w:hAnsi="Times New Roman" w:cs="Times New Roman"/>
          <w:i/>
          <w:iCs/>
        </w:rPr>
        <w:t>R: A language</w:t>
      </w:r>
      <w:r w:rsidRPr="002E0D4E">
        <w:rPr>
          <w:rFonts w:ascii="Times New Roman" w:hAnsi="Times New Roman" w:cs="Times New Roman"/>
          <w:i/>
          <w:iCs/>
        </w:rPr>
        <w:t xml:space="preserve"> and environment for statistical computing</w:t>
      </w:r>
      <w:r w:rsidRPr="002E0D4E">
        <w:rPr>
          <w:rFonts w:ascii="Times New Roman" w:hAnsi="Times New Roman" w:cs="Times New Roman"/>
        </w:rPr>
        <w:t xml:space="preserve">. R Foundation </w:t>
      </w:r>
      <w:r w:rsidRPr="002E0D4E">
        <w:rPr>
          <w:rFonts w:ascii="Times New Roman" w:hAnsi="Times New Roman" w:cs="Times New Roman"/>
        </w:rPr>
        <w:br/>
      </w:r>
      <w:r>
        <w:rPr>
          <w:rFonts w:ascii="Times New Roman" w:hAnsi="Times New Roman" w:cs="Times New Roman"/>
        </w:rPr>
        <w:t xml:space="preserve"> </w:t>
      </w:r>
      <w:r>
        <w:rPr>
          <w:rFonts w:ascii="Times New Roman" w:hAnsi="Times New Roman" w:cs="Times New Roman"/>
        </w:rPr>
        <w:tab/>
      </w:r>
      <w:r w:rsidRPr="00E83FBE">
        <w:rPr>
          <w:rFonts w:ascii="Times New Roman" w:hAnsi="Times New Roman" w:cs="Times New Roman"/>
        </w:rPr>
        <w:t xml:space="preserve">for Statistical Computing. </w:t>
      </w:r>
      <w:hyperlink r:id="rId20" w:history="1">
        <w:r w:rsidRPr="00E83FBE">
          <w:rPr>
            <w:rStyle w:val="Hyperlink"/>
            <w:rFonts w:ascii="Times New Roman" w:hAnsi="Times New Roman" w:cs="Times New Roman"/>
            <w:color w:val="auto"/>
          </w:rPr>
          <w:t>https://www.R-project.org/</w:t>
        </w:r>
      </w:hyperlink>
    </w:p>
    <w:p w14:paraId="156C46F0" w14:textId="75EA2D7E" w:rsidR="003B18EC" w:rsidRPr="009455B3" w:rsidRDefault="003B18EC" w:rsidP="008F6F0C">
      <w:pPr>
        <w:spacing w:after="0" w:line="480" w:lineRule="auto"/>
        <w:ind w:left="720" w:hanging="720"/>
        <w:rPr>
          <w:rFonts w:ascii="Times New Roman" w:hAnsi="Times New Roman" w:cs="Times New Roman"/>
          <w:color w:val="000000" w:themeColor="text1"/>
        </w:rPr>
      </w:pPr>
      <w:r w:rsidRPr="002E0D4E">
        <w:rPr>
          <w:rFonts w:asciiTheme="majorBidi" w:hAnsiTheme="majorBidi" w:cstheme="majorBidi"/>
        </w:rPr>
        <w:t xml:space="preserve">Revelle, W. (2025). </w:t>
      </w:r>
      <w:r w:rsidRPr="002E0D4E">
        <w:rPr>
          <w:rFonts w:asciiTheme="majorBidi" w:hAnsiTheme="majorBidi" w:cstheme="majorBidi"/>
          <w:i/>
          <w:iCs/>
        </w:rPr>
        <w:t>psych: Procedures for psychological, psychometric, and personality research</w:t>
      </w:r>
      <w:r w:rsidRPr="002E0D4E">
        <w:rPr>
          <w:rFonts w:asciiTheme="majorBidi" w:hAnsiTheme="majorBidi" w:cstheme="majorBidi"/>
        </w:rPr>
        <w:t xml:space="preserve">  </w:t>
      </w:r>
      <w:r>
        <w:rPr>
          <w:rFonts w:asciiTheme="majorBidi" w:hAnsiTheme="majorBidi" w:cstheme="majorBidi"/>
        </w:rPr>
        <w:br/>
        <w:t xml:space="preserve"> </w:t>
      </w:r>
      <w:r>
        <w:rPr>
          <w:rFonts w:asciiTheme="majorBidi" w:hAnsiTheme="majorBidi" w:cstheme="majorBidi"/>
        </w:rPr>
        <w:tab/>
      </w:r>
      <w:r w:rsidRPr="002E0D4E">
        <w:rPr>
          <w:rFonts w:asciiTheme="majorBidi" w:hAnsiTheme="majorBidi" w:cstheme="majorBidi"/>
        </w:rPr>
        <w:t xml:space="preserve">(R package version 2.5.6). Northwestern University. </w:t>
      </w:r>
      <w:r w:rsidRPr="0031216E">
        <w:rPr>
          <w:rFonts w:ascii="Times New Roman" w:hAnsi="Times New Roman" w:cs="Times New Roman"/>
        </w:rPr>
        <w:t>https://CRAN.R-</w:t>
      </w:r>
      <w:r w:rsidRPr="0031216E">
        <w:rPr>
          <w:rFonts w:ascii="Times New Roman" w:hAnsi="Times New Roman" w:cs="Times New Roman"/>
        </w:rPr>
        <w:br/>
        <w:t xml:space="preserve"> </w:t>
      </w:r>
      <w:r w:rsidRPr="0031216E">
        <w:rPr>
          <w:rFonts w:ascii="Times New Roman" w:hAnsi="Times New Roman" w:cs="Times New Roman"/>
        </w:rPr>
        <w:tab/>
        <w:t>project.org/package=psych</w:t>
      </w:r>
    </w:p>
    <w:p w14:paraId="54FBFA7A" w14:textId="48C795A1" w:rsidR="008F6F0C" w:rsidRPr="00645564" w:rsidRDefault="008F6F0C" w:rsidP="008F6F0C">
      <w:pPr>
        <w:spacing w:after="0" w:line="480" w:lineRule="auto"/>
        <w:ind w:left="720" w:hanging="720"/>
        <w:rPr>
          <w:rFonts w:ascii="Times New Roman" w:hAnsi="Times New Roman" w:cs="Times New Roman"/>
          <w:color w:val="000000" w:themeColor="text1"/>
        </w:rPr>
      </w:pPr>
      <w:r w:rsidRPr="009455B3">
        <w:rPr>
          <w:rFonts w:ascii="Times New Roman" w:hAnsi="Times New Roman" w:cs="Times New Roman"/>
          <w:color w:val="000000" w:themeColor="text1"/>
        </w:rPr>
        <w:t xml:space="preserve">Rubin, D. B. (1987). </w:t>
      </w:r>
      <w:r w:rsidRPr="00645564">
        <w:rPr>
          <w:rFonts w:ascii="Times New Roman" w:hAnsi="Times New Roman" w:cs="Times New Roman"/>
          <w:i/>
          <w:iCs/>
          <w:color w:val="000000" w:themeColor="text1"/>
        </w:rPr>
        <w:t>Multiple imputation for nonresponse in surveys</w:t>
      </w:r>
      <w:r w:rsidRPr="00645564">
        <w:rPr>
          <w:rFonts w:ascii="Times New Roman" w:hAnsi="Times New Roman" w:cs="Times New Roman"/>
          <w:color w:val="000000" w:themeColor="text1"/>
        </w:rPr>
        <w:t>. John Wiley &amp; Sons.</w:t>
      </w:r>
    </w:p>
    <w:p w14:paraId="2F9E18F9" w14:textId="1AA94447" w:rsidR="00EB2910" w:rsidRDefault="00EB2910" w:rsidP="00EB2910">
      <w:pPr>
        <w:spacing w:after="0" w:line="480" w:lineRule="auto"/>
        <w:ind w:left="720" w:hanging="720"/>
      </w:pPr>
      <w:r w:rsidRPr="00645564">
        <w:rPr>
          <w:rFonts w:ascii="Times New Roman" w:hAnsi="Times New Roman" w:cs="Times New Roman"/>
          <w:color w:val="000000" w:themeColor="text1"/>
        </w:rPr>
        <w:t xml:space="preserve">Sarkar, D. (2008). </w:t>
      </w:r>
      <w:r w:rsidRPr="00645564">
        <w:rPr>
          <w:rFonts w:ascii="Times New Roman" w:hAnsi="Times New Roman" w:cs="Times New Roman"/>
          <w:i/>
          <w:iCs/>
          <w:color w:val="000000" w:themeColor="text1"/>
        </w:rPr>
        <w:t>Lattice: Multivariate data visualization with R</w:t>
      </w:r>
      <w:r w:rsidRPr="00645564">
        <w:rPr>
          <w:rFonts w:ascii="Times New Roman" w:hAnsi="Times New Roman" w:cs="Times New Roman"/>
          <w:color w:val="000000" w:themeColor="text1"/>
        </w:rPr>
        <w:t xml:space="preserve">. Springer. </w:t>
      </w:r>
      <w:hyperlink r:id="rId21" w:tgtFrame="_blank" w:tooltip="https://doi.org/10.1007/978-0-387-75969-2" w:history="1">
        <w:r w:rsidRPr="00645564">
          <w:rPr>
            <w:rStyle w:val="Hyperlink"/>
            <w:rFonts w:ascii="Times New Roman" w:hAnsi="Times New Roman" w:cs="Times New Roman"/>
            <w:color w:val="000000" w:themeColor="text1"/>
            <w:u w:val="none"/>
          </w:rPr>
          <w:t>https://doi.org/10.1007/978-0-387-75969-2</w:t>
        </w:r>
      </w:hyperlink>
    </w:p>
    <w:p w14:paraId="5A9B6B3E" w14:textId="176E0B02" w:rsidR="003B18EC" w:rsidRDefault="003B18EC" w:rsidP="00EB2910">
      <w:pPr>
        <w:spacing w:after="0" w:line="480" w:lineRule="auto"/>
        <w:ind w:left="720" w:hanging="720"/>
      </w:pPr>
      <w:r w:rsidRPr="00722703">
        <w:rPr>
          <w:rFonts w:ascii="Times New Roman" w:hAnsi="Times New Roman" w:cs="Times New Roman"/>
          <w:color w:val="000000" w:themeColor="text1"/>
        </w:rPr>
        <w:t>van Buuren, S., &amp; Groothuis-</w:t>
      </w:r>
      <w:proofErr w:type="spellStart"/>
      <w:r w:rsidRPr="00722703">
        <w:rPr>
          <w:rFonts w:ascii="Times New Roman" w:hAnsi="Times New Roman" w:cs="Times New Roman"/>
          <w:color w:val="000000" w:themeColor="text1"/>
        </w:rPr>
        <w:t>Oudshoorn</w:t>
      </w:r>
      <w:proofErr w:type="spellEnd"/>
      <w:r w:rsidRPr="00722703">
        <w:rPr>
          <w:rFonts w:ascii="Times New Roman" w:hAnsi="Times New Roman" w:cs="Times New Roman"/>
          <w:color w:val="000000" w:themeColor="text1"/>
        </w:rPr>
        <w:t xml:space="preserve">, K. (2011). mice: Multivariate imputation by chained </w:t>
      </w:r>
      <w:r w:rsidRPr="00722703">
        <w:rPr>
          <w:rFonts w:ascii="Times New Roman" w:hAnsi="Times New Roman" w:cs="Times New Roman"/>
          <w:color w:val="000000" w:themeColor="text1"/>
        </w:rPr>
        <w:br/>
        <w:t>equations in R</w:t>
      </w:r>
      <w:r w:rsidRPr="00722703">
        <w:rPr>
          <w:rFonts w:ascii="Times New Roman" w:hAnsi="Times New Roman" w:cs="Times New Roman"/>
          <w:i/>
          <w:iCs/>
          <w:color w:val="000000" w:themeColor="text1"/>
        </w:rPr>
        <w:t>. Journal of Statistical Software</w:t>
      </w:r>
      <w:r w:rsidRPr="00B7401B">
        <w:rPr>
          <w:rFonts w:ascii="Times New Roman" w:hAnsi="Times New Roman" w:cs="Times New Roman"/>
          <w:i/>
          <w:iCs/>
          <w:color w:val="000000" w:themeColor="text1"/>
        </w:rPr>
        <w:t>, 45</w:t>
      </w:r>
      <w:r w:rsidRPr="00722703">
        <w:rPr>
          <w:rFonts w:ascii="Times New Roman" w:hAnsi="Times New Roman" w:cs="Times New Roman"/>
          <w:color w:val="000000" w:themeColor="text1"/>
        </w:rPr>
        <w:t xml:space="preserve">(3), 1-67. </w:t>
      </w:r>
      <w:hyperlink r:id="rId22" w:history="1">
        <w:r w:rsidRPr="00722703">
          <w:rPr>
            <w:rStyle w:val="Hyperlink"/>
            <w:rFonts w:ascii="Times New Roman" w:hAnsi="Times New Roman" w:cs="Times New Roman"/>
            <w:color w:val="000000" w:themeColor="text1"/>
            <w:u w:val="none"/>
          </w:rPr>
          <w:t>https://doi.org/10.18637/jss.v045.i03</w:t>
        </w:r>
      </w:hyperlink>
    </w:p>
    <w:p w14:paraId="78F9CBF3" w14:textId="77777777" w:rsidR="003B18EC" w:rsidRPr="0050596A" w:rsidRDefault="003B18EC" w:rsidP="003B18EC">
      <w:pPr>
        <w:spacing w:after="0" w:line="480" w:lineRule="auto"/>
        <w:ind w:left="720" w:hanging="720"/>
        <w:rPr>
          <w:color w:val="000000" w:themeColor="text1"/>
        </w:rPr>
      </w:pPr>
      <w:r w:rsidRPr="0050596A">
        <w:rPr>
          <w:rFonts w:ascii="Times New Roman" w:hAnsi="Times New Roman" w:cs="Times New Roman"/>
          <w:color w:val="000000" w:themeColor="text1"/>
        </w:rPr>
        <w:t xml:space="preserve">Wickham, H. (2016). </w:t>
      </w:r>
      <w:r w:rsidRPr="0050596A">
        <w:rPr>
          <w:rFonts w:ascii="Times New Roman" w:hAnsi="Times New Roman" w:cs="Times New Roman"/>
          <w:i/>
          <w:iCs/>
          <w:color w:val="000000" w:themeColor="text1"/>
        </w:rPr>
        <w:t>ggplot2: Elegant graphics for data analysis</w:t>
      </w:r>
      <w:r w:rsidRPr="0050596A">
        <w:rPr>
          <w:rFonts w:ascii="Times New Roman" w:hAnsi="Times New Roman" w:cs="Times New Roman"/>
          <w:color w:val="000000" w:themeColor="text1"/>
        </w:rPr>
        <w:t>. Springer-Verlag.</w:t>
      </w:r>
      <w:r w:rsidRPr="0050596A">
        <w:rPr>
          <w:rFonts w:ascii="Times New Roman" w:hAnsi="Times New Roman" w:cs="Times New Roman"/>
          <w:color w:val="000000" w:themeColor="text1"/>
          <w:kern w:val="0"/>
        </w:rPr>
        <w:br/>
      </w:r>
      <w:r w:rsidRPr="0050596A">
        <w:rPr>
          <w:rFonts w:ascii="Times New Roman" w:hAnsi="Times New Roman" w:cs="Times New Roman"/>
          <w:color w:val="000000" w:themeColor="text1"/>
        </w:rPr>
        <w:t>Wickham, H., François</w:t>
      </w:r>
      <w:r w:rsidRPr="0050596A">
        <w:rPr>
          <w:rFonts w:asciiTheme="majorBidi" w:hAnsiTheme="majorBidi" w:cstheme="majorBidi"/>
          <w:color w:val="000000" w:themeColor="text1"/>
        </w:rPr>
        <w:t xml:space="preserve">, R., Henry, L., Müller, K., &amp; Vaughan, D. (2023). </w:t>
      </w:r>
      <w:proofErr w:type="spellStart"/>
      <w:r w:rsidRPr="0050596A">
        <w:rPr>
          <w:rFonts w:asciiTheme="majorBidi" w:hAnsiTheme="majorBidi" w:cstheme="majorBidi"/>
          <w:i/>
          <w:iCs/>
          <w:color w:val="000000" w:themeColor="text1"/>
        </w:rPr>
        <w:t>dplyr</w:t>
      </w:r>
      <w:proofErr w:type="spellEnd"/>
      <w:r w:rsidRPr="0050596A">
        <w:rPr>
          <w:rFonts w:asciiTheme="majorBidi" w:hAnsiTheme="majorBidi" w:cstheme="majorBidi"/>
          <w:i/>
          <w:iCs/>
          <w:color w:val="000000" w:themeColor="text1"/>
        </w:rPr>
        <w:t xml:space="preserve">: A grammar of </w:t>
      </w:r>
      <w:r w:rsidRPr="0050596A">
        <w:rPr>
          <w:rFonts w:ascii="Times New Roman" w:hAnsi="Times New Roman" w:cs="Times New Roman"/>
          <w:i/>
          <w:iCs/>
          <w:color w:val="000000" w:themeColor="text1"/>
        </w:rPr>
        <w:t>data manipulation (R package version 1.1.4</w:t>
      </w:r>
      <w:r w:rsidRPr="0050596A">
        <w:rPr>
          <w:rFonts w:ascii="Times New Roman" w:hAnsi="Times New Roman" w:cs="Times New Roman"/>
          <w:color w:val="000000" w:themeColor="text1"/>
        </w:rPr>
        <w:t xml:space="preserve">). </w:t>
      </w:r>
      <w:hyperlink r:id="rId23" w:history="1">
        <w:r w:rsidRPr="0050596A">
          <w:rPr>
            <w:rStyle w:val="Hyperlink"/>
            <w:rFonts w:ascii="Times New Roman" w:hAnsi="Times New Roman" w:cs="Times New Roman"/>
            <w:color w:val="000000" w:themeColor="text1"/>
            <w:u w:val="none"/>
          </w:rPr>
          <w:t>https://CRAN.R-project.org/package=dplyr</w:t>
        </w:r>
      </w:hyperlink>
    </w:p>
    <w:p w14:paraId="33B12FBA" w14:textId="77777777" w:rsidR="003B18EC" w:rsidRPr="0050596A" w:rsidRDefault="003B18EC" w:rsidP="003B18EC">
      <w:pPr>
        <w:spacing w:after="0" w:line="480" w:lineRule="auto"/>
        <w:ind w:left="720" w:hanging="720"/>
        <w:rPr>
          <w:rFonts w:ascii="Times New Roman" w:hAnsi="Times New Roman" w:cs="Times New Roman"/>
          <w:color w:val="000000" w:themeColor="text1"/>
        </w:rPr>
      </w:pPr>
      <w:r w:rsidRPr="0050596A">
        <w:rPr>
          <w:rFonts w:ascii="Times New Roman" w:hAnsi="Times New Roman" w:cs="Times New Roman"/>
          <w:color w:val="000000" w:themeColor="text1"/>
          <w:shd w:val="clear" w:color="auto" w:fill="FCFCFC"/>
        </w:rPr>
        <w:t>Wickham H, François R, Henry L, Müller K, Vaughan D (2026). </w:t>
      </w:r>
      <w:proofErr w:type="spellStart"/>
      <w:r w:rsidRPr="0050596A">
        <w:rPr>
          <w:rFonts w:ascii="Times New Roman" w:hAnsi="Times New Roman" w:cs="Times New Roman"/>
          <w:i/>
          <w:iCs/>
          <w:color w:val="000000" w:themeColor="text1"/>
          <w:shd w:val="clear" w:color="auto" w:fill="FCFCFC"/>
        </w:rPr>
        <w:t>dplyr</w:t>
      </w:r>
      <w:proofErr w:type="spellEnd"/>
      <w:r w:rsidRPr="0050596A">
        <w:rPr>
          <w:rFonts w:ascii="Times New Roman" w:hAnsi="Times New Roman" w:cs="Times New Roman"/>
          <w:i/>
          <w:iCs/>
          <w:color w:val="000000" w:themeColor="text1"/>
          <w:shd w:val="clear" w:color="auto" w:fill="FCFCFC"/>
        </w:rPr>
        <w:t>: A Grammar of Data Manipulation</w:t>
      </w:r>
      <w:r w:rsidRPr="0050596A">
        <w:rPr>
          <w:rFonts w:ascii="Times New Roman" w:hAnsi="Times New Roman" w:cs="Times New Roman"/>
          <w:color w:val="000000" w:themeColor="text1"/>
          <w:shd w:val="clear" w:color="auto" w:fill="FCFCFC"/>
        </w:rPr>
        <w:t>. R package version 1.2.1, </w:t>
      </w:r>
      <w:hyperlink r:id="rId24" w:history="1">
        <w:r w:rsidRPr="0050596A">
          <w:rPr>
            <w:rFonts w:ascii="Times New Roman" w:hAnsi="Times New Roman" w:cs="Times New Roman"/>
            <w:color w:val="000000" w:themeColor="text1"/>
            <w:shd w:val="clear" w:color="auto" w:fill="FCFCFC"/>
          </w:rPr>
          <w:t>https://dplyr.tidyverse.org</w:t>
        </w:r>
      </w:hyperlink>
      <w:r w:rsidRPr="0050596A">
        <w:rPr>
          <w:rFonts w:ascii="Times New Roman" w:hAnsi="Times New Roman" w:cs="Times New Roman"/>
          <w:color w:val="000000" w:themeColor="text1"/>
          <w:shd w:val="clear" w:color="auto" w:fill="FCFCFC"/>
        </w:rPr>
        <w:t>.</w:t>
      </w:r>
    </w:p>
    <w:p w14:paraId="249EBE5D" w14:textId="77777777" w:rsidR="003B18EC" w:rsidRPr="00645564" w:rsidRDefault="003B18EC" w:rsidP="00EB2910">
      <w:pPr>
        <w:spacing w:after="0" w:line="480" w:lineRule="auto"/>
        <w:ind w:left="720" w:hanging="720"/>
        <w:rPr>
          <w:rFonts w:ascii="Times New Roman" w:hAnsi="Times New Roman" w:cs="Times New Roman"/>
          <w:color w:val="000000" w:themeColor="text1"/>
        </w:rPr>
      </w:pPr>
    </w:p>
    <w:sectPr w:rsidR="003B18EC" w:rsidRPr="00645564" w:rsidSect="003B57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7BC35C4" w14:textId="77777777" w:rsidR="007770E5" w:rsidRDefault="007770E5" w:rsidP="0061170A">
      <w:pPr>
        <w:spacing w:after="0" w:line="240" w:lineRule="auto"/>
      </w:pPr>
      <w:r>
        <w:separator/>
      </w:r>
    </w:p>
  </w:endnote>
  <w:endnote w:type="continuationSeparator" w:id="0">
    <w:p w14:paraId="6ABCB7F7" w14:textId="77777777" w:rsidR="007770E5" w:rsidRDefault="007770E5" w:rsidP="006117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E5AFC52" w14:textId="77777777" w:rsidR="007770E5" w:rsidRDefault="007770E5" w:rsidP="0061170A">
      <w:pPr>
        <w:spacing w:after="0" w:line="240" w:lineRule="auto"/>
      </w:pPr>
      <w:r>
        <w:separator/>
      </w:r>
    </w:p>
  </w:footnote>
  <w:footnote w:type="continuationSeparator" w:id="0">
    <w:p w14:paraId="5267D702" w14:textId="77777777" w:rsidR="007770E5" w:rsidRDefault="007770E5" w:rsidP="006117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105387837"/>
      <w:docPartObj>
        <w:docPartGallery w:val="Page Numbers (Top of Page)"/>
        <w:docPartUnique/>
      </w:docPartObj>
    </w:sdtPr>
    <w:sdtContent>
      <w:p w14:paraId="0BB172A2" w14:textId="353458C1" w:rsidR="0061170A" w:rsidRDefault="0061170A" w:rsidP="009C65E2">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EB669EF" w14:textId="77777777" w:rsidR="0061170A" w:rsidRDefault="0061170A" w:rsidP="0061170A">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11426775"/>
      <w:docPartObj>
        <w:docPartGallery w:val="Page Numbers (Top of Page)"/>
        <w:docPartUnique/>
      </w:docPartObj>
    </w:sdtPr>
    <w:sdtEndPr>
      <w:rPr>
        <w:rStyle w:val="PageNumber"/>
        <w:rFonts w:asciiTheme="majorBidi" w:hAnsiTheme="majorBidi" w:cstheme="majorBidi"/>
      </w:rPr>
    </w:sdtEndPr>
    <w:sdtContent>
      <w:p w14:paraId="563BF267" w14:textId="1EA29130" w:rsidR="009C65E2" w:rsidRPr="009C65E2" w:rsidRDefault="009C65E2" w:rsidP="00092B4D">
        <w:pPr>
          <w:pStyle w:val="Header"/>
          <w:framePr w:wrap="none" w:vAnchor="text" w:hAnchor="margin" w:xAlign="right" w:y="1"/>
          <w:rPr>
            <w:rStyle w:val="PageNumber"/>
            <w:rFonts w:asciiTheme="majorBidi" w:hAnsiTheme="majorBidi" w:cstheme="majorBidi"/>
          </w:rPr>
        </w:pPr>
        <w:r w:rsidRPr="009C65E2">
          <w:rPr>
            <w:rStyle w:val="PageNumber"/>
            <w:rFonts w:asciiTheme="majorBidi" w:hAnsiTheme="majorBidi" w:cstheme="majorBidi"/>
          </w:rPr>
          <w:fldChar w:fldCharType="begin"/>
        </w:r>
        <w:r w:rsidRPr="009C65E2">
          <w:rPr>
            <w:rStyle w:val="PageNumber"/>
            <w:rFonts w:asciiTheme="majorBidi" w:hAnsiTheme="majorBidi" w:cstheme="majorBidi"/>
          </w:rPr>
          <w:instrText xml:space="preserve"> PAGE </w:instrText>
        </w:r>
        <w:r w:rsidRPr="009C65E2">
          <w:rPr>
            <w:rStyle w:val="PageNumber"/>
            <w:rFonts w:asciiTheme="majorBidi" w:hAnsiTheme="majorBidi" w:cstheme="majorBidi"/>
          </w:rPr>
          <w:fldChar w:fldCharType="separate"/>
        </w:r>
        <w:r w:rsidRPr="009C65E2">
          <w:rPr>
            <w:rStyle w:val="PageNumber"/>
            <w:rFonts w:asciiTheme="majorBidi" w:hAnsiTheme="majorBidi" w:cstheme="majorBidi"/>
            <w:noProof/>
          </w:rPr>
          <w:t>1</w:t>
        </w:r>
        <w:r w:rsidRPr="009C65E2">
          <w:rPr>
            <w:rStyle w:val="PageNumber"/>
            <w:rFonts w:asciiTheme="majorBidi" w:hAnsiTheme="majorBidi" w:cstheme="majorBidi"/>
          </w:rPr>
          <w:fldChar w:fldCharType="end"/>
        </w:r>
      </w:p>
    </w:sdtContent>
  </w:sdt>
  <w:p w14:paraId="3D0B37CB" w14:textId="6FE623C5" w:rsidR="0061170A" w:rsidRPr="0061170A" w:rsidRDefault="0061170A" w:rsidP="0061170A">
    <w:pPr>
      <w:pStyle w:val="Header"/>
      <w:ind w:right="360"/>
      <w:rPr>
        <w:rFonts w:ascii="Times New Roman" w:hAnsi="Times New Roman" w:cs="Times New Roman"/>
      </w:rPr>
    </w:pPr>
    <w:r w:rsidRPr="0061170A">
      <w:rPr>
        <w:rFonts w:ascii="Times New Roman" w:hAnsi="Times New Roman" w:cs="Times New Roman"/>
      </w:rPr>
      <w:t xml:space="preserve">ADOLESCENT </w:t>
    </w:r>
    <w:r w:rsidR="00691E61">
      <w:rPr>
        <w:rFonts w:ascii="Times New Roman" w:hAnsi="Times New Roman" w:cs="Times New Roman"/>
      </w:rPr>
      <w:t>FLOURISHING</w:t>
    </w:r>
    <w:r w:rsidRPr="0061170A">
      <w:rPr>
        <w:rFonts w:ascii="Times New Roman" w:hAnsi="Times New Roman" w:cs="Times New Roman"/>
      </w:rPr>
      <w:t xml:space="preserve"> IS RELATIONAL</w: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5C1E"/>
    <w:rsid w:val="000052E4"/>
    <w:rsid w:val="000246FA"/>
    <w:rsid w:val="000354A4"/>
    <w:rsid w:val="00053B45"/>
    <w:rsid w:val="00057C23"/>
    <w:rsid w:val="00073AB5"/>
    <w:rsid w:val="00081788"/>
    <w:rsid w:val="00095C19"/>
    <w:rsid w:val="00096C16"/>
    <w:rsid w:val="000979B4"/>
    <w:rsid w:val="000B64C2"/>
    <w:rsid w:val="000C0236"/>
    <w:rsid w:val="000D29FD"/>
    <w:rsid w:val="00127506"/>
    <w:rsid w:val="00133A34"/>
    <w:rsid w:val="0014493B"/>
    <w:rsid w:val="00146FDB"/>
    <w:rsid w:val="001524D6"/>
    <w:rsid w:val="001576CE"/>
    <w:rsid w:val="00182AF1"/>
    <w:rsid w:val="0018454F"/>
    <w:rsid w:val="001B5DB2"/>
    <w:rsid w:val="001C06E9"/>
    <w:rsid w:val="001C21E8"/>
    <w:rsid w:val="001D136C"/>
    <w:rsid w:val="001E029D"/>
    <w:rsid w:val="001E6006"/>
    <w:rsid w:val="001F1467"/>
    <w:rsid w:val="00201558"/>
    <w:rsid w:val="002022DB"/>
    <w:rsid w:val="002207AD"/>
    <w:rsid w:val="00226AB6"/>
    <w:rsid w:val="00230034"/>
    <w:rsid w:val="00263327"/>
    <w:rsid w:val="00263794"/>
    <w:rsid w:val="00274BAF"/>
    <w:rsid w:val="002A1BB0"/>
    <w:rsid w:val="002A3B17"/>
    <w:rsid w:val="002B57E9"/>
    <w:rsid w:val="002C0EDD"/>
    <w:rsid w:val="002D300D"/>
    <w:rsid w:val="002D535F"/>
    <w:rsid w:val="002D7A59"/>
    <w:rsid w:val="002E43FA"/>
    <w:rsid w:val="002E50F2"/>
    <w:rsid w:val="002E65DE"/>
    <w:rsid w:val="00307EE1"/>
    <w:rsid w:val="003129BE"/>
    <w:rsid w:val="00340E35"/>
    <w:rsid w:val="00367A74"/>
    <w:rsid w:val="0037167E"/>
    <w:rsid w:val="00373A87"/>
    <w:rsid w:val="003825A9"/>
    <w:rsid w:val="003B18EC"/>
    <w:rsid w:val="003B5718"/>
    <w:rsid w:val="003C6B60"/>
    <w:rsid w:val="003D5DD1"/>
    <w:rsid w:val="00443D37"/>
    <w:rsid w:val="00445C1E"/>
    <w:rsid w:val="00450F8C"/>
    <w:rsid w:val="004517E4"/>
    <w:rsid w:val="004617E7"/>
    <w:rsid w:val="00472F98"/>
    <w:rsid w:val="004841E1"/>
    <w:rsid w:val="0049236C"/>
    <w:rsid w:val="00492958"/>
    <w:rsid w:val="00494CB7"/>
    <w:rsid w:val="004C3FBE"/>
    <w:rsid w:val="004D1627"/>
    <w:rsid w:val="004E3D89"/>
    <w:rsid w:val="004E3F09"/>
    <w:rsid w:val="004E4070"/>
    <w:rsid w:val="005048B9"/>
    <w:rsid w:val="00517AF2"/>
    <w:rsid w:val="00521C0B"/>
    <w:rsid w:val="00524CEF"/>
    <w:rsid w:val="00547874"/>
    <w:rsid w:val="00547D96"/>
    <w:rsid w:val="00555E89"/>
    <w:rsid w:val="00591CAE"/>
    <w:rsid w:val="005A3F1A"/>
    <w:rsid w:val="005B2C8F"/>
    <w:rsid w:val="005B757F"/>
    <w:rsid w:val="005C112A"/>
    <w:rsid w:val="005C1A3A"/>
    <w:rsid w:val="005C5218"/>
    <w:rsid w:val="005F5CD8"/>
    <w:rsid w:val="00602735"/>
    <w:rsid w:val="00603E0F"/>
    <w:rsid w:val="0061170A"/>
    <w:rsid w:val="00645564"/>
    <w:rsid w:val="006476B4"/>
    <w:rsid w:val="00657C8A"/>
    <w:rsid w:val="00675456"/>
    <w:rsid w:val="0068613C"/>
    <w:rsid w:val="00691E61"/>
    <w:rsid w:val="006A1D07"/>
    <w:rsid w:val="006A3312"/>
    <w:rsid w:val="006B6E3A"/>
    <w:rsid w:val="006C3737"/>
    <w:rsid w:val="006D01FC"/>
    <w:rsid w:val="006E0C0C"/>
    <w:rsid w:val="006E6E89"/>
    <w:rsid w:val="00702E8C"/>
    <w:rsid w:val="0073097B"/>
    <w:rsid w:val="00736C82"/>
    <w:rsid w:val="00741595"/>
    <w:rsid w:val="0076759A"/>
    <w:rsid w:val="00772BCF"/>
    <w:rsid w:val="007770E5"/>
    <w:rsid w:val="00793E4E"/>
    <w:rsid w:val="007A6117"/>
    <w:rsid w:val="007A794B"/>
    <w:rsid w:val="007B5952"/>
    <w:rsid w:val="007C561E"/>
    <w:rsid w:val="007D2673"/>
    <w:rsid w:val="007F3557"/>
    <w:rsid w:val="00814B64"/>
    <w:rsid w:val="00815117"/>
    <w:rsid w:val="00824898"/>
    <w:rsid w:val="0083537B"/>
    <w:rsid w:val="00847C52"/>
    <w:rsid w:val="00867641"/>
    <w:rsid w:val="008808E8"/>
    <w:rsid w:val="008A36DF"/>
    <w:rsid w:val="008C1E41"/>
    <w:rsid w:val="008D0253"/>
    <w:rsid w:val="008D25F7"/>
    <w:rsid w:val="008D50FB"/>
    <w:rsid w:val="008F6F0C"/>
    <w:rsid w:val="009177DE"/>
    <w:rsid w:val="0093753E"/>
    <w:rsid w:val="00943BD4"/>
    <w:rsid w:val="009455B3"/>
    <w:rsid w:val="009564D8"/>
    <w:rsid w:val="00956C73"/>
    <w:rsid w:val="00976788"/>
    <w:rsid w:val="00985F6F"/>
    <w:rsid w:val="009B55C8"/>
    <w:rsid w:val="009C30E0"/>
    <w:rsid w:val="009C654A"/>
    <w:rsid w:val="009C65E2"/>
    <w:rsid w:val="009C6785"/>
    <w:rsid w:val="009D1A8C"/>
    <w:rsid w:val="009E2214"/>
    <w:rsid w:val="009F3938"/>
    <w:rsid w:val="009F5804"/>
    <w:rsid w:val="009F63DC"/>
    <w:rsid w:val="00A2332F"/>
    <w:rsid w:val="00A2372F"/>
    <w:rsid w:val="00A31D8C"/>
    <w:rsid w:val="00A51589"/>
    <w:rsid w:val="00A53443"/>
    <w:rsid w:val="00A73875"/>
    <w:rsid w:val="00AB229A"/>
    <w:rsid w:val="00AB4557"/>
    <w:rsid w:val="00AD1E6B"/>
    <w:rsid w:val="00AF68D0"/>
    <w:rsid w:val="00B06450"/>
    <w:rsid w:val="00B12D0C"/>
    <w:rsid w:val="00B16F0B"/>
    <w:rsid w:val="00B4481E"/>
    <w:rsid w:val="00B44EA0"/>
    <w:rsid w:val="00B47207"/>
    <w:rsid w:val="00B555E5"/>
    <w:rsid w:val="00B57332"/>
    <w:rsid w:val="00B66D32"/>
    <w:rsid w:val="00B7401B"/>
    <w:rsid w:val="00B83D9B"/>
    <w:rsid w:val="00BA046D"/>
    <w:rsid w:val="00BA0BF6"/>
    <w:rsid w:val="00BA6F82"/>
    <w:rsid w:val="00BB2706"/>
    <w:rsid w:val="00BB74DA"/>
    <w:rsid w:val="00BB7AB8"/>
    <w:rsid w:val="00BD4837"/>
    <w:rsid w:val="00BE04D9"/>
    <w:rsid w:val="00BF2697"/>
    <w:rsid w:val="00C04642"/>
    <w:rsid w:val="00C17D73"/>
    <w:rsid w:val="00C2317A"/>
    <w:rsid w:val="00C27FBB"/>
    <w:rsid w:val="00C5335E"/>
    <w:rsid w:val="00C55D4F"/>
    <w:rsid w:val="00C75709"/>
    <w:rsid w:val="00C77436"/>
    <w:rsid w:val="00CE7E86"/>
    <w:rsid w:val="00CF043B"/>
    <w:rsid w:val="00CF34F6"/>
    <w:rsid w:val="00D0088A"/>
    <w:rsid w:val="00D15EE5"/>
    <w:rsid w:val="00D20CBB"/>
    <w:rsid w:val="00D34929"/>
    <w:rsid w:val="00D56613"/>
    <w:rsid w:val="00D61BE8"/>
    <w:rsid w:val="00D72650"/>
    <w:rsid w:val="00D87EA3"/>
    <w:rsid w:val="00D92CA7"/>
    <w:rsid w:val="00D96703"/>
    <w:rsid w:val="00DA1EC3"/>
    <w:rsid w:val="00DA5703"/>
    <w:rsid w:val="00DB6DC6"/>
    <w:rsid w:val="00DE2ED0"/>
    <w:rsid w:val="00DF6D2C"/>
    <w:rsid w:val="00E055DD"/>
    <w:rsid w:val="00E25C91"/>
    <w:rsid w:val="00E337E9"/>
    <w:rsid w:val="00E37C7D"/>
    <w:rsid w:val="00E52189"/>
    <w:rsid w:val="00E86C81"/>
    <w:rsid w:val="00E96884"/>
    <w:rsid w:val="00EA2D0A"/>
    <w:rsid w:val="00EA766E"/>
    <w:rsid w:val="00EB2910"/>
    <w:rsid w:val="00ED4D4C"/>
    <w:rsid w:val="00ED724F"/>
    <w:rsid w:val="00EE1BFC"/>
    <w:rsid w:val="00EF5D25"/>
    <w:rsid w:val="00F0007F"/>
    <w:rsid w:val="00F038C0"/>
    <w:rsid w:val="00F04ABC"/>
    <w:rsid w:val="00F10079"/>
    <w:rsid w:val="00F27E82"/>
    <w:rsid w:val="00F3292E"/>
    <w:rsid w:val="00F60A5D"/>
    <w:rsid w:val="00F62838"/>
    <w:rsid w:val="00F85D93"/>
    <w:rsid w:val="00F865D6"/>
    <w:rsid w:val="00F93437"/>
    <w:rsid w:val="00FB0F46"/>
    <w:rsid w:val="00FB1BAC"/>
    <w:rsid w:val="00FC40D4"/>
    <w:rsid w:val="00FF048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DDB19D"/>
  <w15:chartTrackingRefBased/>
  <w15:docId w15:val="{5D852F35-8098-2546-AE00-7D004A3D8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5C1E"/>
    <w:rPr>
      <w:rFonts w:eastAsiaTheme="minorEastAsia"/>
    </w:rPr>
  </w:style>
  <w:style w:type="paragraph" w:styleId="Heading1">
    <w:name w:val="heading 1"/>
    <w:basedOn w:val="Normal"/>
    <w:next w:val="Normal"/>
    <w:link w:val="Heading1Char"/>
    <w:uiPriority w:val="9"/>
    <w:qFormat/>
    <w:rsid w:val="00445C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5C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5C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5C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5C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5C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5C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5C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5C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5C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5C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5C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5C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5C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5C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5C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5C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5C1E"/>
    <w:rPr>
      <w:rFonts w:eastAsiaTheme="majorEastAsia" w:cstheme="majorBidi"/>
      <w:color w:val="272727" w:themeColor="text1" w:themeTint="D8"/>
    </w:rPr>
  </w:style>
  <w:style w:type="paragraph" w:styleId="Title">
    <w:name w:val="Title"/>
    <w:basedOn w:val="Normal"/>
    <w:next w:val="Normal"/>
    <w:link w:val="TitleChar"/>
    <w:uiPriority w:val="10"/>
    <w:qFormat/>
    <w:rsid w:val="00445C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5C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5C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5C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5C1E"/>
    <w:pPr>
      <w:spacing w:before="160"/>
      <w:jc w:val="center"/>
    </w:pPr>
    <w:rPr>
      <w:i/>
      <w:iCs/>
      <w:color w:val="404040" w:themeColor="text1" w:themeTint="BF"/>
    </w:rPr>
  </w:style>
  <w:style w:type="character" w:customStyle="1" w:styleId="QuoteChar">
    <w:name w:val="Quote Char"/>
    <w:basedOn w:val="DefaultParagraphFont"/>
    <w:link w:val="Quote"/>
    <w:uiPriority w:val="29"/>
    <w:rsid w:val="00445C1E"/>
    <w:rPr>
      <w:i/>
      <w:iCs/>
      <w:color w:val="404040" w:themeColor="text1" w:themeTint="BF"/>
    </w:rPr>
  </w:style>
  <w:style w:type="paragraph" w:styleId="ListParagraph">
    <w:name w:val="List Paragraph"/>
    <w:basedOn w:val="Normal"/>
    <w:uiPriority w:val="34"/>
    <w:qFormat/>
    <w:rsid w:val="00445C1E"/>
    <w:pPr>
      <w:ind w:left="720"/>
      <w:contextualSpacing/>
    </w:pPr>
  </w:style>
  <w:style w:type="character" w:styleId="IntenseEmphasis">
    <w:name w:val="Intense Emphasis"/>
    <w:basedOn w:val="DefaultParagraphFont"/>
    <w:uiPriority w:val="21"/>
    <w:qFormat/>
    <w:rsid w:val="00445C1E"/>
    <w:rPr>
      <w:i/>
      <w:iCs/>
      <w:color w:val="0F4761" w:themeColor="accent1" w:themeShade="BF"/>
    </w:rPr>
  </w:style>
  <w:style w:type="paragraph" w:styleId="IntenseQuote">
    <w:name w:val="Intense Quote"/>
    <w:basedOn w:val="Normal"/>
    <w:next w:val="Normal"/>
    <w:link w:val="IntenseQuoteChar"/>
    <w:uiPriority w:val="30"/>
    <w:qFormat/>
    <w:rsid w:val="00445C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5C1E"/>
    <w:rPr>
      <w:i/>
      <w:iCs/>
      <w:color w:val="0F4761" w:themeColor="accent1" w:themeShade="BF"/>
    </w:rPr>
  </w:style>
  <w:style w:type="character" w:styleId="IntenseReference">
    <w:name w:val="Intense Reference"/>
    <w:basedOn w:val="DefaultParagraphFont"/>
    <w:uiPriority w:val="32"/>
    <w:qFormat/>
    <w:rsid w:val="00445C1E"/>
    <w:rPr>
      <w:b/>
      <w:bCs/>
      <w:smallCaps/>
      <w:color w:val="0F4761" w:themeColor="accent1" w:themeShade="BF"/>
      <w:spacing w:val="5"/>
    </w:rPr>
  </w:style>
  <w:style w:type="table" w:styleId="TableGrid">
    <w:name w:val="Table Grid"/>
    <w:basedOn w:val="TableNormal"/>
    <w:uiPriority w:val="39"/>
    <w:rsid w:val="00445C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45C1E"/>
    <w:rPr>
      <w:sz w:val="16"/>
      <w:szCs w:val="16"/>
    </w:rPr>
  </w:style>
  <w:style w:type="character" w:styleId="Hyperlink">
    <w:name w:val="Hyperlink"/>
    <w:basedOn w:val="DefaultParagraphFont"/>
    <w:uiPriority w:val="99"/>
    <w:unhideWhenUsed/>
    <w:rsid w:val="008F6F0C"/>
    <w:rPr>
      <w:color w:val="467886" w:themeColor="hyperlink"/>
      <w:u w:val="single"/>
    </w:rPr>
  </w:style>
  <w:style w:type="character" w:styleId="UnresolvedMention">
    <w:name w:val="Unresolved Mention"/>
    <w:basedOn w:val="DefaultParagraphFont"/>
    <w:uiPriority w:val="99"/>
    <w:semiHidden/>
    <w:unhideWhenUsed/>
    <w:rsid w:val="008F6F0C"/>
    <w:rPr>
      <w:color w:val="605E5C"/>
      <w:shd w:val="clear" w:color="auto" w:fill="E1DFDD"/>
    </w:rPr>
  </w:style>
  <w:style w:type="paragraph" w:styleId="Revision">
    <w:name w:val="Revision"/>
    <w:hidden/>
    <w:uiPriority w:val="99"/>
    <w:semiHidden/>
    <w:rsid w:val="001524D6"/>
    <w:pPr>
      <w:spacing w:after="0" w:line="240" w:lineRule="auto"/>
    </w:pPr>
  </w:style>
  <w:style w:type="paragraph" w:styleId="Header">
    <w:name w:val="header"/>
    <w:basedOn w:val="Normal"/>
    <w:link w:val="HeaderChar"/>
    <w:uiPriority w:val="99"/>
    <w:unhideWhenUsed/>
    <w:rsid w:val="006117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170A"/>
  </w:style>
  <w:style w:type="paragraph" w:styleId="Footer">
    <w:name w:val="footer"/>
    <w:basedOn w:val="Normal"/>
    <w:link w:val="FooterChar"/>
    <w:uiPriority w:val="99"/>
    <w:unhideWhenUsed/>
    <w:rsid w:val="006117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170A"/>
  </w:style>
  <w:style w:type="character" w:styleId="PageNumber">
    <w:name w:val="page number"/>
    <w:basedOn w:val="DefaultParagraphFont"/>
    <w:uiPriority w:val="99"/>
    <w:semiHidden/>
    <w:unhideWhenUsed/>
    <w:rsid w:val="0061170A"/>
  </w:style>
  <w:style w:type="paragraph" w:styleId="CommentText">
    <w:name w:val="annotation text"/>
    <w:basedOn w:val="Normal"/>
    <w:link w:val="CommentTextChar"/>
    <w:uiPriority w:val="99"/>
    <w:semiHidden/>
    <w:unhideWhenUsed/>
    <w:rsid w:val="00ED724F"/>
    <w:pPr>
      <w:spacing w:line="240" w:lineRule="auto"/>
    </w:pPr>
    <w:rPr>
      <w:sz w:val="20"/>
      <w:szCs w:val="20"/>
    </w:rPr>
  </w:style>
  <w:style w:type="character" w:customStyle="1" w:styleId="CommentTextChar">
    <w:name w:val="Comment Text Char"/>
    <w:basedOn w:val="DefaultParagraphFont"/>
    <w:link w:val="CommentText"/>
    <w:uiPriority w:val="99"/>
    <w:semiHidden/>
    <w:rsid w:val="00ED724F"/>
    <w:rPr>
      <w:sz w:val="20"/>
      <w:szCs w:val="20"/>
    </w:rPr>
  </w:style>
  <w:style w:type="paragraph" w:styleId="CommentSubject">
    <w:name w:val="annotation subject"/>
    <w:basedOn w:val="CommentText"/>
    <w:next w:val="CommentText"/>
    <w:link w:val="CommentSubjectChar"/>
    <w:uiPriority w:val="99"/>
    <w:semiHidden/>
    <w:unhideWhenUsed/>
    <w:rsid w:val="00ED724F"/>
    <w:rPr>
      <w:b/>
      <w:bCs/>
    </w:rPr>
  </w:style>
  <w:style w:type="character" w:customStyle="1" w:styleId="CommentSubjectChar">
    <w:name w:val="Comment Subject Char"/>
    <w:basedOn w:val="CommentTextChar"/>
    <w:link w:val="CommentSubject"/>
    <w:uiPriority w:val="99"/>
    <w:semiHidden/>
    <w:rsid w:val="00ED724F"/>
    <w:rPr>
      <w:b/>
      <w:bCs/>
      <w:sz w:val="20"/>
      <w:szCs w:val="20"/>
    </w:rPr>
  </w:style>
  <w:style w:type="character" w:styleId="Strong">
    <w:name w:val="Strong"/>
    <w:basedOn w:val="DefaultParagraphFont"/>
    <w:uiPriority w:val="22"/>
    <w:qFormat/>
    <w:rsid w:val="00450F8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5.emf"/><Relationship Id="rId18" Type="http://schemas.openxmlformats.org/officeDocument/2006/relationships/hyperlink" Target="https://doi.org/10.1177/1094428117703686"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doi.org/10.1007/978-0-387-75969-2" TargetMode="External"/><Relationship Id="rId7" Type="http://schemas.openxmlformats.org/officeDocument/2006/relationships/header" Target="header1.xml"/><Relationship Id="rId12" Type="http://schemas.openxmlformats.org/officeDocument/2006/relationships/image" Target="media/image4.emf"/><Relationship Id="rId17" Type="http://schemas.openxmlformats.org/officeDocument/2006/relationships/hyperlink" Target="https://doi.org/10.1037/met0000063"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oi.org/10.18637/jss.v067.i01" TargetMode="External"/><Relationship Id="rId20" Type="http://schemas.openxmlformats.org/officeDocument/2006/relationships/hyperlink" Target="https://www.R-project.org/"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emf"/><Relationship Id="rId24" Type="http://schemas.openxmlformats.org/officeDocument/2006/relationships/hyperlink" Target="https://dplyr.tidyverse.org/" TargetMode="External"/><Relationship Id="rId5" Type="http://schemas.openxmlformats.org/officeDocument/2006/relationships/footnotes" Target="footnotes.xml"/><Relationship Id="rId15" Type="http://schemas.openxmlformats.org/officeDocument/2006/relationships/hyperlink" Target="https://doi.org/10.1093/biomet/86.4.948" TargetMode="External"/><Relationship Id="rId23" Type="http://schemas.openxmlformats.org/officeDocument/2006/relationships/hyperlink" Target="https://CRAN.R-project.org/package=dplyr" TargetMode="External"/><Relationship Id="rId10" Type="http://schemas.openxmlformats.org/officeDocument/2006/relationships/image" Target="media/image2.emf"/><Relationship Id="rId19" Type="http://schemas.openxmlformats.org/officeDocument/2006/relationships/hyperlink" Target="https://CRAN.R-project.org/package=nlme" TargetMode="External"/><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image" Target="media/image6.emf"/><Relationship Id="rId22" Type="http://schemas.openxmlformats.org/officeDocument/2006/relationships/hyperlink" Target="https://doi.org/10.18637/jss.v045.i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88A8B2-9545-C045-B179-D5ECB9B95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18</Pages>
  <Words>3122</Words>
  <Characters>17802</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Pourafshari, Razieh</dc:creator>
  <cp:keywords/>
  <dc:description/>
  <cp:lastModifiedBy>Colaianne, Blake Anthony</cp:lastModifiedBy>
  <cp:revision>49</cp:revision>
  <dcterms:created xsi:type="dcterms:W3CDTF">2026-09-08T16:39:00Z</dcterms:created>
  <dcterms:modified xsi:type="dcterms:W3CDTF">2026-09-09T21:58:00Z</dcterms:modified>
</cp:coreProperties>
</file>