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9B07C" w14:textId="77777777" w:rsidR="00CC09A7" w:rsidRPr="00CC09A7" w:rsidRDefault="00CC09A7" w:rsidP="00CC09A7">
      <w:pPr>
        <w:spacing w:line="360" w:lineRule="auto"/>
        <w:jc w:val="center"/>
        <w:rPr>
          <w:rFonts w:ascii="Times New Roman" w:hAnsi="Times New Roman" w:cs="Times New Roman"/>
          <w:b/>
          <w:bCs/>
          <w:sz w:val="24"/>
          <w:szCs w:val="24"/>
        </w:rPr>
      </w:pPr>
      <w:bookmarkStart w:id="0" w:name="_GoBack"/>
      <w:bookmarkEnd w:id="0"/>
      <w:r w:rsidRPr="00CC09A7">
        <w:rPr>
          <w:rFonts w:ascii="Times New Roman" w:hAnsi="Times New Roman" w:cs="Times New Roman"/>
          <w:b/>
          <w:bCs/>
          <w:sz w:val="24"/>
          <w:szCs w:val="24"/>
        </w:rPr>
        <w:t>Supplemental Materials</w:t>
      </w:r>
    </w:p>
    <w:p w14:paraId="48843D9E" w14:textId="6B5F3F61" w:rsidR="00CC09A7" w:rsidRPr="00CC09A7" w:rsidRDefault="00CC09A7" w:rsidP="00CC09A7">
      <w:pPr>
        <w:spacing w:line="360" w:lineRule="auto"/>
        <w:jc w:val="center"/>
        <w:rPr>
          <w:rFonts w:ascii="Times New Roman" w:hAnsi="Times New Roman" w:cs="Times New Roman"/>
          <w:b/>
          <w:bCs/>
          <w:sz w:val="24"/>
          <w:szCs w:val="24"/>
        </w:rPr>
      </w:pPr>
      <w:r w:rsidRPr="00CC09A7">
        <w:rPr>
          <w:rFonts w:ascii="Times New Roman" w:hAnsi="Times New Roman" w:cs="Times New Roman"/>
          <w:b/>
          <w:bCs/>
          <w:sz w:val="24"/>
          <w:szCs w:val="24"/>
        </w:rPr>
        <w:t>Integrative Pathways Linking Close Family Ties to Health: A Neurochemical Perspective</w:t>
      </w:r>
    </w:p>
    <w:p w14:paraId="143CB58F" w14:textId="3C4BD4F8" w:rsidR="00CC09A7" w:rsidRPr="00CC09A7" w:rsidRDefault="00CC09A7" w:rsidP="00CC09A7">
      <w:pPr>
        <w:spacing w:line="360" w:lineRule="auto"/>
        <w:jc w:val="center"/>
        <w:rPr>
          <w:rFonts w:ascii="Times New Roman" w:hAnsi="Times New Roman" w:cs="Times New Roman"/>
          <w:b/>
          <w:bCs/>
          <w:sz w:val="24"/>
          <w:szCs w:val="24"/>
        </w:rPr>
      </w:pPr>
      <w:r w:rsidRPr="00CC09A7">
        <w:rPr>
          <w:rFonts w:ascii="Times New Roman" w:hAnsi="Times New Roman" w:cs="Times New Roman"/>
          <w:b/>
          <w:bCs/>
          <w:sz w:val="24"/>
          <w:szCs w:val="24"/>
        </w:rPr>
        <w:t xml:space="preserve">by </w:t>
      </w:r>
      <w:r>
        <w:rPr>
          <w:rFonts w:ascii="Times New Roman" w:hAnsi="Times New Roman" w:cs="Times New Roman"/>
          <w:b/>
          <w:bCs/>
          <w:sz w:val="24"/>
          <w:szCs w:val="24"/>
        </w:rPr>
        <w:t>B</w:t>
      </w:r>
      <w:r w:rsidRPr="00CC09A7">
        <w:rPr>
          <w:rFonts w:ascii="Times New Roman" w:hAnsi="Times New Roman" w:cs="Times New Roman"/>
          <w:b/>
          <w:bCs/>
          <w:sz w:val="24"/>
          <w:szCs w:val="24"/>
        </w:rPr>
        <w:t xml:space="preserve">. N. </w:t>
      </w:r>
      <w:r w:rsidRPr="00CC09A7">
        <w:rPr>
          <w:rFonts w:ascii="Times New Roman" w:hAnsi="Times New Roman" w:cs="Times New Roman"/>
          <w:b/>
          <w:bCs/>
          <w:sz w:val="24"/>
          <w:szCs w:val="24"/>
        </w:rPr>
        <w:t>Uchino</w:t>
      </w:r>
      <w:r w:rsidRPr="00CC09A7">
        <w:rPr>
          <w:rFonts w:ascii="Times New Roman" w:hAnsi="Times New Roman" w:cs="Times New Roman"/>
          <w:b/>
          <w:bCs/>
          <w:sz w:val="24"/>
          <w:szCs w:val="24"/>
        </w:rPr>
        <w:t xml:space="preserve"> &amp; B. </w:t>
      </w:r>
      <w:r>
        <w:rPr>
          <w:rFonts w:ascii="Times New Roman" w:hAnsi="Times New Roman" w:cs="Times New Roman"/>
          <w:b/>
          <w:bCs/>
          <w:sz w:val="24"/>
          <w:szCs w:val="24"/>
        </w:rPr>
        <w:t>M</w:t>
      </w:r>
      <w:r w:rsidRPr="00CC09A7">
        <w:rPr>
          <w:rFonts w:ascii="Times New Roman" w:hAnsi="Times New Roman" w:cs="Times New Roman"/>
          <w:b/>
          <w:bCs/>
          <w:sz w:val="24"/>
          <w:szCs w:val="24"/>
        </w:rPr>
        <w:t xml:space="preserve">. </w:t>
      </w:r>
      <w:r w:rsidRPr="00CC09A7">
        <w:rPr>
          <w:rFonts w:ascii="Times New Roman" w:hAnsi="Times New Roman" w:cs="Times New Roman"/>
          <w:b/>
          <w:bCs/>
          <w:sz w:val="24"/>
          <w:szCs w:val="24"/>
        </w:rPr>
        <w:t>Way</w:t>
      </w:r>
      <w:r w:rsidRPr="00CC09A7">
        <w:rPr>
          <w:rFonts w:ascii="Times New Roman" w:hAnsi="Times New Roman" w:cs="Times New Roman"/>
          <w:b/>
          <w:bCs/>
          <w:sz w:val="24"/>
          <w:szCs w:val="24"/>
        </w:rPr>
        <w:t xml:space="preserve">, 2017, </w:t>
      </w:r>
      <w:r w:rsidRPr="00CC09A7">
        <w:rPr>
          <w:rFonts w:ascii="Times New Roman" w:hAnsi="Times New Roman" w:cs="Times New Roman"/>
          <w:b/>
          <w:bCs/>
          <w:i/>
          <w:sz w:val="24"/>
          <w:szCs w:val="24"/>
        </w:rPr>
        <w:t>American Psychologist</w:t>
      </w:r>
    </w:p>
    <w:p w14:paraId="780DFCA6" w14:textId="35265D2E" w:rsidR="00CC09A7" w:rsidRPr="00CC09A7" w:rsidRDefault="00CC09A7" w:rsidP="00CC09A7">
      <w:pPr>
        <w:spacing w:line="360" w:lineRule="auto"/>
        <w:jc w:val="center"/>
        <w:rPr>
          <w:rFonts w:ascii="Times New Roman" w:hAnsi="Times New Roman" w:cs="Times New Roman"/>
          <w:b/>
          <w:bCs/>
          <w:sz w:val="24"/>
          <w:szCs w:val="24"/>
        </w:rPr>
      </w:pPr>
      <w:r w:rsidRPr="00CC09A7">
        <w:rPr>
          <w:rFonts w:ascii="Times New Roman" w:hAnsi="Times New Roman" w:cs="Times New Roman"/>
          <w:b/>
          <w:bCs/>
          <w:sz w:val="24"/>
          <w:szCs w:val="24"/>
        </w:rPr>
        <w:t>http://dx.doi.org/10.1037/amp0000049</w:t>
      </w:r>
    </w:p>
    <w:p w14:paraId="54184FA3" w14:textId="77777777" w:rsidR="00CC09A7" w:rsidRPr="00CC09A7" w:rsidRDefault="00CC09A7" w:rsidP="00CC09A7">
      <w:pPr>
        <w:spacing w:line="360" w:lineRule="auto"/>
        <w:jc w:val="center"/>
        <w:rPr>
          <w:rFonts w:ascii="Times New Roman" w:hAnsi="Times New Roman" w:cs="Times New Roman"/>
          <w:b/>
          <w:bCs/>
          <w:sz w:val="24"/>
          <w:szCs w:val="24"/>
        </w:rPr>
      </w:pPr>
    </w:p>
    <w:p w14:paraId="07B59A8D" w14:textId="03E667EB" w:rsidR="00B96B1A" w:rsidRPr="00CB2D83" w:rsidRDefault="00B96B1A" w:rsidP="00364E49">
      <w:pPr>
        <w:jc w:val="center"/>
        <w:rPr>
          <w:rFonts w:ascii="Times New Roman" w:hAnsi="Times New Roman" w:cs="Times New Roman"/>
          <w:b/>
          <w:sz w:val="24"/>
          <w:szCs w:val="24"/>
        </w:rPr>
      </w:pPr>
    </w:p>
    <w:p w14:paraId="0834CC64" w14:textId="2C90E8D5" w:rsidR="00AE4CAC" w:rsidRDefault="00AE4CAC" w:rsidP="00063206">
      <w:pPr>
        <w:pStyle w:val="BodyText"/>
        <w:spacing w:after="0" w:line="480" w:lineRule="auto"/>
        <w:ind w:firstLine="720"/>
        <w:jc w:val="both"/>
        <w:rPr>
          <w:rFonts w:ascii="Times New Roman" w:hAnsi="Times New Roman" w:cs="Times New Roman"/>
          <w:u w:val="single"/>
        </w:rPr>
      </w:pPr>
      <w:r>
        <w:rPr>
          <w:rFonts w:ascii="Times New Roman" w:hAnsi="Times New Roman" w:cs="Times New Roman"/>
          <w:u w:val="single"/>
        </w:rPr>
        <w:t xml:space="preserve">In this supplementary material we focus in greater detail on two areas referred to briefly in the text. The first is the unique anatomy and signaling features of the oxytocin system. The second is methodological concerns </w:t>
      </w:r>
      <w:r w:rsidR="00063206">
        <w:rPr>
          <w:rFonts w:ascii="Times New Roman" w:hAnsi="Times New Roman" w:cs="Times New Roman"/>
          <w:u w:val="single"/>
        </w:rPr>
        <w:t>about</w:t>
      </w:r>
      <w:r>
        <w:rPr>
          <w:rFonts w:ascii="Times New Roman" w:hAnsi="Times New Roman" w:cs="Times New Roman"/>
          <w:u w:val="single"/>
        </w:rPr>
        <w:t xml:space="preserve"> the measurement</w:t>
      </w:r>
      <w:r w:rsidR="00063206">
        <w:rPr>
          <w:rFonts w:ascii="Times New Roman" w:hAnsi="Times New Roman" w:cs="Times New Roman"/>
          <w:u w:val="single"/>
        </w:rPr>
        <w:t>s used</w:t>
      </w:r>
      <w:r>
        <w:rPr>
          <w:rFonts w:ascii="Times New Roman" w:hAnsi="Times New Roman" w:cs="Times New Roman"/>
          <w:u w:val="single"/>
        </w:rPr>
        <w:t xml:space="preserve"> in the oxytocin literature</w:t>
      </w:r>
      <w:r w:rsidR="00063206">
        <w:rPr>
          <w:rFonts w:ascii="Times New Roman" w:hAnsi="Times New Roman" w:cs="Times New Roman"/>
          <w:u w:val="single"/>
        </w:rPr>
        <w:t xml:space="preserve"> and the conduct of the studies</w:t>
      </w:r>
      <w:r>
        <w:rPr>
          <w:rFonts w:ascii="Times New Roman" w:hAnsi="Times New Roman" w:cs="Times New Roman"/>
          <w:u w:val="single"/>
        </w:rPr>
        <w:t>.</w:t>
      </w:r>
    </w:p>
    <w:p w14:paraId="5CF6B4DE" w14:textId="30E5974B" w:rsidR="00E333CA" w:rsidRPr="00CB2D83" w:rsidRDefault="00364E49" w:rsidP="00364E49">
      <w:pPr>
        <w:pStyle w:val="BodyText"/>
        <w:spacing w:after="0" w:line="480" w:lineRule="auto"/>
        <w:jc w:val="both"/>
        <w:rPr>
          <w:rFonts w:ascii="Times New Roman" w:hAnsi="Times New Roman" w:cs="Times New Roman"/>
          <w:u w:val="single"/>
        </w:rPr>
      </w:pPr>
      <w:r w:rsidRPr="00CB2D83">
        <w:rPr>
          <w:rFonts w:ascii="Times New Roman" w:hAnsi="Times New Roman" w:cs="Times New Roman"/>
          <w:u w:val="single"/>
        </w:rPr>
        <w:t xml:space="preserve">Overview of </w:t>
      </w:r>
      <w:r w:rsidR="00E333CA" w:rsidRPr="00CB2D83">
        <w:rPr>
          <w:rFonts w:ascii="Times New Roman" w:hAnsi="Times New Roman" w:cs="Times New Roman"/>
          <w:u w:val="single"/>
        </w:rPr>
        <w:t>Oxytocin System</w:t>
      </w:r>
    </w:p>
    <w:p w14:paraId="7F858878" w14:textId="0301B974" w:rsidR="00E333CA" w:rsidRPr="00CB2D83" w:rsidRDefault="00926C42" w:rsidP="00364E49">
      <w:pPr>
        <w:pStyle w:val="BodyText"/>
        <w:spacing w:after="0" w:line="480" w:lineRule="auto"/>
        <w:ind w:firstLine="720"/>
        <w:jc w:val="both"/>
        <w:rPr>
          <w:rFonts w:ascii="Times New Roman" w:hAnsi="Times New Roman" w:cs="Times New Roman"/>
        </w:rPr>
      </w:pPr>
      <w:r w:rsidRPr="00CB2D83">
        <w:rPr>
          <w:rFonts w:ascii="Times New Roman" w:hAnsi="Times New Roman" w:cs="Times New Roman"/>
        </w:rPr>
        <w:t>The oxytocin system has several unique features that don’t conform to the traditional model of neurotransmission most psychologists are familiar with</w:t>
      </w:r>
      <w:r w:rsidR="009614B5">
        <w:rPr>
          <w:rFonts w:ascii="Times New Roman" w:hAnsi="Times New Roman" w:cs="Times New Roman"/>
        </w:rPr>
        <w:t xml:space="preserve"> and are therefore outlined here</w:t>
      </w:r>
      <w:r w:rsidRPr="00CB2D83">
        <w:rPr>
          <w:rFonts w:ascii="Times New Roman" w:hAnsi="Times New Roman" w:cs="Times New Roman"/>
        </w:rPr>
        <w:t xml:space="preserve">. </w:t>
      </w:r>
      <w:r w:rsidR="00E333CA" w:rsidRPr="00CB2D83">
        <w:rPr>
          <w:rFonts w:ascii="Times New Roman" w:hAnsi="Times New Roman" w:cs="Times New Roman"/>
        </w:rPr>
        <w:t>Oxytocin neurons reside in the hypothalamus (paraventricular and supraoptic nuclei). As established over 50 yea</w:t>
      </w:r>
      <w:r w:rsidR="00AE4CAC">
        <w:rPr>
          <w:rFonts w:ascii="Times New Roman" w:hAnsi="Times New Roman" w:cs="Times New Roman"/>
        </w:rPr>
        <w:t xml:space="preserve">rs ago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{"citationID":"28ti0ioa8i","properties":{"formattedCitation":"(Bargmann &amp; Scharrer, 1951)","plainCitation":"(Bargmann &amp; Scharrer, 1951)"},"citationItems":[{"id":4097,"uris":["http://zotero.org/users/1502743/items/87RMNCJC"],"uri":["http://zotero.org/users/1502743/items/87RMNCJC"],"itemData":{"id":4097,"type":"article-journal","title":"The site of origin of the hormones of the posterior pituitary.","container-title":"American scientist","page":"255-259","volume":"39","issue":"2","author":[{"family":"Bargmann","given":"Wolfgang"},{"family":"Scharrer","given":"Ernst"}],"issued":{"date-parts":[["1951"]]}}}],"schema":"https://github.com/citation-style-language/schema/raw/master/csl-citation.json"}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(Bargmann &amp; Scharrer, 1951)</w:t>
      </w:r>
      <w:r w:rsidR="00AE4CAC">
        <w:rPr>
          <w:rFonts w:ascii="Times New Roman" w:hAnsi="Times New Roman" w:cs="Times New Roman"/>
        </w:rPr>
        <w:fldChar w:fldCharType="end"/>
      </w:r>
      <w:r w:rsidR="00AE4CAC">
        <w:rPr>
          <w:rFonts w:ascii="Times New Roman" w:hAnsi="Times New Roman" w:cs="Times New Roman"/>
        </w:rPr>
        <w:t>,</w:t>
      </w:r>
      <w:r w:rsidR="00E333CA" w:rsidRPr="00CB2D83">
        <w:rPr>
          <w:rFonts w:ascii="Times New Roman" w:hAnsi="Times New Roman" w:cs="Times New Roman"/>
        </w:rPr>
        <w:t xml:space="preserve"> these neurons have axonal projections that release oxytocin into the bloodstream via the pituitary. Within the last several years, work has also identified oxytocin projections from the hypothalamus to many forebrain regions including the ventral striatum and amygdala as well as the cingulate, insular, and association </w:t>
      </w:r>
      <w:r w:rsidR="00AE4CAC">
        <w:rPr>
          <w:rFonts w:ascii="Times New Roman" w:hAnsi="Times New Roman" w:cs="Times New Roman"/>
        </w:rPr>
        <w:t xml:space="preserve">cortices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{"citationID":"1piu3coa7f","properties":{"formattedCitation":"(Knobloch et al., 2012)","plainCitation":"(Knobloch et al., 2012)"},"citationItems":[{"id":3349,"uris":["http://zotero.org/users/1502743/items/THMG4T35"],"uri":["http://zotero.org/users/1502743/items/THMG4T35"],"itemData":{"id":3349,"type":"article-journal","title":"Evoked axonal oxytocin release in the central amygdala attenuates fear response","container-title":"Neuron","page":"553-566","volume":"73","issue":"3","source":"PubMed","abstract":"The hypothalamic neuropeptide oxytocin (OT), which controls childbirth and lactation, receives increasing attention for its effects on social behaviors, but how it reaches central brain regions is still unclear. Here we gained by recombinant viruses selective genetic access to hypothalamic OT neurons to study their connectivity and control their activity by optogenetic means. We found axons of hypothalamic OT neurons in the majority of forebrain regions, including the central amygdala (CeA), a structure critically involved in OT-mediated fear suppression. In vitro, exposure to blue light of channelrhodopsin-2-expressing OT axons activated a local GABAergic circuit that inhibited neurons in the output region of the CeA. Remarkably, in vivo, local blue-light-induced endogenous OT release robustly decreased freezing responses in fear-conditioned rats. Our results thus show widespread central projections of hypothalamic OT neurons and demonstrate that OT release from local axonal endings can specifically control region-associated behaviors.","DOI":"10.1016/j.neuron.2011.11.030","ISSN":"1097-4199","note":"PMID: 22325206","journalAbbreviation":"Neuron","language":"eng","author":[{"family":"Knobloch","given":"H. Sophie"},{"family":"Charlet","given":"Alexandre"},{"family":"Hoffmann","given":"Lena C."},{"family":"Eliava","given":"Marina"},{"family":"Khrulev","given":"Sergey"},{"family":"Cetin","given":"Ali H."},{"family":"Osten","given":"Pavel"},{"family":"Schwarz","given":"Martin K."},{"family":"Seeburg","given":"Peter H."},{"family":"Stoop","given":"Ron"},{"family":"Grinevich","given":"Valery"}],"issued":{"date-parts":[["2012",2,9]]},"PMID":"22325206"}}],"schema":"https://github.com/citation-style-language/schema/raw/master/csl-citation.json"}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(Knobloch et al., 2012)</w:t>
      </w:r>
      <w:r w:rsidR="00AE4CAC">
        <w:rPr>
          <w:rFonts w:ascii="Times New Roman" w:hAnsi="Times New Roman" w:cs="Times New Roman"/>
        </w:rPr>
        <w:fldChar w:fldCharType="end"/>
      </w:r>
      <w:r w:rsidR="00E333CA" w:rsidRPr="00CB2D83">
        <w:rPr>
          <w:rFonts w:ascii="Times New Roman" w:hAnsi="Times New Roman" w:cs="Times New Roman"/>
        </w:rPr>
        <w:t xml:space="preserve">. The degree to which there is coordinated release between these forebrain and pituitary projections is unclear even in animal models where both can be measured. Although there is evidence of coincident release into the brain and bloodstream in response to some stressors, there is also evidence of a lack of correspondence, suggesting that the coordination is </w:t>
      </w:r>
      <w:r w:rsidR="00AE4CAC">
        <w:rPr>
          <w:rFonts w:ascii="Times New Roman" w:hAnsi="Times New Roman" w:cs="Times New Roman"/>
        </w:rPr>
        <w:t>dependent</w:t>
      </w:r>
      <w:r w:rsidR="00063206">
        <w:rPr>
          <w:rFonts w:ascii="Times New Roman" w:hAnsi="Times New Roman" w:cs="Times New Roman"/>
        </w:rPr>
        <w:t xml:space="preserve"> on the nature of the stimulus</w:t>
      </w:r>
      <w:r w:rsidR="00AE4CAC">
        <w:rPr>
          <w:rFonts w:ascii="Times New Roman" w:hAnsi="Times New Roman" w:cs="Times New Roman"/>
        </w:rPr>
        <w:t xml:space="preserve">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{"citationID":"s4duuuut7","properties":{"formattedCitation":"(Neumann, 2007)","plainCitation":"(Neumann, 2007)"},"citationItems":[{"id":4098,"uris":["http://zotero.org/users/1502743/items/65E47RNN"],"uri":["http://zotero.org/users/1502743/items/65E47RNN"],"itemData":{"id":4098,"type":"article-journal","title":"Stimuli and consequences of dendritic release of oxytocin within the brain","container-title":"Biochemical Society Transactions","page":"1252-1257","volume":"35","issue":"Pt 5","source":"PubMed","abstract":"The brain oxytocin system has served as a distinguished model system in neuroendocrinology to study detailed mechanisms of intracerebral release, in particular of somatodendritic release, and its behavioural and neuroendocrine consequences. It has been shown that oxytocin is released within various brain regions, but evidence for dendritic release is limited to the main sites of oxytocin synthesis, i.e. the hypothalamic SON (supraoptic nucleus) and PVN (paraventricular nucleus). In the present paper, stimuli of dendritic release of oxytocin and the related neuropeptide vasopressin are discussed, including parturition and suckling, i.e. the period of a highly activated brain oxytocin system. Also, exposure to various pharmacological, psychological or physical stressors triggers dendritic oxytocin release, as monitored by intracerebral microdialysis within the SON and PVN during ongoing behavioural testing. So far, dendritic release of the neuropeptide has only been demonstrated within the hypothalamus, but intracerebral oxytocin release has also been found within the central amygdala and the septum in response to various stimuli including stressor exposure. Such a locally released oxytocin modulates physiological and behavioural reproductive functions, emotionality and hormonal stress responses, as it exerts, for example, pro-social, anxiolytic and antistress actions within restricted brain regions. These discoveries make oxytocin a promising neuromodulator of the brain for psychotherapeutic intervention and treatment of numerous psychiatric illnesses, for example, anxiety-related diseases, social phobia, autism and postpartum depression.","DOI":"10.1042/BST0351252","ISSN":"0300-5127","note":"PMID: 17956324","journalAbbreviation":"Biochem. Soc. Trans.","language":"eng","author":[{"family":"Neumann","given":"I. D."}],"issued":{"date-parts":[["2007",11]]},"PMID":"17956324"}}],"schema":"https://github.com/citation-style-language/schema/raw/master/csl-citation.json"}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(Neumann, 2007)</w:t>
      </w:r>
      <w:r w:rsidR="00AE4CAC">
        <w:rPr>
          <w:rFonts w:ascii="Times New Roman" w:hAnsi="Times New Roman" w:cs="Times New Roman"/>
        </w:rPr>
        <w:fldChar w:fldCharType="end"/>
      </w:r>
      <w:r w:rsidR="00AE4CAC">
        <w:rPr>
          <w:rFonts w:ascii="Times New Roman" w:hAnsi="Times New Roman" w:cs="Times New Roman"/>
        </w:rPr>
        <w:t>.</w:t>
      </w:r>
      <w:r w:rsidR="00E333CA" w:rsidRPr="00CB2D83">
        <w:rPr>
          <w:rFonts w:ascii="Times New Roman" w:hAnsi="Times New Roman" w:cs="Times New Roman"/>
        </w:rPr>
        <w:t xml:space="preserve"> </w:t>
      </w:r>
      <w:r w:rsidR="00063206">
        <w:rPr>
          <w:rFonts w:ascii="Times New Roman" w:hAnsi="Times New Roman" w:cs="Times New Roman"/>
        </w:rPr>
        <w:t xml:space="preserve">It should therefore be remembered when </w:t>
      </w:r>
      <w:r w:rsidR="00063206">
        <w:rPr>
          <w:rFonts w:ascii="Times New Roman" w:hAnsi="Times New Roman" w:cs="Times New Roman"/>
        </w:rPr>
        <w:lastRenderedPageBreak/>
        <w:t xml:space="preserve">interpreting measures of peripheral oxytocin that these may or may not correlate with intracerebral signaling. </w:t>
      </w:r>
      <w:r w:rsidR="00E333CA" w:rsidRPr="00CB2D83">
        <w:rPr>
          <w:rFonts w:ascii="Times New Roman" w:hAnsi="Times New Roman" w:cs="Times New Roman"/>
        </w:rPr>
        <w:t>Adding to this complexity, is the ability of oxytocin neurons to release oxytocin from their dendrites and cell-bodies</w:t>
      </w:r>
      <w:r w:rsidR="00AE4CAC">
        <w:rPr>
          <w:rFonts w:ascii="Times New Roman" w:hAnsi="Times New Roman" w:cs="Times New Roman"/>
        </w:rPr>
        <w:t xml:space="preserve">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{"citationID":"1r2v92hgh3","properties":{"formattedCitation":"(Ludwig &amp; Leng, 2006)","plainCitation":"(Ludwig &amp; Leng, 2006)"},"citationItems":[{"id":4104,"uris":["http://zotero.org/users/1502743/items/8CPV2JJN"],"uri":["http://zotero.org/users/1502743/items/8CPV2JJN"],"itemData":{"id":4104,"type":"article-journal","title":"Dendritic peptide release and peptide-dependent behaviours","container-title":"Nature Reviews. Neuroscience","page":"126-136","volume":"7","issue":"2","source":"PubMed","abstract":"Neuropeptides that are released from dendrites, such as oxytocin and vasopressin, function as autocrine or paracrine signals at their site of origin, but can also act at distant brain targets to evoke long-lasting changes in behaviour. Oxytocin, for instance, has profound effects on social bonding that are exerted at sites that richly express oxytocin receptors, but which are innervated by few, if any, oxytocin-containing projections. How can a prolonged, diffuse signal have coherent behavioural consequences? The recently demonstrated ability of neuropeptides to prime vesicle stores for activity-dependent release could lead to a temporary functional reorganization of neuronal networks harbouring specific peptide receptors, providing a substrate for long-lasting effects.","DOI":"10.1038/nrn1845","ISSN":"1471-003X","note":"PMID: 16429122","journalAbbreviation":"Nat. Rev. Neurosci.","language":"eng","author":[{"family":"Ludwig","given":"Mike"},{"family":"Leng","given":"Gareth"}],"issued":{"date-parts":[["2006",2]]},"PMID":"16429122"}}],"schema":"https://github.com/citation-style-language/schema/raw/master/csl-citation.json"}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(Ludwig &amp; Leng, 2006)</w:t>
      </w:r>
      <w:r w:rsidR="00AE4CAC">
        <w:rPr>
          <w:rFonts w:ascii="Times New Roman" w:hAnsi="Times New Roman" w:cs="Times New Roman"/>
        </w:rPr>
        <w:fldChar w:fldCharType="end"/>
      </w:r>
      <w:r w:rsidR="00E333CA" w:rsidRPr="00CB2D83">
        <w:rPr>
          <w:rFonts w:ascii="Times New Roman" w:hAnsi="Times New Roman" w:cs="Times New Roman"/>
        </w:rPr>
        <w:t>, not just their axons, like most other neurons. This can prime oxytocin neurons for as long as 90 minutes and can lead to perpetuated oxytocinergic neuron activity. This appears to be occurring during stress</w:t>
      </w:r>
      <w:r w:rsidR="00935F8C">
        <w:rPr>
          <w:rFonts w:ascii="Times New Roman" w:hAnsi="Times New Roman" w:cs="Times New Roman"/>
        </w:rPr>
        <w:t xml:space="preserve"> </w:t>
      </w:r>
      <w:r w:rsidR="00935F8C">
        <w:rPr>
          <w:rFonts w:ascii="Times New Roman" w:hAnsi="Times New Roman" w:cs="Times New Roman"/>
        </w:rPr>
        <w:fldChar w:fldCharType="begin"/>
      </w:r>
      <w:r w:rsidR="00935F8C">
        <w:rPr>
          <w:rFonts w:ascii="Times New Roman" w:hAnsi="Times New Roman" w:cs="Times New Roman"/>
        </w:rPr>
        <w:instrText xml:space="preserve"> ADDIN ZOTERO_ITEM CSL_CITATION {"citationID":"2f470bt38g","properties":{"formattedCitation":"(Neumann, 2007)","plainCitation":"(Neumann, 2007)"},"citationItems":[{"id":4098,"uris":["http://zotero.org/users/1502743/items/65E47RNN"],"uri":["http://zotero.org/users/1502743/items/65E47RNN"],"itemData":{"id":4098,"type":"article-journal","title":"Stimuli and consequences of dendritic release of oxytocin within the brain","container-title":"Biochemical Society Transactions","page":"1252-1257","volume":"35","issue":"Pt 5","source":"PubMed","abstract":"The brain oxytocin system has served as a distinguished model system in neuroendocrinology to study detailed mechanisms of intracerebral release, in particular of somatodendritic release, and its behavioural and neuroendocrine consequences. It has been shown that oxytocin is released within various brain regions, but evidence for dendritic release is limited to the main sites of oxytocin synthesis, i.e. the hypothalamic SON (supraoptic nucleus) and PVN (paraventricular nucleus). In the present paper, stimuli of dendritic release of oxytocin and the related neuropeptide vasopressin are discussed, including parturition and suckling, i.e. the period of a highly activated brain oxytocin system. Also, exposure to various pharmacological, psychological or physical stressors triggers dendritic oxytocin release, as monitored by intracerebral microdialysis within the SON and PVN during ongoing behavioural testing. So far, dendritic release of the neuropeptide has only been demonstrated within the hypothalamus, but intracerebral oxytocin release has also been found within the central amygdala and the septum in response to various stimuli including stressor exposure. Such a locally released oxytocin modulates physiological and behavioural reproductive functions, emotionality and hormonal stress responses, as it exerts, for example, pro-social, anxiolytic and antistress actions within restricted brain regions. These discoveries make oxytocin a promising neuromodulator of the brain for psychotherapeutic intervention and treatment of numerous psychiatric illnesses, for example, anxiety-related diseases, social phobia, autism and postpartum depression.","DOI":"10.1042/BST0351252","ISSN":"0300-5127","note":"PMID: 17956324","journalAbbreviation":"Biochem. Soc. Trans.","language":"eng","author":[{"family":"Neumann","given":"I. D."}],"issued":{"date-parts":[["2007",11]]},"PMID":"17956324"}}],"schema":"https://github.com/citation-style-language/schema/raw/master/csl-citation.json"} </w:instrText>
      </w:r>
      <w:r w:rsidR="00935F8C">
        <w:rPr>
          <w:rFonts w:ascii="Times New Roman" w:hAnsi="Times New Roman" w:cs="Times New Roman"/>
        </w:rPr>
        <w:fldChar w:fldCharType="separate"/>
      </w:r>
      <w:r w:rsidR="00935F8C" w:rsidRPr="00A9553E">
        <w:rPr>
          <w:rFonts w:ascii="Times New Roman" w:hAnsi="Times New Roman" w:cs="Times New Roman"/>
        </w:rPr>
        <w:t>(Neumann, 2007)</w:t>
      </w:r>
      <w:r w:rsidR="00935F8C">
        <w:rPr>
          <w:rFonts w:ascii="Times New Roman" w:hAnsi="Times New Roman" w:cs="Times New Roman"/>
        </w:rPr>
        <w:fldChar w:fldCharType="end"/>
      </w:r>
      <w:r w:rsidR="00935F8C">
        <w:rPr>
          <w:rFonts w:ascii="Times New Roman" w:hAnsi="Times New Roman" w:cs="Times New Roman"/>
        </w:rPr>
        <w:t xml:space="preserve"> </w:t>
      </w:r>
      <w:r w:rsidR="00E333CA" w:rsidRPr="00CB2D83">
        <w:rPr>
          <w:rFonts w:ascii="Times New Roman" w:hAnsi="Times New Roman" w:cs="Times New Roman"/>
        </w:rPr>
        <w:t xml:space="preserve">and the degree to which it occurs during social interactions is still being determined but could be a mechanism by which interacting with others could have protracted effects on physiology. In contrast to the high degree of complexity in the regulation of oxytocin release, there is only one oxytocin receptor </w:t>
      </w:r>
      <w:r w:rsidR="009614B5">
        <w:rPr>
          <w:rFonts w:ascii="Times New Roman" w:hAnsi="Times New Roman" w:cs="Times New Roman"/>
        </w:rPr>
        <w:fldChar w:fldCharType="begin"/>
      </w:r>
      <w:r w:rsidR="009614B5">
        <w:rPr>
          <w:rFonts w:ascii="Times New Roman" w:hAnsi="Times New Roman" w:cs="Times New Roman"/>
        </w:rPr>
        <w:instrText xml:space="preserve"> ADDIN ZOTERO_ITEM CSL_CITATION {"citationID":"7ctfcn4bd","properties":{"formattedCitation":"(Gimpl &amp; Fahrenholz, 2001)","plainCitation":"(Gimpl &amp; Fahrenholz, 2001)"},"citationItems":[{"id":1665,"uris":["http://zotero.org/users/1502743/items/9D7FEKBI"],"uri":["http://zotero.org/users/1502743/items/9D7FEKBI"],"itemData":{"id":1665,"type":"article-journal","title":"The oxytocin receptor system: structure, function, and regulation","container-title":"Physiological Reviews","page":"629-683","volume":"81","issue":"2","source":"PubMed","abstract":"The neurohypophysial peptide oxytocin (OT) and OT-like hormones facilitate reproduction in all vertebrates at several levels. The major site of OT gene expression is the magnocellular neurons of the hypothalamic paraventricular and supraoptic nuclei. In response to a variety of stimuli such as suckling, parturition, or certain kinds of stress, the processed OT peptide is released from the posterior pituitary into the systemic circulation. Such stimuli also lead to an intranuclear release of OT. Moreover, oxytocinergic neurons display widespread projections throughout the central nervous system. However, OT is also synthesized in peripheral tissues, e.g., uterus, placenta, amnion, corpus luteum, testis, and heart. The OT receptor is a typical class I G protein-coupled receptor that is primarily coupled via G(q) proteins to phospholipase C-beta. The high-affinity receptor state requires both Mg(2+) and cholesterol, which probably function as allosteric modulators. The agonist-binding region of the receptor has been characterized by mutagenesis and molecular modeling and is different from the antagonist binding site. The function and physiological regulation of the OT system is strongly steroid dependent. However, this is, unexpectedly, only partially reflected by the promoter sequences in the OT receptor gene. The classical actions of OT are stimulation of uterine smooth muscle contraction during labor and milk ejection during lactation. While the essential role of OT for the milk let-down reflex has been confirmed in OT-deficient mice, OT's role in parturition is obviously more complex. Before the onset of labor, uterine sensitivity to OT markedly increases concomitant with a strong upregulation of OT receptors in the myometrium and, to a lesser extent, in the decidua where OT stimulates the release of PGF(2 alpha). Experiments with transgenic mice suggest that OT acts as a luteotrophic hormone opposing the luteolytic action of PGF(2 alpha). Thus, to initiate labor, it might be essential to generate sufficient PGF(2 alpha) to overcome the luteotrophic action of OT in late gestation. OT also plays an important role in many other reproduction-related functions, such as control of the estrous cycle length, follicle luteinization in the ovary, and ovarian steroidogenesis. In the male, OT is a potent stimulator of spontaneous erections in rats and is involved in ejaculation. OT receptors have also been identified in other tissues, including the kidney, heart, thymus, pancreas, and adipocytes. For example, in the rat, OT is a cardiovascular hormone acting in concert with atrial natriuretic peptide to induce natriuresis and kaliuresis. The central actions of OT range from the modulation of the neuroendocrine reflexes to the establishment of complex social and bonding behaviors related to the reproduction and care of the offspring. OT exerts potent antistress effects that may facilitate pair bonds. Overall, the regulation by gonadal and adrenal steroids is one of the most remarkable features of the OT system and is, unfortunately, the least understood. One has to conclude that the physiological regulation of the OT system will remain puzzling as long as the molecular mechanisms of genomic and nongenomic actions of steroids have not been clarified.","ISSN":"0031-9333","note":"PMID: 11274341","shortTitle":"The oxytocin receptor system","journalAbbreviation":"Physiol. Rev.","language":"eng","author":[{"family":"Gimpl","given":"G."},{"family":"Fahrenholz","given":"F."}],"issued":{"date-parts":[["2001",4]]},"PMID":"11274341"}}],"schema":"https://github.com/citation-style-language/schema/raw/master/csl-citation.json"} </w:instrText>
      </w:r>
      <w:r w:rsidR="009614B5">
        <w:rPr>
          <w:rFonts w:ascii="Times New Roman" w:hAnsi="Times New Roman" w:cs="Times New Roman"/>
        </w:rPr>
        <w:fldChar w:fldCharType="separate"/>
      </w:r>
      <w:r w:rsidR="009614B5" w:rsidRPr="009614B5">
        <w:rPr>
          <w:rFonts w:ascii="Times New Roman" w:hAnsi="Times New Roman" w:cs="Times New Roman"/>
        </w:rPr>
        <w:t>(Gimpl &amp; Fahrenholz, 2001)</w:t>
      </w:r>
      <w:r w:rsidR="009614B5">
        <w:rPr>
          <w:rFonts w:ascii="Times New Roman" w:hAnsi="Times New Roman" w:cs="Times New Roman"/>
        </w:rPr>
        <w:fldChar w:fldCharType="end"/>
      </w:r>
      <w:r w:rsidR="009614B5">
        <w:rPr>
          <w:rFonts w:ascii="Times New Roman" w:hAnsi="Times New Roman" w:cs="Times New Roman"/>
        </w:rPr>
        <w:t xml:space="preserve"> </w:t>
      </w:r>
      <w:r w:rsidR="00E333CA" w:rsidRPr="00CB2D83">
        <w:rPr>
          <w:rFonts w:ascii="Times New Roman" w:hAnsi="Times New Roman" w:cs="Times New Roman"/>
        </w:rPr>
        <w:t>that is located in relatively good correspondence to the regions receiving oxytocinergic projections</w:t>
      </w:r>
      <w:r w:rsidR="00AE4CAC">
        <w:rPr>
          <w:rFonts w:ascii="Times New Roman" w:hAnsi="Times New Roman" w:cs="Times New Roman"/>
        </w:rPr>
        <w:t xml:space="preserve">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{"citationID":"1l56nr5abs","properties":{"formattedCitation":"(Boccia, Petrusz, Suzuki, Marson, &amp; Pedersen, 2013; Freeman, Inoue, Smith, Goodman, &amp; Young, 2014; Grinevich, Knobloch-Bollmann, Eliava, Busnelli, &amp; Chini, 2016)","plainCitation":"(Boccia, Petrusz, Suzuki, Marson, &amp; Pedersen, 2013; Freeman, Inoue, Smith, Goodman, &amp; Young, 2014; Grinevich, Knobloch-Bollmann, Eliava, Busnelli, &amp; Chini, 2016)"},"citationItems":[{"id":4141,"uris":["http://zotero.org/users/1502743/items/FH3JTH27"],"uri":["http://zotero.org/users/1502743/items/FH3JTH27"],"itemData":{"id":4141,"type":"article-journal","title":"Immunohistochemical localization of oxytocin receptors in human brain","container-title":"Neuroscience","page":"155-164","volume":"253","source":"PubMed","abstract":"The neuropeptide oxytocin (OT) regulates rodent, primate and human social behaviors and stress responses. OT binding studies employing (125)I-d(CH2)5-[Tyr(Me)2,Thr4,Tyr-NH2(9)] ornithine vasotocin ((125)I-OTA), has been used to locate and quantify OT receptors (OTRs) in numerous areas of the rat brain. This ligand has also been applied to locating OTRs in the human brain. The results of the latter studies, however, have been brought into question because of subsequent evidence that (125)I-OTA is much less selective for OTR vs. vasopressin receptors in the primate brain. Previously we used a monoclonal antibody directed toward a region of the human OTR to demonstrate selective immunostaining of cell bodies and fibers in the preoptic-anterior hypothalamic area and ventral septum of a cynomolgus monkey (Boccia et al., 2001). The present study employed the same monoclonal antibody to study the location of OTRs in tissue blocks containing cortical, limbic and brainstem areas dissected from fixed adult, human female brains. OTRs were visualized in discrete cell bodies and/or fibers in the central and basolateral regions of the amygdala, medial preoptic area (MPOA), anterior and ventromedial hypothalamus, olfactory nucleus, vertical limb of the diagonal band, ventrolateral septum, anterior cingulate and hypoglossal and solitary nuclei. OTR staining was not observed in the hippocampus (including CA2 and CA3), parietal cortex, raphe nucleus, nucleus ambiguus or pons. These results suggest that there are some similarities, but also important differences, in the locations of OTRs in human and rodent brains. Immunohistochemistry (IHC) utilizing a monoclonal antibody provides specific localization of OTRs in the human brain and thereby provides opportunity to further study OTR in human development and psychiatric conditions.","DOI":"10.1016/j.neuroscience.2013.08.048","ISSN":"1873-7544","note":"PMID: 24012742","journalAbbreviation":"Neuroscience","language":"eng","author":[{"family":"Boccia","given":"M. L."},{"family":"Petrusz","given":"P."},{"family":"Suzuki","given":"K."},{"family":"Marson","given":"L."},{"family":"Pedersen","given":"C. A."}],"issued":{"date-parts":[["2013",12,3]]},"PMID":"24012742"}},{"id":4139,"uris":["http://zotero.org/users/1502743/items/KSCK7985"],"uri":["http://zotero.org/users/1502743/items/KSCK7985"],"itemData":{"id":4139,"type":"article-journal","title":"The neuroanatomical distribution of oxytocin receptor binding and mRNA in the male rhesus macaque (Macaca mulatta)","container-title":"Psychoneuroendocrinology","page":"128-141","volume":"45","source":"PubMed","abstract":"The rhesus macaque (Macaca mulatta) is an important primate model for social cognition, and recent studies have begun to explore the impact of oxytocin on social cognition and behavior. Macaques have great potential for elucidating the neural mechanisms by which oxytocin modulates social cognition, which has implications for oxytocin-based pharmacotherapies for psychiatric disorders such as autism and schizophrenia. Previous attempts to localize oxytocin receptors (OXTR) in the rhesus macaque brain have failed due to reduced selectivity of radioligands, which in primates bind to both OXTR and the structurally similar vasopressin 1a receptor (AVPR1A). We have developed a pharmacologically-informed competitive binding autoradiography protocol that selectively reveals OXTR and AVPR1A binding sites in primate brain sections. Using this protocol, we describe the neuroanatomical distribution of OXTR in the macaque. Finally, we use in situ hybridization to localize OXTR mRNA. Our results demonstrate that OXTR expression in the macaque brain is much more restricted than AVPR1A. OXTR is largely limited to the nucleus basalis of Meynert, pedunculopontine tegmental nucleus, the superficial gray layer of the superior colliculus, the trapezoid body, and the ventromedial hypothalamus. These regions are involved in a variety of functions relevant to social cognition, including modulating visual attention, processing auditory and multimodal sensory stimuli, and controlling orienting responses to visual stimuli. These results provide insights into the neural mechanisms by which oxytocin modulates social cognition and behavior in this species, which, like humans, uses vision and audition as the primary modalities for social communication.","DOI":"10.1016/j.psyneuen.2014.03.023","ISSN":"1873-3360","note":"PMID: 24845184\nPMCID: PMC4043226","journalAbbreviation":"Psychoneuroendocrinology","language":"eng","author":[{"family":"Freeman","given":"Sara M."},{"family":"Inoue","given":"Kiyoshi"},{"family":"Smith","given":"Aaron L."},{"family":"Goodman","given":"Mark M."},{"family":"Young","given":"Larry J."}],"issued":{"date-parts":[["2014",7]]},"PMID":"24845184","PMCID":"PMC4043226"}},{"id":4105,"uris":["http://zotero.org/users/1502743/items/FV3RVZC2"],"uri":["http://zotero.org/users/1502743/items/FV3RVZC2"],"itemData":{"id":4105,"type":"article-journal","title":"Assembling the Puzzle: Pathways of Oxytocin Signaling in the Brain","container-title":"Biological Psychiatry","page":"155-164","volume":"79","issue":"3","source":"PubMed","abstract":"Oxytocin (OT) is a neuropeptide, which can be seen to be one of the molecules of the decade due to its profound prosocial effects in nonvertebrate and vertebrate species, including humans. Although OT can be detected in various physiological fluids (blood, saliva, urine, cerebrospinal fluid) and brain tissue, it is unclear whether peripheral and central OT releases match and synergize. Moreover, the pathways of OT delivery to brain regions involved in specific behaviors are far from clear. Here, we discuss the evolutionarily and ontogenetically determined pathways of OT delivery and OT signaling, which orchestrate activity of the mesolimbic social decision-making network. Furthermore, we speculate that both the alteration in OT delivery and OT receptor expression may cause behavioral abnormalities in patients afflicted with psychosocial diseases.","DOI":"10.1016/j.biopsych.2015.04.013","ISSN":"1873-2402","note":"PMID: 26001309","shortTitle":"Assembling the Puzzle","journalAbbreviation":"Biol. Psychiatry","language":"eng","author":[{"family":"Grinevich","given":"Valery"},{"family":"Knobloch-Bollmann","given":"H. Sophie"},{"family":"Eliava","given":"Marina"},{"family":"Busnelli","given":"Marta"},{"family":"Chini","given":"Bice"}],"issued":{"date-parts":[["2016",2,1]]},"PMID":"26001309"}}],"schema":"https://github.com/citation-style-language/schema/raw/master/csl-citation.json"}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(Boccia, Petrusz, Suzuki, Marson, &amp; Pedersen, 2013; Freeman, Inoue, Smith, Goodman, &amp; Young, 2014; Grinevich, Knobloch-Bollmann, Eliava, Busnelli, &amp; Chini, 2016)</w:t>
      </w:r>
      <w:r w:rsidR="00AE4CAC">
        <w:rPr>
          <w:rFonts w:ascii="Times New Roman" w:hAnsi="Times New Roman" w:cs="Times New Roman"/>
        </w:rPr>
        <w:fldChar w:fldCharType="end"/>
      </w:r>
      <w:r w:rsidR="00AE4CAC">
        <w:rPr>
          <w:rFonts w:ascii="Times New Roman" w:hAnsi="Times New Roman" w:cs="Times New Roman"/>
        </w:rPr>
        <w:t xml:space="preserve">. </w:t>
      </w:r>
    </w:p>
    <w:p w14:paraId="40D160B9" w14:textId="6802F79A" w:rsidR="00E333CA" w:rsidRPr="00CB2D83" w:rsidRDefault="00E333CA" w:rsidP="00364E49">
      <w:pPr>
        <w:pStyle w:val="BodyText"/>
        <w:spacing w:after="0" w:line="480" w:lineRule="auto"/>
        <w:ind w:firstLine="720"/>
        <w:jc w:val="both"/>
        <w:rPr>
          <w:rFonts w:ascii="Times New Roman" w:hAnsi="Times New Roman" w:cs="Times New Roman"/>
          <w:strike/>
        </w:rPr>
      </w:pPr>
      <w:r w:rsidRPr="00CB2D83">
        <w:rPr>
          <w:rFonts w:ascii="Times New Roman" w:hAnsi="Times New Roman" w:cs="Times New Roman"/>
        </w:rPr>
        <w:t>The specific neural pathways by which social signals communicate with oxytocin neurons has received less attention. But, each of the principal monoamines – dopamine, serotonin, and norepinephrine – can activ</w:t>
      </w:r>
      <w:r w:rsidR="00C32E13">
        <w:rPr>
          <w:rFonts w:ascii="Times New Roman" w:hAnsi="Times New Roman" w:cs="Times New Roman"/>
        </w:rPr>
        <w:t>at</w:t>
      </w:r>
      <w:r w:rsidRPr="00CB2D83">
        <w:rPr>
          <w:rFonts w:ascii="Times New Roman" w:hAnsi="Times New Roman" w:cs="Times New Roman"/>
        </w:rPr>
        <w:t>e oxytocin neurons, while endogenous opioids have an inhibitory influence</w:t>
      </w:r>
      <w:r w:rsidR="00AE4CAC">
        <w:rPr>
          <w:rFonts w:ascii="Times New Roman" w:hAnsi="Times New Roman" w:cs="Times New Roman"/>
        </w:rPr>
        <w:t xml:space="preserve">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{"citationID":"15qidt1gov","properties":{"formattedCitation":"(Brown, Bains, Ludwig, &amp; Stern, 2013)","plainCitation":"(Brown, Bains, Ludwig, &amp; Stern, 2013)"},"citationItems":[{"id":57,"uris":["http://zotero.org/users/1502743/items/2T5Q57FQ"],"uri":["http://zotero.org/users/1502743/items/2T5Q57FQ"],"itemData":{"id":57,"type":"article-journal","title":"Physiological regulation of magnocellular neurosecretory cell activity: integration of intrinsic, local and afferent mechanisms","container-title":"Journal of neuroendocrinology","page":"678-710","volume":"25","issue":"8","abstract":"The hypothalamic supraoptic and paraventricular nuclei contain magnocellular neurosecretory cells (MNCs) that project to the posterior pituitary gland where they secrete either oxytocin or vasopressin (the antidiuretic hormone) into the circulation. Oxytocin is important for delivery at birth and is essential for milk ejection during suckling. Vasopressin primarily promotes water reabsorption in the kidney to maintain body fluid balance, but also increases vasoconstriction. The profile of oxytocin and vasopressin secretion is principally determined by the pattern of action potentials initiated at the cell bodies. Although it has long been known that the activity of MNCs depends upon afferent inputs that relay information on reproductive, osmotic and cardiovascular status, it has recently become clear that activity depends critically on local regulation by glial cells, as well as intrinsic regulation by the MNCs themselves. Here, we provide an overview of recent advances in our understanding of how intrinsic and local extrinsic mechanisms integrate with afferent inputs to generate appropriate physiological regulation of oxytocin and vasopressin MNC activity.","DOI":"10.1111/jne.12051;","ISSN":"1365-2826; 0953-8194","journalAbbreviation":"J.Neuroendocrinol.","author":[{"family":"Brown","given":"C. H."},{"family":"Bains","given":"J. S."},{"family":"Ludwig","given":"M."},{"family":"Stern","given":"J. E."}],"issued":{"date-parts":[["2013"]]}}}],"schema":"https://github.com/citation-style-language/schema/raw/master/csl-citation.json"}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(Brown, Bains, Ludwig, &amp; Stern, 2013)</w:t>
      </w:r>
      <w:r w:rsidR="00AE4CAC">
        <w:rPr>
          <w:rFonts w:ascii="Times New Roman" w:hAnsi="Times New Roman" w:cs="Times New Roman"/>
        </w:rPr>
        <w:fldChar w:fldCharType="end"/>
      </w:r>
      <w:r w:rsidRPr="00CB2D83">
        <w:rPr>
          <w:rFonts w:ascii="Times New Roman" w:hAnsi="Times New Roman" w:cs="Times New Roman"/>
        </w:rPr>
        <w:t>. There are no direct inputs from the cortex to oxytocin neurons in the hypothalamus</w:t>
      </w:r>
      <w:r w:rsidR="00C32E13">
        <w:rPr>
          <w:rFonts w:ascii="Times New Roman" w:hAnsi="Times New Roman" w:cs="Times New Roman"/>
        </w:rPr>
        <w:t xml:space="preserve"> </w:t>
      </w:r>
      <w:r w:rsidR="00C32E13">
        <w:rPr>
          <w:rFonts w:ascii="Times New Roman" w:hAnsi="Times New Roman" w:cs="Times New Roman"/>
        </w:rPr>
        <w:fldChar w:fldCharType="begin"/>
      </w:r>
      <w:r w:rsidR="00C32E13">
        <w:rPr>
          <w:rFonts w:ascii="Times New Roman" w:hAnsi="Times New Roman" w:cs="Times New Roman"/>
        </w:rPr>
        <w:instrText xml:space="preserve"> ADDIN ZOTERO_ITEM CSL_CITATION {"citationID":"1q0getinl","properties":{"formattedCitation":"(Sawchenko &amp; Swanson, 1983)","plainCitation":"(Sawchenko &amp; Swanson, 1983)"},"citationItems":[{"id":4049,"uris":["http://zotero.org/users/1502743/items/X6BK6DPC"],"uri":["http://zotero.org/users/1502743/items/X6BK6DPC"],"itemData":{"id":4049,"type":"article-journal","title":"The organization of forebrain afferents to the paraventricular and supraoptic nuclei of the rat","container-title":"The Journal of Comparative Neurology","page":"121-144","volume":"218","issue":"2","source":"PubMed","DOI":"10.1002/cne.902180202","ISSN":"0021-9967","note":"PMID: 6886068","journalAbbreviation":"J. Comp. Neurol.","language":"eng","author":[{"family":"Sawchenko","given":"P. E."},{"family":"Swanson","given":"L. W."}],"issued":{"date-parts":[["1983",8,1]]},"PMID":"6886068"}}],"schema":"https://github.com/citation-style-language/schema/raw/master/csl-citation.json"} </w:instrText>
      </w:r>
      <w:r w:rsidR="00C32E13">
        <w:rPr>
          <w:rFonts w:ascii="Times New Roman" w:hAnsi="Times New Roman" w:cs="Times New Roman"/>
        </w:rPr>
        <w:fldChar w:fldCharType="separate"/>
      </w:r>
      <w:r w:rsidR="00C32E13" w:rsidRPr="00A9553E">
        <w:rPr>
          <w:rFonts w:ascii="Times New Roman" w:hAnsi="Times New Roman" w:cs="Times New Roman"/>
        </w:rPr>
        <w:t>(Sawchenko &amp; Swanson, 1983)</w:t>
      </w:r>
      <w:r w:rsidR="00C32E13">
        <w:rPr>
          <w:rFonts w:ascii="Times New Roman" w:hAnsi="Times New Roman" w:cs="Times New Roman"/>
        </w:rPr>
        <w:fldChar w:fldCharType="end"/>
      </w:r>
      <w:r w:rsidRPr="00CB2D83">
        <w:rPr>
          <w:rFonts w:ascii="Times New Roman" w:hAnsi="Times New Roman" w:cs="Times New Roman"/>
        </w:rPr>
        <w:t xml:space="preserve">, however prefrontal areas involved in visceral regulation (e.g. ventromedial prefrontal cortex) do project to adjacent hypothalamic areas that project to oxytocin </w:t>
      </w:r>
      <w:r w:rsidR="00AE4CAC">
        <w:rPr>
          <w:rFonts w:ascii="Times New Roman" w:hAnsi="Times New Roman" w:cs="Times New Roman"/>
        </w:rPr>
        <w:t xml:space="preserve">neurons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{"citationID":"2on3rksm06","properties":{"formattedCitation":"{\\rtf (Ong\\uc0\\u252{}r, An, &amp; Price, 1998)}","plainCitation":"(Ongür, An, &amp; Price, 1998)"},"citationItems":[{"id":4071,"uris":["http://zotero.org/users/1502743/items/I3T7I7NB"],"uri":["http://zotero.org/users/1502743/items/I3T7I7NB"],"itemData":{"id":4071,"type":"article-journal","title":"Prefrontal cortical projections to the hypothalamus in macaque monkeys","container-title":"The Journal of Comparative Neurology","page":"480-505","volume":"401","issue":"4","source":"PubMed","abstract":"The organization of projections from the macaque orbital and medial prefrontal cortex (OMPFC) to the hypothalamus and related regions of the diencephalon and midbrain was studied with retrograde and anterograde tracing techniques. Almost all of the prefrontal cortical projections to the hypothalamus arise from areas within the \"medial prefrontal network,\" as defined previously by Carmichael and Price ([1996] J. Comp. Neurol. 371:179-207). Outside of the OMPFC, only a few neurons in the temporal pole, anterior cingulate and insular cortex project to the hypothalamus. Axons from the OMPFC also innervate the basal forebrain, zona incerta, and ventral midbrain. Within the medial prefrontal network, different regions project to distinct parts of the hypothalamus. The medial wall areas 25 and 32 send the heaviest projections to the hypothalamus; axons from these areas are especially concentrated in the anterior hypothalamic area and the ventromedial hypothalamic nucleus. Orbital areas 13a, 12o, and Iai, which are related to the medial prefrontal network, selectively innervate the lateral hypothalamic area, especially its posterior part. The cellular regions of the paraventricular, supraoptic, suprachiasmatic, arcuate, and mammillary nuclei are conspicuously devoid of cortical axons, but many axons abut the borders of these nuclei and may contact dendrites that extend from them. Areas within the orbital prefrontal network on the posterior orbital surface and agranular insula send only weak projections to the posterior lateral hypothalamic area. The rostral orbital surface does not contribute to the cortico-hypothalamic projection.","ISSN":"0021-9967","note":"PMID: 9826274","journalAbbreviation":"J. Comp. Neurol.","language":"eng","author":[{"family":"Ongür","given":"D."},{"family":"An","given":"X."},{"family":"Price","given":"J. L."}],"issued":{"date-parts":[["1998",11,30]]},"PMID":"9826274"}}],"schema":"https://github.com/citation-style-language/schema/raw/master/csl-citation.json"}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(Ongür, An, &amp; Price, 1998)</w:t>
      </w:r>
      <w:r w:rsidR="00AE4CAC">
        <w:rPr>
          <w:rFonts w:ascii="Times New Roman" w:hAnsi="Times New Roman" w:cs="Times New Roman"/>
        </w:rPr>
        <w:fldChar w:fldCharType="end"/>
      </w:r>
      <w:r w:rsidR="00AE4CAC">
        <w:rPr>
          <w:rFonts w:ascii="Times New Roman" w:hAnsi="Times New Roman" w:cs="Times New Roman"/>
        </w:rPr>
        <w:t>.</w:t>
      </w:r>
      <w:r w:rsidRPr="00CB2D83">
        <w:rPr>
          <w:rFonts w:ascii="Times New Roman" w:hAnsi="Times New Roman" w:cs="Times New Roman"/>
        </w:rPr>
        <w:t xml:space="preserve"> </w:t>
      </w:r>
      <w:r w:rsidR="00AE4CAC">
        <w:t xml:space="preserve">Other potential relays for forebrain input to the oxytocin system are via the bed nucleus of the stria teriminalis </w:t>
      </w:r>
      <w:r w:rsidR="00AE4CAC">
        <w:fldChar w:fldCharType="begin"/>
      </w:r>
      <w:r w:rsidR="00AE4CAC">
        <w:instrText xml:space="preserve"> ADDIN ZOTERO_ITEM CSL_CITATION {"citationID":"e79okuake","properties":{"formattedCitation":"(Sawchenko &amp; Swanson, 1983)","plainCitation":"(Sawchenko &amp; Swanson, 1983)"},"citationItems":[{"id":4049,"uris":["http://zotero.org/users/1502743/items/X6BK6DPC"],"uri":["http://zotero.org/users/1502743/items/X6BK6DPC"],"itemData":{"id":4049,"type":"article-journal","title":"The organization of forebrain afferents to the paraventricular and supraoptic nuclei of the rat","container-title":"The Journal of Comparative Neurology","page":"121-144","volume":"218","issue":"2","source":"PubMed","DOI":"10.1002/cne.902180202","ISSN":"0021-9967","note":"PMID: 6886068","journalAbbreviation":"J. Comp. Neurol.","language":"eng","author":[{"family":"Sawchenko","given":"P. E."},{"family":"Swanson","given":"L. W."}],"issued":{"date-parts":[["1983",8,1]]},"PMID":"6886068"}}],"schema":"https://github.com/citation-style-language/schema/raw/master/csl-citation.json"} </w:instrText>
      </w:r>
      <w:r w:rsidR="00AE4CAC">
        <w:fldChar w:fldCharType="separate"/>
      </w:r>
      <w:r w:rsidR="00AE4CAC">
        <w:rPr>
          <w:noProof/>
        </w:rPr>
        <w:t>(Sawchenko &amp; Swanson, 1983)</w:t>
      </w:r>
      <w:r w:rsidR="00AE4CAC">
        <w:fldChar w:fldCharType="end"/>
      </w:r>
      <w:r w:rsidR="00AE4CAC">
        <w:t xml:space="preserve">, lateral septum </w:t>
      </w:r>
      <w:r w:rsidR="00AE4CAC">
        <w:fldChar w:fldCharType="begin"/>
      </w:r>
      <w:r w:rsidR="00AE4CAC">
        <w:instrText xml:space="preserve"> ADDIN ZOTERO_ITEM CSL_CITATION {"citationID":"n8rh1q6o3","properties":{"formattedCitation":"(Oldfield, Hou-Yu, &amp; Silverman, 1985)","plainCitation":"(Oldfield, Hou-Yu, &amp; Silverman, 1985)"},"citationItems":[{"id":4068,"uris":["http://zotero.org/users/1502743/items/VNPWDEVZ"],"uri":["http://zotero.org/users/1502743/items/VNPWDEVZ"],"itemData":{"id":4068,"type":"article-journal","title":"A combined electron microscopic HRP and immunocytochemical study of the limbic projections to rat hypothalamic nuclei containing vasopressin and oxytocin neurons","container-title":"The Journal of Comparative Neurology","page":"221-231","volume":"231","issue":"2","source":"PubMed","abstract":"Light microscopic studies in our laboratory have indicated that the lateral septum, amygdala, and ventral subiculum project in a perinuclear fashion to the paraventricular (PVN), supraoptic (SON), and suprachiasmatic (SCN) nuclei (Oldfield et al., '82; Silverman and Oldfield, '84). In the present paper a combined anterograde HRP and immunocytochemical procedure has been used to determine the connectivity between these limbic efferents and peptide-containing processes emanating from the above mentioned hypothalamic nuclei. Synaptic associations were found to exist between efferents from (1) the septum and both vasopressin (VP)- and oxytocin (OX)-positive dendrites derived from cells in the PVN and SON, (2) the septum and VP dendrites dorsal to the SCN, (3) the ventral subiculum and both VP and OX dendrites arising from the PVN and SON, and (iv) the amygdala and VP dendrites from the PVN. These observations help clarify an apparent discrepancy between electrophysiological data, in which limbic efferents have been shown to influence the activity of VP and OX neurons in the PVN and SON, and anatomical evidence which indicates only a perinuclear innervation from these sites not encroaching on the hypothalamic nuclei themselves. In each case the synaptic connections are made on dendrites external to the nucleus: those lateral and ventrolateral to the PVN, dorsal to the SON, and dorsal or dorsolateral to the SCN.","DOI":"10.1002/cne.902310209","ISSN":"0021-9967","note":"PMID: 3968236","journalAbbreviation":"J. Comp. Neurol.","language":"eng","author":[{"family":"Oldfield","given":"B. J."},{"family":"Hou-Yu","given":"A."},{"family":"Silverman","given":"A. J."}],"issued":{"date-parts":[["1985",1,8]]},"PMID":"3968236"}}],"schema":"https://github.com/citation-style-language/schema/raw/master/csl-citation.json"} </w:instrText>
      </w:r>
      <w:r w:rsidR="00AE4CAC">
        <w:fldChar w:fldCharType="separate"/>
      </w:r>
      <w:r w:rsidR="00AE4CAC">
        <w:rPr>
          <w:noProof/>
        </w:rPr>
        <w:t>(Oldfield, Hou-Yu, &amp; Silverman, 1985)</w:t>
      </w:r>
      <w:r w:rsidR="00AE4CAC">
        <w:fldChar w:fldCharType="end"/>
      </w:r>
      <w:r w:rsidR="00AE4CAC">
        <w:t xml:space="preserve">, or medial amygdala </w:t>
      </w:r>
      <w:r w:rsidR="00AE4CAC">
        <w:fldChar w:fldCharType="begin"/>
      </w:r>
      <w:r w:rsidR="00AE4CAC">
        <w:instrText xml:space="preserve"> ADDIN ZOTERO_ITEM CSL_CITATION {"citationID":"1see5brb3l","properties":{"formattedCitation":"(Wang, He, Zhao, &amp; Li, 2013)","plainCitation":"(Wang, He, Zhao, &amp; Li, 2013)"},"citationItems":[{"id":4067,"uris":["http://zotero.org/users/1502743/items/XFJVBK7T"],"uri":["http://zotero.org/users/1502743/items/XFJVBK7T"],"itemData":{"id":4067,"type":"article-journal","title":"Medial amygdala lesions modify aggressive behavior and immediate early gene expression in oxytocin and vasopressin neurons during intermale exposure","container-title":"Behavioural Brain Research","page":"42-49","volume":"245","source":"PubMed","abstract":"The medial amygdala and neuropeptides oxytocin (OXT) and vasopressin (VSP) have been associated aggressive behavior regulation. However, the specific mechanism involved in OXT and VSP modulation in distinct brain regions during hostile intermale aggressive behavior is undetermined. A retrograde tracer mouse model was employed using male C57BL/6 mice injected with rhodamine-conjugated latex microsphere suspensions in the right hypothalamic paraventricular nucleus. Adult male C57BL/6 mice (aged 14-16 weeks) were subjected to resident-intruder testing using juvenile intruder mice (aged 3 weeks) or adult intruder mice (aged 8 weeks). Following exposure, Fos protein expression was increased in the medial amygdala neurons of resident mice receiving the retrograde tracer. Thus, medial amygdala neurons projecting to or localized in the vicinity of the hypothalamic paraventricular nucleus showed immediate early gene (IEG) expression following resident-intruder testing that was considered an indirect marker of activation. Additionally, intermale aggression-related behaviors were inhibited or modified by exposure to juvenile or adult intruders, respectively, in mice that underwent medial amygdala lesioning. Furthermore, Fos protein expression in OXT-positive neurons was attenuated. Thus, ablation of medial amygdala neurons prevented immediate early gene expression in OXT- and VSP-positive neurons in the hypothalamus, bed nucleus of stria terminalis, and medial preoptic area during intermale exposure. These findings indicate that the medial amygdala likely modulates hostile aggressive behavior associated with immediate early gene expression in OXT and VSP neurons in specific brain areas, which may actually be instrumental in beneficial social interaction-related aggressive responses associated with mating, territorial defense, and offspring protection.","DOI":"10.1016/j.bbr.2013.02.002","ISSN":"1872-7549","note":"PMID: 23403283","journalAbbreviation":"Behav. Brain Res.","language":"eng","author":[{"family":"Wang","given":"Yu"},{"family":"He","given":"Zhiyi"},{"family":"Zhao","given":"Chuansheng"},{"family":"Li","given":"Lei"}],"issued":{"date-parts":[["2013",5,15]]},"PMID":"23403283"}}],"schema":"https://github.com/citation-style-language/schema/raw/master/csl-citation.json"} </w:instrText>
      </w:r>
      <w:r w:rsidR="00AE4CAC">
        <w:fldChar w:fldCharType="separate"/>
      </w:r>
      <w:r w:rsidR="00AE4CAC">
        <w:rPr>
          <w:noProof/>
        </w:rPr>
        <w:t>(Wang, He, Zhao, &amp; Li, 2013)</w:t>
      </w:r>
      <w:r w:rsidR="00AE4CAC">
        <w:fldChar w:fldCharType="end"/>
      </w:r>
      <w:r w:rsidR="00AE4CAC">
        <w:t xml:space="preserve">, which are the sole limbic inputs to oxytocin neurons. </w:t>
      </w:r>
      <w:r w:rsidRPr="00CB2D83">
        <w:rPr>
          <w:rFonts w:ascii="Times New Roman" w:hAnsi="Times New Roman" w:cs="Times New Roman"/>
        </w:rPr>
        <w:lastRenderedPageBreak/>
        <w:t xml:space="preserve">Thus, there is a degree of integration of input before it reaches the oxytocin system </w:t>
      </w:r>
      <w:r w:rsidR="00AE4CAC">
        <w:rPr>
          <w:rFonts w:ascii="Times New Roman" w:hAnsi="Times New Roman" w:cs="Times New Roman"/>
        </w:rPr>
        <w:fldChar w:fldCharType="begin"/>
      </w:r>
      <w:r w:rsidR="00AE4CAC">
        <w:rPr>
          <w:rFonts w:ascii="Times New Roman" w:hAnsi="Times New Roman" w:cs="Times New Roman"/>
        </w:rPr>
        <w:instrText xml:space="preserve"> ADDIN ZOTERO_ITEM CSL_CITATION {"citationID":"1j3gkf28n8","properties":{"formattedCitation":"(Herman, Tasker, Ziegler, &amp; Cullinan, 2002)","plainCitation":"(Herman, Tasker, Ziegler, &amp; Cullinan, 2002)"},"citationItems":[{"id":4102,"uris":["http://zotero.org/users/1502743/items/VJEPWRIR"],"uri":["http://zotero.org/users/1502743/items/VJEPWRIR"],"itemData":{"id":4102,"type":"article-journal","title":"Local circuit regulation of paraventricular nucleus stress integration: glutamate-GABA connections","container-title":"Pharmacology, Biochemistry, and Behavior","page":"457-468","volume":"71","issue":"3","source":"PubMed","abstract":"Limbic neurocircuits play a central role in regulation of the hypothalamic-pituitary-adrenocortical (HPA) axis. Limbic influences on adrenocortical hormone secretion are mediated by transynaptic activation or inhibition of hypophysiotrophic neurons in the medial parvocellular paraventricular nucleus (PVN). Projections from the ventral subiculum, prefrontal cortex, medial amygdala, lateral septum, paraventricular thalamus and suprachiasmatic nucleus (SN) terminate in the immediate surround of the PVN, an area heavily populated by GABAergic interneurons. As such, these regions are positioned to modulate paraventricular output via excitation or inhibition of interneuronal projections into the PVN. In addition, the same limbic and diencephalic regions have projections to local PVN-projecting hypothalamic and basal telencephalic nuclei, including the dorsomedial and medial preoptic nuclei and the bed nucleus of the stria terminalis. These regions are involved in both inhibitory and excitatory regulation of the stress axis, indicating that they contain heterogeneous neuronal populations whose relative impact on the PVN is determined by the nature of afferent stimuli. Thus, limbic modulation of the pituitary-adrenocortical system appears to be a multisynaptic process integrated at the level of local PVN-projecting neurocircuits. Local circuits are likely the primary integrators of anticipatory stress responses, and may indeed be the focus of HPA dysfunction seen with aging or affective disease.","ISSN":"0091-3057","note":"PMID: 11830180","shortTitle":"Local circuit regulation of paraventricular nucleus stress integration","journalAbbreviation":"Pharmacol. Biochem. Behav.","language":"eng","author":[{"family":"Herman","given":"James P."},{"family":"Tasker","given":"Jeffrey G."},{"family":"Ziegler","given":"Dana R."},{"family":"Cullinan","given":"William E."}],"issued":{"date-parts":[["2002",3]]},"PMID":"11830180"}}],"schema":"https://github.com/citation-style-language/schema/raw/master/csl-citation.json"} </w:instrText>
      </w:r>
      <w:r w:rsidR="00AE4CAC">
        <w:rPr>
          <w:rFonts w:ascii="Times New Roman" w:hAnsi="Times New Roman" w:cs="Times New Roman"/>
        </w:rPr>
        <w:fldChar w:fldCharType="separate"/>
      </w:r>
      <w:r w:rsidR="00AE4CAC" w:rsidRPr="00AE4CAC">
        <w:rPr>
          <w:rFonts w:ascii="Times New Roman" w:hAnsi="Times New Roman" w:cs="Times New Roman"/>
        </w:rPr>
        <w:t>(Herman, Tasker, Ziegler, &amp; Cullinan, 2002)</w:t>
      </w:r>
      <w:r w:rsidR="00AE4CAC">
        <w:rPr>
          <w:rFonts w:ascii="Times New Roman" w:hAnsi="Times New Roman" w:cs="Times New Roman"/>
        </w:rPr>
        <w:fldChar w:fldCharType="end"/>
      </w:r>
      <w:r w:rsidR="00AE4CAC">
        <w:rPr>
          <w:rFonts w:ascii="Times New Roman" w:hAnsi="Times New Roman" w:cs="Times New Roman"/>
        </w:rPr>
        <w:t>.</w:t>
      </w:r>
    </w:p>
    <w:p w14:paraId="3B78803C" w14:textId="132CC99C" w:rsidR="00E333CA" w:rsidRPr="00CB2D83" w:rsidRDefault="00E333CA" w:rsidP="00364E49">
      <w:pPr>
        <w:jc w:val="both"/>
        <w:rPr>
          <w:rFonts w:ascii="Times New Roman" w:hAnsi="Times New Roman" w:cs="Times New Roman"/>
          <w:sz w:val="24"/>
          <w:szCs w:val="24"/>
        </w:rPr>
      </w:pPr>
    </w:p>
    <w:p w14:paraId="383F18D9" w14:textId="5D30B225" w:rsidR="00364E49" w:rsidRPr="00CB2D83" w:rsidRDefault="00364E49" w:rsidP="00364E49">
      <w:pPr>
        <w:jc w:val="both"/>
        <w:rPr>
          <w:rFonts w:ascii="Times New Roman" w:hAnsi="Times New Roman" w:cs="Times New Roman"/>
          <w:sz w:val="24"/>
          <w:szCs w:val="24"/>
          <w:u w:val="single"/>
        </w:rPr>
      </w:pPr>
      <w:r w:rsidRPr="00CB2D83">
        <w:rPr>
          <w:rFonts w:ascii="Times New Roman" w:hAnsi="Times New Roman" w:cs="Times New Roman"/>
          <w:sz w:val="24"/>
          <w:szCs w:val="24"/>
          <w:u w:val="single"/>
        </w:rPr>
        <w:t>Methodological Issues in Oxytocin Research</w:t>
      </w:r>
    </w:p>
    <w:p w14:paraId="1C32C33F" w14:textId="0F50BE01" w:rsidR="00364E49" w:rsidRPr="00CB2D83" w:rsidRDefault="00364E49" w:rsidP="00E9159C">
      <w:pPr>
        <w:pStyle w:val="FootnoteText"/>
        <w:spacing w:line="480" w:lineRule="auto"/>
        <w:ind w:firstLine="720"/>
        <w:jc w:val="both"/>
        <w:rPr>
          <w:rFonts w:ascii="Times New Roman" w:hAnsi="Times New Roman" w:cs="Times New Roman"/>
          <w:sz w:val="24"/>
          <w:szCs w:val="24"/>
        </w:rPr>
      </w:pPr>
      <w:r w:rsidRPr="00CB2D83">
        <w:rPr>
          <w:rFonts w:ascii="Times New Roman" w:hAnsi="Times New Roman" w:cs="Times New Roman"/>
          <w:sz w:val="24"/>
          <w:szCs w:val="24"/>
        </w:rPr>
        <w:t xml:space="preserve">Because of the unusual property of the oxytocin system having axons that release into the blood, it is possible to measure this peripherally released oxytocin non-invasively </w:t>
      </w:r>
      <w:r w:rsidR="00E9159C">
        <w:rPr>
          <w:rFonts w:ascii="Times New Roman" w:hAnsi="Times New Roman" w:cs="Times New Roman"/>
          <w:sz w:val="24"/>
          <w:szCs w:val="24"/>
        </w:rPr>
        <w:t xml:space="preserve">with a blood draw. However, </w:t>
      </w:r>
      <w:r w:rsidRPr="00CB2D83">
        <w:rPr>
          <w:rFonts w:ascii="Times New Roman" w:hAnsi="Times New Roman" w:cs="Times New Roman"/>
          <w:sz w:val="24"/>
          <w:szCs w:val="24"/>
        </w:rPr>
        <w:t xml:space="preserve">the optimal methodology for measuring the concentration of oxytocin is controversial. The prevailing view is that blood samples should be run through an extraction procedure before measurement in order to remove factors unassociated with oxytocin within the blood that can give a false signal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{"citationID":"1sgks7hpe2","properties":{"formattedCitation":"(Nave, Camerer, &amp; McCullough, 2015)","plainCitation":"(Nave, Camerer, &amp; McCullough, 2015)"},"citationItems":[{"id":4114,"uris":["http://zotero.org/users/1502743/items/9DXWVUKZ"],"uri":["http://zotero.org/users/1502743/items/9DXWVUKZ"],"itemData":{"id":4114,"type":"article-journal","title":"Does Oxytocin Increase Trust in Humans? A Critical Review of Research","container-title":"Perspectives on Psychological Science: A Journal of the Association for Psychological Science","page":"772-789","volume":"10","issue":"6","source":"PubMed","abstract":"Behavioral neuroscientists have shown that the neuropeptide oxytocin (OT) plays a key role in social attachment and affiliation in nonhuman mammals. Inspired by this initial research, many social scientists proceeded to examine the associations of OT with trust in humans over the past decade. To conduct this work, they have (a) examined the effects of exogenous OT increase caused by intranasal administration on trusting behavior, (b) correlated individual difference measures of OT plasma levels with measures of trust, and (c) searched for genetic polymorphisms of the OT receptor gene that might be associated with trust. We discuss the different methods used by OT behavioral researchers and review evidence that links OT to trust in humans. Unfortunately, the simplest promising finding associating intranasal OT with higher trust has not replicated well. Moreover, the plasma OT evidence is flawed by how OT is measured in peripheral bodily fluids. Finally, in recent large-sample studies, researchers failed to find consistent associations of specific OT-related genetic polymorphisms and trust. We conclude that the cumulative evidence does not provide robust convergent evidence that human trust is reliably associated with OT (or caused by it). We end with constructive ideas for improving the robustness and rigor of OT research.","DOI":"10.1177/1745691615600138","ISSN":"1745-6924","note":"PMID: 26581735","shortTitle":"Does Oxytocin Increase Trust in Humans?","journalAbbreviation":"Perspect Psychol Sci","language":"eng","author":[{"family":"Nave","given":"Gideon"},{"family":"Camerer","given":"Colin"},{"family":"McCullough","given":"Michael"}],"issued":{"date-parts":[["2015",11]]},"PMID":"26581735"}}],"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(Nave, Camerer, &amp; McCullough, 2015)</w:t>
      </w:r>
      <w:r w:rsidR="00935F8C">
        <w:rPr>
          <w:rFonts w:ascii="Times New Roman" w:hAnsi="Times New Roman" w:cs="Times New Roman"/>
          <w:sz w:val="24"/>
          <w:szCs w:val="24"/>
        </w:rPr>
        <w:fldChar w:fldCharType="end"/>
      </w:r>
      <w:r w:rsidRPr="00CB2D83">
        <w:rPr>
          <w:rFonts w:ascii="Times New Roman" w:hAnsi="Times New Roman" w:cs="Times New Roman"/>
          <w:sz w:val="24"/>
          <w:szCs w:val="24"/>
        </w:rPr>
        <w:t>. In contrast, there is a counter-argument that this extraction procedure eliminates factors that sequester oxytocin and therefore under-measures the availab</w:t>
      </w:r>
      <w:r w:rsidR="00E9159C">
        <w:rPr>
          <w:rFonts w:ascii="Times New Roman" w:hAnsi="Times New Roman" w:cs="Times New Roman"/>
          <w:sz w:val="24"/>
          <w:szCs w:val="24"/>
        </w:rPr>
        <w:t>le oxytocin</w:t>
      </w:r>
      <w:r w:rsidR="00935F8C">
        <w:rPr>
          <w:rFonts w:ascii="Times New Roman" w:hAnsi="Times New Roman" w:cs="Times New Roman"/>
          <w:sz w:val="24"/>
          <w:szCs w:val="24"/>
        </w:rPr>
        <w:t xml:space="preserv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{"citationID":"253stomqgk","properties":{"formattedCitation":"(Carter, 2014)","plainCitation":"(Carter, 2014)"},"citationItems":[{"id":4151,"uris":["http://zotero.org/users/1502743/items/ZV9VF5G5"],"uri":["http://zotero.org/users/1502743/items/ZV9VF5G5"],"itemData":{"id":4151,"type":"article-journal","title":"Oxytocin pathways and the evolution of human behavior","container-title":"Annual Review of Psychology","page":"17-39","volume":"65","source":"PubMed","abstract":"This review examines the hypothesis that oxytocin pathways--which include the neuropeptide oxytocin, the related peptide vasopressin, and their receptors--are at the center of physiological and genetic systems that permitted the evolution of the human nervous system and allowed the expression of contemporary human sociality. Unique actions of oxytocin, including the facilitation of birth, lactation, maternal behavior, genetic regulation of the growth of the neocortex, and the maintenance of the blood supply to the cortex, may have been necessary for encephalization. Peptide-facilitated attachment also allows the extended periods of nurture necessary for the emergence of human intellectual development. In general, oxytocin acts to allow the high levels of social sensitivity and attunement necessary for human sociality and for rearing a human child. Under optimal conditions oxytocin may create an emotional sense of safety. Oxytocin dynamically moderates the autonomic nervous system, and effects of oxytocin on vagal pathways, as well as the antioxidant and anti-inflammatory effects of this peptide, help to explain the pervasive adaptive consequences of social behavior for emotional and physical health.","DOI":"10.1146/annurev-psych-010213-115110","ISSN":"1545-2085","note":"PMID: 24050183","journalAbbreviation":"Annu Rev Psychol","language":"eng","author":[{"family":"Carter","given":"C. Sue"}],"issued":{"date-parts":[["2014"]]},"PMID":"24050183"}}],"schema":"https://github.com/citation-style-language/schema/raw/master/csl-citation.json"}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(Carter, 2014)</w:t>
      </w:r>
      <w:r w:rsidR="00935F8C">
        <w:rPr>
          <w:rFonts w:ascii="Times New Roman" w:hAnsi="Times New Roman" w:cs="Times New Roman"/>
          <w:sz w:val="24"/>
          <w:szCs w:val="24"/>
        </w:rPr>
        <w:fldChar w:fldCharType="end"/>
      </w:r>
      <w:r w:rsidR="00E9159C">
        <w:rPr>
          <w:rFonts w:ascii="Times New Roman" w:hAnsi="Times New Roman" w:cs="Times New Roman"/>
          <w:sz w:val="24"/>
          <w:szCs w:val="24"/>
        </w:rPr>
        <w:t>. T</w:t>
      </w:r>
      <w:r w:rsidRPr="00CB2D83">
        <w:rPr>
          <w:rFonts w:ascii="Times New Roman" w:hAnsi="Times New Roman" w:cs="Times New Roman"/>
          <w:sz w:val="24"/>
          <w:szCs w:val="24"/>
        </w:rPr>
        <w:t>his debate is still ongoing and</w:t>
      </w:r>
      <w:r w:rsidR="00E9159C">
        <w:rPr>
          <w:rFonts w:ascii="Times New Roman" w:hAnsi="Times New Roman" w:cs="Times New Roman"/>
          <w:sz w:val="24"/>
          <w:szCs w:val="24"/>
        </w:rPr>
        <w:t xml:space="preserve"> awaits future work in the area </w:t>
      </w:r>
      <w:r w:rsidR="00400E73">
        <w:rPr>
          <w:rFonts w:ascii="Times New Roman" w:hAnsi="Times New Roman" w:cs="Times New Roman"/>
          <w:sz w:val="24"/>
          <w:szCs w:val="24"/>
        </w:rPr>
        <w:t>to re</w:t>
      </w:r>
      <w:r w:rsidR="009614B5">
        <w:rPr>
          <w:rFonts w:ascii="Times New Roman" w:hAnsi="Times New Roman" w:cs="Times New Roman"/>
          <w:sz w:val="24"/>
          <w:szCs w:val="24"/>
        </w:rPr>
        <w:t>ach a resolution</w:t>
      </w:r>
      <w:r w:rsidR="00400E73">
        <w:rPr>
          <w:rFonts w:ascii="Times New Roman" w:hAnsi="Times New Roman" w:cs="Times New Roman"/>
          <w:sz w:val="24"/>
          <w:szCs w:val="24"/>
        </w:rPr>
        <w:t>.</w:t>
      </w:r>
      <w:r w:rsidR="00E9159C">
        <w:rPr>
          <w:rFonts w:ascii="Times New Roman" w:hAnsi="Times New Roman" w:cs="Times New Roman"/>
          <w:sz w:val="24"/>
          <w:szCs w:val="24"/>
        </w:rPr>
        <w:t xml:space="preserve"> </w:t>
      </w:r>
      <w:r w:rsidR="00D93FF0">
        <w:rPr>
          <w:rFonts w:ascii="Times New Roman" w:hAnsi="Times New Roman" w:cs="Times New Roman"/>
          <w:sz w:val="24"/>
          <w:szCs w:val="24"/>
        </w:rPr>
        <w:t>This issue is less likely to be a problem when oxytocin is sampled from the cerebrospinal fluid or urine.</w:t>
      </w:r>
      <w:r w:rsidR="00E9159C">
        <w:rPr>
          <w:rFonts w:ascii="Times New Roman" w:hAnsi="Times New Roman" w:cs="Times New Roman"/>
          <w:sz w:val="24"/>
          <w:szCs w:val="24"/>
        </w:rPr>
        <w:t xml:space="preserve"> </w:t>
      </w:r>
      <w:r w:rsidRPr="00CB2D83">
        <w:rPr>
          <w:rFonts w:ascii="Times New Roman" w:hAnsi="Times New Roman" w:cs="Times New Roman"/>
          <w:sz w:val="24"/>
          <w:szCs w:val="24"/>
        </w:rPr>
        <w:t xml:space="preserve">  </w:t>
      </w:r>
    </w:p>
    <w:p w14:paraId="6279198F" w14:textId="3BA7CD8E" w:rsidR="00364E49" w:rsidRPr="00CB2D83" w:rsidRDefault="00364E49" w:rsidP="00364E49">
      <w:pPr>
        <w:pStyle w:val="FootnoteText"/>
        <w:spacing w:line="480" w:lineRule="auto"/>
        <w:ind w:firstLine="720"/>
        <w:jc w:val="both"/>
        <w:rPr>
          <w:rFonts w:ascii="Times New Roman" w:hAnsi="Times New Roman" w:cs="Times New Roman"/>
          <w:sz w:val="24"/>
          <w:szCs w:val="24"/>
        </w:rPr>
      </w:pPr>
      <w:r w:rsidRPr="00CB2D83">
        <w:rPr>
          <w:rFonts w:ascii="Times New Roman" w:hAnsi="Times New Roman" w:cs="Times New Roman"/>
          <w:sz w:val="24"/>
          <w:szCs w:val="24"/>
        </w:rPr>
        <w:t xml:space="preserve">The manipulation of oxytocin levels through intranasal administration is also not without controversy, because the precise process by which </w:t>
      </w:r>
      <w:r w:rsidR="00400E73">
        <w:rPr>
          <w:rFonts w:ascii="Times New Roman" w:hAnsi="Times New Roman" w:cs="Times New Roman"/>
          <w:sz w:val="24"/>
          <w:szCs w:val="24"/>
        </w:rPr>
        <w:t>oxytocin delivered by this route</w:t>
      </w:r>
      <w:r w:rsidR="00400E73" w:rsidRPr="00CB2D83">
        <w:rPr>
          <w:rFonts w:ascii="Times New Roman" w:hAnsi="Times New Roman" w:cs="Times New Roman"/>
          <w:sz w:val="24"/>
          <w:szCs w:val="24"/>
        </w:rPr>
        <w:t xml:space="preserve"> </w:t>
      </w:r>
      <w:r w:rsidRPr="00CB2D83">
        <w:rPr>
          <w:rFonts w:ascii="Times New Roman" w:hAnsi="Times New Roman" w:cs="Times New Roman"/>
          <w:sz w:val="24"/>
          <w:szCs w:val="24"/>
        </w:rPr>
        <w:t xml:space="preserve">influences behavior has not yet been elucidated. There are two key concerns. The first is that the dose given in most intranasal studies (24 International Units) exceeds the concentration of oxytocin in the entire brain (Leng &amp; Ludwig, 2016). Thus, much of this dose can leech into the bloodstream and these supraphysiologic levels of oxytocin in the blood could potentially act on peripheral </w:t>
      </w:r>
      <w:r w:rsidR="009614B5">
        <w:rPr>
          <w:rFonts w:ascii="Times New Roman" w:hAnsi="Times New Roman" w:cs="Times New Roman"/>
          <w:sz w:val="24"/>
          <w:szCs w:val="24"/>
        </w:rPr>
        <w:t xml:space="preserve">oxytocin (or vasopressin) </w:t>
      </w:r>
      <w:r w:rsidRPr="00CB2D83">
        <w:rPr>
          <w:rFonts w:ascii="Times New Roman" w:hAnsi="Times New Roman" w:cs="Times New Roman"/>
          <w:sz w:val="24"/>
          <w:szCs w:val="24"/>
        </w:rPr>
        <w:t xml:space="preserve">receptors to induce central effects. Controls that block these peripheral effects with an antagonist or that administer high doses of oxytocin into the periphery would help alleviate this concern and have not generally been performed. When peripheral and intranasal oxytocin administration have been compared, the results suggest that intranasal effects of oxytocin are not </w:t>
      </w:r>
      <w:r w:rsidRPr="00CB2D83">
        <w:rPr>
          <w:rFonts w:ascii="Times New Roman" w:hAnsi="Times New Roman" w:cs="Times New Roman"/>
          <w:sz w:val="24"/>
          <w:szCs w:val="24"/>
        </w:rPr>
        <w:lastRenderedPageBreak/>
        <w:t>solely due to peripheral effects</w:t>
      </w:r>
      <w:r w:rsidR="00400E73">
        <w:rPr>
          <w:rFonts w:ascii="Times New Roman" w:hAnsi="Times New Roman" w:cs="Times New Roman"/>
          <w:sz w:val="24"/>
          <w:szCs w:val="24"/>
        </w:rPr>
        <w:t xml:space="preserve"> </w:t>
      </w:r>
      <w:r w:rsidR="00400E73">
        <w:rPr>
          <w:rFonts w:ascii="Times New Roman" w:hAnsi="Times New Roman" w:cs="Times New Roman"/>
          <w:sz w:val="24"/>
          <w:szCs w:val="24"/>
        </w:rPr>
        <w:fldChar w:fldCharType="begin"/>
      </w:r>
      <w:r w:rsidR="00400E73">
        <w:rPr>
          <w:rFonts w:ascii="Times New Roman" w:hAnsi="Times New Roman" w:cs="Times New Roman"/>
          <w:sz w:val="24"/>
          <w:szCs w:val="24"/>
        </w:rPr>
        <w:instrText xml:space="preserve"> ADDIN ZOTERO_ITEM CSL_CITATION {"citationID":"2q746sslbt","properties":{"formattedCitation":"(Daniel S. Quintana et al., 2016; Daniel S. Quintana, Alvares, Hickie, &amp; Guastella, 2015; D. S. Quintana et al., 2015)","plainCitation":"(Daniel S. Quintana et al., 2016; Daniel S. Quintana, Alvares, Hickie, &amp; Guastella, 2015; D. S. Quintana et al., 2015)"},"citationItems":[{"id":4135,"uris":["http://zotero.org/users/1502743/items/KR494DHS"],"uri":["http://zotero.org/users/1502743/items/KR494DHS"],"itemData":{"id":4135,"type":"article-journal","title":"Low dose intranasal oxytocin delivered with Breath Powered device dampens amygdala response to emotional stimuli: A peripheral effect-controlled within-subjects randomized dose-response fMRI trial","container-title":"Psychoneuroendocrinology","page":"180-188","volume":"69","source":"PubMed","abstract":"It is unclear if and how exogenous oxytocin (OT) reaches the brain to improve social behavior and cognition and what is the optimal dose for OT response. To better understand the delivery routes of intranasal OT administration to the brain and the dose-response, we compared amygdala response to facial stimuli by means of functional magnetic resonance imaging (fMRI) in four treatment conditions, including two different doses of intranasal OT using a novel Breath Powered device, intravenous (IV) OT, which provided similar concentrations of blood plasma OT, and placebo. We adopted a randomized, double-blind, double-dummy, crossover design, with 16 healthy male adults administering a single-dose of these four treatments. We observed a treatment effect on right amygdala activation during the processing of angry and happy face stimuli, with pairwise comparisons revealing reduced activation after the 8IU low dose intranasal treatment compared to placebo. These data suggest the dampening of amygdala activity in response to emotional stimuli occurs via direct intranasal delivery pathways rather than across the blood-brain barrier via systemically circulating OT.\nTRIAL REGISTRATION: This trial is registered at the U.S. National Institutes of Health clinical trial registry (www.clinicaltrials.gov; NCT01983514) and as EudraCT no. 2013-001608-12.","DOI":"10.1016/j.psyneuen.2016.04.010","ISSN":"1873-3360","note":"PMID: 27107209","shortTitle":"Low dose intranasal oxytocin delivered with Breath Powered device dampens amygdala response to emotional stimuli","journalAbbreviation":"Psychoneuroendocrinology","language":"eng","author":[{"family":"Quintana","given":"Daniel S."},{"family":"Westlye","given":"Lars T."},{"family":"Alnæs","given":"Dag"},{"family":"Rustan","given":"Øyvind G."},{"family":"Kaufmann","given":"Tobias"},{"family":"Smerud","given":"Knut T."},{"family":"Mahmoud","given":"Ramy A."},{"family":"Djupesland","given":"Per G."},{"family":"Andreassen","given":"Ole A."}],"issued":{"date-parts":[["2016",7]]},"PMID":"27107209"}},{"id":4110,"uris":["http://zotero.org/users/1502743/items/VDUCQIXJ"],"uri":["http://zotero.org/users/1502743/items/VDUCQIXJ"],"itemData":{"id":4110,"type":"article-journal","title":"Do delivery routes of intranasally administered oxytocin account for observed effects on social cognition and behavior? A two-level model","container-title":"Neuroscience and Biobehavioral Reviews","page":"182-192","volume":"49","source":"PubMed","abstract":"Accumulating evidence demonstrates the important role of oxytocin (OT) in the modulation of social cognition and behavior. This has led many to suggest that the intranasal administration of OT may benefit psychiatric disorders characterized by social dysfunction, such as autism spectrum disorders and schizophrenia. Here, we review nasal anatomy and OT pathways to central and peripheral destinations, along with the impact of OT delivery to these destinations on social behavior and cognition. The primary goal of this review is to describe how these identified pathways may contribute to mechanisms of OT action on social cognition and behavior (that is, modulation of social information processing, anxiolytic effects, increases in approach-behaviors). We propose a two-level model involving three pathways to account for responses observed in both social cognition and behavior after intranasal OT administration and suggest avenues for future research to advance this research field.","DOI":"10.1016/j.neubiorev.2014.12.011","ISSN":"1873-7528","note":"PMID: 25526824","shortTitle":"Do delivery routes of intranasally administered oxytocin account for observed effects on social cognition and behavior?","journalAbbreviation":"Neurosci Biobehav Rev","language":"eng","author":[{"family":"Quintana","given":"Daniel S."},{"family":"Alvares","given":"Gail A."},{"family":"Hickie","given":"Ian B."},{"family":"Guastella","given":"Adam J."}],"issued":{"date-parts":[["2015",2]]},"PMID":"25526824"}},{"id":4137,"uris":["http://zotero.org/users/1502743/items/72A8SZNV"],"uri":["http://zotero.org/users/1502743/items/72A8SZNV"],"itemData":{"id":4137,"type":"article-journal","title":"Low-dose oxytocin delivered intranasally with Breath Powered device affects social-cognitive behavior: a randomized four-way crossover trial with nasal cavity dimension assessment","container-title":"Translational Psychiatry","page":"e602","volume":"5","source":"PubMed","abstract":"Despite the promise of intranasal oxytocin (OT) for modulating social behavior, recent work has provided mixed results. This may relate to suboptimal drug deposition achieved with conventional nasal sprays, inter-individual differences in nasal physiology and a poor understanding of how intranasal OT is delivered to the brain in humans. Delivering OT using a novel 'Breath Powered' nasal device previously shown to enhance deposition in intranasal sites targeted for nose-to-brain transport, we evaluated dose-dependent effects on social cognition, compared response with intravenous (IV) administration of OT, and assessed nasal cavity dimensions using acoustic rhinometry. We adopted a randomized, double-blind, double-dummy, crossover design, with 16 healthy male adults completing four single-dose treatments (intranasal 8 IU (international units) or 24 IU OT, 1 IU OT IV and placebo). The primary outcome was social cognition measured by emotional ratings of facial images. Secondary outcomes included the pharmacokinetics of OT, vasopressin and cortisol in blood and the association between nasal cavity dimensions and emotional ratings. Despite the fact that all the treatments produced similar plasma OT increases compared with placebo, there was a main effect of treatment on anger ratings of emotionally ambiguous faces. Pairwise comparisons revealed decreased ratings after 8 IU OT in comparison to both placebo and 24 IU OT. In addition, there was an inverse relationship between nasal valve dimensions and anger ratings of ambiguous faces after 8-IU OT treatment. These findings provide support for a direct nose-to-brain effect, independent of blood absorption, of low-dose OT delivered from a Breath Powered device.","DOI":"10.1038/tp.2015.93","ISSN":"2158-3188","note":"PMID: 26171983","shortTitle":"Low-dose oxytocin delivered intranasally with Breath Powered device affects social-cognitive behavior","journalAbbreviation":"Transl Psychiatry","language":"eng","author":[{"family":"Quintana","given":"D. S."},{"family":"Westlye","given":"L. T."},{"family":"Rustan","given":"Ø G."},{"family":"Tesli","given":"N."},{"family":"Poppy","given":"C. L."},{"family":"Smevik","given":"H."},{"family":"Tesli","given":"M."},{"family":"Røine","given":"M."},{"family":"Mahmoud","given":"R. A."},{"family":"Smerud","given":"K. T."},{"family":"Djupesland","given":"P. G."},{"family":"Andreassen","given":"O. A."}],"issued":{"date-parts":[["2015"]]},"PMID":"26171983"}}],"schema":"https://github.com/citation-style-language/schema/raw/master/csl-citation.json"} </w:instrText>
      </w:r>
      <w:r w:rsidR="00400E73">
        <w:rPr>
          <w:rFonts w:ascii="Times New Roman" w:hAnsi="Times New Roman" w:cs="Times New Roman"/>
          <w:sz w:val="24"/>
          <w:szCs w:val="24"/>
        </w:rPr>
        <w:fldChar w:fldCharType="separate"/>
      </w:r>
      <w:r w:rsidR="00935F8C" w:rsidRPr="00935F8C">
        <w:rPr>
          <w:rFonts w:ascii="Times New Roman" w:hAnsi="Times New Roman" w:cs="Times New Roman"/>
          <w:sz w:val="24"/>
        </w:rPr>
        <w:t>(</w:t>
      </w:r>
      <w:r w:rsidR="00400E73" w:rsidRPr="00A9553E">
        <w:rPr>
          <w:rFonts w:ascii="Times New Roman" w:hAnsi="Times New Roman" w:cs="Times New Roman"/>
          <w:sz w:val="24"/>
        </w:rPr>
        <w:t>Q</w:t>
      </w:r>
      <w:r w:rsidR="00935F8C" w:rsidRPr="00935F8C">
        <w:rPr>
          <w:rFonts w:ascii="Times New Roman" w:hAnsi="Times New Roman" w:cs="Times New Roman"/>
          <w:sz w:val="24"/>
        </w:rPr>
        <w:t xml:space="preserve">uintana et al., 2016; </w:t>
      </w:r>
      <w:r w:rsidR="00400E73" w:rsidRPr="00A9553E">
        <w:rPr>
          <w:rFonts w:ascii="Times New Roman" w:hAnsi="Times New Roman" w:cs="Times New Roman"/>
          <w:sz w:val="24"/>
        </w:rPr>
        <w:t>Quintana, Alvares, H</w:t>
      </w:r>
      <w:r w:rsidR="00935F8C" w:rsidRPr="00935F8C">
        <w:rPr>
          <w:rFonts w:ascii="Times New Roman" w:hAnsi="Times New Roman" w:cs="Times New Roman"/>
          <w:sz w:val="24"/>
        </w:rPr>
        <w:t xml:space="preserve">ickie, &amp; Guastella, 2015; </w:t>
      </w:r>
      <w:r w:rsidR="00400E73" w:rsidRPr="00A9553E">
        <w:rPr>
          <w:rFonts w:ascii="Times New Roman" w:hAnsi="Times New Roman" w:cs="Times New Roman"/>
          <w:sz w:val="24"/>
        </w:rPr>
        <w:t>Quintana et al., 2015)</w:t>
      </w:r>
      <w:r w:rsidR="00400E73">
        <w:rPr>
          <w:rFonts w:ascii="Times New Roman" w:hAnsi="Times New Roman" w:cs="Times New Roman"/>
          <w:sz w:val="24"/>
          <w:szCs w:val="24"/>
        </w:rPr>
        <w:fldChar w:fldCharType="end"/>
      </w:r>
      <w:r w:rsidR="00400E73">
        <w:rPr>
          <w:rFonts w:ascii="Times New Roman" w:hAnsi="Times New Roman" w:cs="Times New Roman"/>
          <w:sz w:val="24"/>
          <w:szCs w:val="24"/>
        </w:rPr>
        <w:t xml:space="preserve">. </w:t>
      </w:r>
    </w:p>
    <w:p w14:paraId="5AD65C56" w14:textId="0B8B1352" w:rsidR="00364E49" w:rsidRPr="00CB2D83" w:rsidRDefault="00364E49" w:rsidP="00364E49">
      <w:pPr>
        <w:pStyle w:val="FootnoteText"/>
        <w:spacing w:line="480" w:lineRule="auto"/>
        <w:ind w:firstLine="720"/>
        <w:jc w:val="both"/>
        <w:rPr>
          <w:rFonts w:ascii="Times New Roman" w:hAnsi="Times New Roman" w:cs="Times New Roman"/>
          <w:sz w:val="24"/>
          <w:szCs w:val="24"/>
        </w:rPr>
      </w:pPr>
      <w:r w:rsidRPr="00CB2D83">
        <w:rPr>
          <w:rFonts w:ascii="Times New Roman" w:hAnsi="Times New Roman" w:cs="Times New Roman"/>
          <w:sz w:val="24"/>
          <w:szCs w:val="24"/>
        </w:rPr>
        <w:t xml:space="preserve">The second concern is the extent to which oxytocin that is delivered intranasally reaches behaviorally relevant brain areas. It is a protracted distance from the </w:t>
      </w:r>
      <w:r w:rsidR="009614B5">
        <w:rPr>
          <w:rFonts w:ascii="Times New Roman" w:hAnsi="Times New Roman" w:cs="Times New Roman"/>
          <w:sz w:val="24"/>
          <w:szCs w:val="24"/>
        </w:rPr>
        <w:t>olfactory</w:t>
      </w:r>
      <w:r w:rsidRPr="00CB2D83">
        <w:rPr>
          <w:rFonts w:ascii="Times New Roman" w:hAnsi="Times New Roman" w:cs="Times New Roman"/>
          <w:sz w:val="24"/>
          <w:szCs w:val="24"/>
        </w:rPr>
        <w:t xml:space="preserve"> </w:t>
      </w:r>
      <w:r w:rsidR="009614B5">
        <w:rPr>
          <w:rFonts w:ascii="Times New Roman" w:hAnsi="Times New Roman" w:cs="Times New Roman"/>
          <w:sz w:val="24"/>
          <w:szCs w:val="24"/>
        </w:rPr>
        <w:t>epithelium</w:t>
      </w:r>
      <w:r w:rsidRPr="00CB2D83">
        <w:rPr>
          <w:rFonts w:ascii="Times New Roman" w:hAnsi="Times New Roman" w:cs="Times New Roman"/>
          <w:sz w:val="24"/>
          <w:szCs w:val="24"/>
        </w:rPr>
        <w:t xml:space="preserve"> to the hypothalamus and because oxytocin does not diffuse across cellular membranes </w:t>
      </w:r>
      <w:r w:rsidR="00D93FF0">
        <w:rPr>
          <w:rFonts w:ascii="Times New Roman" w:hAnsi="Times New Roman" w:cs="Times New Roman"/>
          <w:sz w:val="24"/>
          <w:szCs w:val="24"/>
        </w:rPr>
        <w:fldChar w:fldCharType="begin"/>
      </w:r>
      <w:r w:rsidR="00D93FF0">
        <w:rPr>
          <w:rFonts w:ascii="Times New Roman" w:hAnsi="Times New Roman" w:cs="Times New Roman"/>
          <w:sz w:val="24"/>
          <w:szCs w:val="24"/>
        </w:rPr>
        <w:instrText xml:space="preserve"> ADDIN ZOTERO_ITEM CSL_CITATION {"citationID":"5hev1s295","properties":{"formattedCitation":"{\\rtf (Ermisch, R\\uc0\\u252{}hle, Landgraf, &amp; Hess, 1985)}","plainCitation":"(Ermisch, Rühle, Landgraf, &amp; Hess, 1985)"},"citationItems":[{"id":4143,"uris":["http://zotero.org/users/1502743/items/P3SS4MTJ"],"uri":["http://zotero.org/users/1502743/items/P3SS4MTJ"],"itemData":{"id":4143,"type":"article-journal","title":"Blood-brain barrier and peptides","container-title":"Journal of Cerebral Blood Flow and Metabolism: Official Journal of the International Society of Cerebral Blood Flow and Metabolism","page":"350-357","volume":"5","issue":"3","source":"PubMed","abstract":"The brain is both the source and the recipient of peptide signals. The question is: Do endogenous, blood-borne peptide molecules influence brain function? Brain regions with the tight capillaries of the blood-brain barrier (BBB) extract low but measurable amounts of labeled peptide molecules from an intracarotid bolus injection. In the rat, the extraction fractions of beta-casomorphin-5, DesGlyNH2-arginine-vasopressin, arginine-vasopressin, lysine-vasopressin, oxytocin, gonadoliberin, substance P, and beta-endorphin, studied in this laboratory, range from 0.5% (substance P) to 2.4% (arginine-vasopressin). Extraction varies little among the 15 examined brain regions. As shown for arginine-vasopressin, the extracted peptides may be bound in part to specific binding sites located on the luminal membrane of the tight endothelial cells. Transport of peptide molecules across the BBB cannot be ruled out, but it is unlikely that endogenous peptides pass the BBB in physiologically significant amounts. In contrast, in brain regions with leaky capillaries, e.g., selected circumventricular organs including the pineal gland, neurohypophysis, and choroid plexus, the peptide fraction extracted approaches that of water. Within the circumventricular organs, the peptide molecules actually reach the cellular elements of the tissue. However, no studies definitively show that peptides reach neurons in the deeper layers of the brain. On the other hand, blood-borne peptides influence the BBB permeability by altering the transport of essential substances. The effect may be mediated by specific peptide binding sites located at the luminal membrane of the endothelium. It is possible that the effect of peptides on the BBB is necessary for proper brain function.(ABSTRACT TRUNCATED AT 250 WORDS)","DOI":"10.1038/jcbfm.1985.49","ISSN":"0271-678X","note":"PMID: 3897253","journalAbbreviation":"J. Cereb. Blood Flow Metab.","language":"eng","author":[{"family":"Ermisch","given":"A."},{"family":"Rühle","given":"H. J."},{"family":"Landgraf","given":"R."},{"family":"Hess","given":"J."}],"issued":{"date-parts":[["1985",9]]},"PMID":"3897253"}}],"schema":"https://github.com/citation-style-language/schema/raw/master/csl-citation.json"} </w:instrText>
      </w:r>
      <w:r w:rsidR="00D93FF0">
        <w:rPr>
          <w:rFonts w:ascii="Times New Roman" w:hAnsi="Times New Roman" w:cs="Times New Roman"/>
          <w:sz w:val="24"/>
          <w:szCs w:val="24"/>
        </w:rPr>
        <w:fldChar w:fldCharType="separate"/>
      </w:r>
      <w:r w:rsidR="00D93FF0" w:rsidRPr="00D93FF0">
        <w:rPr>
          <w:rFonts w:ascii="Times New Roman" w:hAnsi="Times New Roman" w:cs="Times New Roman"/>
          <w:sz w:val="24"/>
          <w:szCs w:val="24"/>
        </w:rPr>
        <w:t>(Ermisch, Rühle, Landgraf, &amp; Hess, 1985)</w:t>
      </w:r>
      <w:r w:rsidR="00D93FF0">
        <w:rPr>
          <w:rFonts w:ascii="Times New Roman" w:hAnsi="Times New Roman" w:cs="Times New Roman"/>
          <w:sz w:val="24"/>
          <w:szCs w:val="24"/>
        </w:rPr>
        <w:fldChar w:fldCharType="end"/>
      </w:r>
      <w:r w:rsidRPr="00CB2D83">
        <w:rPr>
          <w:rFonts w:ascii="Times New Roman" w:hAnsi="Times New Roman" w:cs="Times New Roman"/>
          <w:sz w:val="24"/>
          <w:szCs w:val="24"/>
        </w:rPr>
        <w:t xml:space="preserve">, the path is torturous. In addition to these physical impediments, there are aminopeptidases that break down oxytocin while it is traveling through the brain. Cerebrospinal fluid studies in humans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{"citationID":"23tj2hnggo","properties":{"formattedCitation":"(Striepens et al., 2013)","plainCitation":"(Striepens et al., 2013)"},"citationItems":[{"id":3477,"uris":["http://zotero.org/users/1502743/items/EPJTIH2T"],"uri":["http://zotero.org/users/1502743/items/EPJTIH2T"],"itemData":{"id":3477,"type":"article-journal","title":"Elevated cerebrospinal fluid and blood concentrations of oxytocin following its intranasal administration in humans","container-title":"Scientific Reports","page":"3440","volume":"3","source":"PubMed","abstract":"There has been an unprecedented interest in the modulatory effects of intranasal oxytocin on human social cognition and behaviour, however as yet no study has actually demonstrated that this modality of administration increases concentrations of the peptide in the brain as well as blood in humans. Here using combined blood and cerebrospinal fluid (CSF) sampling in subjects receiving either 24 IU of oxytocin (n = 11) or placebo (n = 4) we have shown that oxytocin levels significantly increased in both plasma and CSF. However, whereas oxytocin plasma concentrations peaked at 15 min after intranasal administration and decreased after 75 min, CSF concentrations took up to 75 min to reach a significant level. Moreover, there was no correlation (r = &lt;0.10) between oxytocin plasma and CSF concentrations. Together, these data provide crucial insights into the plasma and CSF kinetics of intranasally administered oxytocin.","DOI":"10.1038/srep03440","ISSN":"2045-2322","note":"PMID: 24310737\nPMCID: PMC3853684","journalAbbreviation":"Sci Rep","language":"eng","author":[{"family":"Striepens","given":"Nadine"},{"family":"Kendrick","given":"Keith M."},{"family":"Hanking","given":"Vanessa"},{"family":"Landgraf","given":"Rainer"},{"family":"Wüllner","given":"Ullrich"},{"family":"Maier","given":"Wolfgang"},{"family":"Hurlemann","given":"René"}],"issued":{"date-parts":[["2013"]]},"PMID":"24310737","PMCID":"PMC3853684"}}],"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(Striepens et al., 2013)</w:t>
      </w:r>
      <w:r w:rsidR="00935F8C">
        <w:rPr>
          <w:rFonts w:ascii="Times New Roman" w:hAnsi="Times New Roman" w:cs="Times New Roman"/>
          <w:sz w:val="24"/>
          <w:szCs w:val="24"/>
        </w:rPr>
        <w:fldChar w:fldCharType="end"/>
      </w:r>
      <w:r w:rsidRPr="00CB2D83">
        <w:rPr>
          <w:rFonts w:ascii="Times New Roman" w:hAnsi="Times New Roman" w:cs="Times New Roman"/>
          <w:sz w:val="24"/>
          <w:szCs w:val="24"/>
        </w:rPr>
        <w:t xml:space="preserve"> and non-human primates</w:t>
      </w:r>
      <w:r w:rsidR="00935F8C">
        <w:rPr>
          <w:rFonts w:ascii="Times New Roman" w:hAnsi="Times New Roman" w:cs="Times New Roman"/>
          <w:sz w:val="24"/>
          <w:szCs w:val="24"/>
        </w:rPr>
        <w:t xml:space="preserv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{"citationID":"bm864h646","properties":{"formattedCitation":"(Dal Monte, Noble, Turchi, Cummins, &amp; Averbeck, 2014; Freeman et al., 2016; Modi, Connor-Stroud, Landgraf, Young, &amp; Parr, 2014)","plainCitation":"(Dal Monte, Noble, Turchi, Cummins, &amp; Averbeck, 2014; Freeman et al., 2016; Modi, Connor-Stroud, Landgraf, Young, &amp; Parr, 2014)"},"citationItems":[{"id":3921,"uris":["http://zotero.org/users/1502743/items/CZFUSWSJ"],"uri":["http://zotero.org/users/1502743/items/CZFUSWSJ"],"itemData":{"id":3921,"type":"article-journal","title":"CSF and blood oxytocin concentration changes following intranasal delivery in macaque","container-title":"PloS One","page":"e103677","volume":"9","issue":"8","source":"PubMed","abstract":"Oxytocin (OT) in the central nervous system (CNS) influences social cognition and behavior, making it a candidate for treating clinical disorders such as schizophrenia and autism. Intranasal administration has been proposed as a possible route of delivery to the CNS for molecules like OT. While intranasal administration of OT influences social cognition and behavior, it is not well established whether this is an effective means for delivering OT to CNS targets. We administered OT or its vehicle (saline) to 15 primates (Macaca mulatta), using either intranasal spray or a nebulizer, and measured OT concentration changes in the cerebral spinal fluid (CSF) and in blood. All subjects received both delivery methods and both drug conditions. Baseline samples of blood and CSF were taken immediately before drug administration. Blood was collected every 10 minutes after administration for 40 minutes and CSF was collected once post-delivery, at the 40 minutes time point. We found that intranasal administration of exogenous OT increased concentrations in both CSF and plasma compared to saline. Both delivery methods resulted in similar elevations of OT concentration in CSF, while the changes in plasma OT concentration were greater after nasal spray compared to nebulizer. In conclusion our study provides evidence that both nebulizer and nasal spray OT administration can elevate CSF OT levels.","DOI":"10.1371/journal.pone.0103677","ISSN":"1932-6203","note":"PMID: 25133536\nPMCID: PMC4136720","journalAbbreviation":"PLoS ONE","language":"eng","author":[{"family":"Dal Monte","given":"Olga"},{"family":"Noble","given":"Pamela L."},{"family":"Turchi","given":"Janita"},{"family":"Cummins","given":"Alex"},{"family":"Averbeck","given":"Bruno B."}],"issued":{"date-parts":[["2014"]]},"PMID":"25133536","PMCID":"PMC4136720"}},{"id":4145,"uris":["http://zotero.org/users/1502743/items/RMA6GAHG"],"uri":["http://zotero.org/users/1502743/items/RMA6GAHG"],"itemData":{"id":4145,"type":"article-journal","title":"Plasma and CSF oxytocin levels after intranasal and intravenous oxytocin in awake macaques","container-title":"Psychoneuroendocrinology","page":"185-194","volume":"66","source":"PubMed","abstract":"Oxytocin (OT) is a neuropeptide that mediates a variety of complex social behaviors in animals and humans. Intranasal OT has been used as an experimental therapeutic for human conditions characterized by deficits in social functioning, especially autism spectrum disorder and schizophrenia. However, it is currently under intense debate whether intranasal delivery of OT reaches the central nervous system. In this study, four female rhesus macaques were implanted with chronic intrathecal catheters and used to investigate the pharmacokinetic profile of OT in the central nervous system and the peripheral vasculature following intravenous (IV) and intranasal (IN) administration of OT. In a randomized, crossover design, OT was given to four awake monkeys at three different doses based on body weight (0.1IU/kg; 1IU/kg; 5IU/kg). A time course of concurrent cerebrospinal fluid (CSF) and plasma samples were taken following administration. We found a dose-dependent effect of IV OT treatment on plasma OT levels, which peaked at 5min post-dose and gradually returned to baseline by 120min. In contrast, a change in CSF OT was only observed at the highest IV dose (5IU/kg) at 15min post-dose and gradually returned to baseline by 120min. After IN administration, there was no significant change in plasma OT at any of the three doses. However, at the highest dose level, we found a significant increase in CSF OT at 15-30min post- dose. The results of this study in light of recent, similar publications highlight the importance of methodological consistency across studies. This study also establishes a non-human primate model that can provide a stable platform for carrying out serial sampling from the central nervous system and peripheral vasculature concurrently.","DOI":"10.1016/j.psyneuen.2016.01.014","ISSN":"1873-3360","note":"PMID: 26826355","journalAbbreviation":"Psychoneuroendocrinology","language":"eng","author":[{"family":"Freeman","given":"Sara M."},{"family":"Samineni","given":"Sridhar"},{"family":"Allen","given":"Philip C."},{"family":"Stockinger","given":"Diane"},{"family":"Bales","given":"Karen L."},{"family":"Hwa","given":"Granger G. C."},{"family":"Roberts","given":"Jeffrey A."}],"issued":{"date-parts":[["2016",4]]},"PMID":"26826355"}},{"id":3923,"uris":["http://zotero.org/users/1502743/items/P8NV72WB"],"uri":["http://zotero.org/users/1502743/items/P8NV72WB"],"itemData":{"id":3923,"type":"article-journal","title":"Aerosolized oxytocin increases cerebrospinal fluid oxytocin in rhesus macaques","container-title":"Psychoneuroendocrinology","page":"49-57","volume":"45","source":"PubMed","abstract":"Intranasal (IN) administration is a widely used method for examining the effect of oxytocin (OT) on social behavior and cognition in healthy subjects and psychiatric populations. IN-OT in humans enhances trust, emotional perception, and empathetic behavior and is under investigation as a potential pharmacotherapy to enhance social functioning in a variety of neuropsychiatric disorders, including autism spectrum disorders (ASD). Nonhuman primates (NHP) are an important model for understanding the effect of OT on social cognition, its neural mechanisms, and the development of IN-OT as a pharmacotherapy for treating social deficits in humans. However, NHP and even some human populations, such as very young infants and children, cannot easily follow the detailed self-administration protocol used in the majority of human IN-OT studies. Therefore, we evaluated the efficacy of several OT-administration routes for elevating central OT concentrations in rhesus macaques. First, we examined the effect of IN and intravenous (IV) routes of OT administration on concentrations of OT and vasopressin (AVP) in plasma and lumbar CSF. Second, we examined these same measures in monkeys after an aerosolized (AE) OT delivery route. All three administration routes significantly increased plasma OT concentrations, but only the AE-OT route significantly increased concentrations of CSF OT. No route affected concentrations of AVP in plasma or CSF. This study confirms that the AE route is the most effective method for increasing central OT concentrations in monkeys, and may also be an effective route, alternative to IN, for administering OT to some human populations.","DOI":"10.1016/j.psyneuen.2014.02.011","ISSN":"1873-3360","note":"PMID: 24845176\nPMCID: PMC4120060","journalAbbreviation":"Psychoneuroendocrinology","language":"eng","author":[{"family":"Modi","given":"Meera E."},{"family":"Connor-Stroud","given":"Fawn"},{"family":"Landgraf","given":"Rainer"},{"family":"Young","given":"Larry J."},{"family":"Parr","given":"Lisa A."}],"issued":{"date-parts":[["2014",7]]},"PMID":"24845176","PMCID":"PMC4120060"}}],"schema":"https://github.com/citation-style-language/schema/raw/master/csl-citation.json"}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(Dal Monte, Noble, Turchi, Cummins, &amp; Averbeck, 2014; Freeman et al., 2016; Modi, Connor-Stroud, Landgraf, Young, &amp; Parr, 2014)</w:t>
      </w:r>
      <w:r w:rsidR="00935F8C">
        <w:rPr>
          <w:rFonts w:ascii="Times New Roman" w:hAnsi="Times New Roman" w:cs="Times New Roman"/>
          <w:sz w:val="24"/>
          <w:szCs w:val="24"/>
        </w:rPr>
        <w:fldChar w:fldCharType="end"/>
      </w:r>
      <w:r w:rsidRPr="00CB2D83">
        <w:rPr>
          <w:rFonts w:ascii="Times New Roman" w:hAnsi="Times New Roman" w:cs="Times New Roman"/>
          <w:sz w:val="24"/>
          <w:szCs w:val="24"/>
        </w:rPr>
        <w:t xml:space="preserve"> suggest that there is a slight increase in oxytocin after intranasal administration, but the time course of this effect and the degree to which the increase is due to diffusion of the oxctocin delivered intranasally remains to be clarified. Because of the dose-dependence of different signaling pathways activated by the binding of oxytocin to its receptor can lead to qualitatively different effects</w:t>
      </w:r>
      <w:r w:rsidR="00935F8C">
        <w:rPr>
          <w:rFonts w:ascii="Times New Roman" w:hAnsi="Times New Roman" w:cs="Times New Roman"/>
          <w:sz w:val="24"/>
          <w:szCs w:val="24"/>
        </w:rPr>
        <w:t xml:space="preserv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{"citationID":"2078kag0s8","properties":{"formattedCitation":"(Grinevich et al., 2016)","plainCitation":"(Grinevich et al., 2016)"},"citationItems":[{"id":4105,"uris":["http://zotero.org/users/1502743/items/FV3RVZC2"],"uri":["http://zotero.org/users/1502743/items/FV3RVZC2"],"itemData":{"id":4105,"type":"article-journal","title":"Assembling the Puzzle: Pathways of Oxytocin Signaling in the Brain","container-title":"Biological Psychiatry","page":"155-164","volume":"79","issue":"3","source":"PubMed","abstract":"Oxytocin (OT) is a neuropeptide, which can be seen to be one of the molecules of the decade due to its profound prosocial effects in nonvertebrate and vertebrate species, including humans. Although OT can be detected in various physiological fluids (blood, saliva, urine, cerebrospinal fluid) and brain tissue, it is unclear whether peripheral and central OT releases match and synergize. Moreover, the pathways of OT delivery to brain regions involved in specific behaviors are far from clear. Here, we discuss the evolutionarily and ontogenetically determined pathways of OT delivery and OT signaling, which orchestrate activity of the mesolimbic social decision-making network. Furthermore, we speculate that both the alteration in OT delivery and OT receptor expression may cause behavioral abnormalities in patients afflicted with psychosocial diseases.","DOI":"10.1016/j.biopsych.2015.04.013","ISSN":"1873-2402","note":"PMID: 26001309","shortTitle":"Assembling the Puzzle","journalAbbreviation":"Biol. Psychiatry","language":"eng","author":[{"family":"Grinevich","given":"Valery"},{"family":"Knobloch-Bollmann","given":"H. Sophie"},{"family":"Eliava","given":"Marina"},{"family":"Busnelli","given":"Marta"},{"family":"Chini","given":"Bice"}],"issued":{"date-parts":[["2016",2,1]]},"PMID":"26001309"}}],"schema":"https://github.com/citation-style-language/schema/raw/master/csl-citation.json"}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(Grinevich et al., 2016)</w:t>
      </w:r>
      <w:r w:rsidR="00935F8C">
        <w:rPr>
          <w:rFonts w:ascii="Times New Roman" w:hAnsi="Times New Roman" w:cs="Times New Roman"/>
          <w:sz w:val="24"/>
          <w:szCs w:val="24"/>
        </w:rPr>
        <w:fldChar w:fldCharType="end"/>
      </w:r>
      <w:r w:rsidRPr="00CB2D83">
        <w:rPr>
          <w:rFonts w:ascii="Times New Roman" w:hAnsi="Times New Roman" w:cs="Times New Roman"/>
          <w:sz w:val="24"/>
          <w:szCs w:val="24"/>
        </w:rPr>
        <w:t xml:space="preserve">, improved understanding and methodologies for measuring the concentrations of oxytocin in the brain following intranasal administration </w:t>
      </w:r>
      <w:r w:rsidR="000D44FD">
        <w:rPr>
          <w:rFonts w:ascii="Times New Roman" w:hAnsi="Times New Roman" w:cs="Times New Roman"/>
          <w:sz w:val="24"/>
          <w:szCs w:val="24"/>
        </w:rPr>
        <w:t>are</w:t>
      </w:r>
      <w:r w:rsidR="000D44FD" w:rsidRPr="00CB2D83">
        <w:rPr>
          <w:rFonts w:ascii="Times New Roman" w:hAnsi="Times New Roman" w:cs="Times New Roman"/>
          <w:sz w:val="24"/>
          <w:szCs w:val="24"/>
        </w:rPr>
        <w:t xml:space="preserve"> </w:t>
      </w:r>
      <w:r w:rsidRPr="00CB2D83">
        <w:rPr>
          <w:rFonts w:ascii="Times New Roman" w:hAnsi="Times New Roman" w:cs="Times New Roman"/>
          <w:sz w:val="24"/>
          <w:szCs w:val="24"/>
        </w:rPr>
        <w:t>needed</w:t>
      </w:r>
      <w:r w:rsidR="000D44FD">
        <w:rPr>
          <w:rFonts w:ascii="Times New Roman" w:hAnsi="Times New Roman" w:cs="Times New Roman"/>
          <w:sz w:val="24"/>
          <w:szCs w:val="24"/>
        </w:rPr>
        <w:t>.</w:t>
      </w:r>
    </w:p>
    <w:p w14:paraId="67A918FE" w14:textId="63AFDDF1" w:rsidR="00364E49" w:rsidRDefault="007F74E8" w:rsidP="007F74E8">
      <w:pPr>
        <w:spacing w:line="480" w:lineRule="auto"/>
        <w:ind w:firstLine="720"/>
        <w:jc w:val="both"/>
        <w:rPr>
          <w:rFonts w:ascii="Times New Roman" w:hAnsi="Times New Roman" w:cs="Times New Roman"/>
          <w:sz w:val="24"/>
          <w:szCs w:val="24"/>
        </w:rPr>
      </w:pPr>
      <w:r w:rsidRPr="00CB2D83">
        <w:rPr>
          <w:rFonts w:ascii="Times New Roman" w:hAnsi="Times New Roman" w:cs="Times New Roman"/>
          <w:sz w:val="24"/>
          <w:szCs w:val="24"/>
        </w:rPr>
        <w:t>More generally,</w:t>
      </w:r>
      <w:r w:rsidR="00E9159C">
        <w:rPr>
          <w:rFonts w:ascii="Times New Roman" w:hAnsi="Times New Roman" w:cs="Times New Roman"/>
          <w:sz w:val="24"/>
          <w:szCs w:val="24"/>
        </w:rPr>
        <w:t xml:space="preserve"> the data linking oxytocin and psychosocial factors </w:t>
      </w:r>
      <w:r w:rsidR="00CB2D83" w:rsidRPr="00CB2D83">
        <w:rPr>
          <w:rFonts w:ascii="Times New Roman" w:hAnsi="Times New Roman" w:cs="Times New Roman"/>
          <w:sz w:val="24"/>
          <w:szCs w:val="24"/>
        </w:rPr>
        <w:t xml:space="preserve">should be interpreted in light of the rising methodological concerns in the larger fields of medicine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{"citationID":"o62u9p2sb","properties":{"formattedCitation":"(Ioannidis, 2005)","plainCitation":"(Ioannidis, 2005)"},"citationItems":[{"id":396,"uris":["http://zotero.org/users/1502743/items/8Q5V957T"],"uri":["http://zotero.org/users/1502743/items/8Q5V957T"],"itemData":{"id":396,"type":"article-journal","title":"Why most published research findings are false","container-title":"PLoS medicine","volume":"2","issue":"8","source":"Google Scholar","author":[{"family":"Ioannidis","given":"J.P.A."}],"issued":{"date-parts":[["2005"]]}}}],"schema":"https://github.com/citation-style-language/schema/raw/master/csl-citation.json"}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(Ioannidis, 2005)</w:t>
      </w:r>
      <w:r w:rsidR="00935F8C">
        <w:rPr>
          <w:rFonts w:ascii="Times New Roman" w:hAnsi="Times New Roman" w:cs="Times New Roman"/>
          <w:sz w:val="24"/>
          <w:szCs w:val="24"/>
        </w:rPr>
        <w:fldChar w:fldCharType="end"/>
      </w:r>
      <w:r w:rsidR="00CB2D83" w:rsidRPr="00CB2D83">
        <w:rPr>
          <w:rFonts w:ascii="Times New Roman" w:hAnsi="Times New Roman" w:cs="Times New Roman"/>
          <w:sz w:val="24"/>
          <w:szCs w:val="24"/>
        </w:rPr>
        <w:t>, human neuroscience</w:t>
      </w:r>
      <w:r w:rsidR="00935F8C">
        <w:rPr>
          <w:rFonts w:ascii="Times New Roman" w:hAnsi="Times New Roman" w:cs="Times New Roman"/>
          <w:sz w:val="24"/>
          <w:szCs w:val="24"/>
        </w:rPr>
        <w:t xml:space="preserv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{"citationID":"4dveercce","properties":{"formattedCitation":"(Button et al., 2013)","plainCitation":"(Button et al., 2013)"},"citationItems":[{"id":4109,"uris":["http://zotero.org/users/1502743/items/9IMCWSXK"],"uri":["http://zotero.org/users/1502743/items/9IMCWSXK"],"itemData":{"id":4109,"type":"article-journal","title":"Power failure: why small sample size undermines the reliability of neuroscience","container-title":"Nature Reviews Neuroscience","page":"365-376","volume":"14","issue":"5","author":[{"family":"Button","given":"Katherine S."},{"family":"Ioannidis","given":"John PA"},{"family":"Mokrysz","given":"Claire"},{"family":"Nosek","given":"Brian A."},{"family":"Flint","given":"Jonathan"},{"family":"Robinson","given":"Emma SJ"},{"family":"Munafò","given":"Marcus R."}],"issued":{"date-parts":[["2013"]]}}}],"schema":"https://github.com/citation-style-language/schema/raw/master/csl-citation.json"}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(Button et al., 2013)</w:t>
      </w:r>
      <w:r w:rsidR="00935F8C">
        <w:rPr>
          <w:rFonts w:ascii="Times New Roman" w:hAnsi="Times New Roman" w:cs="Times New Roman"/>
          <w:sz w:val="24"/>
          <w:szCs w:val="24"/>
        </w:rPr>
        <w:fldChar w:fldCharType="end"/>
      </w:r>
      <w:r w:rsidR="00935F8C">
        <w:rPr>
          <w:rFonts w:ascii="Times New Roman" w:hAnsi="Times New Roman" w:cs="Times New Roman"/>
          <w:sz w:val="24"/>
          <w:szCs w:val="24"/>
        </w:rPr>
        <w:t xml:space="preserve">, </w:t>
      </w:r>
      <w:r w:rsidR="00CB2D83" w:rsidRPr="00CB2D83">
        <w:rPr>
          <w:rFonts w:ascii="Times New Roman" w:hAnsi="Times New Roman" w:cs="Times New Roman"/>
          <w:sz w:val="24"/>
          <w:szCs w:val="24"/>
        </w:rPr>
        <w:t>animal neuroscience</w:t>
      </w:r>
      <w:r w:rsidR="00935F8C">
        <w:rPr>
          <w:rFonts w:ascii="Times New Roman" w:hAnsi="Times New Roman" w:cs="Times New Roman"/>
          <w:sz w:val="24"/>
          <w:szCs w:val="24"/>
        </w:rPr>
        <w:t xml:space="preserv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{"citationID":"18atntlall","properties":{"formattedCitation":"(Freedman, Cockburn, &amp; Simcoe, 2015)","plainCitation":"(Freedman, Cockburn, &amp; Simcoe, 2015)"},"citationItems":[{"id":4112,"uris":["http://zotero.org/users/1502743/items/X72HZH67"],"uri":["http://zotero.org/users/1502743/items/X72HZH67"],"itemData":{"id":4112,"type":"article-journal","title":"The Economics of Reproducibility in Preclinical Research","container-title":"PLoS biology","page":"e1002165","volume":"13","issue":"6","source":"PubMed","abstract":"Low reproducibility rates within life science research undermine cumulative knowledge production and contribute to both delays and costs of therapeutic drug development. An analysis of past studies indicates that the cumulative (total) prevalence of irreproducible preclinical research exceeds 50%, resulting in approximately US$28,000,000,000 (US$28B)/year spent on preclinical research that is not reproducible-in the United States alone. We outline a framework for solutions and a plan for long-term improvements in reproducibility rates that will help to accelerate the discovery of life-saving therapies and cures.","DOI":"10.1371/journal.pbio.1002165","ISSN":"1545-7885","note":"PMID: 26057340\nPMCID: PMC4461318","journalAbbreviation":"PLoS Biol.","language":"eng","author":[{"family":"Freedman","given":"Leonard P."},{"family":"Cockburn","given":"Iain M."},{"family":"Simcoe","given":"Timothy S."}],"issued":{"date-parts":[["2015",6]]},"PMID":"26057340","PMCID":"PMC4461318"}}],"schema":"https://github.com/citation-style-language/schema/raw/master/csl-citation.json"}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(Freedman, Cockburn, &amp; Simcoe, 2015)</w:t>
      </w:r>
      <w:r w:rsidR="00935F8C">
        <w:rPr>
          <w:rFonts w:ascii="Times New Roman" w:hAnsi="Times New Roman" w:cs="Times New Roman"/>
          <w:sz w:val="24"/>
          <w:szCs w:val="24"/>
        </w:rPr>
        <w:fldChar w:fldCharType="end"/>
      </w:r>
      <w:r w:rsidR="00CB2D83" w:rsidRPr="00CB2D83">
        <w:rPr>
          <w:rFonts w:ascii="Times New Roman" w:hAnsi="Times New Roman" w:cs="Times New Roman"/>
          <w:sz w:val="24"/>
          <w:szCs w:val="24"/>
        </w:rPr>
        <w:t>, and psychology</w:t>
      </w:r>
      <w:r w:rsidR="00935F8C">
        <w:rPr>
          <w:rFonts w:ascii="Times New Roman" w:hAnsi="Times New Roman" w:cs="Times New Roman"/>
          <w:sz w:val="24"/>
          <w:szCs w:val="24"/>
        </w:rPr>
        <w:t xml:space="preserve">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{"citationID":"233a7ndan9","properties":{"formattedCitation":"(Open Science Collaboration, 2015)","plainCitation":"(Open Science Collaboration, 2015)"},"citationItems":[{"id":4113,"uris":["http://zotero.org/users/1502743/items/W4AKJ6N7"],"uri":["http://zotero.org/users/1502743/items/W4AKJ6N7"],"itemData":{"id":4113,"type":"article-journal","title":"PSYCHOLOGY. Estimating the reproducibility of psychological science","container-title":"Science (New York, N.Y.)","page":"aac4716","volume":"349","issue":"6251","source":"PubMed","abstract":"Reproducibility is a defining feature of science, but the extent to which it characterizes current research is unknown. We conducted replications of 100 experimental and correlational studies published in three psychology journals using high-powered designs and original materials when available. Replication effects were half the magnitude of original effects, representing a substantial decline. Ninety-seven percent of original studies had statistically significant results. Thirty-six percent of replications had statistically significant results; 47% of original effect sizes were in the 95% confidence interval of the replication effect size; 39% of effects were subjectively rated to have replicated the original result; and if no bias in original results is assumed, combining original and replication results left 68% with statistically significant effects. Correlational tests suggest that replication success was better predicted by the strength of original evidence than by characteristics of the original and replication teams.","DOI":"10.1126/science.aac4716","ISSN":"1095-9203","note":"PMID: 26315443","journalAbbreviation":"Science","language":"eng","author":[{"literal":"Open Science Collaboration"}],"issued":{"date-parts":[["2015",8,28]]},"PMID":"26315443"}}],"schema":"https://github.com/citation-style-language/schema/raw/master/csl-citation.json"}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(Open Science Collaboration, 2015)</w:t>
      </w:r>
      <w:r w:rsidR="00935F8C">
        <w:rPr>
          <w:rFonts w:ascii="Times New Roman" w:hAnsi="Times New Roman" w:cs="Times New Roman"/>
          <w:sz w:val="24"/>
          <w:szCs w:val="24"/>
        </w:rPr>
        <w:fldChar w:fldCharType="end"/>
      </w:r>
      <w:r w:rsidR="00935F8C">
        <w:rPr>
          <w:rFonts w:ascii="Times New Roman" w:hAnsi="Times New Roman" w:cs="Times New Roman"/>
          <w:sz w:val="24"/>
          <w:szCs w:val="24"/>
        </w:rPr>
        <w:t>.</w:t>
      </w:r>
      <w:r w:rsidR="00CB2D83" w:rsidRPr="00CB2D83">
        <w:rPr>
          <w:rFonts w:ascii="Times New Roman" w:hAnsi="Times New Roman" w:cs="Times New Roman"/>
          <w:sz w:val="24"/>
          <w:szCs w:val="24"/>
        </w:rPr>
        <w:t xml:space="preserve"> Recent reviews have raised concerns that most </w:t>
      </w:r>
      <w:r w:rsidR="00E9159C">
        <w:rPr>
          <w:rFonts w:ascii="Times New Roman" w:hAnsi="Times New Roman" w:cs="Times New Roman"/>
          <w:sz w:val="24"/>
          <w:szCs w:val="24"/>
        </w:rPr>
        <w:t xml:space="preserve">animal and human </w:t>
      </w:r>
      <w:r w:rsidR="00CB2D83" w:rsidRPr="00CB2D83">
        <w:rPr>
          <w:rFonts w:ascii="Times New Roman" w:hAnsi="Times New Roman" w:cs="Times New Roman"/>
          <w:sz w:val="24"/>
          <w:szCs w:val="24"/>
        </w:rPr>
        <w:t xml:space="preserve">studies of oxytocin </w:t>
      </w:r>
      <w:r w:rsidR="00E9159C">
        <w:rPr>
          <w:rFonts w:ascii="Times New Roman" w:hAnsi="Times New Roman" w:cs="Times New Roman"/>
          <w:sz w:val="24"/>
          <w:szCs w:val="24"/>
        </w:rPr>
        <w:t xml:space="preserve">are </w:t>
      </w:r>
      <w:r w:rsidR="00CB2D83" w:rsidRPr="00CB2D83">
        <w:rPr>
          <w:rFonts w:ascii="Times New Roman" w:hAnsi="Times New Roman" w:cs="Times New Roman"/>
          <w:sz w:val="24"/>
          <w:szCs w:val="24"/>
        </w:rPr>
        <w:t xml:space="preserve">underpowered and likely to reflect inflated Type I errors due to undisclosed analytical flexibility </w:t>
      </w:r>
      <w:r w:rsidR="00935F8C">
        <w:rPr>
          <w:rFonts w:ascii="Times New Roman" w:hAnsi="Times New Roman" w:cs="Times New Roman"/>
          <w:sz w:val="24"/>
          <w:szCs w:val="24"/>
        </w:rPr>
        <w:fldChar w:fldCharType="begin"/>
      </w:r>
      <w:r w:rsidR="00935F8C">
        <w:rPr>
          <w:rFonts w:ascii="Times New Roman" w:hAnsi="Times New Roman" w:cs="Times New Roman"/>
          <w:sz w:val="24"/>
          <w:szCs w:val="24"/>
        </w:rPr>
        <w:instrText xml:space="preserve"> ADDIN ZOTERO_ITEM CSL_CITATION {"citationID":"1ls2cjj0gj","properties":{"formattedCitation":"(Nave et al., 2015; Walum, Waldman, &amp; Young, 2016)","plainCitation":"(Nave et al., 2015; Walum, Waldman, &amp; Young, 2016)"},"citationItems":[{"id":4114,"uris":["http://zotero.org/users/1502743/items/9DXWVUKZ"],"uri":["http://zotero.org/users/1502743/items/9DXWVUKZ"],"itemData":{"id":4114,"type":"article-journal","title":"Does Oxytocin Increase Trust in Humans? A Critical Review of Research","container-title":"Perspectives on Psychological Science: A Journal of the Association for Psychological Science","page":"772-789","volume":"10","issue":"6","source":"PubMed","abstract":"Behavioral neuroscientists have shown that the neuropeptide oxytocin (OT) plays a key role in social attachment and affiliation in nonhuman mammals. Inspired by this initial research, many social scientists proceeded to examine the associations of OT with trust in humans over the past decade. To conduct this work, they have (a) examined the effects of exogenous OT increase caused by intranasal administration on trusting behavior, (b) correlated individual difference measures of OT plasma levels with measures of trust, and (c) searched for genetic polymorphisms of the OT receptor gene that might be associated with trust. We discuss the different methods used by OT behavioral researchers and review evidence that links OT to trust in humans. Unfortunately, the simplest promising finding associating intranasal OT with higher trust has not replicated well. Moreover, the plasma OT evidence is flawed by how OT is measured in peripheral bodily fluids. Finally, in recent large-sample studies, researchers failed to find consistent associations of specific OT-related genetic polymorphisms and trust. We conclude that the cumulative evidence does not provide robust convergent evidence that human trust is reliably associated with OT (or caused by it). We end with constructive ideas for improving the robustness and rigor of OT research.","DOI":"10.1177/1745691615600138","ISSN":"1745-6924","note":"PMID: 26581735","shortTitle":"Does Oxytocin Increase Trust in Humans?","journalAbbreviation":"Perspect Psychol Sci","language":"eng","author":[{"family":"Nave","given":"Gideon"},{"family":"Camerer","given":"Colin"},{"family":"McCullough","given":"Michael"}],"issued":{"date-parts":[["2015",11]]},"PMID":"26581735"}},{"id":4115,"uris":["http://zotero.org/users/1502743/items/AKJCC27Z"],"uri":["http://zotero.org/users/1502743/items/AKJCC27Z"],"itemData":{"id":4115,"type":"article-journal","title":"Statistical and Methodological Considerations for the Interpretation of Intranasal Oxytocin Studies","container-title":"Biological Psychiatry","page":"251-257","volume":"79","issue":"3","source":"PubMed","abstract":"Over the last decade, oxytocin (OT) has received focus in numerous studies associating intranasal administration of this peptide with various aspects of human social behavior. These studies in humans are inspired by animal research, especially in rodents, showing that central manipulations of the OT system affect behavioral phenotypes related to social cognition, including parental behavior, social bonding, and individual recognition. Taken together, these studies in humans appear to provide compelling, but sometimes bewildering, evidence for the role of OT in influencing a vast array of complex social cognitive processes in humans. In this article, we investigate to what extent the human intranasal OT literature lends support to the hypothesis that intranasal OT consistently influences a wide spectrum of social behavior in humans. We do this by considering statistical features of studies within this field, including factors like statistical power, prestudy odds, and bias. Our conclusion is that intranasal OT studies are generally underpowered and that there is a high probability that most of the published intranasal OT findings do not represent true effects. Thus, the remarkable reports that intranasal OT influences a large number of human social behaviors should be viewed with healthy skepticism, and we make recommendations to improve the reliability of human OT studies in the future.","DOI":"10.1016/j.biopsych.2015.06.016","ISSN":"1873-2402","note":"PMID: 26210057\nPMCID: PMC4690817","journalAbbreviation":"Biol. Psychiatry","language":"eng","author":[{"family":"Walum","given":"Hasse"},{"family":"Waldman","given":"Irwin D."},{"family":"Young","given":"Larry J."}],"issued":{"date-parts":[["2016",2,1]]},"PMID":"26210057","PMCID":"PMC4690817"}}],"schema":"https://github.com/citation-style-language/schema/raw/master/csl-citation.json"} </w:instrText>
      </w:r>
      <w:r w:rsidR="00935F8C">
        <w:rPr>
          <w:rFonts w:ascii="Times New Roman" w:hAnsi="Times New Roman" w:cs="Times New Roman"/>
          <w:sz w:val="24"/>
          <w:szCs w:val="24"/>
        </w:rPr>
        <w:fldChar w:fldCharType="separate"/>
      </w:r>
      <w:r w:rsidR="00935F8C" w:rsidRPr="00A9553E">
        <w:rPr>
          <w:rFonts w:ascii="Times New Roman" w:hAnsi="Times New Roman" w:cs="Times New Roman"/>
          <w:sz w:val="24"/>
        </w:rPr>
        <w:t>(Nave et al., 2015; Walum, Waldman, &amp; Young, 2016)</w:t>
      </w:r>
      <w:r w:rsidR="00935F8C">
        <w:rPr>
          <w:rFonts w:ascii="Times New Roman" w:hAnsi="Times New Roman" w:cs="Times New Roman"/>
          <w:sz w:val="24"/>
          <w:szCs w:val="24"/>
        </w:rPr>
        <w:fldChar w:fldCharType="end"/>
      </w:r>
      <w:r w:rsidR="00935F8C">
        <w:rPr>
          <w:rFonts w:ascii="Times New Roman" w:hAnsi="Times New Roman" w:cs="Times New Roman"/>
          <w:sz w:val="24"/>
          <w:szCs w:val="24"/>
        </w:rPr>
        <w:t>.</w:t>
      </w:r>
      <w:r w:rsidR="00117A88">
        <w:rPr>
          <w:rFonts w:ascii="Times New Roman" w:hAnsi="Times New Roman" w:cs="Times New Roman"/>
          <w:sz w:val="24"/>
          <w:szCs w:val="24"/>
        </w:rPr>
        <w:t xml:space="preserve"> We believe increased methodological rigor will benefit the field and confirm that </w:t>
      </w:r>
      <w:r w:rsidR="00117A88">
        <w:rPr>
          <w:rFonts w:ascii="Times New Roman" w:hAnsi="Times New Roman" w:cs="Times New Roman"/>
          <w:sz w:val="24"/>
          <w:szCs w:val="24"/>
        </w:rPr>
        <w:lastRenderedPageBreak/>
        <w:t>oxytocin is increased by particular social interactions and can indeed facilitate neural processes that facilitate social engagement in a contextually dependent manner.</w:t>
      </w:r>
    </w:p>
    <w:p w14:paraId="1B497377" w14:textId="072FD7AA" w:rsidR="00AE4CAC" w:rsidRDefault="00AE4CAC">
      <w:pPr>
        <w:rPr>
          <w:rFonts w:ascii="Times New Roman" w:hAnsi="Times New Roman" w:cs="Times New Roman"/>
          <w:sz w:val="24"/>
          <w:szCs w:val="24"/>
        </w:rPr>
      </w:pPr>
    </w:p>
    <w:sectPr w:rsidR="00AE4C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E6F3" w14:textId="77777777" w:rsidR="00F30E83" w:rsidRDefault="00F30E83" w:rsidP="007F74E8">
      <w:pPr>
        <w:spacing w:after="0" w:line="240" w:lineRule="auto"/>
      </w:pPr>
      <w:r>
        <w:separator/>
      </w:r>
    </w:p>
  </w:endnote>
  <w:endnote w:type="continuationSeparator" w:id="0">
    <w:p w14:paraId="6B7B49D0" w14:textId="77777777" w:rsidR="00F30E83" w:rsidRDefault="00F30E83" w:rsidP="007F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11EF7" w14:textId="77777777" w:rsidR="00F30E83" w:rsidRDefault="00F30E83" w:rsidP="007F74E8">
      <w:pPr>
        <w:spacing w:after="0" w:line="240" w:lineRule="auto"/>
      </w:pPr>
      <w:r>
        <w:separator/>
      </w:r>
    </w:p>
  </w:footnote>
  <w:footnote w:type="continuationSeparator" w:id="0">
    <w:p w14:paraId="111E10B1" w14:textId="77777777" w:rsidR="00F30E83" w:rsidRDefault="00F30E83" w:rsidP="007F7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CA"/>
    <w:rsid w:val="00000B44"/>
    <w:rsid w:val="0000168C"/>
    <w:rsid w:val="00003176"/>
    <w:rsid w:val="000040B7"/>
    <w:rsid w:val="000101F0"/>
    <w:rsid w:val="0001045F"/>
    <w:rsid w:val="00011410"/>
    <w:rsid w:val="00011647"/>
    <w:rsid w:val="00011F61"/>
    <w:rsid w:val="0001222E"/>
    <w:rsid w:val="00012958"/>
    <w:rsid w:val="00013189"/>
    <w:rsid w:val="0001498B"/>
    <w:rsid w:val="0001518C"/>
    <w:rsid w:val="00015A84"/>
    <w:rsid w:val="0001681D"/>
    <w:rsid w:val="00016B2F"/>
    <w:rsid w:val="00017CC0"/>
    <w:rsid w:val="00020804"/>
    <w:rsid w:val="00020EFA"/>
    <w:rsid w:val="0002145B"/>
    <w:rsid w:val="000224E7"/>
    <w:rsid w:val="00022769"/>
    <w:rsid w:val="00022A1C"/>
    <w:rsid w:val="00022E79"/>
    <w:rsid w:val="00023842"/>
    <w:rsid w:val="0002639B"/>
    <w:rsid w:val="00027BC2"/>
    <w:rsid w:val="000304EC"/>
    <w:rsid w:val="00031762"/>
    <w:rsid w:val="00034650"/>
    <w:rsid w:val="00034840"/>
    <w:rsid w:val="00035404"/>
    <w:rsid w:val="0003556C"/>
    <w:rsid w:val="00035653"/>
    <w:rsid w:val="0003625C"/>
    <w:rsid w:val="000369B0"/>
    <w:rsid w:val="00037123"/>
    <w:rsid w:val="00037EC6"/>
    <w:rsid w:val="000411F4"/>
    <w:rsid w:val="00042DDF"/>
    <w:rsid w:val="000431A2"/>
    <w:rsid w:val="00044C7B"/>
    <w:rsid w:val="000461DC"/>
    <w:rsid w:val="0004683D"/>
    <w:rsid w:val="00046E8F"/>
    <w:rsid w:val="0004727D"/>
    <w:rsid w:val="00047838"/>
    <w:rsid w:val="000503B5"/>
    <w:rsid w:val="00051EB7"/>
    <w:rsid w:val="00052080"/>
    <w:rsid w:val="00052D75"/>
    <w:rsid w:val="00052EDC"/>
    <w:rsid w:val="0005326C"/>
    <w:rsid w:val="00054709"/>
    <w:rsid w:val="00055690"/>
    <w:rsid w:val="00055AF5"/>
    <w:rsid w:val="00056437"/>
    <w:rsid w:val="000570BC"/>
    <w:rsid w:val="000573CE"/>
    <w:rsid w:val="00057A9C"/>
    <w:rsid w:val="00057D59"/>
    <w:rsid w:val="00061C5B"/>
    <w:rsid w:val="00063206"/>
    <w:rsid w:val="00063731"/>
    <w:rsid w:val="000644B4"/>
    <w:rsid w:val="000653A1"/>
    <w:rsid w:val="00065C4C"/>
    <w:rsid w:val="00066AD7"/>
    <w:rsid w:val="000674C9"/>
    <w:rsid w:val="0007125B"/>
    <w:rsid w:val="00071568"/>
    <w:rsid w:val="00071963"/>
    <w:rsid w:val="000722D9"/>
    <w:rsid w:val="00072719"/>
    <w:rsid w:val="000736B4"/>
    <w:rsid w:val="000744B3"/>
    <w:rsid w:val="00074949"/>
    <w:rsid w:val="00074FFD"/>
    <w:rsid w:val="00075108"/>
    <w:rsid w:val="0007601C"/>
    <w:rsid w:val="0007650D"/>
    <w:rsid w:val="00076845"/>
    <w:rsid w:val="00077D1C"/>
    <w:rsid w:val="00080F13"/>
    <w:rsid w:val="00081746"/>
    <w:rsid w:val="00081CAD"/>
    <w:rsid w:val="00082015"/>
    <w:rsid w:val="0008291A"/>
    <w:rsid w:val="00082D18"/>
    <w:rsid w:val="00082EAF"/>
    <w:rsid w:val="000836E1"/>
    <w:rsid w:val="000846A8"/>
    <w:rsid w:val="000846AA"/>
    <w:rsid w:val="000848F7"/>
    <w:rsid w:val="00084DD2"/>
    <w:rsid w:val="00085298"/>
    <w:rsid w:val="000856B9"/>
    <w:rsid w:val="00085961"/>
    <w:rsid w:val="00085BD1"/>
    <w:rsid w:val="000871DD"/>
    <w:rsid w:val="000876AA"/>
    <w:rsid w:val="000906A0"/>
    <w:rsid w:val="0009107A"/>
    <w:rsid w:val="00091196"/>
    <w:rsid w:val="00092E9D"/>
    <w:rsid w:val="000931E9"/>
    <w:rsid w:val="00093DE6"/>
    <w:rsid w:val="000944C5"/>
    <w:rsid w:val="0009484D"/>
    <w:rsid w:val="00094933"/>
    <w:rsid w:val="00094D0D"/>
    <w:rsid w:val="00094EBA"/>
    <w:rsid w:val="00096C40"/>
    <w:rsid w:val="000973D2"/>
    <w:rsid w:val="0009795F"/>
    <w:rsid w:val="00097C94"/>
    <w:rsid w:val="000A001A"/>
    <w:rsid w:val="000A00C1"/>
    <w:rsid w:val="000A1302"/>
    <w:rsid w:val="000A2964"/>
    <w:rsid w:val="000A2B1F"/>
    <w:rsid w:val="000A2B69"/>
    <w:rsid w:val="000A3874"/>
    <w:rsid w:val="000A4268"/>
    <w:rsid w:val="000A4586"/>
    <w:rsid w:val="000A4857"/>
    <w:rsid w:val="000A4974"/>
    <w:rsid w:val="000A4984"/>
    <w:rsid w:val="000A4A47"/>
    <w:rsid w:val="000A4C0F"/>
    <w:rsid w:val="000A4D9F"/>
    <w:rsid w:val="000A54B3"/>
    <w:rsid w:val="000A5982"/>
    <w:rsid w:val="000A673F"/>
    <w:rsid w:val="000A69B0"/>
    <w:rsid w:val="000A6AA4"/>
    <w:rsid w:val="000B0133"/>
    <w:rsid w:val="000B0AD2"/>
    <w:rsid w:val="000B1EB0"/>
    <w:rsid w:val="000B4929"/>
    <w:rsid w:val="000B5272"/>
    <w:rsid w:val="000B5889"/>
    <w:rsid w:val="000B59A2"/>
    <w:rsid w:val="000B63DA"/>
    <w:rsid w:val="000B6544"/>
    <w:rsid w:val="000C15A1"/>
    <w:rsid w:val="000C333D"/>
    <w:rsid w:val="000C3E32"/>
    <w:rsid w:val="000C5928"/>
    <w:rsid w:val="000C5C7D"/>
    <w:rsid w:val="000C65AB"/>
    <w:rsid w:val="000C6EA5"/>
    <w:rsid w:val="000C7F71"/>
    <w:rsid w:val="000D0ABF"/>
    <w:rsid w:val="000D1E62"/>
    <w:rsid w:val="000D3B96"/>
    <w:rsid w:val="000D44FD"/>
    <w:rsid w:val="000D454E"/>
    <w:rsid w:val="000D4B71"/>
    <w:rsid w:val="000D52B9"/>
    <w:rsid w:val="000D5416"/>
    <w:rsid w:val="000D663D"/>
    <w:rsid w:val="000D7E66"/>
    <w:rsid w:val="000E000F"/>
    <w:rsid w:val="000E06EF"/>
    <w:rsid w:val="000E0EE3"/>
    <w:rsid w:val="000E2162"/>
    <w:rsid w:val="000E238E"/>
    <w:rsid w:val="000E2A6B"/>
    <w:rsid w:val="000E305A"/>
    <w:rsid w:val="000E3880"/>
    <w:rsid w:val="000E38A0"/>
    <w:rsid w:val="000E422A"/>
    <w:rsid w:val="000E58AE"/>
    <w:rsid w:val="000E6401"/>
    <w:rsid w:val="000E6588"/>
    <w:rsid w:val="000E66D7"/>
    <w:rsid w:val="000F006C"/>
    <w:rsid w:val="000F182D"/>
    <w:rsid w:val="000F2054"/>
    <w:rsid w:val="000F5D92"/>
    <w:rsid w:val="000F63DA"/>
    <w:rsid w:val="000F6A8A"/>
    <w:rsid w:val="000F6F99"/>
    <w:rsid w:val="000F7139"/>
    <w:rsid w:val="000F7E19"/>
    <w:rsid w:val="000F7E33"/>
    <w:rsid w:val="000F7F77"/>
    <w:rsid w:val="000F7F8D"/>
    <w:rsid w:val="001012DD"/>
    <w:rsid w:val="00103070"/>
    <w:rsid w:val="001040BD"/>
    <w:rsid w:val="001040D4"/>
    <w:rsid w:val="00105242"/>
    <w:rsid w:val="0010566E"/>
    <w:rsid w:val="0010598E"/>
    <w:rsid w:val="00106A9E"/>
    <w:rsid w:val="00106E65"/>
    <w:rsid w:val="00107B1C"/>
    <w:rsid w:val="00107D50"/>
    <w:rsid w:val="00110032"/>
    <w:rsid w:val="001103DC"/>
    <w:rsid w:val="00110529"/>
    <w:rsid w:val="00110B0C"/>
    <w:rsid w:val="00111AF7"/>
    <w:rsid w:val="001147BA"/>
    <w:rsid w:val="00114936"/>
    <w:rsid w:val="00114B2E"/>
    <w:rsid w:val="001162C7"/>
    <w:rsid w:val="00116944"/>
    <w:rsid w:val="00116999"/>
    <w:rsid w:val="00117A88"/>
    <w:rsid w:val="001209D8"/>
    <w:rsid w:val="00120E33"/>
    <w:rsid w:val="00121AAB"/>
    <w:rsid w:val="00122871"/>
    <w:rsid w:val="00125521"/>
    <w:rsid w:val="001260DF"/>
    <w:rsid w:val="00130D70"/>
    <w:rsid w:val="00131136"/>
    <w:rsid w:val="00132AA2"/>
    <w:rsid w:val="00132D2E"/>
    <w:rsid w:val="00132EF5"/>
    <w:rsid w:val="00134128"/>
    <w:rsid w:val="001343C9"/>
    <w:rsid w:val="0013614D"/>
    <w:rsid w:val="00136787"/>
    <w:rsid w:val="00137871"/>
    <w:rsid w:val="00140791"/>
    <w:rsid w:val="0014280A"/>
    <w:rsid w:val="0014282A"/>
    <w:rsid w:val="001435E3"/>
    <w:rsid w:val="00143CC9"/>
    <w:rsid w:val="00143D65"/>
    <w:rsid w:val="00144014"/>
    <w:rsid w:val="0014409B"/>
    <w:rsid w:val="001458F0"/>
    <w:rsid w:val="00146357"/>
    <w:rsid w:val="00146D2E"/>
    <w:rsid w:val="001470F8"/>
    <w:rsid w:val="0014790E"/>
    <w:rsid w:val="0015035F"/>
    <w:rsid w:val="001525B6"/>
    <w:rsid w:val="001528E6"/>
    <w:rsid w:val="00154754"/>
    <w:rsid w:val="001566B6"/>
    <w:rsid w:val="00156996"/>
    <w:rsid w:val="00156DD2"/>
    <w:rsid w:val="00157624"/>
    <w:rsid w:val="00157721"/>
    <w:rsid w:val="00157A81"/>
    <w:rsid w:val="00157D19"/>
    <w:rsid w:val="001602B3"/>
    <w:rsid w:val="00160BEF"/>
    <w:rsid w:val="001611D2"/>
    <w:rsid w:val="001611DD"/>
    <w:rsid w:val="00162D7A"/>
    <w:rsid w:val="00162F37"/>
    <w:rsid w:val="00163946"/>
    <w:rsid w:val="00163E8C"/>
    <w:rsid w:val="0016420D"/>
    <w:rsid w:val="001664FD"/>
    <w:rsid w:val="0016792A"/>
    <w:rsid w:val="00170362"/>
    <w:rsid w:val="001711BD"/>
    <w:rsid w:val="00172981"/>
    <w:rsid w:val="00174E2D"/>
    <w:rsid w:val="00175291"/>
    <w:rsid w:val="00175864"/>
    <w:rsid w:val="001768C1"/>
    <w:rsid w:val="00177085"/>
    <w:rsid w:val="00180324"/>
    <w:rsid w:val="00181225"/>
    <w:rsid w:val="001814FB"/>
    <w:rsid w:val="00181AD0"/>
    <w:rsid w:val="001824F2"/>
    <w:rsid w:val="00182E51"/>
    <w:rsid w:val="00184878"/>
    <w:rsid w:val="00184F4B"/>
    <w:rsid w:val="00185DCC"/>
    <w:rsid w:val="00186FC0"/>
    <w:rsid w:val="00190879"/>
    <w:rsid w:val="00190B54"/>
    <w:rsid w:val="00190C3A"/>
    <w:rsid w:val="00191217"/>
    <w:rsid w:val="00191D2A"/>
    <w:rsid w:val="0019219E"/>
    <w:rsid w:val="00192498"/>
    <w:rsid w:val="00192B87"/>
    <w:rsid w:val="001934DD"/>
    <w:rsid w:val="00194B54"/>
    <w:rsid w:val="00194B6F"/>
    <w:rsid w:val="00195006"/>
    <w:rsid w:val="00195834"/>
    <w:rsid w:val="00195A77"/>
    <w:rsid w:val="00195B7D"/>
    <w:rsid w:val="00196501"/>
    <w:rsid w:val="001966C7"/>
    <w:rsid w:val="00196853"/>
    <w:rsid w:val="001972E3"/>
    <w:rsid w:val="001974DD"/>
    <w:rsid w:val="001977B7"/>
    <w:rsid w:val="001A037F"/>
    <w:rsid w:val="001A0EB7"/>
    <w:rsid w:val="001A3FB6"/>
    <w:rsid w:val="001A5A8C"/>
    <w:rsid w:val="001A6EE3"/>
    <w:rsid w:val="001A77B1"/>
    <w:rsid w:val="001B0D7F"/>
    <w:rsid w:val="001B0F34"/>
    <w:rsid w:val="001B1313"/>
    <w:rsid w:val="001B228A"/>
    <w:rsid w:val="001B28A7"/>
    <w:rsid w:val="001B3F8A"/>
    <w:rsid w:val="001B44A1"/>
    <w:rsid w:val="001B6EDB"/>
    <w:rsid w:val="001C0B1B"/>
    <w:rsid w:val="001C2DC5"/>
    <w:rsid w:val="001C379B"/>
    <w:rsid w:val="001C381C"/>
    <w:rsid w:val="001C624D"/>
    <w:rsid w:val="001C67B0"/>
    <w:rsid w:val="001C74A4"/>
    <w:rsid w:val="001C7A51"/>
    <w:rsid w:val="001D02D4"/>
    <w:rsid w:val="001D0DCD"/>
    <w:rsid w:val="001D1525"/>
    <w:rsid w:val="001D33E0"/>
    <w:rsid w:val="001D4AB7"/>
    <w:rsid w:val="001D4D45"/>
    <w:rsid w:val="001D5000"/>
    <w:rsid w:val="001D5CBD"/>
    <w:rsid w:val="001D5D0F"/>
    <w:rsid w:val="001D60DF"/>
    <w:rsid w:val="001D759D"/>
    <w:rsid w:val="001D773D"/>
    <w:rsid w:val="001D7871"/>
    <w:rsid w:val="001D7D5D"/>
    <w:rsid w:val="001D7EFB"/>
    <w:rsid w:val="001E123B"/>
    <w:rsid w:val="001E2A0F"/>
    <w:rsid w:val="001E335C"/>
    <w:rsid w:val="001E35AA"/>
    <w:rsid w:val="001E50DA"/>
    <w:rsid w:val="001E5105"/>
    <w:rsid w:val="001E534C"/>
    <w:rsid w:val="001E6BFC"/>
    <w:rsid w:val="001E71E6"/>
    <w:rsid w:val="001E7F27"/>
    <w:rsid w:val="001F01A5"/>
    <w:rsid w:val="001F145A"/>
    <w:rsid w:val="001F14AE"/>
    <w:rsid w:val="001F19EA"/>
    <w:rsid w:val="001F3105"/>
    <w:rsid w:val="001F4CCA"/>
    <w:rsid w:val="001F50CB"/>
    <w:rsid w:val="001F67E0"/>
    <w:rsid w:val="001F6D29"/>
    <w:rsid w:val="001F7797"/>
    <w:rsid w:val="001F7AC3"/>
    <w:rsid w:val="0020119A"/>
    <w:rsid w:val="00201F12"/>
    <w:rsid w:val="0020296E"/>
    <w:rsid w:val="0020523F"/>
    <w:rsid w:val="002059DA"/>
    <w:rsid w:val="0020629C"/>
    <w:rsid w:val="00207042"/>
    <w:rsid w:val="00207FDC"/>
    <w:rsid w:val="00210F2A"/>
    <w:rsid w:val="00211A06"/>
    <w:rsid w:val="00211EEF"/>
    <w:rsid w:val="0021314F"/>
    <w:rsid w:val="00215900"/>
    <w:rsid w:val="0021635F"/>
    <w:rsid w:val="00216B19"/>
    <w:rsid w:val="00217466"/>
    <w:rsid w:val="0021788E"/>
    <w:rsid w:val="00217BC8"/>
    <w:rsid w:val="00220045"/>
    <w:rsid w:val="00221726"/>
    <w:rsid w:val="0022180C"/>
    <w:rsid w:val="00221E28"/>
    <w:rsid w:val="00223E9E"/>
    <w:rsid w:val="00224F09"/>
    <w:rsid w:val="00225BCD"/>
    <w:rsid w:val="00226CDF"/>
    <w:rsid w:val="0022737A"/>
    <w:rsid w:val="0023044C"/>
    <w:rsid w:val="00231285"/>
    <w:rsid w:val="00231819"/>
    <w:rsid w:val="00231FC7"/>
    <w:rsid w:val="00233EC4"/>
    <w:rsid w:val="0023604F"/>
    <w:rsid w:val="002362E1"/>
    <w:rsid w:val="0023658F"/>
    <w:rsid w:val="002375A0"/>
    <w:rsid w:val="00241371"/>
    <w:rsid w:val="00241DB3"/>
    <w:rsid w:val="00242140"/>
    <w:rsid w:val="002453E3"/>
    <w:rsid w:val="00245BEA"/>
    <w:rsid w:val="002465A9"/>
    <w:rsid w:val="002467A1"/>
    <w:rsid w:val="00247D64"/>
    <w:rsid w:val="0025000B"/>
    <w:rsid w:val="00250534"/>
    <w:rsid w:val="002515F9"/>
    <w:rsid w:val="0025245C"/>
    <w:rsid w:val="00252BD1"/>
    <w:rsid w:val="00253D50"/>
    <w:rsid w:val="00254C11"/>
    <w:rsid w:val="002550AF"/>
    <w:rsid w:val="00255A2B"/>
    <w:rsid w:val="00260051"/>
    <w:rsid w:val="002607A5"/>
    <w:rsid w:val="002609F4"/>
    <w:rsid w:val="00260EF0"/>
    <w:rsid w:val="00261471"/>
    <w:rsid w:val="00261A90"/>
    <w:rsid w:val="0026255D"/>
    <w:rsid w:val="00262A1A"/>
    <w:rsid w:val="00262AE3"/>
    <w:rsid w:val="00262EB1"/>
    <w:rsid w:val="002640D8"/>
    <w:rsid w:val="0026490D"/>
    <w:rsid w:val="00265129"/>
    <w:rsid w:val="00265E0C"/>
    <w:rsid w:val="00265E22"/>
    <w:rsid w:val="00265F00"/>
    <w:rsid w:val="00266849"/>
    <w:rsid w:val="00270407"/>
    <w:rsid w:val="00271D3A"/>
    <w:rsid w:val="00272A77"/>
    <w:rsid w:val="00272B53"/>
    <w:rsid w:val="00272D00"/>
    <w:rsid w:val="00272D66"/>
    <w:rsid w:val="00272EA5"/>
    <w:rsid w:val="002739A7"/>
    <w:rsid w:val="0027477C"/>
    <w:rsid w:val="00274C17"/>
    <w:rsid w:val="002754AB"/>
    <w:rsid w:val="00275C89"/>
    <w:rsid w:val="00275D84"/>
    <w:rsid w:val="002761F4"/>
    <w:rsid w:val="00277CE8"/>
    <w:rsid w:val="00277EF8"/>
    <w:rsid w:val="00281037"/>
    <w:rsid w:val="0028122A"/>
    <w:rsid w:val="00282402"/>
    <w:rsid w:val="00282BA4"/>
    <w:rsid w:val="002852B2"/>
    <w:rsid w:val="0028541D"/>
    <w:rsid w:val="002859F7"/>
    <w:rsid w:val="00285F28"/>
    <w:rsid w:val="00286478"/>
    <w:rsid w:val="00290483"/>
    <w:rsid w:val="00290537"/>
    <w:rsid w:val="002905D3"/>
    <w:rsid w:val="0029180D"/>
    <w:rsid w:val="00291E0A"/>
    <w:rsid w:val="0029367E"/>
    <w:rsid w:val="00295365"/>
    <w:rsid w:val="002955FF"/>
    <w:rsid w:val="00295BB3"/>
    <w:rsid w:val="00296A58"/>
    <w:rsid w:val="002A0B14"/>
    <w:rsid w:val="002A2750"/>
    <w:rsid w:val="002A2D88"/>
    <w:rsid w:val="002A358F"/>
    <w:rsid w:val="002A3AC4"/>
    <w:rsid w:val="002A3BA0"/>
    <w:rsid w:val="002A3C52"/>
    <w:rsid w:val="002A4236"/>
    <w:rsid w:val="002A4853"/>
    <w:rsid w:val="002A4DD5"/>
    <w:rsid w:val="002A65B2"/>
    <w:rsid w:val="002A6F81"/>
    <w:rsid w:val="002A7653"/>
    <w:rsid w:val="002A7C21"/>
    <w:rsid w:val="002B0A20"/>
    <w:rsid w:val="002B0F5A"/>
    <w:rsid w:val="002B1637"/>
    <w:rsid w:val="002B1B4A"/>
    <w:rsid w:val="002B27F1"/>
    <w:rsid w:val="002B31D5"/>
    <w:rsid w:val="002B3833"/>
    <w:rsid w:val="002B4559"/>
    <w:rsid w:val="002B5B73"/>
    <w:rsid w:val="002B6D81"/>
    <w:rsid w:val="002B74F5"/>
    <w:rsid w:val="002B7904"/>
    <w:rsid w:val="002C00B0"/>
    <w:rsid w:val="002C0541"/>
    <w:rsid w:val="002C2270"/>
    <w:rsid w:val="002C278A"/>
    <w:rsid w:val="002C4999"/>
    <w:rsid w:val="002C580E"/>
    <w:rsid w:val="002C603C"/>
    <w:rsid w:val="002C68DD"/>
    <w:rsid w:val="002C68EC"/>
    <w:rsid w:val="002C7132"/>
    <w:rsid w:val="002C782D"/>
    <w:rsid w:val="002D0331"/>
    <w:rsid w:val="002D0EEA"/>
    <w:rsid w:val="002D1CE5"/>
    <w:rsid w:val="002D24E6"/>
    <w:rsid w:val="002D2F57"/>
    <w:rsid w:val="002D36C1"/>
    <w:rsid w:val="002D383C"/>
    <w:rsid w:val="002D43D9"/>
    <w:rsid w:val="002D4A70"/>
    <w:rsid w:val="002D4AE7"/>
    <w:rsid w:val="002D5AFA"/>
    <w:rsid w:val="002D5D23"/>
    <w:rsid w:val="002D6CAD"/>
    <w:rsid w:val="002E0A47"/>
    <w:rsid w:val="002E1F71"/>
    <w:rsid w:val="002E2F7C"/>
    <w:rsid w:val="002E3C0E"/>
    <w:rsid w:val="002E40DB"/>
    <w:rsid w:val="002E4802"/>
    <w:rsid w:val="002E4D10"/>
    <w:rsid w:val="002E4E9A"/>
    <w:rsid w:val="002E4EA9"/>
    <w:rsid w:val="002E66EA"/>
    <w:rsid w:val="002E672A"/>
    <w:rsid w:val="002E7B45"/>
    <w:rsid w:val="002F07F0"/>
    <w:rsid w:val="002F0BEF"/>
    <w:rsid w:val="002F10DF"/>
    <w:rsid w:val="002F162A"/>
    <w:rsid w:val="002F1D5F"/>
    <w:rsid w:val="002F213E"/>
    <w:rsid w:val="002F26E3"/>
    <w:rsid w:val="002F2A70"/>
    <w:rsid w:val="002F3D89"/>
    <w:rsid w:val="002F4666"/>
    <w:rsid w:val="002F4C82"/>
    <w:rsid w:val="002F5282"/>
    <w:rsid w:val="002F6417"/>
    <w:rsid w:val="002F6A2B"/>
    <w:rsid w:val="002F6AB9"/>
    <w:rsid w:val="002F6F1D"/>
    <w:rsid w:val="002F7C99"/>
    <w:rsid w:val="003010B0"/>
    <w:rsid w:val="00301ABE"/>
    <w:rsid w:val="00303291"/>
    <w:rsid w:val="003039A5"/>
    <w:rsid w:val="00303BA4"/>
    <w:rsid w:val="00305093"/>
    <w:rsid w:val="0030546B"/>
    <w:rsid w:val="00306538"/>
    <w:rsid w:val="00306E71"/>
    <w:rsid w:val="00307CC8"/>
    <w:rsid w:val="00307E2E"/>
    <w:rsid w:val="00312074"/>
    <w:rsid w:val="003122BF"/>
    <w:rsid w:val="00312323"/>
    <w:rsid w:val="00313393"/>
    <w:rsid w:val="003138C6"/>
    <w:rsid w:val="00313E84"/>
    <w:rsid w:val="003146B6"/>
    <w:rsid w:val="00314F00"/>
    <w:rsid w:val="0031566F"/>
    <w:rsid w:val="0031618A"/>
    <w:rsid w:val="00316CE3"/>
    <w:rsid w:val="003173E4"/>
    <w:rsid w:val="00317867"/>
    <w:rsid w:val="00317B0B"/>
    <w:rsid w:val="00320498"/>
    <w:rsid w:val="0032085E"/>
    <w:rsid w:val="00322F27"/>
    <w:rsid w:val="00323390"/>
    <w:rsid w:val="00324ACE"/>
    <w:rsid w:val="00325401"/>
    <w:rsid w:val="003255D4"/>
    <w:rsid w:val="00326167"/>
    <w:rsid w:val="00327DD9"/>
    <w:rsid w:val="00327E9F"/>
    <w:rsid w:val="003303DC"/>
    <w:rsid w:val="00332C0A"/>
    <w:rsid w:val="003331DA"/>
    <w:rsid w:val="00333E18"/>
    <w:rsid w:val="003356F3"/>
    <w:rsid w:val="00335F91"/>
    <w:rsid w:val="0033608F"/>
    <w:rsid w:val="003370BB"/>
    <w:rsid w:val="00337B4F"/>
    <w:rsid w:val="00337F8E"/>
    <w:rsid w:val="00345B84"/>
    <w:rsid w:val="00347431"/>
    <w:rsid w:val="00347741"/>
    <w:rsid w:val="003477C3"/>
    <w:rsid w:val="00350242"/>
    <w:rsid w:val="003502F1"/>
    <w:rsid w:val="00352B67"/>
    <w:rsid w:val="00354762"/>
    <w:rsid w:val="00354B1C"/>
    <w:rsid w:val="00355078"/>
    <w:rsid w:val="00355279"/>
    <w:rsid w:val="0035576D"/>
    <w:rsid w:val="00356086"/>
    <w:rsid w:val="00356FC7"/>
    <w:rsid w:val="00357053"/>
    <w:rsid w:val="00361852"/>
    <w:rsid w:val="00361B2F"/>
    <w:rsid w:val="003631BB"/>
    <w:rsid w:val="003635A5"/>
    <w:rsid w:val="0036361C"/>
    <w:rsid w:val="00363F71"/>
    <w:rsid w:val="00364414"/>
    <w:rsid w:val="00364E49"/>
    <w:rsid w:val="00364FD7"/>
    <w:rsid w:val="0036524C"/>
    <w:rsid w:val="00365D2D"/>
    <w:rsid w:val="00370BAA"/>
    <w:rsid w:val="00370C82"/>
    <w:rsid w:val="00370E6D"/>
    <w:rsid w:val="00371C4C"/>
    <w:rsid w:val="003725C2"/>
    <w:rsid w:val="00372948"/>
    <w:rsid w:val="00372CAD"/>
    <w:rsid w:val="00373300"/>
    <w:rsid w:val="00373E57"/>
    <w:rsid w:val="00374FCB"/>
    <w:rsid w:val="00377A6E"/>
    <w:rsid w:val="00381932"/>
    <w:rsid w:val="00382A5B"/>
    <w:rsid w:val="00383823"/>
    <w:rsid w:val="003843B7"/>
    <w:rsid w:val="003848A6"/>
    <w:rsid w:val="00384CA7"/>
    <w:rsid w:val="00385066"/>
    <w:rsid w:val="00385652"/>
    <w:rsid w:val="0038603C"/>
    <w:rsid w:val="003860EB"/>
    <w:rsid w:val="00386919"/>
    <w:rsid w:val="00386A64"/>
    <w:rsid w:val="00390F76"/>
    <w:rsid w:val="00391019"/>
    <w:rsid w:val="00391178"/>
    <w:rsid w:val="0039265D"/>
    <w:rsid w:val="00392D96"/>
    <w:rsid w:val="00394FBD"/>
    <w:rsid w:val="00395BB6"/>
    <w:rsid w:val="0039750B"/>
    <w:rsid w:val="003A057F"/>
    <w:rsid w:val="003A100A"/>
    <w:rsid w:val="003A3790"/>
    <w:rsid w:val="003A3B49"/>
    <w:rsid w:val="003A4707"/>
    <w:rsid w:val="003A4F68"/>
    <w:rsid w:val="003A57ED"/>
    <w:rsid w:val="003A613E"/>
    <w:rsid w:val="003A7A5C"/>
    <w:rsid w:val="003B047F"/>
    <w:rsid w:val="003B0FCC"/>
    <w:rsid w:val="003B1348"/>
    <w:rsid w:val="003B2038"/>
    <w:rsid w:val="003B256C"/>
    <w:rsid w:val="003B295D"/>
    <w:rsid w:val="003B2CBD"/>
    <w:rsid w:val="003B4580"/>
    <w:rsid w:val="003B4D65"/>
    <w:rsid w:val="003B6500"/>
    <w:rsid w:val="003B65FD"/>
    <w:rsid w:val="003B6D24"/>
    <w:rsid w:val="003B7345"/>
    <w:rsid w:val="003B7A24"/>
    <w:rsid w:val="003C05E8"/>
    <w:rsid w:val="003C0C95"/>
    <w:rsid w:val="003C12E6"/>
    <w:rsid w:val="003C15B0"/>
    <w:rsid w:val="003C1DFC"/>
    <w:rsid w:val="003C1F36"/>
    <w:rsid w:val="003C24B3"/>
    <w:rsid w:val="003C2772"/>
    <w:rsid w:val="003C3BB0"/>
    <w:rsid w:val="003C451F"/>
    <w:rsid w:val="003C48CB"/>
    <w:rsid w:val="003C5150"/>
    <w:rsid w:val="003C548C"/>
    <w:rsid w:val="003C5A94"/>
    <w:rsid w:val="003C677F"/>
    <w:rsid w:val="003C7133"/>
    <w:rsid w:val="003C7717"/>
    <w:rsid w:val="003D0969"/>
    <w:rsid w:val="003D0C4C"/>
    <w:rsid w:val="003D1F54"/>
    <w:rsid w:val="003D2307"/>
    <w:rsid w:val="003D3F39"/>
    <w:rsid w:val="003D4140"/>
    <w:rsid w:val="003D6862"/>
    <w:rsid w:val="003E0466"/>
    <w:rsid w:val="003E3352"/>
    <w:rsid w:val="003E49EB"/>
    <w:rsid w:val="003E6E41"/>
    <w:rsid w:val="003E6EB2"/>
    <w:rsid w:val="003E716C"/>
    <w:rsid w:val="003E71D1"/>
    <w:rsid w:val="003E71FC"/>
    <w:rsid w:val="003F0CF4"/>
    <w:rsid w:val="003F0E82"/>
    <w:rsid w:val="003F1F79"/>
    <w:rsid w:val="003F2476"/>
    <w:rsid w:val="003F24E0"/>
    <w:rsid w:val="003F24E4"/>
    <w:rsid w:val="003F3B32"/>
    <w:rsid w:val="003F3E93"/>
    <w:rsid w:val="003F514C"/>
    <w:rsid w:val="003F5322"/>
    <w:rsid w:val="003F57F2"/>
    <w:rsid w:val="003F609B"/>
    <w:rsid w:val="003F729F"/>
    <w:rsid w:val="004005FE"/>
    <w:rsid w:val="00400E73"/>
    <w:rsid w:val="004021F5"/>
    <w:rsid w:val="00402EDF"/>
    <w:rsid w:val="0040320B"/>
    <w:rsid w:val="00403B58"/>
    <w:rsid w:val="00404DD7"/>
    <w:rsid w:val="004053D3"/>
    <w:rsid w:val="00405B07"/>
    <w:rsid w:val="00406325"/>
    <w:rsid w:val="0040663D"/>
    <w:rsid w:val="00406ECD"/>
    <w:rsid w:val="00410F3F"/>
    <w:rsid w:val="004117BA"/>
    <w:rsid w:val="00411E71"/>
    <w:rsid w:val="00413492"/>
    <w:rsid w:val="00414D8E"/>
    <w:rsid w:val="00415FCB"/>
    <w:rsid w:val="00416066"/>
    <w:rsid w:val="004165DB"/>
    <w:rsid w:val="00416A95"/>
    <w:rsid w:val="00416DA2"/>
    <w:rsid w:val="004175CB"/>
    <w:rsid w:val="0042078A"/>
    <w:rsid w:val="00420D0F"/>
    <w:rsid w:val="00421915"/>
    <w:rsid w:val="00424852"/>
    <w:rsid w:val="00425328"/>
    <w:rsid w:val="0042543C"/>
    <w:rsid w:val="004254E5"/>
    <w:rsid w:val="0042590C"/>
    <w:rsid w:val="00427AB9"/>
    <w:rsid w:val="0043162E"/>
    <w:rsid w:val="00433256"/>
    <w:rsid w:val="00433408"/>
    <w:rsid w:val="004340D5"/>
    <w:rsid w:val="00435620"/>
    <w:rsid w:val="00435B25"/>
    <w:rsid w:val="00436673"/>
    <w:rsid w:val="00436B52"/>
    <w:rsid w:val="004401D3"/>
    <w:rsid w:val="00442F41"/>
    <w:rsid w:val="004434CF"/>
    <w:rsid w:val="004439F0"/>
    <w:rsid w:val="00444F15"/>
    <w:rsid w:val="00445048"/>
    <w:rsid w:val="0044524D"/>
    <w:rsid w:val="004455DA"/>
    <w:rsid w:val="004455FA"/>
    <w:rsid w:val="00445871"/>
    <w:rsid w:val="0044723D"/>
    <w:rsid w:val="00447A2E"/>
    <w:rsid w:val="00450AF8"/>
    <w:rsid w:val="00450BC3"/>
    <w:rsid w:val="0045135B"/>
    <w:rsid w:val="00451A82"/>
    <w:rsid w:val="00452552"/>
    <w:rsid w:val="00452D86"/>
    <w:rsid w:val="00453A99"/>
    <w:rsid w:val="00453B6D"/>
    <w:rsid w:val="00453C12"/>
    <w:rsid w:val="00454E6B"/>
    <w:rsid w:val="0045558A"/>
    <w:rsid w:val="004559C0"/>
    <w:rsid w:val="004559F1"/>
    <w:rsid w:val="00457C14"/>
    <w:rsid w:val="00460832"/>
    <w:rsid w:val="00462101"/>
    <w:rsid w:val="00462600"/>
    <w:rsid w:val="00462D81"/>
    <w:rsid w:val="00464EA2"/>
    <w:rsid w:val="004657D6"/>
    <w:rsid w:val="00466295"/>
    <w:rsid w:val="00470719"/>
    <w:rsid w:val="00473AE0"/>
    <w:rsid w:val="004752EA"/>
    <w:rsid w:val="0047543C"/>
    <w:rsid w:val="00475845"/>
    <w:rsid w:val="0047646A"/>
    <w:rsid w:val="004764A7"/>
    <w:rsid w:val="00476844"/>
    <w:rsid w:val="00476B3F"/>
    <w:rsid w:val="004801D0"/>
    <w:rsid w:val="004805A3"/>
    <w:rsid w:val="0048256F"/>
    <w:rsid w:val="00484A4B"/>
    <w:rsid w:val="00484AB3"/>
    <w:rsid w:val="00484F72"/>
    <w:rsid w:val="004850BA"/>
    <w:rsid w:val="004851F8"/>
    <w:rsid w:val="004856C5"/>
    <w:rsid w:val="00485D5D"/>
    <w:rsid w:val="0048643A"/>
    <w:rsid w:val="00486DCB"/>
    <w:rsid w:val="00486E4F"/>
    <w:rsid w:val="00487773"/>
    <w:rsid w:val="0049087F"/>
    <w:rsid w:val="00490F2A"/>
    <w:rsid w:val="00491D8B"/>
    <w:rsid w:val="00492129"/>
    <w:rsid w:val="00494D63"/>
    <w:rsid w:val="004954CF"/>
    <w:rsid w:val="00496260"/>
    <w:rsid w:val="00496E3D"/>
    <w:rsid w:val="00497311"/>
    <w:rsid w:val="004A1530"/>
    <w:rsid w:val="004A162F"/>
    <w:rsid w:val="004A1CC1"/>
    <w:rsid w:val="004A2F4A"/>
    <w:rsid w:val="004A37E9"/>
    <w:rsid w:val="004A3E32"/>
    <w:rsid w:val="004A56BF"/>
    <w:rsid w:val="004A617E"/>
    <w:rsid w:val="004A6556"/>
    <w:rsid w:val="004A6CDF"/>
    <w:rsid w:val="004A6EA8"/>
    <w:rsid w:val="004A76CE"/>
    <w:rsid w:val="004B141F"/>
    <w:rsid w:val="004B1E1E"/>
    <w:rsid w:val="004B1E5E"/>
    <w:rsid w:val="004B286D"/>
    <w:rsid w:val="004B4518"/>
    <w:rsid w:val="004B45DD"/>
    <w:rsid w:val="004B5D73"/>
    <w:rsid w:val="004B5F15"/>
    <w:rsid w:val="004B62BB"/>
    <w:rsid w:val="004B6F55"/>
    <w:rsid w:val="004B7681"/>
    <w:rsid w:val="004C0E6A"/>
    <w:rsid w:val="004C49CF"/>
    <w:rsid w:val="004C5348"/>
    <w:rsid w:val="004C53B5"/>
    <w:rsid w:val="004C5A0D"/>
    <w:rsid w:val="004C5BB9"/>
    <w:rsid w:val="004C6936"/>
    <w:rsid w:val="004C7CCE"/>
    <w:rsid w:val="004D025E"/>
    <w:rsid w:val="004D0A97"/>
    <w:rsid w:val="004D1D60"/>
    <w:rsid w:val="004D20FE"/>
    <w:rsid w:val="004D25F6"/>
    <w:rsid w:val="004D3CC9"/>
    <w:rsid w:val="004D595B"/>
    <w:rsid w:val="004D6291"/>
    <w:rsid w:val="004D6552"/>
    <w:rsid w:val="004D777F"/>
    <w:rsid w:val="004E055F"/>
    <w:rsid w:val="004E06F2"/>
    <w:rsid w:val="004E0D98"/>
    <w:rsid w:val="004E2249"/>
    <w:rsid w:val="004E2B38"/>
    <w:rsid w:val="004E4EA8"/>
    <w:rsid w:val="004E6AC9"/>
    <w:rsid w:val="004E6CB6"/>
    <w:rsid w:val="004E714C"/>
    <w:rsid w:val="004E71E4"/>
    <w:rsid w:val="004E7577"/>
    <w:rsid w:val="004E781A"/>
    <w:rsid w:val="004F02E9"/>
    <w:rsid w:val="004F034F"/>
    <w:rsid w:val="004F1CA0"/>
    <w:rsid w:val="004F223D"/>
    <w:rsid w:val="004F2435"/>
    <w:rsid w:val="004F2A6F"/>
    <w:rsid w:val="004F3F08"/>
    <w:rsid w:val="004F45E8"/>
    <w:rsid w:val="004F5183"/>
    <w:rsid w:val="004F523B"/>
    <w:rsid w:val="004F529A"/>
    <w:rsid w:val="004F57E3"/>
    <w:rsid w:val="004F5B2A"/>
    <w:rsid w:val="004F7BC2"/>
    <w:rsid w:val="00500DF1"/>
    <w:rsid w:val="0050158F"/>
    <w:rsid w:val="00501F42"/>
    <w:rsid w:val="00505F41"/>
    <w:rsid w:val="005065E6"/>
    <w:rsid w:val="00510C09"/>
    <w:rsid w:val="00513C28"/>
    <w:rsid w:val="00513C3C"/>
    <w:rsid w:val="00514F42"/>
    <w:rsid w:val="0051546E"/>
    <w:rsid w:val="00515988"/>
    <w:rsid w:val="00516164"/>
    <w:rsid w:val="00516E4D"/>
    <w:rsid w:val="0051741B"/>
    <w:rsid w:val="005203A2"/>
    <w:rsid w:val="005209CB"/>
    <w:rsid w:val="0052108F"/>
    <w:rsid w:val="005218F0"/>
    <w:rsid w:val="00523BEC"/>
    <w:rsid w:val="0052427B"/>
    <w:rsid w:val="00524880"/>
    <w:rsid w:val="0052536B"/>
    <w:rsid w:val="00525487"/>
    <w:rsid w:val="00526238"/>
    <w:rsid w:val="005267CE"/>
    <w:rsid w:val="00526813"/>
    <w:rsid w:val="00526C06"/>
    <w:rsid w:val="00527310"/>
    <w:rsid w:val="0052748A"/>
    <w:rsid w:val="00527C6B"/>
    <w:rsid w:val="00530292"/>
    <w:rsid w:val="00530CFC"/>
    <w:rsid w:val="00531F6C"/>
    <w:rsid w:val="005322FF"/>
    <w:rsid w:val="00532D8C"/>
    <w:rsid w:val="00534857"/>
    <w:rsid w:val="00534C3F"/>
    <w:rsid w:val="005359A5"/>
    <w:rsid w:val="00535F51"/>
    <w:rsid w:val="0053634B"/>
    <w:rsid w:val="0053788E"/>
    <w:rsid w:val="00541F63"/>
    <w:rsid w:val="00542508"/>
    <w:rsid w:val="00542B49"/>
    <w:rsid w:val="005431B2"/>
    <w:rsid w:val="005433C0"/>
    <w:rsid w:val="00546CB6"/>
    <w:rsid w:val="0054741D"/>
    <w:rsid w:val="00547B56"/>
    <w:rsid w:val="005509CA"/>
    <w:rsid w:val="00551E09"/>
    <w:rsid w:val="00554E32"/>
    <w:rsid w:val="0055504F"/>
    <w:rsid w:val="005555DD"/>
    <w:rsid w:val="00555D81"/>
    <w:rsid w:val="00555DC1"/>
    <w:rsid w:val="00556FFA"/>
    <w:rsid w:val="00560871"/>
    <w:rsid w:val="005613E7"/>
    <w:rsid w:val="00562610"/>
    <w:rsid w:val="005637FC"/>
    <w:rsid w:val="00565A27"/>
    <w:rsid w:val="00565D85"/>
    <w:rsid w:val="00567E16"/>
    <w:rsid w:val="00570239"/>
    <w:rsid w:val="00570654"/>
    <w:rsid w:val="00571AF4"/>
    <w:rsid w:val="0057212F"/>
    <w:rsid w:val="0057264E"/>
    <w:rsid w:val="0057376E"/>
    <w:rsid w:val="00573F92"/>
    <w:rsid w:val="00575C61"/>
    <w:rsid w:val="0057603C"/>
    <w:rsid w:val="00580228"/>
    <w:rsid w:val="00580325"/>
    <w:rsid w:val="00581C86"/>
    <w:rsid w:val="00582C82"/>
    <w:rsid w:val="00582CA8"/>
    <w:rsid w:val="00582FCE"/>
    <w:rsid w:val="0058355E"/>
    <w:rsid w:val="0058402C"/>
    <w:rsid w:val="00584060"/>
    <w:rsid w:val="00584608"/>
    <w:rsid w:val="00584CA5"/>
    <w:rsid w:val="005851D0"/>
    <w:rsid w:val="00586EDA"/>
    <w:rsid w:val="00590862"/>
    <w:rsid w:val="00590A76"/>
    <w:rsid w:val="005919E7"/>
    <w:rsid w:val="005920E1"/>
    <w:rsid w:val="0059311B"/>
    <w:rsid w:val="00594FA6"/>
    <w:rsid w:val="00595210"/>
    <w:rsid w:val="00595E4E"/>
    <w:rsid w:val="00596DCA"/>
    <w:rsid w:val="00596EFF"/>
    <w:rsid w:val="005A0454"/>
    <w:rsid w:val="005A0735"/>
    <w:rsid w:val="005A101D"/>
    <w:rsid w:val="005A10B2"/>
    <w:rsid w:val="005A118F"/>
    <w:rsid w:val="005A156E"/>
    <w:rsid w:val="005A271C"/>
    <w:rsid w:val="005A2F5C"/>
    <w:rsid w:val="005A3362"/>
    <w:rsid w:val="005A4711"/>
    <w:rsid w:val="005A517A"/>
    <w:rsid w:val="005A533E"/>
    <w:rsid w:val="005A67A6"/>
    <w:rsid w:val="005A68F4"/>
    <w:rsid w:val="005A7198"/>
    <w:rsid w:val="005A74FB"/>
    <w:rsid w:val="005A7651"/>
    <w:rsid w:val="005B07E8"/>
    <w:rsid w:val="005B12D1"/>
    <w:rsid w:val="005B167D"/>
    <w:rsid w:val="005B2EA9"/>
    <w:rsid w:val="005B36D3"/>
    <w:rsid w:val="005B5074"/>
    <w:rsid w:val="005B70BA"/>
    <w:rsid w:val="005B7B6F"/>
    <w:rsid w:val="005C0E1D"/>
    <w:rsid w:val="005C1F73"/>
    <w:rsid w:val="005C26C9"/>
    <w:rsid w:val="005C2968"/>
    <w:rsid w:val="005C30A7"/>
    <w:rsid w:val="005C3CE2"/>
    <w:rsid w:val="005C4665"/>
    <w:rsid w:val="005C48B1"/>
    <w:rsid w:val="005C4F7D"/>
    <w:rsid w:val="005C5151"/>
    <w:rsid w:val="005C535F"/>
    <w:rsid w:val="005C54B3"/>
    <w:rsid w:val="005C6788"/>
    <w:rsid w:val="005C6AC1"/>
    <w:rsid w:val="005C7329"/>
    <w:rsid w:val="005D0169"/>
    <w:rsid w:val="005D0501"/>
    <w:rsid w:val="005D0B11"/>
    <w:rsid w:val="005D0D9C"/>
    <w:rsid w:val="005D0E9D"/>
    <w:rsid w:val="005D1169"/>
    <w:rsid w:val="005D1871"/>
    <w:rsid w:val="005D19E2"/>
    <w:rsid w:val="005D1E42"/>
    <w:rsid w:val="005D4925"/>
    <w:rsid w:val="005D5AFB"/>
    <w:rsid w:val="005D6143"/>
    <w:rsid w:val="005D69DB"/>
    <w:rsid w:val="005D78A9"/>
    <w:rsid w:val="005E124E"/>
    <w:rsid w:val="005E2B7D"/>
    <w:rsid w:val="005E383D"/>
    <w:rsid w:val="005E4456"/>
    <w:rsid w:val="005E6479"/>
    <w:rsid w:val="005E7AFE"/>
    <w:rsid w:val="005F0005"/>
    <w:rsid w:val="005F04FB"/>
    <w:rsid w:val="005F101D"/>
    <w:rsid w:val="005F3503"/>
    <w:rsid w:val="005F4A5C"/>
    <w:rsid w:val="005F7036"/>
    <w:rsid w:val="005F7059"/>
    <w:rsid w:val="005F7BB6"/>
    <w:rsid w:val="00600126"/>
    <w:rsid w:val="006005AD"/>
    <w:rsid w:val="00600B5F"/>
    <w:rsid w:val="00601A50"/>
    <w:rsid w:val="00601C1A"/>
    <w:rsid w:val="00602BD3"/>
    <w:rsid w:val="00603FDE"/>
    <w:rsid w:val="006043C8"/>
    <w:rsid w:val="006057B6"/>
    <w:rsid w:val="006059B3"/>
    <w:rsid w:val="006059F8"/>
    <w:rsid w:val="00605AA8"/>
    <w:rsid w:val="00606164"/>
    <w:rsid w:val="00607BEE"/>
    <w:rsid w:val="00610C8D"/>
    <w:rsid w:val="00611628"/>
    <w:rsid w:val="00611C45"/>
    <w:rsid w:val="00612A40"/>
    <w:rsid w:val="006131AA"/>
    <w:rsid w:val="0061347C"/>
    <w:rsid w:val="0061369C"/>
    <w:rsid w:val="00613F4F"/>
    <w:rsid w:val="00615339"/>
    <w:rsid w:val="00615375"/>
    <w:rsid w:val="00615714"/>
    <w:rsid w:val="00616221"/>
    <w:rsid w:val="006170D3"/>
    <w:rsid w:val="00617208"/>
    <w:rsid w:val="00620003"/>
    <w:rsid w:val="00621521"/>
    <w:rsid w:val="00625BEF"/>
    <w:rsid w:val="006274A8"/>
    <w:rsid w:val="00627AF6"/>
    <w:rsid w:val="00631294"/>
    <w:rsid w:val="00631793"/>
    <w:rsid w:val="006323F5"/>
    <w:rsid w:val="00632566"/>
    <w:rsid w:val="00632A43"/>
    <w:rsid w:val="00632DCB"/>
    <w:rsid w:val="00633396"/>
    <w:rsid w:val="006340D3"/>
    <w:rsid w:val="00635060"/>
    <w:rsid w:val="00636228"/>
    <w:rsid w:val="006374E4"/>
    <w:rsid w:val="00637C87"/>
    <w:rsid w:val="006404DD"/>
    <w:rsid w:val="0064065B"/>
    <w:rsid w:val="006411A0"/>
    <w:rsid w:val="00641B42"/>
    <w:rsid w:val="00642141"/>
    <w:rsid w:val="00642362"/>
    <w:rsid w:val="0064266A"/>
    <w:rsid w:val="00643BF5"/>
    <w:rsid w:val="00644332"/>
    <w:rsid w:val="00644C57"/>
    <w:rsid w:val="00644FB1"/>
    <w:rsid w:val="0064547E"/>
    <w:rsid w:val="00645856"/>
    <w:rsid w:val="00645DAA"/>
    <w:rsid w:val="00645E35"/>
    <w:rsid w:val="00647F92"/>
    <w:rsid w:val="006517A4"/>
    <w:rsid w:val="0065223C"/>
    <w:rsid w:val="00652616"/>
    <w:rsid w:val="006530C3"/>
    <w:rsid w:val="00655527"/>
    <w:rsid w:val="006574D0"/>
    <w:rsid w:val="00657537"/>
    <w:rsid w:val="00660CF3"/>
    <w:rsid w:val="0066139C"/>
    <w:rsid w:val="006615CB"/>
    <w:rsid w:val="00661B2D"/>
    <w:rsid w:val="00661FB5"/>
    <w:rsid w:val="00664C5F"/>
    <w:rsid w:val="00665083"/>
    <w:rsid w:val="00665D75"/>
    <w:rsid w:val="00667B3F"/>
    <w:rsid w:val="006703D2"/>
    <w:rsid w:val="00670915"/>
    <w:rsid w:val="00670ED1"/>
    <w:rsid w:val="00670FF4"/>
    <w:rsid w:val="00670FFA"/>
    <w:rsid w:val="00672FB7"/>
    <w:rsid w:val="00673062"/>
    <w:rsid w:val="0067460C"/>
    <w:rsid w:val="006747EC"/>
    <w:rsid w:val="00674843"/>
    <w:rsid w:val="006750BA"/>
    <w:rsid w:val="006753EF"/>
    <w:rsid w:val="0067541A"/>
    <w:rsid w:val="00675D57"/>
    <w:rsid w:val="00675F56"/>
    <w:rsid w:val="00676019"/>
    <w:rsid w:val="0067685E"/>
    <w:rsid w:val="00676943"/>
    <w:rsid w:val="006808CF"/>
    <w:rsid w:val="00680A52"/>
    <w:rsid w:val="00681C32"/>
    <w:rsid w:val="00683BF1"/>
    <w:rsid w:val="0068432F"/>
    <w:rsid w:val="00685756"/>
    <w:rsid w:val="0069043D"/>
    <w:rsid w:val="0069171E"/>
    <w:rsid w:val="00691D36"/>
    <w:rsid w:val="0069294C"/>
    <w:rsid w:val="006929B0"/>
    <w:rsid w:val="00692D95"/>
    <w:rsid w:val="0069341D"/>
    <w:rsid w:val="0069352F"/>
    <w:rsid w:val="00694024"/>
    <w:rsid w:val="006954B6"/>
    <w:rsid w:val="00695877"/>
    <w:rsid w:val="00697023"/>
    <w:rsid w:val="006976E5"/>
    <w:rsid w:val="006A03E4"/>
    <w:rsid w:val="006A0766"/>
    <w:rsid w:val="006A08D7"/>
    <w:rsid w:val="006A183D"/>
    <w:rsid w:val="006A1916"/>
    <w:rsid w:val="006A2EA4"/>
    <w:rsid w:val="006A3300"/>
    <w:rsid w:val="006A4767"/>
    <w:rsid w:val="006A4921"/>
    <w:rsid w:val="006A5488"/>
    <w:rsid w:val="006A61DB"/>
    <w:rsid w:val="006A648F"/>
    <w:rsid w:val="006A667F"/>
    <w:rsid w:val="006A673A"/>
    <w:rsid w:val="006A7CE7"/>
    <w:rsid w:val="006B14D2"/>
    <w:rsid w:val="006B2F0A"/>
    <w:rsid w:val="006B3FE7"/>
    <w:rsid w:val="006B43AC"/>
    <w:rsid w:val="006B454B"/>
    <w:rsid w:val="006B4680"/>
    <w:rsid w:val="006B5BAD"/>
    <w:rsid w:val="006B5CCF"/>
    <w:rsid w:val="006B66DA"/>
    <w:rsid w:val="006B6C26"/>
    <w:rsid w:val="006B6C68"/>
    <w:rsid w:val="006C28BB"/>
    <w:rsid w:val="006C29AD"/>
    <w:rsid w:val="006C2F3F"/>
    <w:rsid w:val="006C2FC0"/>
    <w:rsid w:val="006C34D6"/>
    <w:rsid w:val="006C4033"/>
    <w:rsid w:val="006C4290"/>
    <w:rsid w:val="006C592E"/>
    <w:rsid w:val="006C5A62"/>
    <w:rsid w:val="006C5D86"/>
    <w:rsid w:val="006C6541"/>
    <w:rsid w:val="006C6EFC"/>
    <w:rsid w:val="006C731C"/>
    <w:rsid w:val="006C73E4"/>
    <w:rsid w:val="006D17E6"/>
    <w:rsid w:val="006D35E0"/>
    <w:rsid w:val="006D4B94"/>
    <w:rsid w:val="006D4DB3"/>
    <w:rsid w:val="006D577A"/>
    <w:rsid w:val="006D6737"/>
    <w:rsid w:val="006D6AF7"/>
    <w:rsid w:val="006E063E"/>
    <w:rsid w:val="006E081A"/>
    <w:rsid w:val="006E0A8F"/>
    <w:rsid w:val="006E0F98"/>
    <w:rsid w:val="006E181D"/>
    <w:rsid w:val="006E1BC0"/>
    <w:rsid w:val="006E1E77"/>
    <w:rsid w:val="006E2272"/>
    <w:rsid w:val="006E297D"/>
    <w:rsid w:val="006E3D22"/>
    <w:rsid w:val="006E4D94"/>
    <w:rsid w:val="006E5238"/>
    <w:rsid w:val="006E6A71"/>
    <w:rsid w:val="006E6AD7"/>
    <w:rsid w:val="006E7802"/>
    <w:rsid w:val="006F0C7B"/>
    <w:rsid w:val="006F0E23"/>
    <w:rsid w:val="006F182F"/>
    <w:rsid w:val="006F2462"/>
    <w:rsid w:val="006F2661"/>
    <w:rsid w:val="006F2861"/>
    <w:rsid w:val="006F3475"/>
    <w:rsid w:val="006F393F"/>
    <w:rsid w:val="006F3A10"/>
    <w:rsid w:val="006F3F84"/>
    <w:rsid w:val="006F3FAC"/>
    <w:rsid w:val="006F4261"/>
    <w:rsid w:val="006F49AC"/>
    <w:rsid w:val="006F5FA7"/>
    <w:rsid w:val="006F7F01"/>
    <w:rsid w:val="00700208"/>
    <w:rsid w:val="00700F60"/>
    <w:rsid w:val="00701F4D"/>
    <w:rsid w:val="0070249B"/>
    <w:rsid w:val="00702FF1"/>
    <w:rsid w:val="00703337"/>
    <w:rsid w:val="00704004"/>
    <w:rsid w:val="00704F96"/>
    <w:rsid w:val="007050B1"/>
    <w:rsid w:val="00705D1C"/>
    <w:rsid w:val="00706558"/>
    <w:rsid w:val="0071022B"/>
    <w:rsid w:val="00710856"/>
    <w:rsid w:val="00710A93"/>
    <w:rsid w:val="00711A85"/>
    <w:rsid w:val="0071258E"/>
    <w:rsid w:val="007132CD"/>
    <w:rsid w:val="007134B5"/>
    <w:rsid w:val="00714894"/>
    <w:rsid w:val="007149D0"/>
    <w:rsid w:val="007156A5"/>
    <w:rsid w:val="00715D96"/>
    <w:rsid w:val="00716A94"/>
    <w:rsid w:val="0071766C"/>
    <w:rsid w:val="007200B7"/>
    <w:rsid w:val="007201D1"/>
    <w:rsid w:val="0072077C"/>
    <w:rsid w:val="00721CD3"/>
    <w:rsid w:val="0072317F"/>
    <w:rsid w:val="00723787"/>
    <w:rsid w:val="00724210"/>
    <w:rsid w:val="00724250"/>
    <w:rsid w:val="007242C7"/>
    <w:rsid w:val="007251CB"/>
    <w:rsid w:val="00725322"/>
    <w:rsid w:val="00725D87"/>
    <w:rsid w:val="00726412"/>
    <w:rsid w:val="007266E2"/>
    <w:rsid w:val="0073038B"/>
    <w:rsid w:val="0073241D"/>
    <w:rsid w:val="007324A9"/>
    <w:rsid w:val="00732D8B"/>
    <w:rsid w:val="00732E39"/>
    <w:rsid w:val="0073428A"/>
    <w:rsid w:val="00735034"/>
    <w:rsid w:val="0073504A"/>
    <w:rsid w:val="00735465"/>
    <w:rsid w:val="00737CDC"/>
    <w:rsid w:val="00740261"/>
    <w:rsid w:val="00740976"/>
    <w:rsid w:val="007409C2"/>
    <w:rsid w:val="007412C2"/>
    <w:rsid w:val="00741BA2"/>
    <w:rsid w:val="007428F0"/>
    <w:rsid w:val="007429C8"/>
    <w:rsid w:val="00742D06"/>
    <w:rsid w:val="00743924"/>
    <w:rsid w:val="0074446F"/>
    <w:rsid w:val="00744E9C"/>
    <w:rsid w:val="007455C9"/>
    <w:rsid w:val="00747CF2"/>
    <w:rsid w:val="00750248"/>
    <w:rsid w:val="00750CB0"/>
    <w:rsid w:val="00750E8D"/>
    <w:rsid w:val="00751EFA"/>
    <w:rsid w:val="007520C9"/>
    <w:rsid w:val="00752D96"/>
    <w:rsid w:val="00753137"/>
    <w:rsid w:val="0075332F"/>
    <w:rsid w:val="00753B8D"/>
    <w:rsid w:val="007551BB"/>
    <w:rsid w:val="007566AF"/>
    <w:rsid w:val="0076111B"/>
    <w:rsid w:val="00762063"/>
    <w:rsid w:val="00762143"/>
    <w:rsid w:val="00763877"/>
    <w:rsid w:val="00764A07"/>
    <w:rsid w:val="00764C52"/>
    <w:rsid w:val="00764C5E"/>
    <w:rsid w:val="00766F7C"/>
    <w:rsid w:val="0077050D"/>
    <w:rsid w:val="007708A3"/>
    <w:rsid w:val="0077131D"/>
    <w:rsid w:val="007717A0"/>
    <w:rsid w:val="00772242"/>
    <w:rsid w:val="00773D89"/>
    <w:rsid w:val="007754F4"/>
    <w:rsid w:val="007755F8"/>
    <w:rsid w:val="007765E8"/>
    <w:rsid w:val="00777655"/>
    <w:rsid w:val="007779FE"/>
    <w:rsid w:val="007803CF"/>
    <w:rsid w:val="0078058F"/>
    <w:rsid w:val="00780B00"/>
    <w:rsid w:val="00781D23"/>
    <w:rsid w:val="007830BE"/>
    <w:rsid w:val="0078346F"/>
    <w:rsid w:val="00783F85"/>
    <w:rsid w:val="0078414F"/>
    <w:rsid w:val="007841B0"/>
    <w:rsid w:val="0078449E"/>
    <w:rsid w:val="007856A3"/>
    <w:rsid w:val="007862B0"/>
    <w:rsid w:val="00786504"/>
    <w:rsid w:val="00786580"/>
    <w:rsid w:val="00787426"/>
    <w:rsid w:val="00787906"/>
    <w:rsid w:val="00787971"/>
    <w:rsid w:val="007904FA"/>
    <w:rsid w:val="00791BD1"/>
    <w:rsid w:val="0079261B"/>
    <w:rsid w:val="00792AD8"/>
    <w:rsid w:val="00792F11"/>
    <w:rsid w:val="00794B87"/>
    <w:rsid w:val="00794C60"/>
    <w:rsid w:val="00795588"/>
    <w:rsid w:val="00795D41"/>
    <w:rsid w:val="00796C6B"/>
    <w:rsid w:val="00797114"/>
    <w:rsid w:val="00797C60"/>
    <w:rsid w:val="007A084E"/>
    <w:rsid w:val="007A289E"/>
    <w:rsid w:val="007A4A0C"/>
    <w:rsid w:val="007A5629"/>
    <w:rsid w:val="007A5A34"/>
    <w:rsid w:val="007A6078"/>
    <w:rsid w:val="007A6DBD"/>
    <w:rsid w:val="007A7D52"/>
    <w:rsid w:val="007A7F31"/>
    <w:rsid w:val="007B1341"/>
    <w:rsid w:val="007B38D1"/>
    <w:rsid w:val="007B3F01"/>
    <w:rsid w:val="007B466B"/>
    <w:rsid w:val="007B6962"/>
    <w:rsid w:val="007B7C66"/>
    <w:rsid w:val="007C1AB5"/>
    <w:rsid w:val="007C258E"/>
    <w:rsid w:val="007C2688"/>
    <w:rsid w:val="007C3542"/>
    <w:rsid w:val="007C3C68"/>
    <w:rsid w:val="007C5499"/>
    <w:rsid w:val="007C6712"/>
    <w:rsid w:val="007C687A"/>
    <w:rsid w:val="007C7D3B"/>
    <w:rsid w:val="007D028C"/>
    <w:rsid w:val="007D1E4E"/>
    <w:rsid w:val="007D2573"/>
    <w:rsid w:val="007D2806"/>
    <w:rsid w:val="007D2D2A"/>
    <w:rsid w:val="007D3C26"/>
    <w:rsid w:val="007D427D"/>
    <w:rsid w:val="007D61EE"/>
    <w:rsid w:val="007D6BDE"/>
    <w:rsid w:val="007D7267"/>
    <w:rsid w:val="007E2AE2"/>
    <w:rsid w:val="007E3593"/>
    <w:rsid w:val="007E38D1"/>
    <w:rsid w:val="007E3E26"/>
    <w:rsid w:val="007E3FD9"/>
    <w:rsid w:val="007E4D55"/>
    <w:rsid w:val="007E56E7"/>
    <w:rsid w:val="007E5E3B"/>
    <w:rsid w:val="007E663B"/>
    <w:rsid w:val="007E69A2"/>
    <w:rsid w:val="007E6C81"/>
    <w:rsid w:val="007F057A"/>
    <w:rsid w:val="007F0863"/>
    <w:rsid w:val="007F297D"/>
    <w:rsid w:val="007F2D62"/>
    <w:rsid w:val="007F4F28"/>
    <w:rsid w:val="007F5963"/>
    <w:rsid w:val="007F5A6C"/>
    <w:rsid w:val="007F5E1D"/>
    <w:rsid w:val="007F6C47"/>
    <w:rsid w:val="007F6C83"/>
    <w:rsid w:val="007F6D78"/>
    <w:rsid w:val="007F73C8"/>
    <w:rsid w:val="007F74E8"/>
    <w:rsid w:val="007F74F0"/>
    <w:rsid w:val="007F79EB"/>
    <w:rsid w:val="007F79F4"/>
    <w:rsid w:val="007F7FBF"/>
    <w:rsid w:val="00800157"/>
    <w:rsid w:val="0080028E"/>
    <w:rsid w:val="00800946"/>
    <w:rsid w:val="00800B3A"/>
    <w:rsid w:val="00801894"/>
    <w:rsid w:val="00803338"/>
    <w:rsid w:val="00806CC0"/>
    <w:rsid w:val="0081076A"/>
    <w:rsid w:val="00810A8E"/>
    <w:rsid w:val="00811B10"/>
    <w:rsid w:val="00815819"/>
    <w:rsid w:val="008159B1"/>
    <w:rsid w:val="0081601A"/>
    <w:rsid w:val="008163FC"/>
    <w:rsid w:val="00820794"/>
    <w:rsid w:val="00820CBF"/>
    <w:rsid w:val="00822108"/>
    <w:rsid w:val="00823624"/>
    <w:rsid w:val="00824500"/>
    <w:rsid w:val="00825281"/>
    <w:rsid w:val="008255DB"/>
    <w:rsid w:val="00825FAB"/>
    <w:rsid w:val="008267D3"/>
    <w:rsid w:val="00827207"/>
    <w:rsid w:val="00827691"/>
    <w:rsid w:val="008279A1"/>
    <w:rsid w:val="00827CF4"/>
    <w:rsid w:val="00827EED"/>
    <w:rsid w:val="0083015D"/>
    <w:rsid w:val="0083052A"/>
    <w:rsid w:val="00831CF4"/>
    <w:rsid w:val="00831EA6"/>
    <w:rsid w:val="00832282"/>
    <w:rsid w:val="00832562"/>
    <w:rsid w:val="008327B5"/>
    <w:rsid w:val="0083370B"/>
    <w:rsid w:val="00834F71"/>
    <w:rsid w:val="008371DC"/>
    <w:rsid w:val="00837524"/>
    <w:rsid w:val="00837F51"/>
    <w:rsid w:val="00840BA7"/>
    <w:rsid w:val="0084122E"/>
    <w:rsid w:val="0084177F"/>
    <w:rsid w:val="008417FA"/>
    <w:rsid w:val="00843340"/>
    <w:rsid w:val="00843B51"/>
    <w:rsid w:val="00846157"/>
    <w:rsid w:val="00847B94"/>
    <w:rsid w:val="00847EEF"/>
    <w:rsid w:val="00850D99"/>
    <w:rsid w:val="00851206"/>
    <w:rsid w:val="0085158D"/>
    <w:rsid w:val="00851684"/>
    <w:rsid w:val="008517EC"/>
    <w:rsid w:val="00854524"/>
    <w:rsid w:val="0085483D"/>
    <w:rsid w:val="00855224"/>
    <w:rsid w:val="00855BC8"/>
    <w:rsid w:val="008601A5"/>
    <w:rsid w:val="008606D2"/>
    <w:rsid w:val="0086113E"/>
    <w:rsid w:val="008614BA"/>
    <w:rsid w:val="00861D78"/>
    <w:rsid w:val="00863A51"/>
    <w:rsid w:val="00863AC7"/>
    <w:rsid w:val="008641CA"/>
    <w:rsid w:val="00865178"/>
    <w:rsid w:val="00865581"/>
    <w:rsid w:val="0086662B"/>
    <w:rsid w:val="008671F3"/>
    <w:rsid w:val="008679D5"/>
    <w:rsid w:val="00870F5B"/>
    <w:rsid w:val="00871368"/>
    <w:rsid w:val="00872FA5"/>
    <w:rsid w:val="00874062"/>
    <w:rsid w:val="00874265"/>
    <w:rsid w:val="00874B25"/>
    <w:rsid w:val="0087608F"/>
    <w:rsid w:val="00876E0D"/>
    <w:rsid w:val="00880FC6"/>
    <w:rsid w:val="0088157D"/>
    <w:rsid w:val="008816AA"/>
    <w:rsid w:val="00881973"/>
    <w:rsid w:val="00881E6B"/>
    <w:rsid w:val="0088377B"/>
    <w:rsid w:val="00883E86"/>
    <w:rsid w:val="008844F3"/>
    <w:rsid w:val="00885E82"/>
    <w:rsid w:val="008871DF"/>
    <w:rsid w:val="008872B2"/>
    <w:rsid w:val="00887F18"/>
    <w:rsid w:val="00890069"/>
    <w:rsid w:val="00892326"/>
    <w:rsid w:val="0089704A"/>
    <w:rsid w:val="008A0AAA"/>
    <w:rsid w:val="008A17EC"/>
    <w:rsid w:val="008A23E2"/>
    <w:rsid w:val="008A2F41"/>
    <w:rsid w:val="008A3B77"/>
    <w:rsid w:val="008A44CC"/>
    <w:rsid w:val="008A5DE5"/>
    <w:rsid w:val="008A7056"/>
    <w:rsid w:val="008A710D"/>
    <w:rsid w:val="008A757E"/>
    <w:rsid w:val="008A75BA"/>
    <w:rsid w:val="008B228E"/>
    <w:rsid w:val="008B2CAC"/>
    <w:rsid w:val="008B370F"/>
    <w:rsid w:val="008B68D9"/>
    <w:rsid w:val="008B73F0"/>
    <w:rsid w:val="008B7981"/>
    <w:rsid w:val="008B7E07"/>
    <w:rsid w:val="008C1770"/>
    <w:rsid w:val="008C457F"/>
    <w:rsid w:val="008C45F4"/>
    <w:rsid w:val="008C5276"/>
    <w:rsid w:val="008C5B27"/>
    <w:rsid w:val="008C5C73"/>
    <w:rsid w:val="008C60A6"/>
    <w:rsid w:val="008C621A"/>
    <w:rsid w:val="008C6FBA"/>
    <w:rsid w:val="008C73E4"/>
    <w:rsid w:val="008D0006"/>
    <w:rsid w:val="008D02D2"/>
    <w:rsid w:val="008D0A2A"/>
    <w:rsid w:val="008D29EE"/>
    <w:rsid w:val="008D2D1D"/>
    <w:rsid w:val="008D3E6D"/>
    <w:rsid w:val="008D3F52"/>
    <w:rsid w:val="008D4ABF"/>
    <w:rsid w:val="008D581B"/>
    <w:rsid w:val="008D5D71"/>
    <w:rsid w:val="008D6F46"/>
    <w:rsid w:val="008D7E89"/>
    <w:rsid w:val="008E1034"/>
    <w:rsid w:val="008E1B89"/>
    <w:rsid w:val="008E2508"/>
    <w:rsid w:val="008E2967"/>
    <w:rsid w:val="008E2EB0"/>
    <w:rsid w:val="008E4FFB"/>
    <w:rsid w:val="008E5E31"/>
    <w:rsid w:val="008E62A0"/>
    <w:rsid w:val="008E65C1"/>
    <w:rsid w:val="008E7C35"/>
    <w:rsid w:val="008F07AE"/>
    <w:rsid w:val="008F0D8B"/>
    <w:rsid w:val="008F1934"/>
    <w:rsid w:val="008F23AF"/>
    <w:rsid w:val="008F3308"/>
    <w:rsid w:val="008F3A6A"/>
    <w:rsid w:val="008F4194"/>
    <w:rsid w:val="008F4CE4"/>
    <w:rsid w:val="008F4F4B"/>
    <w:rsid w:val="008F570D"/>
    <w:rsid w:val="008F5C8E"/>
    <w:rsid w:val="008F5D79"/>
    <w:rsid w:val="008F615C"/>
    <w:rsid w:val="008F6DF2"/>
    <w:rsid w:val="0090050A"/>
    <w:rsid w:val="00901874"/>
    <w:rsid w:val="0090380D"/>
    <w:rsid w:val="0090403D"/>
    <w:rsid w:val="009045D0"/>
    <w:rsid w:val="00904F7D"/>
    <w:rsid w:val="0090539B"/>
    <w:rsid w:val="00905DFA"/>
    <w:rsid w:val="00905ECB"/>
    <w:rsid w:val="00907583"/>
    <w:rsid w:val="009079D9"/>
    <w:rsid w:val="00911BC4"/>
    <w:rsid w:val="00911FCF"/>
    <w:rsid w:val="00913510"/>
    <w:rsid w:val="00913DC9"/>
    <w:rsid w:val="009142FE"/>
    <w:rsid w:val="009158C4"/>
    <w:rsid w:val="00915CB4"/>
    <w:rsid w:val="00915EAE"/>
    <w:rsid w:val="00915F25"/>
    <w:rsid w:val="0091615F"/>
    <w:rsid w:val="0092221C"/>
    <w:rsid w:val="009222C8"/>
    <w:rsid w:val="0092295E"/>
    <w:rsid w:val="00922BE5"/>
    <w:rsid w:val="0092302F"/>
    <w:rsid w:val="00923857"/>
    <w:rsid w:val="00924A6A"/>
    <w:rsid w:val="00925346"/>
    <w:rsid w:val="00925774"/>
    <w:rsid w:val="0092642B"/>
    <w:rsid w:val="00926C42"/>
    <w:rsid w:val="00927029"/>
    <w:rsid w:val="00927075"/>
    <w:rsid w:val="0092756C"/>
    <w:rsid w:val="0093014F"/>
    <w:rsid w:val="00930B99"/>
    <w:rsid w:val="0093184B"/>
    <w:rsid w:val="00931F89"/>
    <w:rsid w:val="009325F7"/>
    <w:rsid w:val="00932991"/>
    <w:rsid w:val="009339D4"/>
    <w:rsid w:val="00933BE4"/>
    <w:rsid w:val="0093427E"/>
    <w:rsid w:val="00934FEA"/>
    <w:rsid w:val="00935F8C"/>
    <w:rsid w:val="00940087"/>
    <w:rsid w:val="00940596"/>
    <w:rsid w:val="0094097E"/>
    <w:rsid w:val="0094214C"/>
    <w:rsid w:val="009439AF"/>
    <w:rsid w:val="00943BF3"/>
    <w:rsid w:val="00943D1E"/>
    <w:rsid w:val="00943EE0"/>
    <w:rsid w:val="009445AD"/>
    <w:rsid w:val="00944605"/>
    <w:rsid w:val="00946BA5"/>
    <w:rsid w:val="00947F98"/>
    <w:rsid w:val="009504D7"/>
    <w:rsid w:val="00952740"/>
    <w:rsid w:val="0095284D"/>
    <w:rsid w:val="0095352F"/>
    <w:rsid w:val="009548C8"/>
    <w:rsid w:val="0095492A"/>
    <w:rsid w:val="009558E4"/>
    <w:rsid w:val="00956365"/>
    <w:rsid w:val="00956383"/>
    <w:rsid w:val="009565D0"/>
    <w:rsid w:val="00957846"/>
    <w:rsid w:val="00957F69"/>
    <w:rsid w:val="0096100F"/>
    <w:rsid w:val="009614B5"/>
    <w:rsid w:val="00961D6A"/>
    <w:rsid w:val="00961E1A"/>
    <w:rsid w:val="009626B7"/>
    <w:rsid w:val="00962F35"/>
    <w:rsid w:val="00964376"/>
    <w:rsid w:val="0096451C"/>
    <w:rsid w:val="00965560"/>
    <w:rsid w:val="009667D0"/>
    <w:rsid w:val="0096755B"/>
    <w:rsid w:val="009678ED"/>
    <w:rsid w:val="009679ED"/>
    <w:rsid w:val="00971115"/>
    <w:rsid w:val="00974B1F"/>
    <w:rsid w:val="00975641"/>
    <w:rsid w:val="00976BAB"/>
    <w:rsid w:val="00980FF3"/>
    <w:rsid w:val="00981804"/>
    <w:rsid w:val="00982BC8"/>
    <w:rsid w:val="0098351D"/>
    <w:rsid w:val="009840AA"/>
    <w:rsid w:val="00984355"/>
    <w:rsid w:val="0098719E"/>
    <w:rsid w:val="00987C78"/>
    <w:rsid w:val="00987EA5"/>
    <w:rsid w:val="00990D99"/>
    <w:rsid w:val="00992DD8"/>
    <w:rsid w:val="009933B0"/>
    <w:rsid w:val="00993FFF"/>
    <w:rsid w:val="009962B5"/>
    <w:rsid w:val="00996B4C"/>
    <w:rsid w:val="00996E7E"/>
    <w:rsid w:val="009977E4"/>
    <w:rsid w:val="00997A7D"/>
    <w:rsid w:val="00997C9A"/>
    <w:rsid w:val="009A09F8"/>
    <w:rsid w:val="009A0FB3"/>
    <w:rsid w:val="009A103A"/>
    <w:rsid w:val="009A1B30"/>
    <w:rsid w:val="009A23CD"/>
    <w:rsid w:val="009A25A5"/>
    <w:rsid w:val="009A34FA"/>
    <w:rsid w:val="009A3B93"/>
    <w:rsid w:val="009A4AA2"/>
    <w:rsid w:val="009A514C"/>
    <w:rsid w:val="009A61D7"/>
    <w:rsid w:val="009A7423"/>
    <w:rsid w:val="009B1435"/>
    <w:rsid w:val="009B35E8"/>
    <w:rsid w:val="009B3A18"/>
    <w:rsid w:val="009B4020"/>
    <w:rsid w:val="009B4284"/>
    <w:rsid w:val="009B597C"/>
    <w:rsid w:val="009B6399"/>
    <w:rsid w:val="009C0C94"/>
    <w:rsid w:val="009C1633"/>
    <w:rsid w:val="009C16D2"/>
    <w:rsid w:val="009C19FA"/>
    <w:rsid w:val="009C23BF"/>
    <w:rsid w:val="009C25B9"/>
    <w:rsid w:val="009C330E"/>
    <w:rsid w:val="009C52B9"/>
    <w:rsid w:val="009C5518"/>
    <w:rsid w:val="009C5622"/>
    <w:rsid w:val="009C582E"/>
    <w:rsid w:val="009C5AB7"/>
    <w:rsid w:val="009C601F"/>
    <w:rsid w:val="009C6676"/>
    <w:rsid w:val="009C6778"/>
    <w:rsid w:val="009C67EE"/>
    <w:rsid w:val="009C694A"/>
    <w:rsid w:val="009C71CE"/>
    <w:rsid w:val="009D1D44"/>
    <w:rsid w:val="009D3362"/>
    <w:rsid w:val="009D3E45"/>
    <w:rsid w:val="009D4E4B"/>
    <w:rsid w:val="009D70A6"/>
    <w:rsid w:val="009D7C2B"/>
    <w:rsid w:val="009E0880"/>
    <w:rsid w:val="009E0E91"/>
    <w:rsid w:val="009E2503"/>
    <w:rsid w:val="009E273D"/>
    <w:rsid w:val="009E3385"/>
    <w:rsid w:val="009E3A51"/>
    <w:rsid w:val="009E4223"/>
    <w:rsid w:val="009E5756"/>
    <w:rsid w:val="009E5DD1"/>
    <w:rsid w:val="009E6227"/>
    <w:rsid w:val="009E6EBA"/>
    <w:rsid w:val="009E7504"/>
    <w:rsid w:val="009F1940"/>
    <w:rsid w:val="009F1A2B"/>
    <w:rsid w:val="009F1B30"/>
    <w:rsid w:val="009F1CEB"/>
    <w:rsid w:val="009F285D"/>
    <w:rsid w:val="009F2C1C"/>
    <w:rsid w:val="009F3E91"/>
    <w:rsid w:val="009F3F8E"/>
    <w:rsid w:val="009F4338"/>
    <w:rsid w:val="009F444C"/>
    <w:rsid w:val="009F4AD0"/>
    <w:rsid w:val="009F4E31"/>
    <w:rsid w:val="009F53A5"/>
    <w:rsid w:val="009F6021"/>
    <w:rsid w:val="009F61A2"/>
    <w:rsid w:val="009F7FBB"/>
    <w:rsid w:val="00A00F85"/>
    <w:rsid w:val="00A0122B"/>
    <w:rsid w:val="00A01307"/>
    <w:rsid w:val="00A014CD"/>
    <w:rsid w:val="00A01A92"/>
    <w:rsid w:val="00A02116"/>
    <w:rsid w:val="00A03576"/>
    <w:rsid w:val="00A0379D"/>
    <w:rsid w:val="00A04751"/>
    <w:rsid w:val="00A04899"/>
    <w:rsid w:val="00A05E3E"/>
    <w:rsid w:val="00A06281"/>
    <w:rsid w:val="00A1062D"/>
    <w:rsid w:val="00A1083C"/>
    <w:rsid w:val="00A11ADB"/>
    <w:rsid w:val="00A12BE2"/>
    <w:rsid w:val="00A12DCB"/>
    <w:rsid w:val="00A1346B"/>
    <w:rsid w:val="00A134D1"/>
    <w:rsid w:val="00A141F1"/>
    <w:rsid w:val="00A14378"/>
    <w:rsid w:val="00A1458A"/>
    <w:rsid w:val="00A14818"/>
    <w:rsid w:val="00A153E6"/>
    <w:rsid w:val="00A16E28"/>
    <w:rsid w:val="00A17339"/>
    <w:rsid w:val="00A179C2"/>
    <w:rsid w:val="00A2164D"/>
    <w:rsid w:val="00A23111"/>
    <w:rsid w:val="00A23B31"/>
    <w:rsid w:val="00A245B4"/>
    <w:rsid w:val="00A25010"/>
    <w:rsid w:val="00A25336"/>
    <w:rsid w:val="00A26296"/>
    <w:rsid w:val="00A26D9D"/>
    <w:rsid w:val="00A273E0"/>
    <w:rsid w:val="00A27B75"/>
    <w:rsid w:val="00A27F1C"/>
    <w:rsid w:val="00A30AD2"/>
    <w:rsid w:val="00A30FB1"/>
    <w:rsid w:val="00A3241B"/>
    <w:rsid w:val="00A33770"/>
    <w:rsid w:val="00A33909"/>
    <w:rsid w:val="00A33BF4"/>
    <w:rsid w:val="00A340C5"/>
    <w:rsid w:val="00A340F4"/>
    <w:rsid w:val="00A34C81"/>
    <w:rsid w:val="00A35279"/>
    <w:rsid w:val="00A35E97"/>
    <w:rsid w:val="00A36B1B"/>
    <w:rsid w:val="00A376CD"/>
    <w:rsid w:val="00A37E3B"/>
    <w:rsid w:val="00A40A23"/>
    <w:rsid w:val="00A42117"/>
    <w:rsid w:val="00A4274C"/>
    <w:rsid w:val="00A43BAA"/>
    <w:rsid w:val="00A45E94"/>
    <w:rsid w:val="00A46B02"/>
    <w:rsid w:val="00A46C4D"/>
    <w:rsid w:val="00A46E68"/>
    <w:rsid w:val="00A50A22"/>
    <w:rsid w:val="00A5185E"/>
    <w:rsid w:val="00A51DAC"/>
    <w:rsid w:val="00A53582"/>
    <w:rsid w:val="00A565F3"/>
    <w:rsid w:val="00A569A3"/>
    <w:rsid w:val="00A56A83"/>
    <w:rsid w:val="00A57406"/>
    <w:rsid w:val="00A57537"/>
    <w:rsid w:val="00A57BDE"/>
    <w:rsid w:val="00A57EDB"/>
    <w:rsid w:val="00A60131"/>
    <w:rsid w:val="00A603FC"/>
    <w:rsid w:val="00A60531"/>
    <w:rsid w:val="00A61C27"/>
    <w:rsid w:val="00A622C1"/>
    <w:rsid w:val="00A63D90"/>
    <w:rsid w:val="00A6431A"/>
    <w:rsid w:val="00A64473"/>
    <w:rsid w:val="00A65356"/>
    <w:rsid w:val="00A65B73"/>
    <w:rsid w:val="00A67786"/>
    <w:rsid w:val="00A67C11"/>
    <w:rsid w:val="00A67F7B"/>
    <w:rsid w:val="00A70515"/>
    <w:rsid w:val="00A70841"/>
    <w:rsid w:val="00A708E5"/>
    <w:rsid w:val="00A70DD4"/>
    <w:rsid w:val="00A718AC"/>
    <w:rsid w:val="00A718F4"/>
    <w:rsid w:val="00A72026"/>
    <w:rsid w:val="00A72706"/>
    <w:rsid w:val="00A72CC5"/>
    <w:rsid w:val="00A734BC"/>
    <w:rsid w:val="00A752BF"/>
    <w:rsid w:val="00A75E3A"/>
    <w:rsid w:val="00A7743F"/>
    <w:rsid w:val="00A77995"/>
    <w:rsid w:val="00A77AC1"/>
    <w:rsid w:val="00A77BE1"/>
    <w:rsid w:val="00A80739"/>
    <w:rsid w:val="00A81692"/>
    <w:rsid w:val="00A81A81"/>
    <w:rsid w:val="00A82788"/>
    <w:rsid w:val="00A84380"/>
    <w:rsid w:val="00A8566C"/>
    <w:rsid w:val="00A856F9"/>
    <w:rsid w:val="00A85A71"/>
    <w:rsid w:val="00A86DBE"/>
    <w:rsid w:val="00A870EA"/>
    <w:rsid w:val="00A87398"/>
    <w:rsid w:val="00A9074C"/>
    <w:rsid w:val="00A90DB0"/>
    <w:rsid w:val="00A90F97"/>
    <w:rsid w:val="00A91BCD"/>
    <w:rsid w:val="00A94772"/>
    <w:rsid w:val="00A94C5D"/>
    <w:rsid w:val="00A94FBC"/>
    <w:rsid w:val="00A9553E"/>
    <w:rsid w:val="00A95919"/>
    <w:rsid w:val="00A96026"/>
    <w:rsid w:val="00A967DA"/>
    <w:rsid w:val="00A96870"/>
    <w:rsid w:val="00A9794A"/>
    <w:rsid w:val="00AA01FF"/>
    <w:rsid w:val="00AA0F22"/>
    <w:rsid w:val="00AA13B6"/>
    <w:rsid w:val="00AA2356"/>
    <w:rsid w:val="00AA24F3"/>
    <w:rsid w:val="00AA3178"/>
    <w:rsid w:val="00AA33CA"/>
    <w:rsid w:val="00AA4A13"/>
    <w:rsid w:val="00AA6971"/>
    <w:rsid w:val="00AA7187"/>
    <w:rsid w:val="00AA7E2C"/>
    <w:rsid w:val="00AB051F"/>
    <w:rsid w:val="00AB0D79"/>
    <w:rsid w:val="00AB1029"/>
    <w:rsid w:val="00AB143A"/>
    <w:rsid w:val="00AB1CEF"/>
    <w:rsid w:val="00AB1DA2"/>
    <w:rsid w:val="00AB2553"/>
    <w:rsid w:val="00AB324A"/>
    <w:rsid w:val="00AB3350"/>
    <w:rsid w:val="00AB52BD"/>
    <w:rsid w:val="00AB5AAD"/>
    <w:rsid w:val="00AB647D"/>
    <w:rsid w:val="00AB6AF6"/>
    <w:rsid w:val="00AB727C"/>
    <w:rsid w:val="00AC1291"/>
    <w:rsid w:val="00AC12C0"/>
    <w:rsid w:val="00AC1416"/>
    <w:rsid w:val="00AC14C9"/>
    <w:rsid w:val="00AC2F4A"/>
    <w:rsid w:val="00AC319C"/>
    <w:rsid w:val="00AC3727"/>
    <w:rsid w:val="00AC7A43"/>
    <w:rsid w:val="00AD049C"/>
    <w:rsid w:val="00AD0685"/>
    <w:rsid w:val="00AD077C"/>
    <w:rsid w:val="00AD28E5"/>
    <w:rsid w:val="00AD39D1"/>
    <w:rsid w:val="00AD4632"/>
    <w:rsid w:val="00AD53F4"/>
    <w:rsid w:val="00AD5D9D"/>
    <w:rsid w:val="00AD61A8"/>
    <w:rsid w:val="00AD690D"/>
    <w:rsid w:val="00AE0BCC"/>
    <w:rsid w:val="00AE3B41"/>
    <w:rsid w:val="00AE407B"/>
    <w:rsid w:val="00AE4CAC"/>
    <w:rsid w:val="00AE74B6"/>
    <w:rsid w:val="00AF0F26"/>
    <w:rsid w:val="00AF0FF8"/>
    <w:rsid w:val="00AF1FD7"/>
    <w:rsid w:val="00AF2478"/>
    <w:rsid w:val="00AF54C0"/>
    <w:rsid w:val="00AF60F9"/>
    <w:rsid w:val="00AF64C7"/>
    <w:rsid w:val="00AF7B59"/>
    <w:rsid w:val="00AF7EAB"/>
    <w:rsid w:val="00B00817"/>
    <w:rsid w:val="00B0132B"/>
    <w:rsid w:val="00B01941"/>
    <w:rsid w:val="00B0266B"/>
    <w:rsid w:val="00B03E9A"/>
    <w:rsid w:val="00B04B06"/>
    <w:rsid w:val="00B04FB5"/>
    <w:rsid w:val="00B052E3"/>
    <w:rsid w:val="00B054A8"/>
    <w:rsid w:val="00B063A4"/>
    <w:rsid w:val="00B06C44"/>
    <w:rsid w:val="00B071AB"/>
    <w:rsid w:val="00B07A0F"/>
    <w:rsid w:val="00B11134"/>
    <w:rsid w:val="00B11A0E"/>
    <w:rsid w:val="00B12862"/>
    <w:rsid w:val="00B17E7A"/>
    <w:rsid w:val="00B20279"/>
    <w:rsid w:val="00B20553"/>
    <w:rsid w:val="00B20FFC"/>
    <w:rsid w:val="00B21776"/>
    <w:rsid w:val="00B22C87"/>
    <w:rsid w:val="00B230E0"/>
    <w:rsid w:val="00B24834"/>
    <w:rsid w:val="00B24A6C"/>
    <w:rsid w:val="00B24DD5"/>
    <w:rsid w:val="00B267B0"/>
    <w:rsid w:val="00B27DB3"/>
    <w:rsid w:val="00B301D6"/>
    <w:rsid w:val="00B30EC2"/>
    <w:rsid w:val="00B310C0"/>
    <w:rsid w:val="00B315C5"/>
    <w:rsid w:val="00B31DCF"/>
    <w:rsid w:val="00B32865"/>
    <w:rsid w:val="00B34C06"/>
    <w:rsid w:val="00B34EB1"/>
    <w:rsid w:val="00B35636"/>
    <w:rsid w:val="00B36C4D"/>
    <w:rsid w:val="00B36C7E"/>
    <w:rsid w:val="00B36E60"/>
    <w:rsid w:val="00B45A10"/>
    <w:rsid w:val="00B45DC3"/>
    <w:rsid w:val="00B45FAE"/>
    <w:rsid w:val="00B50058"/>
    <w:rsid w:val="00B5005A"/>
    <w:rsid w:val="00B51164"/>
    <w:rsid w:val="00B51260"/>
    <w:rsid w:val="00B519F2"/>
    <w:rsid w:val="00B51E2A"/>
    <w:rsid w:val="00B528C4"/>
    <w:rsid w:val="00B56163"/>
    <w:rsid w:val="00B568F4"/>
    <w:rsid w:val="00B617EF"/>
    <w:rsid w:val="00B629C4"/>
    <w:rsid w:val="00B62CDA"/>
    <w:rsid w:val="00B645BE"/>
    <w:rsid w:val="00B66793"/>
    <w:rsid w:val="00B671D2"/>
    <w:rsid w:val="00B678BF"/>
    <w:rsid w:val="00B678FF"/>
    <w:rsid w:val="00B700F4"/>
    <w:rsid w:val="00B70B7B"/>
    <w:rsid w:val="00B71874"/>
    <w:rsid w:val="00B71A8A"/>
    <w:rsid w:val="00B738D8"/>
    <w:rsid w:val="00B739A2"/>
    <w:rsid w:val="00B73D96"/>
    <w:rsid w:val="00B75545"/>
    <w:rsid w:val="00B7617C"/>
    <w:rsid w:val="00B76C28"/>
    <w:rsid w:val="00B771D5"/>
    <w:rsid w:val="00B8003E"/>
    <w:rsid w:val="00B80EC1"/>
    <w:rsid w:val="00B82120"/>
    <w:rsid w:val="00B82273"/>
    <w:rsid w:val="00B83714"/>
    <w:rsid w:val="00B83844"/>
    <w:rsid w:val="00B83C14"/>
    <w:rsid w:val="00B8459B"/>
    <w:rsid w:val="00B86F1B"/>
    <w:rsid w:val="00B86F74"/>
    <w:rsid w:val="00B8730A"/>
    <w:rsid w:val="00B87830"/>
    <w:rsid w:val="00B9076F"/>
    <w:rsid w:val="00B913FD"/>
    <w:rsid w:val="00B92A72"/>
    <w:rsid w:val="00B93D32"/>
    <w:rsid w:val="00B95C1D"/>
    <w:rsid w:val="00B96207"/>
    <w:rsid w:val="00B96B1A"/>
    <w:rsid w:val="00BA09D5"/>
    <w:rsid w:val="00BA13D0"/>
    <w:rsid w:val="00BA241A"/>
    <w:rsid w:val="00BA2F08"/>
    <w:rsid w:val="00BA4D56"/>
    <w:rsid w:val="00BA7094"/>
    <w:rsid w:val="00BB027F"/>
    <w:rsid w:val="00BB17BB"/>
    <w:rsid w:val="00BB1EB8"/>
    <w:rsid w:val="00BB215A"/>
    <w:rsid w:val="00BB2708"/>
    <w:rsid w:val="00BB38CF"/>
    <w:rsid w:val="00BB4904"/>
    <w:rsid w:val="00BB4D53"/>
    <w:rsid w:val="00BB6796"/>
    <w:rsid w:val="00BB6F2A"/>
    <w:rsid w:val="00BB7764"/>
    <w:rsid w:val="00BB7C62"/>
    <w:rsid w:val="00BB7FA1"/>
    <w:rsid w:val="00BC046E"/>
    <w:rsid w:val="00BC0DA5"/>
    <w:rsid w:val="00BC0E43"/>
    <w:rsid w:val="00BC0E79"/>
    <w:rsid w:val="00BC0F94"/>
    <w:rsid w:val="00BC11B6"/>
    <w:rsid w:val="00BC1A1B"/>
    <w:rsid w:val="00BC1BA7"/>
    <w:rsid w:val="00BC40E7"/>
    <w:rsid w:val="00BC46A2"/>
    <w:rsid w:val="00BC4946"/>
    <w:rsid w:val="00BC5348"/>
    <w:rsid w:val="00BC5D76"/>
    <w:rsid w:val="00BC63A1"/>
    <w:rsid w:val="00BC65EA"/>
    <w:rsid w:val="00BC7EF1"/>
    <w:rsid w:val="00BD033F"/>
    <w:rsid w:val="00BD2EA0"/>
    <w:rsid w:val="00BD3610"/>
    <w:rsid w:val="00BD4805"/>
    <w:rsid w:val="00BD5585"/>
    <w:rsid w:val="00BD591E"/>
    <w:rsid w:val="00BD5AF6"/>
    <w:rsid w:val="00BD7470"/>
    <w:rsid w:val="00BD769F"/>
    <w:rsid w:val="00BE10B0"/>
    <w:rsid w:val="00BE13C2"/>
    <w:rsid w:val="00BE1CDD"/>
    <w:rsid w:val="00BE1E78"/>
    <w:rsid w:val="00BE2501"/>
    <w:rsid w:val="00BE28A5"/>
    <w:rsid w:val="00BE2FB2"/>
    <w:rsid w:val="00BE4293"/>
    <w:rsid w:val="00BE43E8"/>
    <w:rsid w:val="00BE4519"/>
    <w:rsid w:val="00BE4CB5"/>
    <w:rsid w:val="00BE4F3F"/>
    <w:rsid w:val="00BE5145"/>
    <w:rsid w:val="00BE53F4"/>
    <w:rsid w:val="00BE568E"/>
    <w:rsid w:val="00BE58A1"/>
    <w:rsid w:val="00BE58D1"/>
    <w:rsid w:val="00BE5A40"/>
    <w:rsid w:val="00BE628B"/>
    <w:rsid w:val="00BF0C7F"/>
    <w:rsid w:val="00BF1215"/>
    <w:rsid w:val="00BF2CCA"/>
    <w:rsid w:val="00BF33B4"/>
    <w:rsid w:val="00BF3CA7"/>
    <w:rsid w:val="00BF4C83"/>
    <w:rsid w:val="00BF61E8"/>
    <w:rsid w:val="00BF6491"/>
    <w:rsid w:val="00BF6DA6"/>
    <w:rsid w:val="00BF6E42"/>
    <w:rsid w:val="00BF782B"/>
    <w:rsid w:val="00BF787B"/>
    <w:rsid w:val="00C03CA5"/>
    <w:rsid w:val="00C03F11"/>
    <w:rsid w:val="00C04019"/>
    <w:rsid w:val="00C04F39"/>
    <w:rsid w:val="00C062EC"/>
    <w:rsid w:val="00C06459"/>
    <w:rsid w:val="00C06BFD"/>
    <w:rsid w:val="00C10061"/>
    <w:rsid w:val="00C10603"/>
    <w:rsid w:val="00C112E9"/>
    <w:rsid w:val="00C117BD"/>
    <w:rsid w:val="00C11C37"/>
    <w:rsid w:val="00C11F67"/>
    <w:rsid w:val="00C1385F"/>
    <w:rsid w:val="00C14408"/>
    <w:rsid w:val="00C14DA4"/>
    <w:rsid w:val="00C150A4"/>
    <w:rsid w:val="00C15A9C"/>
    <w:rsid w:val="00C160E2"/>
    <w:rsid w:val="00C17344"/>
    <w:rsid w:val="00C17554"/>
    <w:rsid w:val="00C17AEF"/>
    <w:rsid w:val="00C17B4F"/>
    <w:rsid w:val="00C17F42"/>
    <w:rsid w:val="00C201C1"/>
    <w:rsid w:val="00C206F7"/>
    <w:rsid w:val="00C209C8"/>
    <w:rsid w:val="00C21164"/>
    <w:rsid w:val="00C21AB1"/>
    <w:rsid w:val="00C22E1C"/>
    <w:rsid w:val="00C23972"/>
    <w:rsid w:val="00C23FC3"/>
    <w:rsid w:val="00C2452A"/>
    <w:rsid w:val="00C24A4F"/>
    <w:rsid w:val="00C24CCD"/>
    <w:rsid w:val="00C271E2"/>
    <w:rsid w:val="00C30397"/>
    <w:rsid w:val="00C30F1C"/>
    <w:rsid w:val="00C310B8"/>
    <w:rsid w:val="00C3148B"/>
    <w:rsid w:val="00C31668"/>
    <w:rsid w:val="00C31E2B"/>
    <w:rsid w:val="00C31FD1"/>
    <w:rsid w:val="00C32E13"/>
    <w:rsid w:val="00C33BFF"/>
    <w:rsid w:val="00C3468E"/>
    <w:rsid w:val="00C37C02"/>
    <w:rsid w:val="00C41203"/>
    <w:rsid w:val="00C42CAA"/>
    <w:rsid w:val="00C437F7"/>
    <w:rsid w:val="00C47BA2"/>
    <w:rsid w:val="00C47DE1"/>
    <w:rsid w:val="00C51133"/>
    <w:rsid w:val="00C51DF2"/>
    <w:rsid w:val="00C5267E"/>
    <w:rsid w:val="00C528D9"/>
    <w:rsid w:val="00C53749"/>
    <w:rsid w:val="00C53B24"/>
    <w:rsid w:val="00C54211"/>
    <w:rsid w:val="00C54E6D"/>
    <w:rsid w:val="00C556E6"/>
    <w:rsid w:val="00C56AE9"/>
    <w:rsid w:val="00C56E8D"/>
    <w:rsid w:val="00C573B5"/>
    <w:rsid w:val="00C60136"/>
    <w:rsid w:val="00C60850"/>
    <w:rsid w:val="00C61B53"/>
    <w:rsid w:val="00C622E6"/>
    <w:rsid w:val="00C62BD2"/>
    <w:rsid w:val="00C62F0D"/>
    <w:rsid w:val="00C63B5D"/>
    <w:rsid w:val="00C63CB7"/>
    <w:rsid w:val="00C6482A"/>
    <w:rsid w:val="00C64F08"/>
    <w:rsid w:val="00C65259"/>
    <w:rsid w:val="00C67736"/>
    <w:rsid w:val="00C7067F"/>
    <w:rsid w:val="00C716CD"/>
    <w:rsid w:val="00C7199C"/>
    <w:rsid w:val="00C71F03"/>
    <w:rsid w:val="00C72DD6"/>
    <w:rsid w:val="00C75BD4"/>
    <w:rsid w:val="00C76536"/>
    <w:rsid w:val="00C765F8"/>
    <w:rsid w:val="00C77302"/>
    <w:rsid w:val="00C77587"/>
    <w:rsid w:val="00C7773F"/>
    <w:rsid w:val="00C80C29"/>
    <w:rsid w:val="00C824D4"/>
    <w:rsid w:val="00C82FD6"/>
    <w:rsid w:val="00C83697"/>
    <w:rsid w:val="00C83D58"/>
    <w:rsid w:val="00C84DC5"/>
    <w:rsid w:val="00C853F3"/>
    <w:rsid w:val="00C854C9"/>
    <w:rsid w:val="00C868F8"/>
    <w:rsid w:val="00C873A0"/>
    <w:rsid w:val="00C8790A"/>
    <w:rsid w:val="00C87B1E"/>
    <w:rsid w:val="00C87D7A"/>
    <w:rsid w:val="00C91B72"/>
    <w:rsid w:val="00C9229D"/>
    <w:rsid w:val="00C92318"/>
    <w:rsid w:val="00C93B9F"/>
    <w:rsid w:val="00C93E11"/>
    <w:rsid w:val="00C9488A"/>
    <w:rsid w:val="00C94919"/>
    <w:rsid w:val="00C950D4"/>
    <w:rsid w:val="00C963CD"/>
    <w:rsid w:val="00C96E00"/>
    <w:rsid w:val="00C97B89"/>
    <w:rsid w:val="00CA0CE1"/>
    <w:rsid w:val="00CA1118"/>
    <w:rsid w:val="00CA452B"/>
    <w:rsid w:val="00CA498F"/>
    <w:rsid w:val="00CA4BCF"/>
    <w:rsid w:val="00CA52A1"/>
    <w:rsid w:val="00CA6559"/>
    <w:rsid w:val="00CA6BF6"/>
    <w:rsid w:val="00CA7010"/>
    <w:rsid w:val="00CA7563"/>
    <w:rsid w:val="00CA7AFA"/>
    <w:rsid w:val="00CA7E66"/>
    <w:rsid w:val="00CA7E8E"/>
    <w:rsid w:val="00CB04F7"/>
    <w:rsid w:val="00CB2806"/>
    <w:rsid w:val="00CB2D83"/>
    <w:rsid w:val="00CB3D08"/>
    <w:rsid w:val="00CB6DC3"/>
    <w:rsid w:val="00CB717E"/>
    <w:rsid w:val="00CB7939"/>
    <w:rsid w:val="00CC083E"/>
    <w:rsid w:val="00CC09A7"/>
    <w:rsid w:val="00CC18E1"/>
    <w:rsid w:val="00CC2392"/>
    <w:rsid w:val="00CC3735"/>
    <w:rsid w:val="00CC439E"/>
    <w:rsid w:val="00CC6DC7"/>
    <w:rsid w:val="00CC7115"/>
    <w:rsid w:val="00CC7421"/>
    <w:rsid w:val="00CC7EB6"/>
    <w:rsid w:val="00CD2762"/>
    <w:rsid w:val="00CD279F"/>
    <w:rsid w:val="00CD283A"/>
    <w:rsid w:val="00CD2884"/>
    <w:rsid w:val="00CD2D0B"/>
    <w:rsid w:val="00CD36F1"/>
    <w:rsid w:val="00CD3743"/>
    <w:rsid w:val="00CD37A9"/>
    <w:rsid w:val="00CD42F0"/>
    <w:rsid w:val="00CD45BA"/>
    <w:rsid w:val="00CD4859"/>
    <w:rsid w:val="00CD4A8F"/>
    <w:rsid w:val="00CE1660"/>
    <w:rsid w:val="00CE170E"/>
    <w:rsid w:val="00CE284D"/>
    <w:rsid w:val="00CE42E0"/>
    <w:rsid w:val="00CE67B5"/>
    <w:rsid w:val="00CE68EA"/>
    <w:rsid w:val="00CE7C62"/>
    <w:rsid w:val="00CF0211"/>
    <w:rsid w:val="00CF076F"/>
    <w:rsid w:val="00CF0BE9"/>
    <w:rsid w:val="00CF0D16"/>
    <w:rsid w:val="00CF168A"/>
    <w:rsid w:val="00CF21D6"/>
    <w:rsid w:val="00CF27F2"/>
    <w:rsid w:val="00CF2A5F"/>
    <w:rsid w:val="00CF7313"/>
    <w:rsid w:val="00CF7BA5"/>
    <w:rsid w:val="00CF7FF5"/>
    <w:rsid w:val="00D00C2E"/>
    <w:rsid w:val="00D01940"/>
    <w:rsid w:val="00D01BF4"/>
    <w:rsid w:val="00D03E35"/>
    <w:rsid w:val="00D03FDB"/>
    <w:rsid w:val="00D05CD3"/>
    <w:rsid w:val="00D05DC2"/>
    <w:rsid w:val="00D10B52"/>
    <w:rsid w:val="00D1155A"/>
    <w:rsid w:val="00D12AAC"/>
    <w:rsid w:val="00D133CA"/>
    <w:rsid w:val="00D1364B"/>
    <w:rsid w:val="00D13CF2"/>
    <w:rsid w:val="00D13E65"/>
    <w:rsid w:val="00D14AA2"/>
    <w:rsid w:val="00D154F7"/>
    <w:rsid w:val="00D1582A"/>
    <w:rsid w:val="00D200CE"/>
    <w:rsid w:val="00D2048E"/>
    <w:rsid w:val="00D20C69"/>
    <w:rsid w:val="00D21823"/>
    <w:rsid w:val="00D23008"/>
    <w:rsid w:val="00D30AD4"/>
    <w:rsid w:val="00D30B4A"/>
    <w:rsid w:val="00D30DF4"/>
    <w:rsid w:val="00D313BB"/>
    <w:rsid w:val="00D33046"/>
    <w:rsid w:val="00D33BD4"/>
    <w:rsid w:val="00D35008"/>
    <w:rsid w:val="00D35A79"/>
    <w:rsid w:val="00D36FA1"/>
    <w:rsid w:val="00D401CF"/>
    <w:rsid w:val="00D40ED0"/>
    <w:rsid w:val="00D41417"/>
    <w:rsid w:val="00D41695"/>
    <w:rsid w:val="00D419E9"/>
    <w:rsid w:val="00D41D7D"/>
    <w:rsid w:val="00D424B5"/>
    <w:rsid w:val="00D42564"/>
    <w:rsid w:val="00D42E9F"/>
    <w:rsid w:val="00D44364"/>
    <w:rsid w:val="00D446B9"/>
    <w:rsid w:val="00D45741"/>
    <w:rsid w:val="00D45ACC"/>
    <w:rsid w:val="00D45FA0"/>
    <w:rsid w:val="00D46813"/>
    <w:rsid w:val="00D46C6C"/>
    <w:rsid w:val="00D47FEF"/>
    <w:rsid w:val="00D502D4"/>
    <w:rsid w:val="00D5083A"/>
    <w:rsid w:val="00D550B6"/>
    <w:rsid w:val="00D55BA0"/>
    <w:rsid w:val="00D55BD9"/>
    <w:rsid w:val="00D56A99"/>
    <w:rsid w:val="00D57417"/>
    <w:rsid w:val="00D57C6C"/>
    <w:rsid w:val="00D606E5"/>
    <w:rsid w:val="00D60941"/>
    <w:rsid w:val="00D60FEF"/>
    <w:rsid w:val="00D6114A"/>
    <w:rsid w:val="00D614D9"/>
    <w:rsid w:val="00D61F76"/>
    <w:rsid w:val="00D6225B"/>
    <w:rsid w:val="00D62DAB"/>
    <w:rsid w:val="00D636CF"/>
    <w:rsid w:val="00D6440B"/>
    <w:rsid w:val="00D64761"/>
    <w:rsid w:val="00D70485"/>
    <w:rsid w:val="00D720FC"/>
    <w:rsid w:val="00D72694"/>
    <w:rsid w:val="00D72AEB"/>
    <w:rsid w:val="00D72BE8"/>
    <w:rsid w:val="00D72DBA"/>
    <w:rsid w:val="00D7586C"/>
    <w:rsid w:val="00D75A91"/>
    <w:rsid w:val="00D760CF"/>
    <w:rsid w:val="00D82721"/>
    <w:rsid w:val="00D84DF8"/>
    <w:rsid w:val="00D85E6A"/>
    <w:rsid w:val="00D85E6E"/>
    <w:rsid w:val="00D86756"/>
    <w:rsid w:val="00D87B47"/>
    <w:rsid w:val="00D91074"/>
    <w:rsid w:val="00D918ED"/>
    <w:rsid w:val="00D92E5A"/>
    <w:rsid w:val="00D92EC0"/>
    <w:rsid w:val="00D93881"/>
    <w:rsid w:val="00D93FF0"/>
    <w:rsid w:val="00D94467"/>
    <w:rsid w:val="00D95B4B"/>
    <w:rsid w:val="00D9624F"/>
    <w:rsid w:val="00D97AD8"/>
    <w:rsid w:val="00DA1D28"/>
    <w:rsid w:val="00DA2087"/>
    <w:rsid w:val="00DA2392"/>
    <w:rsid w:val="00DA2AFF"/>
    <w:rsid w:val="00DA3D55"/>
    <w:rsid w:val="00DA5195"/>
    <w:rsid w:val="00DA5968"/>
    <w:rsid w:val="00DA6560"/>
    <w:rsid w:val="00DA6E5C"/>
    <w:rsid w:val="00DA7184"/>
    <w:rsid w:val="00DA7FFB"/>
    <w:rsid w:val="00DB0AE9"/>
    <w:rsid w:val="00DB1317"/>
    <w:rsid w:val="00DB29C8"/>
    <w:rsid w:val="00DB2FB6"/>
    <w:rsid w:val="00DB3778"/>
    <w:rsid w:val="00DB3DF4"/>
    <w:rsid w:val="00DB472F"/>
    <w:rsid w:val="00DB5ECE"/>
    <w:rsid w:val="00DB5F0D"/>
    <w:rsid w:val="00DC33CD"/>
    <w:rsid w:val="00DC419D"/>
    <w:rsid w:val="00DC4654"/>
    <w:rsid w:val="00DC4D5E"/>
    <w:rsid w:val="00DC5A3A"/>
    <w:rsid w:val="00DC60CC"/>
    <w:rsid w:val="00DC6165"/>
    <w:rsid w:val="00DC7913"/>
    <w:rsid w:val="00DC7FE4"/>
    <w:rsid w:val="00DD03B1"/>
    <w:rsid w:val="00DD0AFD"/>
    <w:rsid w:val="00DD0D78"/>
    <w:rsid w:val="00DD0EFE"/>
    <w:rsid w:val="00DD19C4"/>
    <w:rsid w:val="00DD1E3B"/>
    <w:rsid w:val="00DD2634"/>
    <w:rsid w:val="00DD2796"/>
    <w:rsid w:val="00DD2A6B"/>
    <w:rsid w:val="00DD2D01"/>
    <w:rsid w:val="00DD3018"/>
    <w:rsid w:val="00DD59B6"/>
    <w:rsid w:val="00DD68F9"/>
    <w:rsid w:val="00DD76F9"/>
    <w:rsid w:val="00DD78E4"/>
    <w:rsid w:val="00DD799C"/>
    <w:rsid w:val="00DE0C65"/>
    <w:rsid w:val="00DE13B7"/>
    <w:rsid w:val="00DE2713"/>
    <w:rsid w:val="00DE2802"/>
    <w:rsid w:val="00DE2FEA"/>
    <w:rsid w:val="00DE37FA"/>
    <w:rsid w:val="00DE43B0"/>
    <w:rsid w:val="00DE4C81"/>
    <w:rsid w:val="00DE50C5"/>
    <w:rsid w:val="00DE55F5"/>
    <w:rsid w:val="00DE6532"/>
    <w:rsid w:val="00DE6AFD"/>
    <w:rsid w:val="00DE7018"/>
    <w:rsid w:val="00DF08F0"/>
    <w:rsid w:val="00DF0B33"/>
    <w:rsid w:val="00DF0DF5"/>
    <w:rsid w:val="00DF127B"/>
    <w:rsid w:val="00DF1E2D"/>
    <w:rsid w:val="00DF25AE"/>
    <w:rsid w:val="00DF3048"/>
    <w:rsid w:val="00DF320B"/>
    <w:rsid w:val="00DF4F1D"/>
    <w:rsid w:val="00DF4FA9"/>
    <w:rsid w:val="00DF62F1"/>
    <w:rsid w:val="00DF7EE8"/>
    <w:rsid w:val="00E022D8"/>
    <w:rsid w:val="00E025C0"/>
    <w:rsid w:val="00E04353"/>
    <w:rsid w:val="00E051DE"/>
    <w:rsid w:val="00E06001"/>
    <w:rsid w:val="00E0615C"/>
    <w:rsid w:val="00E06ED9"/>
    <w:rsid w:val="00E0790F"/>
    <w:rsid w:val="00E07996"/>
    <w:rsid w:val="00E07F25"/>
    <w:rsid w:val="00E104EC"/>
    <w:rsid w:val="00E11B7F"/>
    <w:rsid w:val="00E11BCA"/>
    <w:rsid w:val="00E11EA7"/>
    <w:rsid w:val="00E13999"/>
    <w:rsid w:val="00E13F91"/>
    <w:rsid w:val="00E147A9"/>
    <w:rsid w:val="00E1579C"/>
    <w:rsid w:val="00E15F95"/>
    <w:rsid w:val="00E16702"/>
    <w:rsid w:val="00E16E3A"/>
    <w:rsid w:val="00E1710D"/>
    <w:rsid w:val="00E17E38"/>
    <w:rsid w:val="00E20B23"/>
    <w:rsid w:val="00E21186"/>
    <w:rsid w:val="00E215D5"/>
    <w:rsid w:val="00E21A4F"/>
    <w:rsid w:val="00E24341"/>
    <w:rsid w:val="00E24FC3"/>
    <w:rsid w:val="00E25000"/>
    <w:rsid w:val="00E25B08"/>
    <w:rsid w:val="00E26B36"/>
    <w:rsid w:val="00E27A14"/>
    <w:rsid w:val="00E27ACD"/>
    <w:rsid w:val="00E27E96"/>
    <w:rsid w:val="00E30326"/>
    <w:rsid w:val="00E321FF"/>
    <w:rsid w:val="00E32844"/>
    <w:rsid w:val="00E32D42"/>
    <w:rsid w:val="00E333CA"/>
    <w:rsid w:val="00E33FBF"/>
    <w:rsid w:val="00E353E2"/>
    <w:rsid w:val="00E359BB"/>
    <w:rsid w:val="00E35EA3"/>
    <w:rsid w:val="00E35EA6"/>
    <w:rsid w:val="00E36067"/>
    <w:rsid w:val="00E367A0"/>
    <w:rsid w:val="00E37363"/>
    <w:rsid w:val="00E412F9"/>
    <w:rsid w:val="00E41D3B"/>
    <w:rsid w:val="00E42757"/>
    <w:rsid w:val="00E42E7D"/>
    <w:rsid w:val="00E43835"/>
    <w:rsid w:val="00E43CA1"/>
    <w:rsid w:val="00E4689C"/>
    <w:rsid w:val="00E46B58"/>
    <w:rsid w:val="00E46D2B"/>
    <w:rsid w:val="00E50281"/>
    <w:rsid w:val="00E50C0B"/>
    <w:rsid w:val="00E50DC1"/>
    <w:rsid w:val="00E51266"/>
    <w:rsid w:val="00E51614"/>
    <w:rsid w:val="00E539CD"/>
    <w:rsid w:val="00E53C45"/>
    <w:rsid w:val="00E53D70"/>
    <w:rsid w:val="00E54F68"/>
    <w:rsid w:val="00E55CEB"/>
    <w:rsid w:val="00E5660A"/>
    <w:rsid w:val="00E575F0"/>
    <w:rsid w:val="00E603E1"/>
    <w:rsid w:val="00E604FF"/>
    <w:rsid w:val="00E61B98"/>
    <w:rsid w:val="00E639C3"/>
    <w:rsid w:val="00E63E69"/>
    <w:rsid w:val="00E64680"/>
    <w:rsid w:val="00E64FE0"/>
    <w:rsid w:val="00E657E7"/>
    <w:rsid w:val="00E659D9"/>
    <w:rsid w:val="00E67AB3"/>
    <w:rsid w:val="00E70636"/>
    <w:rsid w:val="00E709D6"/>
    <w:rsid w:val="00E7156B"/>
    <w:rsid w:val="00E71CD1"/>
    <w:rsid w:val="00E72B74"/>
    <w:rsid w:val="00E73D09"/>
    <w:rsid w:val="00E757AF"/>
    <w:rsid w:val="00E75F2C"/>
    <w:rsid w:val="00E75F34"/>
    <w:rsid w:val="00E762F8"/>
    <w:rsid w:val="00E763FF"/>
    <w:rsid w:val="00E76737"/>
    <w:rsid w:val="00E77106"/>
    <w:rsid w:val="00E77558"/>
    <w:rsid w:val="00E8044D"/>
    <w:rsid w:val="00E80729"/>
    <w:rsid w:val="00E8154F"/>
    <w:rsid w:val="00E81A33"/>
    <w:rsid w:val="00E81B65"/>
    <w:rsid w:val="00E82019"/>
    <w:rsid w:val="00E83E21"/>
    <w:rsid w:val="00E83F0C"/>
    <w:rsid w:val="00E85030"/>
    <w:rsid w:val="00E90217"/>
    <w:rsid w:val="00E90B0B"/>
    <w:rsid w:val="00E9159C"/>
    <w:rsid w:val="00E91A4E"/>
    <w:rsid w:val="00E92503"/>
    <w:rsid w:val="00E94A01"/>
    <w:rsid w:val="00E95B96"/>
    <w:rsid w:val="00E97B1C"/>
    <w:rsid w:val="00EA2BF6"/>
    <w:rsid w:val="00EA402C"/>
    <w:rsid w:val="00EA424C"/>
    <w:rsid w:val="00EA43A0"/>
    <w:rsid w:val="00EA4503"/>
    <w:rsid w:val="00EA47A3"/>
    <w:rsid w:val="00EA4AEF"/>
    <w:rsid w:val="00EA55BC"/>
    <w:rsid w:val="00EA794B"/>
    <w:rsid w:val="00EB0133"/>
    <w:rsid w:val="00EB1BC5"/>
    <w:rsid w:val="00EB3D6B"/>
    <w:rsid w:val="00EB4A5D"/>
    <w:rsid w:val="00EB65DA"/>
    <w:rsid w:val="00EB67EE"/>
    <w:rsid w:val="00EB6A55"/>
    <w:rsid w:val="00EC0248"/>
    <w:rsid w:val="00EC02A1"/>
    <w:rsid w:val="00EC0524"/>
    <w:rsid w:val="00EC0E36"/>
    <w:rsid w:val="00EC20EB"/>
    <w:rsid w:val="00EC37B6"/>
    <w:rsid w:val="00EC4E82"/>
    <w:rsid w:val="00EC5343"/>
    <w:rsid w:val="00EC5528"/>
    <w:rsid w:val="00EC5577"/>
    <w:rsid w:val="00EC5833"/>
    <w:rsid w:val="00EC6033"/>
    <w:rsid w:val="00EC6130"/>
    <w:rsid w:val="00EC63D3"/>
    <w:rsid w:val="00EC64E5"/>
    <w:rsid w:val="00ED2699"/>
    <w:rsid w:val="00ED29FA"/>
    <w:rsid w:val="00ED3304"/>
    <w:rsid w:val="00ED3B32"/>
    <w:rsid w:val="00ED49C5"/>
    <w:rsid w:val="00ED508F"/>
    <w:rsid w:val="00ED52D4"/>
    <w:rsid w:val="00ED5727"/>
    <w:rsid w:val="00ED57AF"/>
    <w:rsid w:val="00ED5A39"/>
    <w:rsid w:val="00ED6642"/>
    <w:rsid w:val="00ED73D8"/>
    <w:rsid w:val="00ED748F"/>
    <w:rsid w:val="00EE0C22"/>
    <w:rsid w:val="00EE2514"/>
    <w:rsid w:val="00EE2603"/>
    <w:rsid w:val="00EE2CBB"/>
    <w:rsid w:val="00EE4F1E"/>
    <w:rsid w:val="00EE5D7F"/>
    <w:rsid w:val="00EE73B4"/>
    <w:rsid w:val="00EF17E6"/>
    <w:rsid w:val="00EF1897"/>
    <w:rsid w:val="00EF326D"/>
    <w:rsid w:val="00EF3DD9"/>
    <w:rsid w:val="00EF3E0A"/>
    <w:rsid w:val="00EF45DD"/>
    <w:rsid w:val="00EF4763"/>
    <w:rsid w:val="00EF4796"/>
    <w:rsid w:val="00EF5E3A"/>
    <w:rsid w:val="00EF65DF"/>
    <w:rsid w:val="00EF6953"/>
    <w:rsid w:val="00EF6D39"/>
    <w:rsid w:val="00EF70DC"/>
    <w:rsid w:val="00F00161"/>
    <w:rsid w:val="00F009D4"/>
    <w:rsid w:val="00F016E3"/>
    <w:rsid w:val="00F01998"/>
    <w:rsid w:val="00F02982"/>
    <w:rsid w:val="00F0382E"/>
    <w:rsid w:val="00F03FCB"/>
    <w:rsid w:val="00F056FA"/>
    <w:rsid w:val="00F06327"/>
    <w:rsid w:val="00F06575"/>
    <w:rsid w:val="00F06E80"/>
    <w:rsid w:val="00F07882"/>
    <w:rsid w:val="00F10746"/>
    <w:rsid w:val="00F13979"/>
    <w:rsid w:val="00F13B9B"/>
    <w:rsid w:val="00F13C9A"/>
    <w:rsid w:val="00F16D4D"/>
    <w:rsid w:val="00F20375"/>
    <w:rsid w:val="00F205B3"/>
    <w:rsid w:val="00F21046"/>
    <w:rsid w:val="00F22BEB"/>
    <w:rsid w:val="00F22E38"/>
    <w:rsid w:val="00F22FB9"/>
    <w:rsid w:val="00F230B8"/>
    <w:rsid w:val="00F240D2"/>
    <w:rsid w:val="00F24F86"/>
    <w:rsid w:val="00F26168"/>
    <w:rsid w:val="00F26739"/>
    <w:rsid w:val="00F2722B"/>
    <w:rsid w:val="00F275D6"/>
    <w:rsid w:val="00F27621"/>
    <w:rsid w:val="00F27717"/>
    <w:rsid w:val="00F27A00"/>
    <w:rsid w:val="00F308F8"/>
    <w:rsid w:val="00F30E83"/>
    <w:rsid w:val="00F31E72"/>
    <w:rsid w:val="00F332E1"/>
    <w:rsid w:val="00F33320"/>
    <w:rsid w:val="00F336F5"/>
    <w:rsid w:val="00F33ABE"/>
    <w:rsid w:val="00F33AE1"/>
    <w:rsid w:val="00F366BD"/>
    <w:rsid w:val="00F36B9B"/>
    <w:rsid w:val="00F37228"/>
    <w:rsid w:val="00F37C02"/>
    <w:rsid w:val="00F406B3"/>
    <w:rsid w:val="00F4078F"/>
    <w:rsid w:val="00F42098"/>
    <w:rsid w:val="00F423BF"/>
    <w:rsid w:val="00F4287E"/>
    <w:rsid w:val="00F43B08"/>
    <w:rsid w:val="00F45B6E"/>
    <w:rsid w:val="00F4719F"/>
    <w:rsid w:val="00F47A70"/>
    <w:rsid w:val="00F501C2"/>
    <w:rsid w:val="00F520B6"/>
    <w:rsid w:val="00F53443"/>
    <w:rsid w:val="00F56F97"/>
    <w:rsid w:val="00F57117"/>
    <w:rsid w:val="00F57E1A"/>
    <w:rsid w:val="00F605BE"/>
    <w:rsid w:val="00F60C62"/>
    <w:rsid w:val="00F60CFF"/>
    <w:rsid w:val="00F61500"/>
    <w:rsid w:val="00F6158E"/>
    <w:rsid w:val="00F627D6"/>
    <w:rsid w:val="00F62B44"/>
    <w:rsid w:val="00F62C5D"/>
    <w:rsid w:val="00F631C8"/>
    <w:rsid w:val="00F6413D"/>
    <w:rsid w:val="00F64E29"/>
    <w:rsid w:val="00F65889"/>
    <w:rsid w:val="00F66607"/>
    <w:rsid w:val="00F66EAB"/>
    <w:rsid w:val="00F66F42"/>
    <w:rsid w:val="00F670C2"/>
    <w:rsid w:val="00F67EF3"/>
    <w:rsid w:val="00F71A20"/>
    <w:rsid w:val="00F738D3"/>
    <w:rsid w:val="00F75E18"/>
    <w:rsid w:val="00F77E4C"/>
    <w:rsid w:val="00F81A15"/>
    <w:rsid w:val="00F826E3"/>
    <w:rsid w:val="00F82CDD"/>
    <w:rsid w:val="00F82E81"/>
    <w:rsid w:val="00F831F2"/>
    <w:rsid w:val="00F83B28"/>
    <w:rsid w:val="00F83B30"/>
    <w:rsid w:val="00F846BD"/>
    <w:rsid w:val="00F86BD5"/>
    <w:rsid w:val="00F90E77"/>
    <w:rsid w:val="00F9137D"/>
    <w:rsid w:val="00F91EF2"/>
    <w:rsid w:val="00F926CC"/>
    <w:rsid w:val="00F92709"/>
    <w:rsid w:val="00F9296D"/>
    <w:rsid w:val="00F935DD"/>
    <w:rsid w:val="00F94EAD"/>
    <w:rsid w:val="00F955ED"/>
    <w:rsid w:val="00F96AFC"/>
    <w:rsid w:val="00F96E36"/>
    <w:rsid w:val="00F9701D"/>
    <w:rsid w:val="00F9796F"/>
    <w:rsid w:val="00FA015E"/>
    <w:rsid w:val="00FA096F"/>
    <w:rsid w:val="00FA0B27"/>
    <w:rsid w:val="00FA1E7E"/>
    <w:rsid w:val="00FA466E"/>
    <w:rsid w:val="00FA4ACD"/>
    <w:rsid w:val="00FA4C00"/>
    <w:rsid w:val="00FA4E31"/>
    <w:rsid w:val="00FA4E83"/>
    <w:rsid w:val="00FA5187"/>
    <w:rsid w:val="00FA54BC"/>
    <w:rsid w:val="00FA555F"/>
    <w:rsid w:val="00FA5A67"/>
    <w:rsid w:val="00FA5BE0"/>
    <w:rsid w:val="00FA655D"/>
    <w:rsid w:val="00FA70C8"/>
    <w:rsid w:val="00FA7A2E"/>
    <w:rsid w:val="00FB02C1"/>
    <w:rsid w:val="00FB0EBA"/>
    <w:rsid w:val="00FB1321"/>
    <w:rsid w:val="00FB17A7"/>
    <w:rsid w:val="00FB24CE"/>
    <w:rsid w:val="00FB3E45"/>
    <w:rsid w:val="00FB504A"/>
    <w:rsid w:val="00FB6FC5"/>
    <w:rsid w:val="00FC0776"/>
    <w:rsid w:val="00FC2707"/>
    <w:rsid w:val="00FC2ADA"/>
    <w:rsid w:val="00FC34CA"/>
    <w:rsid w:val="00FC3ABC"/>
    <w:rsid w:val="00FC4806"/>
    <w:rsid w:val="00FC571C"/>
    <w:rsid w:val="00FC58C0"/>
    <w:rsid w:val="00FC6D51"/>
    <w:rsid w:val="00FC7990"/>
    <w:rsid w:val="00FD2679"/>
    <w:rsid w:val="00FD2FBF"/>
    <w:rsid w:val="00FD376D"/>
    <w:rsid w:val="00FD434B"/>
    <w:rsid w:val="00FD4802"/>
    <w:rsid w:val="00FD4C14"/>
    <w:rsid w:val="00FD5899"/>
    <w:rsid w:val="00FD599E"/>
    <w:rsid w:val="00FD5C6F"/>
    <w:rsid w:val="00FD6796"/>
    <w:rsid w:val="00FD7C07"/>
    <w:rsid w:val="00FD7CB1"/>
    <w:rsid w:val="00FE2420"/>
    <w:rsid w:val="00FE54B7"/>
    <w:rsid w:val="00FE6783"/>
    <w:rsid w:val="00FE775A"/>
    <w:rsid w:val="00FF0529"/>
    <w:rsid w:val="00FF0552"/>
    <w:rsid w:val="00FF2583"/>
    <w:rsid w:val="00FF2D75"/>
    <w:rsid w:val="00FF361F"/>
    <w:rsid w:val="00FF544A"/>
    <w:rsid w:val="00FF5FE1"/>
    <w:rsid w:val="00FF6CF9"/>
    <w:rsid w:val="00FF6D3A"/>
    <w:rsid w:val="00FF725A"/>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142E"/>
  <w15:chartTrackingRefBased/>
  <w15:docId w15:val="{C33B18D0-11F1-4F37-9835-E92A6E9F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33CA"/>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rsid w:val="00E333CA"/>
    <w:rPr>
      <w:rFonts w:ascii="Times" w:eastAsia="Times New Roman" w:hAnsi="Times" w:cs="Times"/>
      <w:sz w:val="24"/>
      <w:szCs w:val="24"/>
    </w:rPr>
  </w:style>
  <w:style w:type="character" w:styleId="CommentReference">
    <w:name w:val="annotation reference"/>
    <w:basedOn w:val="DefaultParagraphFont"/>
    <w:uiPriority w:val="99"/>
    <w:semiHidden/>
    <w:unhideWhenUsed/>
    <w:rsid w:val="00E333CA"/>
    <w:rPr>
      <w:sz w:val="16"/>
      <w:szCs w:val="16"/>
    </w:rPr>
  </w:style>
  <w:style w:type="paragraph" w:styleId="CommentText">
    <w:name w:val="annotation text"/>
    <w:basedOn w:val="Normal"/>
    <w:link w:val="CommentTextChar"/>
    <w:uiPriority w:val="99"/>
    <w:semiHidden/>
    <w:unhideWhenUsed/>
    <w:rsid w:val="00E333CA"/>
    <w:pPr>
      <w:spacing w:line="240" w:lineRule="auto"/>
    </w:pPr>
    <w:rPr>
      <w:sz w:val="20"/>
      <w:szCs w:val="20"/>
    </w:rPr>
  </w:style>
  <w:style w:type="character" w:customStyle="1" w:styleId="CommentTextChar">
    <w:name w:val="Comment Text Char"/>
    <w:basedOn w:val="DefaultParagraphFont"/>
    <w:link w:val="CommentText"/>
    <w:uiPriority w:val="99"/>
    <w:semiHidden/>
    <w:rsid w:val="00E333CA"/>
    <w:rPr>
      <w:sz w:val="20"/>
      <w:szCs w:val="20"/>
    </w:rPr>
  </w:style>
  <w:style w:type="paragraph" w:styleId="Bibliography">
    <w:name w:val="Bibliography"/>
    <w:basedOn w:val="Normal"/>
    <w:next w:val="Normal"/>
    <w:uiPriority w:val="37"/>
    <w:unhideWhenUsed/>
    <w:rsid w:val="00E333CA"/>
    <w:pPr>
      <w:spacing w:after="0" w:line="480" w:lineRule="auto"/>
      <w:ind w:left="720" w:hanging="720"/>
    </w:pPr>
  </w:style>
  <w:style w:type="paragraph" w:styleId="BalloonText">
    <w:name w:val="Balloon Text"/>
    <w:basedOn w:val="Normal"/>
    <w:link w:val="BalloonTextChar"/>
    <w:uiPriority w:val="99"/>
    <w:semiHidden/>
    <w:unhideWhenUsed/>
    <w:rsid w:val="00E33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CA"/>
    <w:rPr>
      <w:rFonts w:ascii="Segoe UI" w:hAnsi="Segoe UI" w:cs="Segoe UI"/>
      <w:sz w:val="18"/>
      <w:szCs w:val="18"/>
    </w:rPr>
  </w:style>
  <w:style w:type="paragraph" w:styleId="FootnoteText">
    <w:name w:val="footnote text"/>
    <w:basedOn w:val="Normal"/>
    <w:link w:val="FootnoteTextChar"/>
    <w:uiPriority w:val="99"/>
    <w:unhideWhenUsed/>
    <w:rsid w:val="00364E49"/>
    <w:pPr>
      <w:spacing w:after="0" w:line="240" w:lineRule="auto"/>
    </w:pPr>
    <w:rPr>
      <w:sz w:val="20"/>
      <w:szCs w:val="20"/>
    </w:rPr>
  </w:style>
  <w:style w:type="character" w:customStyle="1" w:styleId="FootnoteTextChar">
    <w:name w:val="Footnote Text Char"/>
    <w:basedOn w:val="DefaultParagraphFont"/>
    <w:link w:val="FootnoteText"/>
    <w:uiPriority w:val="99"/>
    <w:rsid w:val="00364E49"/>
    <w:rPr>
      <w:sz w:val="20"/>
      <w:szCs w:val="20"/>
    </w:rPr>
  </w:style>
  <w:style w:type="character" w:styleId="FootnoteReference">
    <w:name w:val="footnote reference"/>
    <w:basedOn w:val="DefaultParagraphFont"/>
    <w:uiPriority w:val="99"/>
    <w:unhideWhenUsed/>
    <w:rsid w:val="00364E49"/>
    <w:rPr>
      <w:vertAlign w:val="superscript"/>
    </w:rPr>
  </w:style>
  <w:style w:type="character" w:styleId="Hyperlink">
    <w:name w:val="Hyperlink"/>
    <w:basedOn w:val="DefaultParagraphFont"/>
    <w:uiPriority w:val="99"/>
    <w:unhideWhenUsed/>
    <w:rsid w:val="00CB2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12127</Words>
  <Characters>69126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bnu1966</dc:creator>
  <cp:keywords/>
  <dc:description/>
  <cp:lastModifiedBy>Chauhan, Ashish</cp:lastModifiedBy>
  <cp:revision>2</cp:revision>
  <cp:lastPrinted>2016-06-10T13:23:00Z</cp:lastPrinted>
  <dcterms:created xsi:type="dcterms:W3CDTF">2017-03-04T09:58:00Z</dcterms:created>
  <dcterms:modified xsi:type="dcterms:W3CDTF">2017-03-04T09:58:00Z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id="AT0zF7pv"/&gt;&lt;style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