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86F57" w14:textId="77777777" w:rsidR="00832442" w:rsidRPr="00C72192" w:rsidRDefault="00832442" w:rsidP="00C72192">
      <w:pPr>
        <w:spacing w:after="0" w:line="240" w:lineRule="auto"/>
        <w:rPr>
          <w:rFonts w:ascii="Calibri" w:hAnsi="Calibri" w:cs="Calibri"/>
          <w:b/>
          <w:bCs/>
          <w:color w:val="000000"/>
        </w:rPr>
      </w:pPr>
      <w:r w:rsidRPr="00C72192">
        <w:rPr>
          <w:rFonts w:ascii="Calibri" w:hAnsi="Calibri" w:cs="Calibri"/>
          <w:b/>
          <w:bCs/>
          <w:color w:val="000000"/>
        </w:rPr>
        <w:t xml:space="preserve">Appendix A. Adaptations to the </w:t>
      </w:r>
      <w:r w:rsidRPr="00C72192">
        <w:rPr>
          <w:rFonts w:ascii="Calibri" w:hAnsi="Calibri" w:cs="Calibri"/>
          <w:b/>
          <w:bCs/>
          <w:i/>
          <w:iCs/>
          <w:color w:val="000000"/>
        </w:rPr>
        <w:t>What Is Recovery?</w:t>
      </w:r>
      <w:r w:rsidRPr="00C72192">
        <w:rPr>
          <w:rFonts w:ascii="Calibri" w:hAnsi="Calibri" w:cs="Calibri"/>
          <w:b/>
          <w:bCs/>
          <w:color w:val="000000"/>
        </w:rPr>
        <w:t xml:space="preserve"> scale</w:t>
      </w:r>
    </w:p>
    <w:p w14:paraId="1E243ADE" w14:textId="77777777" w:rsidR="00832442" w:rsidRPr="00C72192" w:rsidRDefault="00832442" w:rsidP="00C72192">
      <w:pPr>
        <w:spacing w:after="0" w:line="240" w:lineRule="auto"/>
        <w:rPr>
          <w:rFonts w:ascii="Calibri" w:hAnsi="Calibri" w:cs="Calibri"/>
        </w:rPr>
      </w:pPr>
      <w:r w:rsidRPr="00C72192">
        <w:rPr>
          <w:rFonts w:ascii="Calibri" w:hAnsi="Calibri" w:cs="Calibri"/>
        </w:rPr>
        <w:t>Introduction: People define recovery, or overcoming an alcohol problem, in different ways. How much do you agree or disagree with the following statements? There are no right or wrong answers. We are interested in knowing your personal views.</w:t>
      </w:r>
    </w:p>
    <w:p w14:paraId="6EF31D74" w14:textId="77777777" w:rsidR="00832442" w:rsidRPr="00C72192" w:rsidRDefault="00832442" w:rsidP="00C72192">
      <w:pPr>
        <w:spacing w:after="0" w:line="240" w:lineRule="auto"/>
        <w:rPr>
          <w:rFonts w:ascii="Calibri" w:hAnsi="Calibri" w:cs="Calibri"/>
        </w:rPr>
      </w:pPr>
    </w:p>
    <w:p w14:paraId="7FBDDDED" w14:textId="77777777" w:rsidR="00832442" w:rsidRPr="00C72192" w:rsidRDefault="00832442" w:rsidP="00C72192">
      <w:pPr>
        <w:spacing w:after="0" w:line="240" w:lineRule="auto"/>
        <w:rPr>
          <w:rFonts w:ascii="Calibri" w:hAnsi="Calibri" w:cs="Calibri"/>
        </w:rPr>
      </w:pPr>
      <w:r w:rsidRPr="00C72192">
        <w:rPr>
          <w:rFonts w:ascii="Calibri" w:hAnsi="Calibri" w:cs="Calibri"/>
        </w:rPr>
        <w:t>Stem: For me PERSONALLY, being in recovery or overcoming an alcohol problem means…</w:t>
      </w:r>
    </w:p>
    <w:p w14:paraId="31F7D7CB" w14:textId="77777777" w:rsidR="00832442" w:rsidRPr="00C72192" w:rsidRDefault="00832442" w:rsidP="00C72192">
      <w:pPr>
        <w:spacing w:after="0" w:line="240" w:lineRule="auto"/>
        <w:rPr>
          <w:rFonts w:ascii="Calibri" w:hAnsi="Calibri" w:cs="Calibri"/>
        </w:rPr>
      </w:pPr>
    </w:p>
    <w:tbl>
      <w:tblPr>
        <w:tblStyle w:val="TableGrid"/>
        <w:tblW w:w="9360" w:type="dxa"/>
        <w:tblInd w:w="-5" w:type="dxa"/>
        <w:tblLook w:val="04A0" w:firstRow="1" w:lastRow="0" w:firstColumn="1" w:lastColumn="0" w:noHBand="0" w:noVBand="1"/>
      </w:tblPr>
      <w:tblGrid>
        <w:gridCol w:w="4680"/>
        <w:gridCol w:w="4680"/>
      </w:tblGrid>
      <w:tr w:rsidR="00832442" w:rsidRPr="00C72192" w14:paraId="76E1AC61" w14:textId="77777777" w:rsidTr="00550B10">
        <w:trPr>
          <w:tblHeader/>
        </w:trPr>
        <w:tc>
          <w:tcPr>
            <w:tcW w:w="4680" w:type="dxa"/>
          </w:tcPr>
          <w:p w14:paraId="0C1E429E" w14:textId="77777777" w:rsidR="00832442" w:rsidRPr="00C72192" w:rsidRDefault="00832442" w:rsidP="00C72192">
            <w:pPr>
              <w:spacing w:after="0" w:line="240" w:lineRule="auto"/>
              <w:rPr>
                <w:rFonts w:ascii="Calibri" w:hAnsi="Calibri" w:cs="Calibri"/>
                <w:b/>
                <w:bCs/>
              </w:rPr>
            </w:pPr>
            <w:r w:rsidRPr="00C72192">
              <w:rPr>
                <w:rFonts w:ascii="Calibri" w:hAnsi="Calibri" w:cs="Calibri"/>
                <w:b/>
                <w:bCs/>
              </w:rPr>
              <w:t>Adapted Recovery Elements</w:t>
            </w:r>
          </w:p>
        </w:tc>
        <w:tc>
          <w:tcPr>
            <w:tcW w:w="4680" w:type="dxa"/>
          </w:tcPr>
          <w:p w14:paraId="7FEE5FE4" w14:textId="77777777" w:rsidR="00832442" w:rsidRPr="00C72192" w:rsidRDefault="00832442" w:rsidP="00C72192">
            <w:pPr>
              <w:spacing w:after="0" w:line="240" w:lineRule="auto"/>
              <w:rPr>
                <w:rFonts w:ascii="Calibri" w:hAnsi="Calibri" w:cs="Calibri"/>
                <w:b/>
                <w:bCs/>
              </w:rPr>
            </w:pPr>
            <w:r w:rsidRPr="00C72192">
              <w:rPr>
                <w:rFonts w:ascii="Calibri" w:hAnsi="Calibri" w:cs="Calibri"/>
                <w:b/>
                <w:bCs/>
              </w:rPr>
              <w:t>Original Recovery Elements</w:t>
            </w:r>
          </w:p>
        </w:tc>
      </w:tr>
      <w:tr w:rsidR="00832442" w:rsidRPr="00C72192" w14:paraId="6EDE470E" w14:textId="77777777" w:rsidTr="00550B10">
        <w:tc>
          <w:tcPr>
            <w:tcW w:w="4680" w:type="dxa"/>
          </w:tcPr>
          <w:p w14:paraId="4A9EFD7F"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u w:val="single"/>
              </w:rPr>
              <w:t>Substance Use in Recovery</w:t>
            </w:r>
          </w:p>
        </w:tc>
        <w:tc>
          <w:tcPr>
            <w:tcW w:w="4680" w:type="dxa"/>
          </w:tcPr>
          <w:p w14:paraId="506FDF81" w14:textId="77777777" w:rsidR="00832442" w:rsidRPr="00C72192" w:rsidRDefault="00832442" w:rsidP="00C72192">
            <w:pPr>
              <w:spacing w:after="0" w:line="240" w:lineRule="auto"/>
              <w:rPr>
                <w:rFonts w:ascii="Calibri" w:hAnsi="Calibri" w:cs="Calibri"/>
                <w:u w:val="single"/>
              </w:rPr>
            </w:pPr>
            <w:r w:rsidRPr="00C72192">
              <w:rPr>
                <w:rFonts w:ascii="Calibri" w:hAnsi="Calibri" w:cs="Calibri"/>
                <w:u w:val="single"/>
              </w:rPr>
              <w:t>Abstinence in Recovery</w:t>
            </w:r>
          </w:p>
        </w:tc>
      </w:tr>
      <w:tr w:rsidR="00832442" w:rsidRPr="00C72192" w14:paraId="2AACFDC7" w14:textId="77777777" w:rsidTr="00550B10">
        <w:tc>
          <w:tcPr>
            <w:tcW w:w="4680" w:type="dxa"/>
          </w:tcPr>
          <w:p w14:paraId="6058D334" w14:textId="77777777" w:rsidR="00832442" w:rsidRPr="00C72192" w:rsidRDefault="00832442" w:rsidP="00C72192">
            <w:pPr>
              <w:spacing w:after="0" w:line="240" w:lineRule="auto"/>
              <w:rPr>
                <w:rFonts w:ascii="Calibri" w:hAnsi="Calibri" w:cs="Calibri"/>
                <w:u w:val="single"/>
              </w:rPr>
            </w:pPr>
            <w:r w:rsidRPr="00C72192">
              <w:rPr>
                <w:rFonts w:ascii="Calibri" w:hAnsi="Calibri" w:cs="Calibri"/>
              </w:rPr>
              <w:t>No alcohol use.</w:t>
            </w:r>
          </w:p>
        </w:tc>
        <w:tc>
          <w:tcPr>
            <w:tcW w:w="4680" w:type="dxa"/>
          </w:tcPr>
          <w:p w14:paraId="4AAB5A1E" w14:textId="77777777" w:rsidR="00832442" w:rsidRPr="00C72192" w:rsidRDefault="00832442" w:rsidP="00C72192">
            <w:pPr>
              <w:spacing w:after="0" w:line="240" w:lineRule="auto"/>
              <w:rPr>
                <w:rFonts w:ascii="Calibri" w:hAnsi="Calibri" w:cs="Calibri"/>
              </w:rPr>
            </w:pPr>
            <w:r w:rsidRPr="00C72192">
              <w:rPr>
                <w:rFonts w:ascii="Calibri" w:hAnsi="Calibri" w:cs="Calibri"/>
              </w:rPr>
              <w:t>No use of alcohol.</w:t>
            </w:r>
          </w:p>
        </w:tc>
      </w:tr>
      <w:tr w:rsidR="00832442" w:rsidRPr="00C72192" w14:paraId="5726E636" w14:textId="77777777" w:rsidTr="00550B10">
        <w:tc>
          <w:tcPr>
            <w:tcW w:w="4680" w:type="dxa"/>
          </w:tcPr>
          <w:p w14:paraId="49907CB5" w14:textId="77777777" w:rsidR="00832442" w:rsidRPr="00C72192" w:rsidRDefault="00832442" w:rsidP="00C72192">
            <w:pPr>
              <w:spacing w:after="0" w:line="240" w:lineRule="auto"/>
              <w:rPr>
                <w:rFonts w:ascii="Calibri" w:hAnsi="Calibri" w:cs="Calibri"/>
                <w:u w:val="single"/>
              </w:rPr>
            </w:pPr>
            <w:r w:rsidRPr="00C72192">
              <w:rPr>
                <w:rFonts w:ascii="Calibri" w:hAnsi="Calibri" w:cs="Calibri"/>
              </w:rPr>
              <w:t>No abuse of prescribed drugs (for example, Vicodin, Ritalin, Oxycontin).</w:t>
            </w:r>
          </w:p>
        </w:tc>
        <w:tc>
          <w:tcPr>
            <w:tcW w:w="4680" w:type="dxa"/>
          </w:tcPr>
          <w:p w14:paraId="470CF52F" w14:textId="77777777" w:rsidR="00832442" w:rsidRPr="00C72192" w:rsidRDefault="00832442" w:rsidP="00C72192">
            <w:pPr>
              <w:spacing w:after="0" w:line="240" w:lineRule="auto"/>
              <w:rPr>
                <w:rFonts w:ascii="Calibri" w:hAnsi="Calibri" w:cs="Calibri"/>
              </w:rPr>
            </w:pPr>
            <w:r w:rsidRPr="00C72192">
              <w:rPr>
                <w:rFonts w:ascii="Calibri" w:hAnsi="Calibri" w:cs="Calibri"/>
              </w:rPr>
              <w:t>No misuse of prescribed medication.</w:t>
            </w:r>
          </w:p>
        </w:tc>
      </w:tr>
      <w:tr w:rsidR="00832442" w:rsidRPr="00C72192" w14:paraId="729DC9FB" w14:textId="77777777" w:rsidTr="00550B10">
        <w:tc>
          <w:tcPr>
            <w:tcW w:w="4680" w:type="dxa"/>
          </w:tcPr>
          <w:p w14:paraId="0A5A932A" w14:textId="77777777" w:rsidR="00832442" w:rsidRPr="00C72192" w:rsidRDefault="00832442" w:rsidP="00C72192">
            <w:pPr>
              <w:spacing w:after="0" w:line="240" w:lineRule="auto"/>
              <w:rPr>
                <w:rFonts w:ascii="Calibri" w:eastAsia="Times New Roman" w:hAnsi="Calibri" w:cs="Calibri"/>
                <w:u w:val="single"/>
              </w:rPr>
            </w:pPr>
            <w:r w:rsidRPr="00C72192">
              <w:rPr>
                <w:rFonts w:ascii="Calibri" w:hAnsi="Calibri" w:cs="Calibri"/>
              </w:rPr>
              <w:t>No use of non-prescribed drugs (for example, heroin, cocaine, cannabis, methamphetamine).</w:t>
            </w:r>
          </w:p>
        </w:tc>
        <w:tc>
          <w:tcPr>
            <w:tcW w:w="4680" w:type="dxa"/>
          </w:tcPr>
          <w:p w14:paraId="4FCC7B2A" w14:textId="77777777" w:rsidR="00832442" w:rsidRPr="00C72192" w:rsidRDefault="00832442" w:rsidP="00C72192">
            <w:pPr>
              <w:spacing w:after="0" w:line="240" w:lineRule="auto"/>
              <w:rPr>
                <w:rFonts w:ascii="Calibri" w:hAnsi="Calibri" w:cs="Calibri"/>
                <w:u w:val="single"/>
              </w:rPr>
            </w:pPr>
            <w:r w:rsidRPr="00C72192">
              <w:rPr>
                <w:rFonts w:ascii="Calibri" w:hAnsi="Calibri" w:cs="Calibri"/>
              </w:rPr>
              <w:t>No use of nonprescribed drugs.</w:t>
            </w:r>
          </w:p>
        </w:tc>
      </w:tr>
      <w:tr w:rsidR="00832442" w:rsidRPr="00C72192" w14:paraId="20557C97" w14:textId="77777777" w:rsidTr="00550B10">
        <w:tc>
          <w:tcPr>
            <w:tcW w:w="4680" w:type="dxa"/>
          </w:tcPr>
          <w:p w14:paraId="2A5A8637" w14:textId="77777777" w:rsidR="00832442" w:rsidRPr="00C72192" w:rsidRDefault="00832442" w:rsidP="00C72192">
            <w:pPr>
              <w:spacing w:after="0" w:line="240" w:lineRule="auto"/>
              <w:rPr>
                <w:rFonts w:ascii="Calibri" w:eastAsia="Times New Roman" w:hAnsi="Calibri" w:cs="Calibri"/>
                <w:u w:val="single"/>
              </w:rPr>
            </w:pPr>
            <w:r w:rsidRPr="00C72192">
              <w:rPr>
                <w:rFonts w:ascii="Calibri" w:hAnsi="Calibri" w:cs="Calibri"/>
              </w:rPr>
              <w:t>No problematic alcohol or drug use.</w:t>
            </w:r>
          </w:p>
        </w:tc>
        <w:tc>
          <w:tcPr>
            <w:tcW w:w="4680" w:type="dxa"/>
            <w:shd w:val="clear" w:color="auto" w:fill="D9D9D9" w:themeFill="background1" w:themeFillShade="D9"/>
          </w:tcPr>
          <w:p w14:paraId="6DDBB256" w14:textId="77777777" w:rsidR="00832442" w:rsidRPr="00C72192" w:rsidRDefault="00832442" w:rsidP="00C72192">
            <w:pPr>
              <w:spacing w:after="0" w:line="240" w:lineRule="auto"/>
              <w:rPr>
                <w:rFonts w:ascii="Calibri" w:hAnsi="Calibri" w:cs="Calibri"/>
                <w:u w:val="single"/>
              </w:rPr>
            </w:pPr>
          </w:p>
        </w:tc>
      </w:tr>
      <w:tr w:rsidR="00832442" w:rsidRPr="00C72192" w14:paraId="31CA64FD" w14:textId="77777777" w:rsidTr="00550B10">
        <w:tc>
          <w:tcPr>
            <w:tcW w:w="4680" w:type="dxa"/>
          </w:tcPr>
          <w:p w14:paraId="0A995D56"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u w:val="single"/>
              </w:rPr>
              <w:t>Essentials of Recovery</w:t>
            </w:r>
          </w:p>
        </w:tc>
        <w:tc>
          <w:tcPr>
            <w:tcW w:w="4680" w:type="dxa"/>
          </w:tcPr>
          <w:p w14:paraId="389E73B9" w14:textId="77777777" w:rsidR="00832442" w:rsidRPr="00C72192" w:rsidRDefault="00832442" w:rsidP="00C72192">
            <w:pPr>
              <w:spacing w:after="0" w:line="240" w:lineRule="auto"/>
              <w:rPr>
                <w:rFonts w:ascii="Calibri" w:hAnsi="Calibri" w:cs="Calibri"/>
                <w:u w:val="single"/>
              </w:rPr>
            </w:pPr>
            <w:r w:rsidRPr="00C72192">
              <w:rPr>
                <w:rFonts w:ascii="Calibri" w:hAnsi="Calibri" w:cs="Calibri"/>
                <w:u w:val="single"/>
              </w:rPr>
              <w:t>Essentials of Recovery</w:t>
            </w:r>
          </w:p>
        </w:tc>
      </w:tr>
      <w:tr w:rsidR="00832442" w:rsidRPr="00C72192" w14:paraId="0EE41B71" w14:textId="77777777" w:rsidTr="00550B10">
        <w:tc>
          <w:tcPr>
            <w:tcW w:w="4680" w:type="dxa"/>
          </w:tcPr>
          <w:p w14:paraId="3C90FD26" w14:textId="77777777" w:rsidR="00832442" w:rsidRPr="00C72192" w:rsidRDefault="00832442" w:rsidP="00C72192">
            <w:pPr>
              <w:spacing w:after="0" w:line="240" w:lineRule="auto"/>
              <w:rPr>
                <w:rFonts w:ascii="Calibri" w:eastAsia="Times New Roman" w:hAnsi="Calibri" w:cs="Calibri"/>
              </w:rPr>
            </w:pPr>
            <w:r w:rsidRPr="00C72192">
              <w:rPr>
                <w:rFonts w:ascii="Calibri" w:eastAsia="Times New Roman" w:hAnsi="Calibri" w:cs="Calibri"/>
              </w:rPr>
              <w:t>Being able to deal with situations.  </w:t>
            </w:r>
          </w:p>
        </w:tc>
        <w:tc>
          <w:tcPr>
            <w:tcW w:w="4680" w:type="dxa"/>
          </w:tcPr>
          <w:p w14:paraId="214C8056" w14:textId="77777777" w:rsidR="00832442" w:rsidRPr="00C72192" w:rsidRDefault="00832442" w:rsidP="00C72192">
            <w:pPr>
              <w:spacing w:after="0" w:line="240" w:lineRule="auto"/>
              <w:rPr>
                <w:rFonts w:ascii="Calibri" w:hAnsi="Calibri" w:cs="Calibri"/>
              </w:rPr>
            </w:pPr>
            <w:r w:rsidRPr="00C72192">
              <w:rPr>
                <w:rFonts w:ascii="Calibri" w:hAnsi="Calibri" w:cs="Calibri"/>
              </w:rPr>
              <w:t>Being able to deal with situations that used to stump me.</w:t>
            </w:r>
          </w:p>
        </w:tc>
      </w:tr>
      <w:tr w:rsidR="00832442" w:rsidRPr="00C72192" w14:paraId="7BD129F7" w14:textId="77777777" w:rsidTr="00550B10">
        <w:tc>
          <w:tcPr>
            <w:tcW w:w="4680" w:type="dxa"/>
          </w:tcPr>
          <w:p w14:paraId="5FFD7A5E"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 xml:space="preserve">Being honest with myself. </w:t>
            </w:r>
          </w:p>
        </w:tc>
        <w:tc>
          <w:tcPr>
            <w:tcW w:w="4680" w:type="dxa"/>
          </w:tcPr>
          <w:p w14:paraId="1A4C4A75" w14:textId="77777777" w:rsidR="00832442" w:rsidRPr="00C72192" w:rsidRDefault="00832442" w:rsidP="00C72192">
            <w:pPr>
              <w:spacing w:after="0" w:line="240" w:lineRule="auto"/>
              <w:rPr>
                <w:rFonts w:ascii="Calibri" w:hAnsi="Calibri" w:cs="Calibri"/>
              </w:rPr>
            </w:pPr>
            <w:r w:rsidRPr="00C72192">
              <w:rPr>
                <w:rFonts w:ascii="Calibri" w:hAnsi="Calibri" w:cs="Calibri"/>
              </w:rPr>
              <w:t>Being honest with myself.</w:t>
            </w:r>
          </w:p>
        </w:tc>
      </w:tr>
      <w:tr w:rsidR="00832442" w:rsidRPr="00C72192" w14:paraId="2A47C9B0" w14:textId="77777777" w:rsidTr="00550B10">
        <w:tc>
          <w:tcPr>
            <w:tcW w:w="4680" w:type="dxa"/>
          </w:tcPr>
          <w:p w14:paraId="2243E32A"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Being able to have relationships.</w:t>
            </w:r>
          </w:p>
        </w:tc>
        <w:tc>
          <w:tcPr>
            <w:tcW w:w="4680" w:type="dxa"/>
          </w:tcPr>
          <w:p w14:paraId="216E949B" w14:textId="77777777" w:rsidR="00832442" w:rsidRPr="00C72192" w:rsidRDefault="00832442" w:rsidP="00C72192">
            <w:pPr>
              <w:spacing w:after="0" w:line="240" w:lineRule="auto"/>
              <w:rPr>
                <w:rFonts w:ascii="Calibri" w:hAnsi="Calibri" w:cs="Calibri"/>
              </w:rPr>
            </w:pPr>
            <w:r w:rsidRPr="00C72192">
              <w:rPr>
                <w:rFonts w:ascii="Calibri" w:hAnsi="Calibri" w:cs="Calibri"/>
              </w:rPr>
              <w:t>Being able to have relationships where I am not using people or being used.</w:t>
            </w:r>
          </w:p>
        </w:tc>
      </w:tr>
      <w:tr w:rsidR="00832442" w:rsidRPr="00C72192" w14:paraId="3D3BAD35" w14:textId="77777777" w:rsidTr="00550B10">
        <w:tc>
          <w:tcPr>
            <w:tcW w:w="4680" w:type="dxa"/>
          </w:tcPr>
          <w:p w14:paraId="1F113470"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Changing the way I think.</w:t>
            </w:r>
          </w:p>
        </w:tc>
        <w:tc>
          <w:tcPr>
            <w:tcW w:w="4680" w:type="dxa"/>
          </w:tcPr>
          <w:p w14:paraId="72157BCF" w14:textId="77777777" w:rsidR="00832442" w:rsidRPr="00C72192" w:rsidRDefault="00832442" w:rsidP="00C72192">
            <w:pPr>
              <w:spacing w:after="0" w:line="240" w:lineRule="auto"/>
              <w:rPr>
                <w:rFonts w:ascii="Calibri" w:hAnsi="Calibri" w:cs="Calibri"/>
              </w:rPr>
            </w:pPr>
            <w:r w:rsidRPr="00C72192">
              <w:rPr>
                <w:rFonts w:ascii="Calibri" w:hAnsi="Calibri" w:cs="Calibri"/>
              </w:rPr>
              <w:t>Changing the way I think through things.</w:t>
            </w:r>
          </w:p>
        </w:tc>
      </w:tr>
      <w:tr w:rsidR="00832442" w:rsidRPr="00C72192" w14:paraId="63D59009" w14:textId="77777777" w:rsidTr="00550B10">
        <w:tc>
          <w:tcPr>
            <w:tcW w:w="4680" w:type="dxa"/>
          </w:tcPr>
          <w:p w14:paraId="3570B195"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Striving to be consistent.</w:t>
            </w:r>
          </w:p>
        </w:tc>
        <w:tc>
          <w:tcPr>
            <w:tcW w:w="4680" w:type="dxa"/>
          </w:tcPr>
          <w:p w14:paraId="3F59671D" w14:textId="77777777" w:rsidR="00832442" w:rsidRPr="00C72192" w:rsidRDefault="00832442" w:rsidP="00C72192">
            <w:pPr>
              <w:spacing w:after="0" w:line="240" w:lineRule="auto"/>
              <w:rPr>
                <w:rFonts w:ascii="Calibri" w:hAnsi="Calibri" w:cs="Calibri"/>
              </w:rPr>
            </w:pPr>
            <w:r w:rsidRPr="00C72192">
              <w:rPr>
                <w:rFonts w:ascii="Calibri" w:hAnsi="Calibri" w:cs="Calibri"/>
              </w:rPr>
              <w:t>Striving to be consistent with my beliefs and values in activities that take up the major part of my time and energy.</w:t>
            </w:r>
          </w:p>
        </w:tc>
      </w:tr>
      <w:tr w:rsidR="00832442" w:rsidRPr="00C72192" w14:paraId="175C8A63" w14:textId="77777777" w:rsidTr="00550B10">
        <w:tc>
          <w:tcPr>
            <w:tcW w:w="4680" w:type="dxa"/>
          </w:tcPr>
          <w:p w14:paraId="13039492"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Realistically appraising my abilities.</w:t>
            </w:r>
          </w:p>
        </w:tc>
        <w:tc>
          <w:tcPr>
            <w:tcW w:w="4680" w:type="dxa"/>
          </w:tcPr>
          <w:p w14:paraId="0B675CB7" w14:textId="77777777" w:rsidR="00832442" w:rsidRPr="00C72192" w:rsidRDefault="00832442" w:rsidP="00C72192">
            <w:pPr>
              <w:spacing w:after="0" w:line="240" w:lineRule="auto"/>
              <w:rPr>
                <w:rFonts w:ascii="Calibri" w:hAnsi="Calibri" w:cs="Calibri"/>
              </w:rPr>
            </w:pPr>
            <w:r w:rsidRPr="00C72192">
              <w:rPr>
                <w:rFonts w:ascii="Calibri" w:hAnsi="Calibri" w:cs="Calibri"/>
              </w:rPr>
              <w:t>A realistic appraisal of my abilities and my limitations.</w:t>
            </w:r>
          </w:p>
        </w:tc>
      </w:tr>
      <w:tr w:rsidR="00832442" w:rsidRPr="00C72192" w14:paraId="29FFCB21" w14:textId="77777777" w:rsidTr="00550B10">
        <w:tc>
          <w:tcPr>
            <w:tcW w:w="4680" w:type="dxa"/>
          </w:tcPr>
          <w:p w14:paraId="5435AA64" w14:textId="77777777" w:rsidR="00832442" w:rsidRPr="00C72192" w:rsidRDefault="00832442" w:rsidP="00C72192">
            <w:pPr>
              <w:spacing w:after="0" w:line="240" w:lineRule="auto"/>
              <w:rPr>
                <w:rFonts w:ascii="Calibri" w:eastAsia="Times New Roman" w:hAnsi="Calibri" w:cs="Calibri"/>
              </w:rPr>
            </w:pPr>
            <w:r w:rsidRPr="00C72192">
              <w:rPr>
                <w:rFonts w:ascii="Calibri" w:eastAsia="Times New Roman" w:hAnsi="Calibri" w:cs="Calibri"/>
              </w:rPr>
              <w:t>Handling my negative feelings without drinking or using drugs.</w:t>
            </w:r>
          </w:p>
        </w:tc>
        <w:tc>
          <w:tcPr>
            <w:tcW w:w="4680" w:type="dxa"/>
          </w:tcPr>
          <w:p w14:paraId="29D6A189" w14:textId="77777777" w:rsidR="00832442" w:rsidRPr="00C72192" w:rsidRDefault="00832442" w:rsidP="00C72192">
            <w:pPr>
              <w:spacing w:after="0" w:line="240" w:lineRule="auto"/>
              <w:rPr>
                <w:rFonts w:ascii="Calibri" w:hAnsi="Calibri" w:cs="Calibri"/>
              </w:rPr>
            </w:pPr>
            <w:r w:rsidRPr="00C72192">
              <w:rPr>
                <w:rFonts w:ascii="Calibri" w:hAnsi="Calibri" w:cs="Calibri"/>
              </w:rPr>
              <w:t>Handling negative feelings without using drugs or drinking like I used to.</w:t>
            </w:r>
          </w:p>
        </w:tc>
      </w:tr>
      <w:tr w:rsidR="00832442" w:rsidRPr="00C72192" w14:paraId="7F28FFED" w14:textId="77777777" w:rsidTr="00550B10">
        <w:tc>
          <w:tcPr>
            <w:tcW w:w="4680" w:type="dxa"/>
          </w:tcPr>
          <w:p w14:paraId="552079F8"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Taking care of my mental health.</w:t>
            </w:r>
          </w:p>
        </w:tc>
        <w:tc>
          <w:tcPr>
            <w:tcW w:w="4680" w:type="dxa"/>
          </w:tcPr>
          <w:p w14:paraId="59F3F5C9" w14:textId="77777777" w:rsidR="00832442" w:rsidRPr="00C72192" w:rsidRDefault="00832442" w:rsidP="00C72192">
            <w:pPr>
              <w:spacing w:after="0" w:line="240" w:lineRule="auto"/>
              <w:rPr>
                <w:rFonts w:ascii="Calibri" w:hAnsi="Calibri" w:cs="Calibri"/>
              </w:rPr>
            </w:pPr>
            <w:r w:rsidRPr="00C72192">
              <w:rPr>
                <w:rFonts w:ascii="Calibri" w:hAnsi="Calibri" w:cs="Calibri"/>
              </w:rPr>
              <w:t>Taking care of my mental health more than I did before.</w:t>
            </w:r>
          </w:p>
        </w:tc>
      </w:tr>
      <w:tr w:rsidR="00832442" w:rsidRPr="00C72192" w14:paraId="20AA3D32" w14:textId="77777777" w:rsidTr="00550B10">
        <w:tc>
          <w:tcPr>
            <w:tcW w:w="4680" w:type="dxa"/>
          </w:tcPr>
          <w:p w14:paraId="62EF141E"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Getting along with family and friends.</w:t>
            </w:r>
          </w:p>
        </w:tc>
        <w:tc>
          <w:tcPr>
            <w:tcW w:w="4680" w:type="dxa"/>
          </w:tcPr>
          <w:p w14:paraId="08E3A7D5" w14:textId="77777777" w:rsidR="00832442" w:rsidRPr="00C72192" w:rsidRDefault="00832442" w:rsidP="00C72192">
            <w:pPr>
              <w:spacing w:after="0" w:line="240" w:lineRule="auto"/>
              <w:rPr>
                <w:rFonts w:ascii="Calibri" w:hAnsi="Calibri" w:cs="Calibri"/>
              </w:rPr>
            </w:pPr>
            <w:r w:rsidRPr="00C72192">
              <w:rPr>
                <w:rFonts w:ascii="Calibri" w:hAnsi="Calibri" w:cs="Calibri"/>
              </w:rPr>
              <w:t>Getting along with family or friends better than I did before.</w:t>
            </w:r>
          </w:p>
        </w:tc>
      </w:tr>
      <w:tr w:rsidR="00832442" w:rsidRPr="00C72192" w14:paraId="7953D29B" w14:textId="77777777" w:rsidTr="00550B10">
        <w:tc>
          <w:tcPr>
            <w:tcW w:w="4680" w:type="dxa"/>
          </w:tcPr>
          <w:p w14:paraId="3DFA5E16"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Having friends around me who don’t drink alcohol or use drugs.</w:t>
            </w:r>
          </w:p>
        </w:tc>
        <w:tc>
          <w:tcPr>
            <w:tcW w:w="4680" w:type="dxa"/>
          </w:tcPr>
          <w:p w14:paraId="48F8514D" w14:textId="77777777" w:rsidR="00832442" w:rsidRPr="00C72192" w:rsidRDefault="00832442" w:rsidP="00C72192">
            <w:pPr>
              <w:spacing w:after="0" w:line="240" w:lineRule="auto"/>
              <w:rPr>
                <w:rFonts w:ascii="Calibri" w:hAnsi="Calibri" w:cs="Calibri"/>
              </w:rPr>
            </w:pPr>
            <w:r w:rsidRPr="00C72192">
              <w:rPr>
                <w:rFonts w:ascii="Calibri" w:hAnsi="Calibri" w:cs="Calibri"/>
              </w:rPr>
              <w:t>Having people around me who know how to get through life without using alcohol or drugs like they used to.</w:t>
            </w:r>
          </w:p>
        </w:tc>
      </w:tr>
      <w:tr w:rsidR="00832442" w:rsidRPr="00C72192" w14:paraId="5A901445" w14:textId="77777777" w:rsidTr="00550B10">
        <w:tc>
          <w:tcPr>
            <w:tcW w:w="4680" w:type="dxa"/>
          </w:tcPr>
          <w:p w14:paraId="1FC38A22"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Not using other drugs, caffeine, or nicotine in place of drinking alcohol. </w:t>
            </w:r>
          </w:p>
        </w:tc>
        <w:tc>
          <w:tcPr>
            <w:tcW w:w="4680" w:type="dxa"/>
          </w:tcPr>
          <w:p w14:paraId="2B96FDB7" w14:textId="77777777" w:rsidR="00832442" w:rsidRPr="00C72192" w:rsidRDefault="00832442" w:rsidP="00C72192">
            <w:pPr>
              <w:spacing w:after="0" w:line="240" w:lineRule="auto"/>
              <w:rPr>
                <w:rFonts w:ascii="Calibri" w:hAnsi="Calibri" w:cs="Calibri"/>
              </w:rPr>
            </w:pPr>
            <w:r w:rsidRPr="00C72192">
              <w:rPr>
                <w:rFonts w:ascii="Calibri" w:hAnsi="Calibri" w:cs="Calibri"/>
              </w:rPr>
              <w:t>Not replacing one destructive dependency with another.</w:t>
            </w:r>
          </w:p>
        </w:tc>
      </w:tr>
      <w:tr w:rsidR="00832442" w:rsidRPr="00C72192" w14:paraId="71EF1F00" w14:textId="77777777" w:rsidTr="00550B10">
        <w:tc>
          <w:tcPr>
            <w:tcW w:w="4680" w:type="dxa"/>
          </w:tcPr>
          <w:p w14:paraId="64667D25"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Being able to enjoy life.</w:t>
            </w:r>
          </w:p>
        </w:tc>
        <w:tc>
          <w:tcPr>
            <w:tcW w:w="4680" w:type="dxa"/>
          </w:tcPr>
          <w:p w14:paraId="4ADBEBBA" w14:textId="77777777" w:rsidR="00832442" w:rsidRPr="00C72192" w:rsidRDefault="00832442" w:rsidP="00C72192">
            <w:pPr>
              <w:spacing w:after="0" w:line="240" w:lineRule="auto"/>
              <w:rPr>
                <w:rFonts w:ascii="Calibri" w:hAnsi="Calibri" w:cs="Calibri"/>
              </w:rPr>
            </w:pPr>
            <w:r w:rsidRPr="00C72192">
              <w:rPr>
                <w:rFonts w:ascii="Calibri" w:hAnsi="Calibri" w:cs="Calibri"/>
              </w:rPr>
              <w:t>Being able to enjoy life without drinking or using drugs like I used to.</w:t>
            </w:r>
          </w:p>
        </w:tc>
      </w:tr>
      <w:tr w:rsidR="00832442" w:rsidRPr="00C72192" w14:paraId="07B70F50" w14:textId="77777777" w:rsidTr="00550B10">
        <w:tc>
          <w:tcPr>
            <w:tcW w:w="4680" w:type="dxa"/>
          </w:tcPr>
          <w:p w14:paraId="7D853A6F"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Dealing with my mistakes.</w:t>
            </w:r>
          </w:p>
        </w:tc>
        <w:tc>
          <w:tcPr>
            <w:tcW w:w="4680" w:type="dxa"/>
          </w:tcPr>
          <w:p w14:paraId="7B1FA2D7" w14:textId="77777777" w:rsidR="00832442" w:rsidRPr="00C72192" w:rsidRDefault="00832442" w:rsidP="00C72192">
            <w:pPr>
              <w:spacing w:after="0" w:line="240" w:lineRule="auto"/>
              <w:rPr>
                <w:rFonts w:ascii="Calibri" w:hAnsi="Calibri" w:cs="Calibri"/>
              </w:rPr>
            </w:pPr>
            <w:r w:rsidRPr="00C72192">
              <w:rPr>
                <w:rFonts w:ascii="Calibri" w:hAnsi="Calibri" w:cs="Calibri"/>
              </w:rPr>
              <w:t>Dealing with mistakes.</w:t>
            </w:r>
          </w:p>
        </w:tc>
      </w:tr>
      <w:tr w:rsidR="00832442" w:rsidRPr="00C72192" w14:paraId="388530ED" w14:textId="77777777" w:rsidTr="00550B10">
        <w:tc>
          <w:tcPr>
            <w:tcW w:w="4680" w:type="dxa"/>
          </w:tcPr>
          <w:p w14:paraId="14D3379F"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Freedom from feeling sick because of drinking.</w:t>
            </w:r>
          </w:p>
        </w:tc>
        <w:tc>
          <w:tcPr>
            <w:tcW w:w="4680" w:type="dxa"/>
          </w:tcPr>
          <w:p w14:paraId="06099426" w14:textId="77777777" w:rsidR="00832442" w:rsidRPr="00C72192" w:rsidRDefault="00832442" w:rsidP="00C72192">
            <w:pPr>
              <w:spacing w:after="0" w:line="240" w:lineRule="auto"/>
              <w:rPr>
                <w:rFonts w:ascii="Calibri" w:hAnsi="Calibri" w:cs="Calibri"/>
              </w:rPr>
            </w:pPr>
            <w:r w:rsidRPr="00C72192">
              <w:rPr>
                <w:rFonts w:ascii="Calibri" w:hAnsi="Calibri" w:cs="Calibri"/>
              </w:rPr>
              <w:t>Freedom from feeling physically sick because of my drinking or using drugs.</w:t>
            </w:r>
          </w:p>
        </w:tc>
      </w:tr>
      <w:tr w:rsidR="00832442" w:rsidRPr="00C72192" w14:paraId="2FC73EB1" w14:textId="77777777" w:rsidTr="00550B10">
        <w:trPr>
          <w:trHeight w:val="620"/>
        </w:trPr>
        <w:tc>
          <w:tcPr>
            <w:tcW w:w="4680" w:type="dxa"/>
          </w:tcPr>
          <w:p w14:paraId="68B2B3A2" w14:textId="77777777" w:rsidR="00832442" w:rsidRPr="00C72192" w:rsidRDefault="00832442" w:rsidP="00C72192">
            <w:pPr>
              <w:spacing w:after="0" w:line="240" w:lineRule="auto"/>
              <w:textAlignment w:val="baseline"/>
              <w:rPr>
                <w:rFonts w:ascii="Calibri" w:eastAsia="Times New Roman" w:hAnsi="Calibri" w:cs="Calibri"/>
              </w:rPr>
            </w:pPr>
            <w:r w:rsidRPr="00C72192">
              <w:rPr>
                <w:rFonts w:ascii="Calibri" w:eastAsia="Times New Roman" w:hAnsi="Calibri" w:cs="Calibri"/>
              </w:rPr>
              <w:t>Trying to live in a “clean” space, that is where other people do not drink alcohol or use drugs. </w:t>
            </w:r>
          </w:p>
        </w:tc>
        <w:tc>
          <w:tcPr>
            <w:tcW w:w="4680" w:type="dxa"/>
          </w:tcPr>
          <w:p w14:paraId="2AA24F41" w14:textId="77777777" w:rsidR="00832442" w:rsidRPr="00C72192" w:rsidRDefault="00832442" w:rsidP="00C72192">
            <w:pPr>
              <w:spacing w:after="0" w:line="240" w:lineRule="auto"/>
              <w:rPr>
                <w:rFonts w:ascii="Calibri" w:hAnsi="Calibri" w:cs="Calibri"/>
                <w:b/>
                <w:bCs/>
              </w:rPr>
            </w:pPr>
            <w:r w:rsidRPr="00C72192">
              <w:rPr>
                <w:rFonts w:ascii="Calibri" w:hAnsi="Calibri" w:cs="Calibri"/>
              </w:rPr>
              <w:t>Trying to live in a place that is not overrun with alcohol or drugs.</w:t>
            </w:r>
          </w:p>
        </w:tc>
      </w:tr>
    </w:tbl>
    <w:p w14:paraId="62DABB0C" w14:textId="77777777" w:rsidR="00550B10" w:rsidRDefault="00550B10">
      <w:r>
        <w:br w:type="page"/>
      </w:r>
    </w:p>
    <w:tbl>
      <w:tblPr>
        <w:tblStyle w:val="TableGrid"/>
        <w:tblW w:w="9360" w:type="dxa"/>
        <w:tblInd w:w="-5" w:type="dxa"/>
        <w:tblLook w:val="04A0" w:firstRow="1" w:lastRow="0" w:firstColumn="1" w:lastColumn="0" w:noHBand="0" w:noVBand="1"/>
      </w:tblPr>
      <w:tblGrid>
        <w:gridCol w:w="4680"/>
        <w:gridCol w:w="4680"/>
      </w:tblGrid>
      <w:tr w:rsidR="00832442" w:rsidRPr="00C72192" w14:paraId="3F0B2008" w14:textId="77777777" w:rsidTr="00550B10">
        <w:tc>
          <w:tcPr>
            <w:tcW w:w="4680" w:type="dxa"/>
          </w:tcPr>
          <w:p w14:paraId="09BCCA1F" w14:textId="7DDEAE89"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u w:val="single"/>
              </w:rPr>
              <w:lastRenderedPageBreak/>
              <w:t>Enriched Recovery</w:t>
            </w:r>
          </w:p>
        </w:tc>
        <w:tc>
          <w:tcPr>
            <w:tcW w:w="4680" w:type="dxa"/>
          </w:tcPr>
          <w:p w14:paraId="2AA2B51F" w14:textId="77777777" w:rsidR="00832442" w:rsidRPr="00C72192" w:rsidRDefault="00832442" w:rsidP="00C72192">
            <w:pPr>
              <w:spacing w:after="0" w:line="240" w:lineRule="auto"/>
              <w:rPr>
                <w:rFonts w:ascii="Calibri" w:hAnsi="Calibri" w:cs="Calibri"/>
                <w:u w:val="single"/>
              </w:rPr>
            </w:pPr>
            <w:r w:rsidRPr="00C72192">
              <w:rPr>
                <w:rFonts w:ascii="Calibri" w:hAnsi="Calibri" w:cs="Calibri"/>
                <w:u w:val="single"/>
              </w:rPr>
              <w:t>Enriched Recovery</w:t>
            </w:r>
          </w:p>
        </w:tc>
      </w:tr>
      <w:tr w:rsidR="00832442" w:rsidRPr="00C72192" w14:paraId="6551B552" w14:textId="77777777" w:rsidTr="00550B10">
        <w:tc>
          <w:tcPr>
            <w:tcW w:w="4680" w:type="dxa"/>
          </w:tcPr>
          <w:p w14:paraId="28D8AE78"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Living a life that contributes.  </w:t>
            </w:r>
          </w:p>
        </w:tc>
        <w:tc>
          <w:tcPr>
            <w:tcW w:w="4680" w:type="dxa"/>
          </w:tcPr>
          <w:p w14:paraId="1BAA0A16" w14:textId="77777777" w:rsidR="00832442" w:rsidRPr="00C72192" w:rsidRDefault="00832442" w:rsidP="00C72192">
            <w:pPr>
              <w:spacing w:after="0" w:line="240" w:lineRule="auto"/>
              <w:rPr>
                <w:rFonts w:ascii="Calibri" w:hAnsi="Calibri" w:cs="Calibri"/>
              </w:rPr>
            </w:pPr>
            <w:r w:rsidRPr="00C72192">
              <w:rPr>
                <w:rFonts w:ascii="Calibri" w:hAnsi="Calibri" w:cs="Calibri"/>
              </w:rPr>
              <w:t>Living a life that contributes to society, to your family, or to your betterment.</w:t>
            </w:r>
          </w:p>
        </w:tc>
      </w:tr>
      <w:tr w:rsidR="00832442" w:rsidRPr="00C72192" w14:paraId="36D228AE" w14:textId="77777777" w:rsidTr="00550B10">
        <w:tc>
          <w:tcPr>
            <w:tcW w:w="4680" w:type="dxa"/>
          </w:tcPr>
          <w:p w14:paraId="0AA607FF"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Having tools for inner peace. </w:t>
            </w:r>
          </w:p>
        </w:tc>
        <w:tc>
          <w:tcPr>
            <w:tcW w:w="4680" w:type="dxa"/>
          </w:tcPr>
          <w:p w14:paraId="1E8D891F" w14:textId="77777777" w:rsidR="00832442" w:rsidRPr="00C72192" w:rsidRDefault="00832442" w:rsidP="00C72192">
            <w:pPr>
              <w:spacing w:after="0" w:line="240" w:lineRule="auto"/>
              <w:rPr>
                <w:rFonts w:ascii="Calibri" w:hAnsi="Calibri" w:cs="Calibri"/>
              </w:rPr>
            </w:pPr>
            <w:r w:rsidRPr="00C72192">
              <w:rPr>
                <w:rFonts w:ascii="Calibri" w:hAnsi="Calibri" w:cs="Calibri"/>
              </w:rPr>
              <w:t>Having tools to try to feel inner peace when I need to.</w:t>
            </w:r>
          </w:p>
        </w:tc>
      </w:tr>
      <w:tr w:rsidR="00832442" w:rsidRPr="00C72192" w14:paraId="4FD035E5" w14:textId="77777777" w:rsidTr="00550B10">
        <w:tc>
          <w:tcPr>
            <w:tcW w:w="4680" w:type="dxa"/>
          </w:tcPr>
          <w:p w14:paraId="376F5A74"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Having better self-esteem.</w:t>
            </w:r>
          </w:p>
        </w:tc>
        <w:tc>
          <w:tcPr>
            <w:tcW w:w="4680" w:type="dxa"/>
          </w:tcPr>
          <w:p w14:paraId="45EDD34E" w14:textId="77777777" w:rsidR="00832442" w:rsidRPr="00C72192" w:rsidRDefault="00832442" w:rsidP="00C72192">
            <w:pPr>
              <w:spacing w:after="0" w:line="240" w:lineRule="auto"/>
              <w:rPr>
                <w:rFonts w:ascii="Calibri" w:hAnsi="Calibri" w:cs="Calibri"/>
              </w:rPr>
            </w:pPr>
            <w:r w:rsidRPr="00C72192">
              <w:rPr>
                <w:rFonts w:ascii="Calibri" w:hAnsi="Calibri" w:cs="Calibri"/>
              </w:rPr>
              <w:t>Improved self-esteem.</w:t>
            </w:r>
          </w:p>
        </w:tc>
      </w:tr>
      <w:tr w:rsidR="00832442" w:rsidRPr="00C72192" w14:paraId="7F881641" w14:textId="77777777" w:rsidTr="00550B10">
        <w:tc>
          <w:tcPr>
            <w:tcW w:w="4680" w:type="dxa"/>
          </w:tcPr>
          <w:p w14:paraId="01B074E0"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A process of growth and development.</w:t>
            </w:r>
          </w:p>
        </w:tc>
        <w:tc>
          <w:tcPr>
            <w:tcW w:w="4680" w:type="dxa"/>
          </w:tcPr>
          <w:p w14:paraId="69807151" w14:textId="77777777" w:rsidR="00832442" w:rsidRPr="00C72192" w:rsidRDefault="00832442" w:rsidP="00C72192">
            <w:pPr>
              <w:spacing w:after="0" w:line="240" w:lineRule="auto"/>
              <w:rPr>
                <w:rFonts w:ascii="Calibri" w:hAnsi="Calibri" w:cs="Calibri"/>
              </w:rPr>
            </w:pPr>
            <w:r w:rsidRPr="00C72192">
              <w:rPr>
                <w:rFonts w:ascii="Calibri" w:hAnsi="Calibri" w:cs="Calibri"/>
              </w:rPr>
              <w:t>A process of growth and development.</w:t>
            </w:r>
          </w:p>
        </w:tc>
      </w:tr>
      <w:tr w:rsidR="00832442" w:rsidRPr="00C72192" w14:paraId="100C8BAE" w14:textId="77777777" w:rsidTr="00550B10">
        <w:tc>
          <w:tcPr>
            <w:tcW w:w="4680" w:type="dxa"/>
          </w:tcPr>
          <w:p w14:paraId="22CAA6B0"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Being someone that people can count on. </w:t>
            </w:r>
          </w:p>
        </w:tc>
        <w:tc>
          <w:tcPr>
            <w:tcW w:w="4680" w:type="dxa"/>
          </w:tcPr>
          <w:p w14:paraId="53697724" w14:textId="77777777" w:rsidR="00832442" w:rsidRPr="00C72192" w:rsidRDefault="00832442" w:rsidP="00C72192">
            <w:pPr>
              <w:spacing w:after="0" w:line="240" w:lineRule="auto"/>
              <w:rPr>
                <w:rFonts w:ascii="Calibri" w:hAnsi="Calibri" w:cs="Calibri"/>
              </w:rPr>
            </w:pPr>
            <w:r w:rsidRPr="00C72192">
              <w:rPr>
                <w:rFonts w:ascii="Calibri" w:hAnsi="Calibri" w:cs="Calibri"/>
              </w:rPr>
              <w:t>Being the kind of person that people can count on.</w:t>
            </w:r>
          </w:p>
        </w:tc>
      </w:tr>
      <w:tr w:rsidR="00832442" w:rsidRPr="00C72192" w14:paraId="7402753E" w14:textId="77777777" w:rsidTr="00550B10">
        <w:tc>
          <w:tcPr>
            <w:tcW w:w="4680" w:type="dxa"/>
          </w:tcPr>
          <w:p w14:paraId="4C573F64"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Reacting in a more balanced way. </w:t>
            </w:r>
          </w:p>
        </w:tc>
        <w:tc>
          <w:tcPr>
            <w:tcW w:w="4680" w:type="dxa"/>
          </w:tcPr>
          <w:p w14:paraId="4A27CD79" w14:textId="77777777" w:rsidR="00832442" w:rsidRPr="00C72192" w:rsidRDefault="00832442" w:rsidP="00C72192">
            <w:pPr>
              <w:spacing w:after="0" w:line="240" w:lineRule="auto"/>
              <w:rPr>
                <w:rFonts w:ascii="Calibri" w:hAnsi="Calibri" w:cs="Calibri"/>
              </w:rPr>
            </w:pPr>
            <w:r w:rsidRPr="00C72192">
              <w:rPr>
                <w:rFonts w:ascii="Calibri" w:hAnsi="Calibri" w:cs="Calibri"/>
              </w:rPr>
              <w:t>Reacting to life’s ups and downs in a more balanced way than I used to.</w:t>
            </w:r>
          </w:p>
        </w:tc>
      </w:tr>
      <w:tr w:rsidR="00832442" w:rsidRPr="00C72192" w14:paraId="6D66C4CC" w14:textId="77777777" w:rsidTr="00550B10">
        <w:tc>
          <w:tcPr>
            <w:tcW w:w="4680" w:type="dxa"/>
          </w:tcPr>
          <w:p w14:paraId="1D58C702"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Developing inner strength.</w:t>
            </w:r>
          </w:p>
        </w:tc>
        <w:tc>
          <w:tcPr>
            <w:tcW w:w="4680" w:type="dxa"/>
          </w:tcPr>
          <w:p w14:paraId="71D75863" w14:textId="77777777" w:rsidR="00832442" w:rsidRPr="00C72192" w:rsidRDefault="00832442" w:rsidP="00C72192">
            <w:pPr>
              <w:spacing w:after="0" w:line="240" w:lineRule="auto"/>
              <w:rPr>
                <w:rFonts w:ascii="Calibri" w:hAnsi="Calibri" w:cs="Calibri"/>
              </w:rPr>
            </w:pPr>
            <w:r w:rsidRPr="00C72192">
              <w:rPr>
                <w:rFonts w:ascii="Calibri" w:hAnsi="Calibri" w:cs="Calibri"/>
              </w:rPr>
              <w:t>Developing inner strength.</w:t>
            </w:r>
          </w:p>
        </w:tc>
      </w:tr>
      <w:tr w:rsidR="00832442" w:rsidRPr="00C72192" w14:paraId="7BFE64BE" w14:textId="77777777" w:rsidTr="00550B10">
        <w:tc>
          <w:tcPr>
            <w:tcW w:w="4680" w:type="dxa"/>
          </w:tcPr>
          <w:p w14:paraId="1A98C99C"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Taking responsibility. </w:t>
            </w:r>
          </w:p>
        </w:tc>
        <w:tc>
          <w:tcPr>
            <w:tcW w:w="4680" w:type="dxa"/>
          </w:tcPr>
          <w:p w14:paraId="727B371E" w14:textId="77777777" w:rsidR="00832442" w:rsidRPr="00C72192" w:rsidRDefault="00832442" w:rsidP="00C72192">
            <w:pPr>
              <w:spacing w:after="0" w:line="240" w:lineRule="auto"/>
              <w:rPr>
                <w:rFonts w:ascii="Calibri" w:hAnsi="Calibri" w:cs="Calibri"/>
              </w:rPr>
            </w:pPr>
            <w:r w:rsidRPr="00C72192">
              <w:rPr>
                <w:rFonts w:ascii="Calibri" w:hAnsi="Calibri" w:cs="Calibri"/>
              </w:rPr>
              <w:t>Taking responsibility for the things I can change.</w:t>
            </w:r>
          </w:p>
        </w:tc>
      </w:tr>
      <w:tr w:rsidR="00832442" w:rsidRPr="00C72192" w14:paraId="1D9257F9" w14:textId="77777777" w:rsidTr="00550B10">
        <w:tc>
          <w:tcPr>
            <w:tcW w:w="4680" w:type="dxa"/>
          </w:tcPr>
          <w:p w14:paraId="696BCE1F"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Learning how to get the support I need.</w:t>
            </w:r>
          </w:p>
        </w:tc>
        <w:tc>
          <w:tcPr>
            <w:tcW w:w="4680" w:type="dxa"/>
          </w:tcPr>
          <w:p w14:paraId="67CF7A43" w14:textId="77777777" w:rsidR="00832442" w:rsidRPr="00C72192" w:rsidRDefault="00832442" w:rsidP="00C72192">
            <w:pPr>
              <w:spacing w:after="0" w:line="240" w:lineRule="auto"/>
              <w:rPr>
                <w:rFonts w:ascii="Calibri" w:hAnsi="Calibri" w:cs="Calibri"/>
              </w:rPr>
            </w:pPr>
            <w:r w:rsidRPr="00C72192">
              <w:rPr>
                <w:rFonts w:ascii="Calibri" w:hAnsi="Calibri" w:cs="Calibri"/>
              </w:rPr>
              <w:t>Learning how to get the kind of support from others that I need.</w:t>
            </w:r>
          </w:p>
        </w:tc>
      </w:tr>
      <w:tr w:rsidR="00832442" w:rsidRPr="00C72192" w14:paraId="43B785F2" w14:textId="77777777" w:rsidTr="00550B10">
        <w:tc>
          <w:tcPr>
            <w:tcW w:w="4680" w:type="dxa"/>
          </w:tcPr>
          <w:p w14:paraId="1245BA0F" w14:textId="77777777" w:rsidR="00832442" w:rsidRPr="00C72192" w:rsidRDefault="00832442" w:rsidP="00C72192">
            <w:pPr>
              <w:spacing w:after="0" w:line="240" w:lineRule="auto"/>
              <w:rPr>
                <w:rFonts w:ascii="Calibri" w:hAnsi="Calibri" w:cs="Calibri"/>
              </w:rPr>
            </w:pPr>
            <w:r w:rsidRPr="00C72192">
              <w:rPr>
                <w:rFonts w:ascii="Calibri" w:eastAsia="Times New Roman" w:hAnsi="Calibri" w:cs="Calibri"/>
              </w:rPr>
              <w:t>Taking care of my physical health.</w:t>
            </w:r>
          </w:p>
        </w:tc>
        <w:tc>
          <w:tcPr>
            <w:tcW w:w="4680" w:type="dxa"/>
          </w:tcPr>
          <w:p w14:paraId="17FF99AF" w14:textId="77777777" w:rsidR="00832442" w:rsidRPr="00C72192" w:rsidRDefault="00832442" w:rsidP="00C72192">
            <w:pPr>
              <w:spacing w:after="0" w:line="240" w:lineRule="auto"/>
              <w:rPr>
                <w:rFonts w:ascii="Calibri" w:hAnsi="Calibri" w:cs="Calibri"/>
                <w:b/>
                <w:bCs/>
              </w:rPr>
            </w:pPr>
            <w:r w:rsidRPr="00C72192">
              <w:rPr>
                <w:rFonts w:ascii="Calibri" w:hAnsi="Calibri" w:cs="Calibri"/>
              </w:rPr>
              <w:t>Taking care of my physical health more than I did before.</w:t>
            </w:r>
          </w:p>
        </w:tc>
      </w:tr>
      <w:tr w:rsidR="00832442" w:rsidRPr="00C72192" w14:paraId="7E943878" w14:textId="77777777" w:rsidTr="00550B10">
        <w:tc>
          <w:tcPr>
            <w:tcW w:w="4680" w:type="dxa"/>
          </w:tcPr>
          <w:p w14:paraId="729A77AB"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u w:val="single"/>
              </w:rPr>
              <w:t>Spirituality of Recovery</w:t>
            </w:r>
          </w:p>
        </w:tc>
        <w:tc>
          <w:tcPr>
            <w:tcW w:w="4680" w:type="dxa"/>
          </w:tcPr>
          <w:p w14:paraId="2AEDC466" w14:textId="77777777" w:rsidR="00832442" w:rsidRPr="00C72192" w:rsidRDefault="00832442" w:rsidP="00C72192">
            <w:pPr>
              <w:spacing w:after="0" w:line="240" w:lineRule="auto"/>
              <w:rPr>
                <w:rFonts w:ascii="Calibri" w:hAnsi="Calibri" w:cs="Calibri"/>
                <w:u w:val="single"/>
              </w:rPr>
            </w:pPr>
            <w:r w:rsidRPr="00C72192">
              <w:rPr>
                <w:rFonts w:ascii="Calibri" w:hAnsi="Calibri" w:cs="Calibri"/>
                <w:u w:val="single"/>
              </w:rPr>
              <w:t>Spirituality of Recovery</w:t>
            </w:r>
          </w:p>
        </w:tc>
      </w:tr>
      <w:tr w:rsidR="00832442" w:rsidRPr="00C72192" w14:paraId="52ADA3C0" w14:textId="77777777" w:rsidTr="00550B10">
        <w:tc>
          <w:tcPr>
            <w:tcW w:w="4680" w:type="dxa"/>
          </w:tcPr>
          <w:p w14:paraId="1747555F"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Being grateful.</w:t>
            </w:r>
          </w:p>
        </w:tc>
        <w:tc>
          <w:tcPr>
            <w:tcW w:w="4680" w:type="dxa"/>
          </w:tcPr>
          <w:p w14:paraId="26A2E811" w14:textId="77777777" w:rsidR="00832442" w:rsidRPr="00C72192" w:rsidRDefault="00832442" w:rsidP="00C72192">
            <w:pPr>
              <w:spacing w:after="0" w:line="240" w:lineRule="auto"/>
              <w:rPr>
                <w:rFonts w:ascii="Calibri" w:hAnsi="Calibri" w:cs="Calibri"/>
              </w:rPr>
            </w:pPr>
            <w:r w:rsidRPr="00C72192">
              <w:rPr>
                <w:rFonts w:ascii="Calibri" w:hAnsi="Calibri" w:cs="Calibri"/>
              </w:rPr>
              <w:t>Being grateful.</w:t>
            </w:r>
          </w:p>
        </w:tc>
      </w:tr>
      <w:tr w:rsidR="00832442" w:rsidRPr="00C72192" w14:paraId="7CF9D5E5" w14:textId="77777777" w:rsidTr="00550B10">
        <w:tc>
          <w:tcPr>
            <w:tcW w:w="4680" w:type="dxa"/>
          </w:tcPr>
          <w:p w14:paraId="6A6FD2D7"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Giving back.</w:t>
            </w:r>
          </w:p>
        </w:tc>
        <w:tc>
          <w:tcPr>
            <w:tcW w:w="4680" w:type="dxa"/>
          </w:tcPr>
          <w:p w14:paraId="5EF876FE" w14:textId="77777777" w:rsidR="00832442" w:rsidRPr="00C72192" w:rsidRDefault="00832442" w:rsidP="00C72192">
            <w:pPr>
              <w:spacing w:after="0" w:line="240" w:lineRule="auto"/>
              <w:rPr>
                <w:rFonts w:ascii="Calibri" w:hAnsi="Calibri" w:cs="Calibri"/>
              </w:rPr>
            </w:pPr>
            <w:r w:rsidRPr="00C72192">
              <w:rPr>
                <w:rFonts w:ascii="Calibri" w:hAnsi="Calibri" w:cs="Calibri"/>
              </w:rPr>
              <w:t>About giving back.</w:t>
            </w:r>
          </w:p>
        </w:tc>
      </w:tr>
      <w:tr w:rsidR="00832442" w:rsidRPr="00C72192" w14:paraId="162B3138" w14:textId="77777777" w:rsidTr="00550B10">
        <w:tc>
          <w:tcPr>
            <w:tcW w:w="4680" w:type="dxa"/>
          </w:tcPr>
          <w:p w14:paraId="178FBA6A"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Appreciating that I am part of the universe. </w:t>
            </w:r>
          </w:p>
        </w:tc>
        <w:tc>
          <w:tcPr>
            <w:tcW w:w="4680" w:type="dxa"/>
          </w:tcPr>
          <w:p w14:paraId="7FEF30AC" w14:textId="77777777" w:rsidR="00832442" w:rsidRPr="00C72192" w:rsidRDefault="00832442" w:rsidP="00C72192">
            <w:pPr>
              <w:spacing w:after="0" w:line="240" w:lineRule="auto"/>
              <w:rPr>
                <w:rFonts w:ascii="Calibri" w:hAnsi="Calibri" w:cs="Calibri"/>
              </w:rPr>
            </w:pPr>
            <w:r w:rsidRPr="00C72192">
              <w:rPr>
                <w:rFonts w:ascii="Calibri" w:hAnsi="Calibri" w:cs="Calibri"/>
              </w:rPr>
              <w:t>Appreciating that I am part of the universe, something bigger than myself.</w:t>
            </w:r>
          </w:p>
        </w:tc>
      </w:tr>
      <w:tr w:rsidR="00832442" w:rsidRPr="00C72192" w14:paraId="4698C204" w14:textId="77777777" w:rsidTr="00550B10">
        <w:tc>
          <w:tcPr>
            <w:tcW w:w="4680" w:type="dxa"/>
          </w:tcPr>
          <w:p w14:paraId="120BF934"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Staying open-minded about spirituality. </w:t>
            </w:r>
          </w:p>
        </w:tc>
        <w:tc>
          <w:tcPr>
            <w:tcW w:w="4680" w:type="dxa"/>
          </w:tcPr>
          <w:p w14:paraId="7063FAC8" w14:textId="77777777" w:rsidR="00832442" w:rsidRPr="00C72192" w:rsidRDefault="00832442" w:rsidP="00C72192">
            <w:pPr>
              <w:spacing w:after="0" w:line="240" w:lineRule="auto"/>
              <w:rPr>
                <w:rFonts w:ascii="Calibri" w:hAnsi="Calibri" w:cs="Calibri"/>
              </w:rPr>
            </w:pPr>
            <w:r w:rsidRPr="00C72192">
              <w:rPr>
                <w:rFonts w:ascii="Calibri" w:hAnsi="Calibri" w:cs="Calibri"/>
              </w:rPr>
              <w:t>Becoming more open-minded about spirituality than before.</w:t>
            </w:r>
          </w:p>
        </w:tc>
      </w:tr>
      <w:tr w:rsidR="00832442" w:rsidRPr="00C72192" w14:paraId="1B597AF9" w14:textId="77777777" w:rsidTr="00550B10">
        <w:tc>
          <w:tcPr>
            <w:tcW w:w="4680" w:type="dxa"/>
          </w:tcPr>
          <w:p w14:paraId="6D57FAED" w14:textId="77777777" w:rsidR="00832442" w:rsidRPr="00C72192" w:rsidRDefault="00832442" w:rsidP="00C72192">
            <w:pPr>
              <w:spacing w:after="0" w:line="240" w:lineRule="auto"/>
              <w:rPr>
                <w:rFonts w:ascii="Calibri" w:eastAsia="Times New Roman" w:hAnsi="Calibri" w:cs="Calibri"/>
              </w:rPr>
            </w:pPr>
            <w:r w:rsidRPr="00C72192">
              <w:rPr>
                <w:rFonts w:ascii="Calibri" w:eastAsia="Times New Roman" w:hAnsi="Calibri" w:cs="Calibri"/>
              </w:rPr>
              <w:t>Helping others not drink or use drugs.</w:t>
            </w:r>
          </w:p>
          <w:p w14:paraId="63425061" w14:textId="77777777" w:rsidR="00832442" w:rsidRPr="00C72192" w:rsidRDefault="00832442" w:rsidP="00C72192">
            <w:pPr>
              <w:spacing w:after="0" w:line="240" w:lineRule="auto"/>
              <w:rPr>
                <w:rFonts w:ascii="Calibri" w:hAnsi="Calibri" w:cs="Calibri"/>
                <w:u w:val="single"/>
              </w:rPr>
            </w:pPr>
          </w:p>
        </w:tc>
        <w:tc>
          <w:tcPr>
            <w:tcW w:w="4680" w:type="dxa"/>
          </w:tcPr>
          <w:p w14:paraId="021283DE" w14:textId="77777777" w:rsidR="00832442" w:rsidRPr="00C72192" w:rsidRDefault="00832442" w:rsidP="00C72192">
            <w:pPr>
              <w:spacing w:after="0" w:line="240" w:lineRule="auto"/>
              <w:rPr>
                <w:rFonts w:ascii="Calibri" w:hAnsi="Calibri" w:cs="Calibri"/>
              </w:rPr>
            </w:pPr>
            <w:r w:rsidRPr="00C72192">
              <w:rPr>
                <w:rFonts w:ascii="Calibri" w:hAnsi="Calibri" w:cs="Calibri"/>
              </w:rPr>
              <w:t>About helping other people to not drink or use drugs like they used to.</w:t>
            </w:r>
          </w:p>
        </w:tc>
      </w:tr>
      <w:tr w:rsidR="00832442" w:rsidRPr="00C72192" w14:paraId="5A6038FA" w14:textId="77777777" w:rsidTr="00550B10">
        <w:tc>
          <w:tcPr>
            <w:tcW w:w="4680" w:type="dxa"/>
          </w:tcPr>
          <w:p w14:paraId="52CF5316"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Feeling connected to a spiritual force.</w:t>
            </w:r>
          </w:p>
        </w:tc>
        <w:tc>
          <w:tcPr>
            <w:tcW w:w="4680" w:type="dxa"/>
          </w:tcPr>
          <w:p w14:paraId="76B35F69" w14:textId="77777777" w:rsidR="00832442" w:rsidRPr="00C72192" w:rsidRDefault="00832442" w:rsidP="00C72192">
            <w:pPr>
              <w:spacing w:after="0" w:line="240" w:lineRule="auto"/>
              <w:rPr>
                <w:rFonts w:ascii="Calibri" w:hAnsi="Calibri" w:cs="Calibri"/>
              </w:rPr>
            </w:pPr>
            <w:r w:rsidRPr="00C72192">
              <w:rPr>
                <w:rFonts w:ascii="Calibri" w:hAnsi="Calibri" w:cs="Calibri"/>
              </w:rPr>
              <w:t>Feeling connected to a spiritual being or force that helps me deal with difficulties in life.</w:t>
            </w:r>
          </w:p>
        </w:tc>
      </w:tr>
      <w:tr w:rsidR="00832442" w:rsidRPr="00C72192" w14:paraId="721D32E2" w14:textId="77777777" w:rsidTr="00550B10">
        <w:trPr>
          <w:trHeight w:val="566"/>
        </w:trPr>
        <w:tc>
          <w:tcPr>
            <w:tcW w:w="4680" w:type="dxa"/>
            <w:shd w:val="clear" w:color="auto" w:fill="auto"/>
          </w:tcPr>
          <w:p w14:paraId="3876B626" w14:textId="77777777" w:rsidR="00832442" w:rsidRPr="00C72192" w:rsidRDefault="00832442" w:rsidP="00C72192">
            <w:pPr>
              <w:spacing w:after="0" w:line="240" w:lineRule="auto"/>
              <w:rPr>
                <w:rFonts w:ascii="Calibri" w:hAnsi="Calibri" w:cs="Calibri"/>
                <w:highlight w:val="lightGray"/>
              </w:rPr>
            </w:pPr>
            <w:r w:rsidRPr="00C72192">
              <w:rPr>
                <w:rFonts w:ascii="Calibri" w:eastAsia="Times New Roman" w:hAnsi="Calibri" w:cs="Calibri"/>
              </w:rPr>
              <w:t>Being spiritual but not religious.</w:t>
            </w:r>
          </w:p>
        </w:tc>
        <w:tc>
          <w:tcPr>
            <w:tcW w:w="4680" w:type="dxa"/>
          </w:tcPr>
          <w:p w14:paraId="3D3695CA" w14:textId="77777777" w:rsidR="00832442" w:rsidRPr="00C72192" w:rsidRDefault="00832442" w:rsidP="00C72192">
            <w:pPr>
              <w:pStyle w:val="pf0"/>
              <w:spacing w:before="0" w:beforeAutospacing="0" w:after="0" w:afterAutospacing="0"/>
              <w:rPr>
                <w:rFonts w:ascii="Calibri" w:hAnsi="Calibri" w:cs="Calibri"/>
                <w:b/>
                <w:bCs/>
                <w:sz w:val="22"/>
                <w:szCs w:val="22"/>
              </w:rPr>
            </w:pPr>
            <w:r w:rsidRPr="00C72192">
              <w:rPr>
                <w:rFonts w:ascii="Calibri" w:hAnsi="Calibri" w:cs="Calibri"/>
                <w:sz w:val="22"/>
                <w:szCs w:val="22"/>
              </w:rPr>
              <w:t>Spiritual in nature and has nothing to do with religion.</w:t>
            </w:r>
          </w:p>
        </w:tc>
      </w:tr>
      <w:tr w:rsidR="00832442" w:rsidRPr="00C72192" w14:paraId="3AD7409F" w14:textId="77777777" w:rsidTr="00550B10">
        <w:tc>
          <w:tcPr>
            <w:tcW w:w="4680" w:type="dxa"/>
            <w:shd w:val="clear" w:color="auto" w:fill="auto"/>
          </w:tcPr>
          <w:p w14:paraId="6535F366"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u w:val="single"/>
              </w:rPr>
              <w:t>Other Elements of Recovery</w:t>
            </w:r>
          </w:p>
        </w:tc>
        <w:tc>
          <w:tcPr>
            <w:tcW w:w="4680" w:type="dxa"/>
          </w:tcPr>
          <w:p w14:paraId="61C76E17" w14:textId="77777777" w:rsidR="00832442" w:rsidRPr="00C72192" w:rsidRDefault="00832442" w:rsidP="00C72192">
            <w:pPr>
              <w:spacing w:after="0" w:line="240" w:lineRule="auto"/>
              <w:rPr>
                <w:rFonts w:ascii="Calibri" w:hAnsi="Calibri" w:cs="Calibri"/>
                <w:u w:val="single"/>
              </w:rPr>
            </w:pPr>
            <w:r w:rsidRPr="00C72192">
              <w:rPr>
                <w:rStyle w:val="cf01"/>
                <w:rFonts w:ascii="Calibri" w:hAnsi="Calibri" w:cs="Calibri"/>
                <w:sz w:val="22"/>
                <w:szCs w:val="22"/>
                <w:u w:val="single"/>
              </w:rPr>
              <w:t>Uncommon Elements of Recovery</w:t>
            </w:r>
          </w:p>
        </w:tc>
      </w:tr>
      <w:tr w:rsidR="00832442" w:rsidRPr="00C72192" w14:paraId="4A0C0251" w14:textId="77777777" w:rsidTr="00550B10">
        <w:tc>
          <w:tcPr>
            <w:tcW w:w="4680" w:type="dxa"/>
            <w:shd w:val="clear" w:color="auto" w:fill="auto"/>
          </w:tcPr>
          <w:p w14:paraId="6ED6EC8D"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Being religious.</w:t>
            </w:r>
          </w:p>
        </w:tc>
        <w:tc>
          <w:tcPr>
            <w:tcW w:w="4680" w:type="dxa"/>
          </w:tcPr>
          <w:p w14:paraId="463DC06D" w14:textId="77777777" w:rsidR="00832442" w:rsidRPr="00C72192" w:rsidRDefault="00832442" w:rsidP="00C72192">
            <w:pPr>
              <w:spacing w:after="0" w:line="240" w:lineRule="auto"/>
              <w:rPr>
                <w:rFonts w:ascii="Calibri" w:hAnsi="Calibri" w:cs="Calibri"/>
              </w:rPr>
            </w:pPr>
            <w:r w:rsidRPr="00C72192">
              <w:rPr>
                <w:rFonts w:ascii="Calibri" w:hAnsi="Calibri" w:cs="Calibri"/>
              </w:rPr>
              <w:t>Religious in nature.</w:t>
            </w:r>
          </w:p>
        </w:tc>
      </w:tr>
      <w:tr w:rsidR="00832442" w:rsidRPr="00C72192" w14:paraId="73E75BE2" w14:textId="77777777" w:rsidTr="00550B10">
        <w:tc>
          <w:tcPr>
            <w:tcW w:w="4680" w:type="dxa"/>
            <w:shd w:val="clear" w:color="auto" w:fill="auto"/>
          </w:tcPr>
          <w:p w14:paraId="49C1CCC5" w14:textId="77777777" w:rsidR="00832442" w:rsidRPr="00C72192" w:rsidRDefault="00832442" w:rsidP="00C72192">
            <w:pPr>
              <w:spacing w:after="0" w:line="240" w:lineRule="auto"/>
              <w:rPr>
                <w:rFonts w:ascii="Calibri" w:hAnsi="Calibri" w:cs="Calibri"/>
                <w:u w:val="single"/>
              </w:rPr>
            </w:pPr>
            <w:r w:rsidRPr="00C72192">
              <w:rPr>
                <w:rFonts w:ascii="Calibri" w:eastAsia="Times New Roman" w:hAnsi="Calibri" w:cs="Calibri"/>
              </w:rPr>
              <w:t>Paying attention to my physical and mental health, and has nothing to do with spirituality or religion.</w:t>
            </w:r>
          </w:p>
        </w:tc>
        <w:tc>
          <w:tcPr>
            <w:tcW w:w="4680" w:type="dxa"/>
          </w:tcPr>
          <w:p w14:paraId="2AD97843" w14:textId="77777777" w:rsidR="00832442" w:rsidRPr="00C72192" w:rsidRDefault="00832442" w:rsidP="00C72192">
            <w:pPr>
              <w:spacing w:after="0" w:line="240" w:lineRule="auto"/>
              <w:rPr>
                <w:rFonts w:ascii="Calibri" w:hAnsi="Calibri" w:cs="Calibri"/>
              </w:rPr>
            </w:pPr>
            <w:r w:rsidRPr="00C72192">
              <w:rPr>
                <w:rFonts w:ascii="Calibri" w:hAnsi="Calibri" w:cs="Calibri"/>
              </w:rPr>
              <w:t>Physical and mental in nature and has nothing to do with spirituality or religion.</w:t>
            </w:r>
          </w:p>
        </w:tc>
      </w:tr>
      <w:tr w:rsidR="00832442" w:rsidRPr="00C72192" w14:paraId="672870FA" w14:textId="77777777" w:rsidTr="00550B10">
        <w:tc>
          <w:tcPr>
            <w:tcW w:w="4680" w:type="dxa"/>
            <w:shd w:val="clear" w:color="auto" w:fill="auto"/>
          </w:tcPr>
          <w:p w14:paraId="0DBCDA20" w14:textId="77777777" w:rsidR="00832442" w:rsidRPr="00C72192" w:rsidRDefault="00832442" w:rsidP="00C72192">
            <w:pPr>
              <w:spacing w:after="0" w:line="240" w:lineRule="auto"/>
              <w:rPr>
                <w:rFonts w:ascii="Calibri" w:eastAsia="Times New Roman" w:hAnsi="Calibri" w:cs="Calibri"/>
              </w:rPr>
            </w:pPr>
            <w:r w:rsidRPr="00C72192">
              <w:rPr>
                <w:rFonts w:ascii="Calibri" w:eastAsia="Times New Roman" w:hAnsi="Calibri" w:cs="Calibri"/>
              </w:rPr>
              <w:t>No use of tobacco.</w:t>
            </w:r>
          </w:p>
        </w:tc>
        <w:tc>
          <w:tcPr>
            <w:tcW w:w="4680" w:type="dxa"/>
          </w:tcPr>
          <w:p w14:paraId="2108BC31" w14:textId="77777777" w:rsidR="00832442" w:rsidRPr="00C72192" w:rsidRDefault="00832442" w:rsidP="00C72192">
            <w:pPr>
              <w:spacing w:after="0" w:line="240" w:lineRule="auto"/>
              <w:rPr>
                <w:rFonts w:ascii="Calibri" w:hAnsi="Calibri" w:cs="Calibri"/>
              </w:rPr>
            </w:pPr>
            <w:r w:rsidRPr="00C72192">
              <w:rPr>
                <w:rFonts w:ascii="Calibri" w:hAnsi="Calibri" w:cs="Calibri"/>
              </w:rPr>
              <w:t>No use of tobacco.</w:t>
            </w:r>
          </w:p>
        </w:tc>
      </w:tr>
      <w:tr w:rsidR="00832442" w:rsidRPr="00C72192" w14:paraId="0CEADD8A" w14:textId="77777777" w:rsidTr="00550B10">
        <w:tc>
          <w:tcPr>
            <w:tcW w:w="4680" w:type="dxa"/>
            <w:shd w:val="clear" w:color="auto" w:fill="D9D9D9" w:themeFill="background1" w:themeFillShade="D9"/>
          </w:tcPr>
          <w:p w14:paraId="1583041C" w14:textId="77777777" w:rsidR="00832442" w:rsidRPr="00C72192" w:rsidRDefault="00832442" w:rsidP="00C72192">
            <w:pPr>
              <w:spacing w:after="0" w:line="240" w:lineRule="auto"/>
              <w:rPr>
                <w:rFonts w:ascii="Calibri" w:eastAsia="Times New Roman" w:hAnsi="Calibri" w:cs="Calibri"/>
              </w:rPr>
            </w:pPr>
          </w:p>
        </w:tc>
        <w:tc>
          <w:tcPr>
            <w:tcW w:w="4680" w:type="dxa"/>
          </w:tcPr>
          <w:p w14:paraId="5E415F1E" w14:textId="4FA8DAEB" w:rsidR="00832442" w:rsidRPr="00C72192" w:rsidRDefault="00832442" w:rsidP="00C72192">
            <w:pPr>
              <w:spacing w:after="0" w:line="240" w:lineRule="auto"/>
              <w:rPr>
                <w:rFonts w:ascii="Calibri" w:hAnsi="Calibri" w:cs="Calibri"/>
              </w:rPr>
            </w:pPr>
            <w:r w:rsidRPr="00C72192">
              <w:rPr>
                <w:rFonts w:ascii="Calibri" w:hAnsi="Calibri" w:cs="Calibri"/>
              </w:rPr>
              <w:t>No</w:t>
            </w:r>
            <w:r w:rsidR="00BA318B">
              <w:rPr>
                <w:rFonts w:ascii="Calibri" w:hAnsi="Calibri" w:cs="Calibri"/>
              </w:rPr>
              <w:t xml:space="preserve"> </w:t>
            </w:r>
            <w:r w:rsidRPr="00C72192">
              <w:rPr>
                <w:rFonts w:ascii="Calibri" w:hAnsi="Calibri" w:cs="Calibri"/>
              </w:rPr>
              <w:t>problematic alcohol or drug use.</w:t>
            </w:r>
          </w:p>
        </w:tc>
      </w:tr>
    </w:tbl>
    <w:p w14:paraId="2941B03B" w14:textId="77777777" w:rsidR="00832442" w:rsidRPr="00C72192" w:rsidRDefault="00832442" w:rsidP="00C72192">
      <w:pPr>
        <w:spacing w:after="0" w:line="240" w:lineRule="auto"/>
        <w:rPr>
          <w:rFonts w:ascii="Calibri" w:hAnsi="Calibri" w:cs="Calibri"/>
        </w:rPr>
      </w:pPr>
    </w:p>
    <w:tbl>
      <w:tblPr>
        <w:tblStyle w:val="TableGrid"/>
        <w:tblW w:w="0" w:type="auto"/>
        <w:tblLook w:val="04A0" w:firstRow="1" w:lastRow="0" w:firstColumn="1" w:lastColumn="0" w:noHBand="0" w:noVBand="1"/>
      </w:tblPr>
      <w:tblGrid>
        <w:gridCol w:w="4675"/>
        <w:gridCol w:w="4675"/>
      </w:tblGrid>
      <w:tr w:rsidR="00832442" w:rsidRPr="00C72192" w14:paraId="57AEEFDA" w14:textId="77777777" w:rsidTr="00132D2B">
        <w:tc>
          <w:tcPr>
            <w:tcW w:w="4675" w:type="dxa"/>
          </w:tcPr>
          <w:p w14:paraId="58128AA5" w14:textId="77777777" w:rsidR="00832442" w:rsidRPr="00C72192" w:rsidRDefault="00832442" w:rsidP="00C72192">
            <w:pPr>
              <w:spacing w:after="0" w:line="240" w:lineRule="auto"/>
              <w:rPr>
                <w:rFonts w:ascii="Calibri" w:hAnsi="Calibri" w:cs="Calibri"/>
                <w:b/>
                <w:bCs/>
                <w:color w:val="000000"/>
              </w:rPr>
            </w:pPr>
            <w:r w:rsidRPr="00C72192">
              <w:rPr>
                <w:rFonts w:ascii="Calibri" w:hAnsi="Calibri" w:cs="Calibri"/>
                <w:b/>
                <w:bCs/>
                <w:color w:val="000000"/>
              </w:rPr>
              <w:t>Adapted Response Options</w:t>
            </w:r>
          </w:p>
        </w:tc>
        <w:tc>
          <w:tcPr>
            <w:tcW w:w="4675" w:type="dxa"/>
          </w:tcPr>
          <w:p w14:paraId="5A5DB328" w14:textId="77777777" w:rsidR="00832442" w:rsidRPr="00C72192" w:rsidRDefault="00832442" w:rsidP="00C72192">
            <w:pPr>
              <w:spacing w:after="0" w:line="240" w:lineRule="auto"/>
              <w:rPr>
                <w:rFonts w:ascii="Calibri" w:hAnsi="Calibri" w:cs="Calibri"/>
                <w:b/>
                <w:bCs/>
                <w:color w:val="000000"/>
              </w:rPr>
            </w:pPr>
            <w:r w:rsidRPr="00C72192">
              <w:rPr>
                <w:rFonts w:ascii="Calibri" w:hAnsi="Calibri" w:cs="Calibri"/>
                <w:b/>
                <w:bCs/>
                <w:color w:val="000000"/>
              </w:rPr>
              <w:t>Original Response Options</w:t>
            </w:r>
          </w:p>
        </w:tc>
      </w:tr>
      <w:tr w:rsidR="00832442" w:rsidRPr="00C72192" w14:paraId="0FFBBD24" w14:textId="77777777" w:rsidTr="00132D2B">
        <w:tc>
          <w:tcPr>
            <w:tcW w:w="4675" w:type="dxa"/>
          </w:tcPr>
          <w:p w14:paraId="6D3474BB" w14:textId="77777777" w:rsidR="00832442" w:rsidRPr="00C72192" w:rsidRDefault="00832442" w:rsidP="00C72192">
            <w:pPr>
              <w:spacing w:after="0" w:line="240" w:lineRule="auto"/>
              <w:rPr>
                <w:rFonts w:ascii="Calibri" w:hAnsi="Calibri" w:cs="Calibri"/>
                <w:b/>
                <w:bCs/>
                <w:color w:val="000000"/>
              </w:rPr>
            </w:pPr>
            <w:r w:rsidRPr="00C72192">
              <w:rPr>
                <w:rFonts w:ascii="Calibri" w:hAnsi="Calibri" w:cs="Calibri"/>
                <w:color w:val="000000"/>
              </w:rPr>
              <w:t>Strongly disagree</w:t>
            </w:r>
          </w:p>
        </w:tc>
        <w:tc>
          <w:tcPr>
            <w:tcW w:w="4675" w:type="dxa"/>
          </w:tcPr>
          <w:p w14:paraId="106F116A" w14:textId="77777777" w:rsidR="00832442" w:rsidRPr="00C72192" w:rsidRDefault="00832442" w:rsidP="00C72192">
            <w:pPr>
              <w:autoSpaceDE w:val="0"/>
              <w:autoSpaceDN w:val="0"/>
              <w:adjustRightInd w:val="0"/>
              <w:spacing w:after="0" w:line="240" w:lineRule="auto"/>
              <w:rPr>
                <w:rFonts w:ascii="Calibri" w:hAnsi="Calibri" w:cs="Calibri"/>
                <w14:ligatures w14:val="standardContextual"/>
              </w:rPr>
            </w:pPr>
            <w:r w:rsidRPr="00C72192">
              <w:rPr>
                <w:rFonts w:ascii="Calibri" w:hAnsi="Calibri" w:cs="Calibri"/>
                <w14:ligatures w14:val="standardContextual"/>
              </w:rPr>
              <w:t>Definitely belongs in your definition of recovery</w:t>
            </w:r>
          </w:p>
        </w:tc>
      </w:tr>
      <w:tr w:rsidR="00832442" w:rsidRPr="00C72192" w14:paraId="5AE07AB4" w14:textId="77777777" w:rsidTr="00132D2B">
        <w:tc>
          <w:tcPr>
            <w:tcW w:w="4675" w:type="dxa"/>
          </w:tcPr>
          <w:p w14:paraId="4793D94E" w14:textId="77777777" w:rsidR="00832442" w:rsidRPr="00C72192" w:rsidRDefault="00832442" w:rsidP="00C72192">
            <w:pPr>
              <w:spacing w:after="0" w:line="240" w:lineRule="auto"/>
              <w:rPr>
                <w:rFonts w:ascii="Calibri" w:hAnsi="Calibri" w:cs="Calibri"/>
                <w:b/>
                <w:bCs/>
                <w:color w:val="000000"/>
              </w:rPr>
            </w:pPr>
            <w:r w:rsidRPr="00C72192">
              <w:rPr>
                <w:rFonts w:ascii="Calibri" w:hAnsi="Calibri" w:cs="Calibri"/>
                <w:color w:val="000000"/>
              </w:rPr>
              <w:t>Disagree</w:t>
            </w:r>
          </w:p>
        </w:tc>
        <w:tc>
          <w:tcPr>
            <w:tcW w:w="4675" w:type="dxa"/>
          </w:tcPr>
          <w:p w14:paraId="0E046D44" w14:textId="77777777" w:rsidR="00832442" w:rsidRPr="00C72192" w:rsidRDefault="00832442" w:rsidP="00C72192">
            <w:pPr>
              <w:spacing w:after="0" w:line="240" w:lineRule="auto"/>
              <w:rPr>
                <w:rFonts w:ascii="Calibri" w:hAnsi="Calibri" w:cs="Calibri"/>
                <w:b/>
                <w:bCs/>
                <w:color w:val="000000"/>
              </w:rPr>
            </w:pPr>
            <w:r w:rsidRPr="00C72192">
              <w:rPr>
                <w:rFonts w:ascii="Calibri" w:hAnsi="Calibri" w:cs="Calibri"/>
                <w14:ligatures w14:val="standardContextual"/>
              </w:rPr>
              <w:t>Somewhat belongs in your definition of recovery</w:t>
            </w:r>
          </w:p>
        </w:tc>
      </w:tr>
      <w:tr w:rsidR="00832442" w:rsidRPr="00C72192" w14:paraId="666F46CE" w14:textId="77777777" w:rsidTr="00132D2B">
        <w:tc>
          <w:tcPr>
            <w:tcW w:w="4675" w:type="dxa"/>
          </w:tcPr>
          <w:p w14:paraId="70D043A6" w14:textId="77777777" w:rsidR="00832442" w:rsidRPr="00C72192" w:rsidRDefault="00832442" w:rsidP="00C72192">
            <w:pPr>
              <w:spacing w:after="0" w:line="240" w:lineRule="auto"/>
              <w:rPr>
                <w:rFonts w:ascii="Calibri" w:hAnsi="Calibri" w:cs="Calibri"/>
                <w:b/>
                <w:bCs/>
                <w:color w:val="000000"/>
              </w:rPr>
            </w:pPr>
            <w:r w:rsidRPr="00C72192">
              <w:rPr>
                <w:rFonts w:ascii="Calibri" w:hAnsi="Calibri" w:cs="Calibri"/>
                <w:color w:val="000000"/>
              </w:rPr>
              <w:t>Neither agree nor disagree</w:t>
            </w:r>
          </w:p>
        </w:tc>
        <w:tc>
          <w:tcPr>
            <w:tcW w:w="4675" w:type="dxa"/>
          </w:tcPr>
          <w:p w14:paraId="00C0259A" w14:textId="77777777" w:rsidR="00832442" w:rsidRPr="00C72192" w:rsidRDefault="00832442" w:rsidP="00C72192">
            <w:pPr>
              <w:autoSpaceDE w:val="0"/>
              <w:autoSpaceDN w:val="0"/>
              <w:adjustRightInd w:val="0"/>
              <w:spacing w:after="0" w:line="240" w:lineRule="auto"/>
              <w:rPr>
                <w:rFonts w:ascii="Calibri" w:hAnsi="Calibri" w:cs="Calibri"/>
                <w:b/>
                <w:bCs/>
                <w:color w:val="000000"/>
              </w:rPr>
            </w:pPr>
            <w:r w:rsidRPr="00C72192">
              <w:rPr>
                <w:rFonts w:ascii="Calibri" w:hAnsi="Calibri" w:cs="Calibri"/>
                <w14:ligatures w14:val="standardContextual"/>
              </w:rPr>
              <w:t>Does not belong in your definition of recovery, but may belong in other people’s definition of recovery</w:t>
            </w:r>
          </w:p>
        </w:tc>
      </w:tr>
      <w:tr w:rsidR="00832442" w:rsidRPr="00C72192" w14:paraId="4665A8DB" w14:textId="77777777" w:rsidTr="00132D2B">
        <w:tc>
          <w:tcPr>
            <w:tcW w:w="4675" w:type="dxa"/>
          </w:tcPr>
          <w:p w14:paraId="55FC4013" w14:textId="77777777" w:rsidR="00832442" w:rsidRPr="00C72192" w:rsidRDefault="00832442" w:rsidP="00C72192">
            <w:pPr>
              <w:spacing w:after="0" w:line="240" w:lineRule="auto"/>
              <w:rPr>
                <w:rFonts w:ascii="Calibri" w:hAnsi="Calibri" w:cs="Calibri"/>
                <w:b/>
                <w:bCs/>
                <w:color w:val="000000"/>
              </w:rPr>
            </w:pPr>
            <w:r w:rsidRPr="00C72192">
              <w:rPr>
                <w:rFonts w:ascii="Calibri" w:hAnsi="Calibri" w:cs="Calibri"/>
                <w:color w:val="000000"/>
              </w:rPr>
              <w:t>Agree</w:t>
            </w:r>
          </w:p>
        </w:tc>
        <w:tc>
          <w:tcPr>
            <w:tcW w:w="4675" w:type="dxa"/>
          </w:tcPr>
          <w:p w14:paraId="49330C24" w14:textId="77777777" w:rsidR="00832442" w:rsidRPr="00C72192" w:rsidRDefault="00832442" w:rsidP="00C72192">
            <w:pPr>
              <w:spacing w:after="0" w:line="240" w:lineRule="auto"/>
              <w:rPr>
                <w:rFonts w:ascii="Calibri" w:hAnsi="Calibri" w:cs="Calibri"/>
                <w:b/>
                <w:bCs/>
                <w:color w:val="000000"/>
              </w:rPr>
            </w:pPr>
            <w:r w:rsidRPr="00C72192">
              <w:rPr>
                <w:rFonts w:ascii="Calibri" w:hAnsi="Calibri" w:cs="Calibri"/>
                <w14:ligatures w14:val="standardContextual"/>
              </w:rPr>
              <w:t>Does not really belong in a definition of recovery</w:t>
            </w:r>
          </w:p>
        </w:tc>
      </w:tr>
      <w:tr w:rsidR="00832442" w:rsidRPr="00C72192" w14:paraId="30541FE8" w14:textId="77777777" w:rsidTr="00132D2B">
        <w:tc>
          <w:tcPr>
            <w:tcW w:w="4675" w:type="dxa"/>
          </w:tcPr>
          <w:p w14:paraId="450BA2FD" w14:textId="77777777" w:rsidR="00832442" w:rsidRPr="00C72192" w:rsidRDefault="00832442" w:rsidP="00C72192">
            <w:pPr>
              <w:spacing w:after="0" w:line="240" w:lineRule="auto"/>
              <w:rPr>
                <w:rFonts w:ascii="Calibri" w:hAnsi="Calibri" w:cs="Calibri"/>
                <w:b/>
                <w:bCs/>
                <w:color w:val="000000"/>
              </w:rPr>
            </w:pPr>
            <w:r w:rsidRPr="00C72192">
              <w:rPr>
                <w:rFonts w:ascii="Calibri" w:hAnsi="Calibri" w:cs="Calibri"/>
                <w:color w:val="000000"/>
              </w:rPr>
              <w:t>Strongly agree</w:t>
            </w:r>
          </w:p>
        </w:tc>
        <w:tc>
          <w:tcPr>
            <w:tcW w:w="4675" w:type="dxa"/>
            <w:shd w:val="clear" w:color="auto" w:fill="D9D9D9" w:themeFill="background1" w:themeFillShade="D9"/>
          </w:tcPr>
          <w:p w14:paraId="6A789E0C" w14:textId="77777777" w:rsidR="00832442" w:rsidRPr="00C72192" w:rsidRDefault="00832442" w:rsidP="00C72192">
            <w:pPr>
              <w:spacing w:after="0" w:line="240" w:lineRule="auto"/>
              <w:rPr>
                <w:rFonts w:ascii="Calibri" w:hAnsi="Calibri" w:cs="Calibri"/>
                <w14:ligatures w14:val="standardContextual"/>
              </w:rPr>
            </w:pPr>
          </w:p>
        </w:tc>
      </w:tr>
    </w:tbl>
    <w:p w14:paraId="718E012B" w14:textId="77777777" w:rsidR="00DC47E3" w:rsidRPr="001C68DB" w:rsidRDefault="00DC47E3" w:rsidP="00C72192">
      <w:pPr>
        <w:spacing w:after="0" w:line="240" w:lineRule="auto"/>
        <w:rPr>
          <w:rFonts w:ascii="Calibri" w:hAnsi="Calibri" w:cs="Calibri"/>
          <w:b/>
          <w:bCs/>
          <w:color w:val="000000"/>
        </w:rPr>
      </w:pPr>
      <w:r w:rsidRPr="001C68DB">
        <w:rPr>
          <w:rFonts w:ascii="Calibri" w:hAnsi="Calibri" w:cs="Calibri"/>
          <w:b/>
          <w:bCs/>
          <w:color w:val="000000"/>
        </w:rPr>
        <w:lastRenderedPageBreak/>
        <w:t>Appendix B. Recovery elements item factor loadings</w:t>
      </w:r>
    </w:p>
    <w:tbl>
      <w:tblPr>
        <w:tblW w:w="9360" w:type="dxa"/>
        <w:tblLayout w:type="fixed"/>
        <w:tblLook w:val="04A0" w:firstRow="1" w:lastRow="0" w:firstColumn="1" w:lastColumn="0" w:noHBand="0" w:noVBand="1"/>
      </w:tblPr>
      <w:tblGrid>
        <w:gridCol w:w="5129"/>
        <w:gridCol w:w="1057"/>
        <w:gridCol w:w="1058"/>
        <w:gridCol w:w="1058"/>
        <w:gridCol w:w="1058"/>
      </w:tblGrid>
      <w:tr w:rsidR="00DC47E3" w:rsidRPr="001C68DB" w14:paraId="19948703" w14:textId="77777777" w:rsidTr="002529A7">
        <w:trPr>
          <w:trHeight w:val="300"/>
          <w:tblHeader/>
        </w:trPr>
        <w:tc>
          <w:tcPr>
            <w:tcW w:w="5129" w:type="dxa"/>
            <w:tcBorders>
              <w:top w:val="single" w:sz="4" w:space="0" w:color="auto"/>
              <w:bottom w:val="single" w:sz="4" w:space="0" w:color="auto"/>
            </w:tcBorders>
            <w:shd w:val="clear" w:color="auto" w:fill="auto"/>
            <w:noWrap/>
            <w:vAlign w:val="bottom"/>
            <w:hideMark/>
          </w:tcPr>
          <w:p w14:paraId="6FCFD171" w14:textId="77777777" w:rsidR="00DC47E3" w:rsidRPr="001C68DB" w:rsidRDefault="00DC47E3" w:rsidP="002529A7">
            <w:pPr>
              <w:spacing w:after="0" w:line="240" w:lineRule="auto"/>
              <w:rPr>
                <w:rFonts w:ascii="Calibri" w:eastAsia="Times New Roman" w:hAnsi="Calibri" w:cs="Calibri"/>
                <w:color w:val="000000"/>
              </w:rPr>
            </w:pPr>
            <w:r w:rsidRPr="001C68DB">
              <w:rPr>
                <w:rFonts w:ascii="Calibri" w:eastAsia="Times New Roman" w:hAnsi="Calibri" w:cs="Calibri"/>
                <w:color w:val="000000"/>
              </w:rPr>
              <w:t>Items</w:t>
            </w:r>
          </w:p>
        </w:tc>
        <w:tc>
          <w:tcPr>
            <w:tcW w:w="1057" w:type="dxa"/>
            <w:tcBorders>
              <w:top w:val="single" w:sz="4" w:space="0" w:color="auto"/>
              <w:bottom w:val="single" w:sz="4" w:space="0" w:color="auto"/>
            </w:tcBorders>
            <w:shd w:val="clear" w:color="auto" w:fill="auto"/>
            <w:noWrap/>
            <w:vAlign w:val="bottom"/>
            <w:hideMark/>
          </w:tcPr>
          <w:p w14:paraId="12A2E1F3"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Estimate</w:t>
            </w:r>
          </w:p>
        </w:tc>
        <w:tc>
          <w:tcPr>
            <w:tcW w:w="1058" w:type="dxa"/>
            <w:tcBorders>
              <w:top w:val="single" w:sz="4" w:space="0" w:color="auto"/>
              <w:bottom w:val="single" w:sz="4" w:space="0" w:color="auto"/>
            </w:tcBorders>
            <w:shd w:val="clear" w:color="auto" w:fill="auto"/>
            <w:noWrap/>
            <w:vAlign w:val="bottom"/>
            <w:hideMark/>
          </w:tcPr>
          <w:p w14:paraId="0DC2F189"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SE</w:t>
            </w:r>
          </w:p>
        </w:tc>
        <w:tc>
          <w:tcPr>
            <w:tcW w:w="1058" w:type="dxa"/>
            <w:tcBorders>
              <w:top w:val="single" w:sz="4" w:space="0" w:color="auto"/>
              <w:bottom w:val="single" w:sz="4" w:space="0" w:color="auto"/>
            </w:tcBorders>
            <w:shd w:val="clear" w:color="auto" w:fill="auto"/>
            <w:noWrap/>
            <w:vAlign w:val="bottom"/>
            <w:hideMark/>
          </w:tcPr>
          <w:p w14:paraId="0AB8C879"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Z</w:t>
            </w:r>
          </w:p>
        </w:tc>
        <w:tc>
          <w:tcPr>
            <w:tcW w:w="1058" w:type="dxa"/>
            <w:tcBorders>
              <w:top w:val="single" w:sz="4" w:space="0" w:color="auto"/>
              <w:bottom w:val="single" w:sz="4" w:space="0" w:color="auto"/>
            </w:tcBorders>
            <w:shd w:val="clear" w:color="auto" w:fill="auto"/>
            <w:noWrap/>
            <w:vAlign w:val="bottom"/>
            <w:hideMark/>
          </w:tcPr>
          <w:p w14:paraId="6DEF8A2B"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p</w:t>
            </w:r>
          </w:p>
        </w:tc>
      </w:tr>
      <w:tr w:rsidR="00DC47E3" w:rsidRPr="001C68DB" w14:paraId="23D1ED96" w14:textId="77777777" w:rsidTr="002529A7">
        <w:trPr>
          <w:trHeight w:val="300"/>
        </w:trPr>
        <w:tc>
          <w:tcPr>
            <w:tcW w:w="5129" w:type="dxa"/>
            <w:tcBorders>
              <w:top w:val="single" w:sz="4" w:space="0" w:color="auto"/>
            </w:tcBorders>
            <w:shd w:val="clear" w:color="auto" w:fill="auto"/>
            <w:noWrap/>
            <w:vAlign w:val="bottom"/>
          </w:tcPr>
          <w:p w14:paraId="720C4D70" w14:textId="77777777" w:rsidR="00DC47E3" w:rsidRPr="001C68DB" w:rsidRDefault="00DC47E3" w:rsidP="002529A7">
            <w:pPr>
              <w:spacing w:after="0" w:line="240" w:lineRule="auto"/>
              <w:rPr>
                <w:rFonts w:ascii="Calibri" w:hAnsi="Calibri" w:cs="Calibri"/>
                <w:color w:val="000000"/>
                <w:u w:val="single"/>
              </w:rPr>
            </w:pPr>
            <w:r w:rsidRPr="001C68DB">
              <w:rPr>
                <w:rFonts w:ascii="Calibri" w:eastAsia="Times New Roman" w:hAnsi="Calibri" w:cs="Calibri"/>
                <w:color w:val="000000"/>
                <w:u w:val="single"/>
              </w:rPr>
              <w:t>Substance use</w:t>
            </w:r>
            <w:r w:rsidRPr="001C68DB">
              <w:rPr>
                <w:rFonts w:ascii="Calibri" w:hAnsi="Calibri" w:cs="Calibri"/>
                <w:color w:val="000000"/>
                <w:u w:val="single"/>
              </w:rPr>
              <w:t xml:space="preserve"> in recovery</w:t>
            </w:r>
          </w:p>
        </w:tc>
        <w:tc>
          <w:tcPr>
            <w:tcW w:w="1057" w:type="dxa"/>
            <w:tcBorders>
              <w:top w:val="single" w:sz="4" w:space="0" w:color="auto"/>
            </w:tcBorders>
            <w:shd w:val="clear" w:color="auto" w:fill="auto"/>
            <w:noWrap/>
            <w:vAlign w:val="bottom"/>
          </w:tcPr>
          <w:p w14:paraId="5D03A93D" w14:textId="77777777" w:rsidR="00DC47E3" w:rsidRPr="001C68DB" w:rsidRDefault="00DC47E3" w:rsidP="002529A7">
            <w:pPr>
              <w:spacing w:after="0" w:line="240" w:lineRule="auto"/>
              <w:jc w:val="right"/>
              <w:rPr>
                <w:rFonts w:ascii="Calibri" w:eastAsia="Times New Roman" w:hAnsi="Calibri" w:cs="Calibri"/>
                <w:color w:val="000000"/>
              </w:rPr>
            </w:pPr>
          </w:p>
        </w:tc>
        <w:tc>
          <w:tcPr>
            <w:tcW w:w="1058" w:type="dxa"/>
            <w:tcBorders>
              <w:top w:val="single" w:sz="4" w:space="0" w:color="auto"/>
            </w:tcBorders>
            <w:shd w:val="clear" w:color="auto" w:fill="auto"/>
            <w:noWrap/>
            <w:vAlign w:val="bottom"/>
          </w:tcPr>
          <w:p w14:paraId="70806432" w14:textId="77777777" w:rsidR="00DC47E3" w:rsidRPr="001C68DB" w:rsidRDefault="00DC47E3" w:rsidP="002529A7">
            <w:pPr>
              <w:spacing w:after="0" w:line="240" w:lineRule="auto"/>
              <w:jc w:val="right"/>
              <w:rPr>
                <w:rFonts w:ascii="Calibri" w:eastAsia="Times New Roman" w:hAnsi="Calibri" w:cs="Calibri"/>
                <w:color w:val="000000"/>
              </w:rPr>
            </w:pPr>
          </w:p>
        </w:tc>
        <w:tc>
          <w:tcPr>
            <w:tcW w:w="1058" w:type="dxa"/>
            <w:tcBorders>
              <w:top w:val="single" w:sz="4" w:space="0" w:color="auto"/>
            </w:tcBorders>
            <w:shd w:val="clear" w:color="auto" w:fill="auto"/>
            <w:noWrap/>
            <w:vAlign w:val="bottom"/>
          </w:tcPr>
          <w:p w14:paraId="0890C69B" w14:textId="77777777" w:rsidR="00DC47E3" w:rsidRPr="001C68DB" w:rsidRDefault="00DC47E3" w:rsidP="002529A7">
            <w:pPr>
              <w:spacing w:after="0" w:line="240" w:lineRule="auto"/>
              <w:jc w:val="right"/>
              <w:rPr>
                <w:rFonts w:ascii="Calibri" w:eastAsia="Times New Roman" w:hAnsi="Calibri" w:cs="Calibri"/>
                <w:color w:val="000000"/>
              </w:rPr>
            </w:pPr>
          </w:p>
        </w:tc>
        <w:tc>
          <w:tcPr>
            <w:tcW w:w="1058" w:type="dxa"/>
            <w:tcBorders>
              <w:top w:val="single" w:sz="4" w:space="0" w:color="auto"/>
            </w:tcBorders>
            <w:shd w:val="clear" w:color="auto" w:fill="auto"/>
            <w:noWrap/>
            <w:vAlign w:val="bottom"/>
          </w:tcPr>
          <w:p w14:paraId="351FE646" w14:textId="77777777" w:rsidR="00DC47E3" w:rsidRPr="001C68DB" w:rsidRDefault="00DC47E3" w:rsidP="002529A7">
            <w:pPr>
              <w:spacing w:after="0" w:line="240" w:lineRule="auto"/>
              <w:jc w:val="right"/>
              <w:rPr>
                <w:rFonts w:ascii="Calibri" w:eastAsia="Times New Roman" w:hAnsi="Calibri" w:cs="Calibri"/>
                <w:color w:val="000000"/>
              </w:rPr>
            </w:pPr>
          </w:p>
        </w:tc>
      </w:tr>
      <w:tr w:rsidR="00DC47E3" w:rsidRPr="001C68DB" w14:paraId="2C72CD34" w14:textId="77777777" w:rsidTr="002529A7">
        <w:trPr>
          <w:trHeight w:val="300"/>
        </w:trPr>
        <w:tc>
          <w:tcPr>
            <w:tcW w:w="5129" w:type="dxa"/>
            <w:shd w:val="clear" w:color="auto" w:fill="auto"/>
            <w:noWrap/>
            <w:hideMark/>
          </w:tcPr>
          <w:p w14:paraId="47946B62"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hAnsi="Calibri" w:cs="Calibri"/>
              </w:rPr>
              <w:t>No alcohol use</w:t>
            </w:r>
          </w:p>
        </w:tc>
        <w:tc>
          <w:tcPr>
            <w:tcW w:w="1057" w:type="dxa"/>
            <w:shd w:val="clear" w:color="auto" w:fill="auto"/>
            <w:noWrap/>
            <w:vAlign w:val="bottom"/>
            <w:hideMark/>
          </w:tcPr>
          <w:p w14:paraId="23E86AEA"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1.000</w:t>
            </w:r>
          </w:p>
        </w:tc>
        <w:tc>
          <w:tcPr>
            <w:tcW w:w="1058" w:type="dxa"/>
            <w:shd w:val="clear" w:color="auto" w:fill="auto"/>
            <w:noWrap/>
            <w:vAlign w:val="bottom"/>
            <w:hideMark/>
          </w:tcPr>
          <w:p w14:paraId="265A647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c>
          <w:tcPr>
            <w:tcW w:w="1058" w:type="dxa"/>
            <w:shd w:val="clear" w:color="auto" w:fill="auto"/>
            <w:noWrap/>
            <w:vAlign w:val="bottom"/>
            <w:hideMark/>
          </w:tcPr>
          <w:p w14:paraId="74CCA0FC"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 </w:t>
            </w:r>
          </w:p>
        </w:tc>
        <w:tc>
          <w:tcPr>
            <w:tcW w:w="1058" w:type="dxa"/>
            <w:shd w:val="clear" w:color="auto" w:fill="auto"/>
            <w:noWrap/>
            <w:vAlign w:val="bottom"/>
            <w:hideMark/>
          </w:tcPr>
          <w:p w14:paraId="6948E47F"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 </w:t>
            </w:r>
          </w:p>
        </w:tc>
      </w:tr>
      <w:tr w:rsidR="00DC47E3" w:rsidRPr="001C68DB" w14:paraId="04E49D8C" w14:textId="77777777" w:rsidTr="002529A7">
        <w:trPr>
          <w:trHeight w:val="300"/>
        </w:trPr>
        <w:tc>
          <w:tcPr>
            <w:tcW w:w="5129" w:type="dxa"/>
            <w:shd w:val="clear" w:color="auto" w:fill="auto"/>
            <w:noWrap/>
            <w:hideMark/>
          </w:tcPr>
          <w:p w14:paraId="4B372167"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hAnsi="Calibri" w:cs="Calibri"/>
              </w:rPr>
              <w:t xml:space="preserve">No abuse of prescribed drugs </w:t>
            </w:r>
          </w:p>
        </w:tc>
        <w:tc>
          <w:tcPr>
            <w:tcW w:w="1057" w:type="dxa"/>
            <w:shd w:val="clear" w:color="auto" w:fill="auto"/>
            <w:noWrap/>
            <w:vAlign w:val="bottom"/>
            <w:hideMark/>
          </w:tcPr>
          <w:p w14:paraId="1D093A4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1.185</w:t>
            </w:r>
          </w:p>
        </w:tc>
        <w:tc>
          <w:tcPr>
            <w:tcW w:w="1058" w:type="dxa"/>
            <w:shd w:val="clear" w:color="auto" w:fill="auto"/>
            <w:noWrap/>
            <w:vAlign w:val="bottom"/>
            <w:hideMark/>
          </w:tcPr>
          <w:p w14:paraId="060D3858"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0.091</w:t>
            </w:r>
          </w:p>
        </w:tc>
        <w:tc>
          <w:tcPr>
            <w:tcW w:w="1058" w:type="dxa"/>
            <w:shd w:val="clear" w:color="auto" w:fill="auto"/>
            <w:noWrap/>
            <w:vAlign w:val="bottom"/>
            <w:hideMark/>
          </w:tcPr>
          <w:p w14:paraId="44374230"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13.032</w:t>
            </w:r>
          </w:p>
        </w:tc>
        <w:tc>
          <w:tcPr>
            <w:tcW w:w="1058" w:type="dxa"/>
            <w:shd w:val="clear" w:color="auto" w:fill="auto"/>
            <w:noWrap/>
            <w:vAlign w:val="bottom"/>
            <w:hideMark/>
          </w:tcPr>
          <w:p w14:paraId="16F30A73"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783A20EC" w14:textId="77777777" w:rsidTr="002529A7">
        <w:trPr>
          <w:trHeight w:val="300"/>
        </w:trPr>
        <w:tc>
          <w:tcPr>
            <w:tcW w:w="5129" w:type="dxa"/>
            <w:shd w:val="clear" w:color="auto" w:fill="auto"/>
            <w:noWrap/>
            <w:hideMark/>
          </w:tcPr>
          <w:p w14:paraId="517CA713"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hAnsi="Calibri" w:cs="Calibri"/>
              </w:rPr>
              <w:t xml:space="preserve">No use of non-prescribed drugs </w:t>
            </w:r>
          </w:p>
        </w:tc>
        <w:tc>
          <w:tcPr>
            <w:tcW w:w="1057" w:type="dxa"/>
            <w:shd w:val="clear" w:color="auto" w:fill="auto"/>
            <w:noWrap/>
            <w:vAlign w:val="bottom"/>
            <w:hideMark/>
          </w:tcPr>
          <w:p w14:paraId="36226BFB"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1.256</w:t>
            </w:r>
          </w:p>
        </w:tc>
        <w:tc>
          <w:tcPr>
            <w:tcW w:w="1058" w:type="dxa"/>
            <w:shd w:val="clear" w:color="auto" w:fill="auto"/>
            <w:noWrap/>
            <w:vAlign w:val="bottom"/>
            <w:hideMark/>
          </w:tcPr>
          <w:p w14:paraId="61953B1F"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0.092</w:t>
            </w:r>
          </w:p>
        </w:tc>
        <w:tc>
          <w:tcPr>
            <w:tcW w:w="1058" w:type="dxa"/>
            <w:shd w:val="clear" w:color="auto" w:fill="auto"/>
            <w:noWrap/>
            <w:vAlign w:val="bottom"/>
            <w:hideMark/>
          </w:tcPr>
          <w:p w14:paraId="350A0448"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13.711</w:t>
            </w:r>
          </w:p>
        </w:tc>
        <w:tc>
          <w:tcPr>
            <w:tcW w:w="1058" w:type="dxa"/>
            <w:shd w:val="clear" w:color="auto" w:fill="auto"/>
            <w:noWrap/>
            <w:vAlign w:val="bottom"/>
            <w:hideMark/>
          </w:tcPr>
          <w:p w14:paraId="5C5306D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42A326EF" w14:textId="77777777" w:rsidTr="002529A7">
        <w:trPr>
          <w:trHeight w:val="300"/>
        </w:trPr>
        <w:tc>
          <w:tcPr>
            <w:tcW w:w="5129" w:type="dxa"/>
            <w:shd w:val="clear" w:color="auto" w:fill="auto"/>
            <w:noWrap/>
            <w:hideMark/>
          </w:tcPr>
          <w:p w14:paraId="690DEE20"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hAnsi="Calibri" w:cs="Calibri"/>
              </w:rPr>
              <w:t xml:space="preserve">No problematic alcohol or drug use </w:t>
            </w:r>
          </w:p>
        </w:tc>
        <w:tc>
          <w:tcPr>
            <w:tcW w:w="1057" w:type="dxa"/>
            <w:shd w:val="clear" w:color="auto" w:fill="auto"/>
            <w:noWrap/>
            <w:vAlign w:val="bottom"/>
            <w:hideMark/>
          </w:tcPr>
          <w:p w14:paraId="56752D2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0.936</w:t>
            </w:r>
          </w:p>
        </w:tc>
        <w:tc>
          <w:tcPr>
            <w:tcW w:w="1058" w:type="dxa"/>
            <w:shd w:val="clear" w:color="auto" w:fill="auto"/>
            <w:noWrap/>
            <w:vAlign w:val="bottom"/>
            <w:hideMark/>
          </w:tcPr>
          <w:p w14:paraId="6851D761"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0.124</w:t>
            </w:r>
          </w:p>
        </w:tc>
        <w:tc>
          <w:tcPr>
            <w:tcW w:w="1058" w:type="dxa"/>
            <w:shd w:val="clear" w:color="auto" w:fill="auto"/>
            <w:noWrap/>
            <w:vAlign w:val="bottom"/>
            <w:hideMark/>
          </w:tcPr>
          <w:p w14:paraId="26C09681"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7.552</w:t>
            </w:r>
          </w:p>
        </w:tc>
        <w:tc>
          <w:tcPr>
            <w:tcW w:w="1058" w:type="dxa"/>
            <w:shd w:val="clear" w:color="auto" w:fill="auto"/>
            <w:noWrap/>
            <w:vAlign w:val="bottom"/>
            <w:hideMark/>
          </w:tcPr>
          <w:p w14:paraId="455AACC7"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7EBB9117" w14:textId="77777777" w:rsidTr="002529A7">
        <w:trPr>
          <w:trHeight w:val="300"/>
        </w:trPr>
        <w:tc>
          <w:tcPr>
            <w:tcW w:w="5129" w:type="dxa"/>
            <w:shd w:val="clear" w:color="auto" w:fill="auto"/>
            <w:noWrap/>
            <w:vAlign w:val="bottom"/>
          </w:tcPr>
          <w:p w14:paraId="08197419" w14:textId="77777777" w:rsidR="00DC47E3" w:rsidRPr="001C68DB" w:rsidRDefault="00DC47E3" w:rsidP="002529A7">
            <w:pPr>
              <w:spacing w:after="0" w:line="240" w:lineRule="auto"/>
              <w:rPr>
                <w:rFonts w:ascii="Calibri" w:hAnsi="Calibri" w:cs="Calibri"/>
                <w:color w:val="000000"/>
                <w:u w:val="single"/>
              </w:rPr>
            </w:pPr>
            <w:r w:rsidRPr="001C68DB">
              <w:rPr>
                <w:rFonts w:ascii="Calibri" w:hAnsi="Calibri" w:cs="Calibri"/>
                <w:color w:val="000000"/>
                <w:u w:val="single"/>
              </w:rPr>
              <w:t>Essentials of recovery</w:t>
            </w:r>
          </w:p>
        </w:tc>
        <w:tc>
          <w:tcPr>
            <w:tcW w:w="1057" w:type="dxa"/>
            <w:shd w:val="clear" w:color="auto" w:fill="auto"/>
            <w:noWrap/>
            <w:vAlign w:val="bottom"/>
          </w:tcPr>
          <w:p w14:paraId="53878B51" w14:textId="77777777" w:rsidR="00DC47E3" w:rsidRPr="001C68DB" w:rsidRDefault="00DC47E3" w:rsidP="002529A7">
            <w:pPr>
              <w:spacing w:after="0" w:line="240" w:lineRule="auto"/>
              <w:jc w:val="right"/>
              <w:rPr>
                <w:rFonts w:ascii="Calibri" w:eastAsia="Times New Roman" w:hAnsi="Calibri" w:cs="Calibri"/>
                <w:color w:val="000000"/>
              </w:rPr>
            </w:pPr>
          </w:p>
        </w:tc>
        <w:tc>
          <w:tcPr>
            <w:tcW w:w="1058" w:type="dxa"/>
            <w:shd w:val="clear" w:color="auto" w:fill="auto"/>
            <w:noWrap/>
            <w:vAlign w:val="bottom"/>
          </w:tcPr>
          <w:p w14:paraId="11F89106" w14:textId="77777777" w:rsidR="00DC47E3" w:rsidRPr="001C68DB" w:rsidRDefault="00DC47E3" w:rsidP="002529A7">
            <w:pPr>
              <w:spacing w:after="0" w:line="240" w:lineRule="auto"/>
              <w:jc w:val="right"/>
              <w:rPr>
                <w:rFonts w:ascii="Calibri" w:eastAsia="Times New Roman" w:hAnsi="Calibri" w:cs="Calibri"/>
                <w:color w:val="000000"/>
              </w:rPr>
            </w:pPr>
          </w:p>
        </w:tc>
        <w:tc>
          <w:tcPr>
            <w:tcW w:w="1058" w:type="dxa"/>
            <w:shd w:val="clear" w:color="auto" w:fill="auto"/>
            <w:noWrap/>
            <w:vAlign w:val="bottom"/>
          </w:tcPr>
          <w:p w14:paraId="07E04A8E" w14:textId="77777777" w:rsidR="00DC47E3" w:rsidRPr="001C68DB" w:rsidRDefault="00DC47E3" w:rsidP="002529A7">
            <w:pPr>
              <w:spacing w:after="0" w:line="240" w:lineRule="auto"/>
              <w:jc w:val="right"/>
              <w:rPr>
                <w:rFonts w:ascii="Calibri" w:eastAsia="Times New Roman" w:hAnsi="Calibri" w:cs="Calibri"/>
                <w:color w:val="000000"/>
              </w:rPr>
            </w:pPr>
          </w:p>
        </w:tc>
        <w:tc>
          <w:tcPr>
            <w:tcW w:w="1058" w:type="dxa"/>
            <w:shd w:val="clear" w:color="auto" w:fill="auto"/>
            <w:noWrap/>
            <w:vAlign w:val="bottom"/>
          </w:tcPr>
          <w:p w14:paraId="4298E5FA" w14:textId="77777777" w:rsidR="00DC47E3" w:rsidRPr="001C68DB" w:rsidRDefault="00DC47E3" w:rsidP="002529A7">
            <w:pPr>
              <w:spacing w:after="0" w:line="240" w:lineRule="auto"/>
              <w:jc w:val="right"/>
              <w:rPr>
                <w:rFonts w:ascii="Calibri" w:eastAsia="Times New Roman" w:hAnsi="Calibri" w:cs="Calibri"/>
                <w:color w:val="000000"/>
              </w:rPr>
            </w:pPr>
          </w:p>
        </w:tc>
      </w:tr>
      <w:tr w:rsidR="00DC47E3" w:rsidRPr="001C68DB" w14:paraId="7C47F1C4" w14:textId="77777777" w:rsidTr="002529A7">
        <w:trPr>
          <w:trHeight w:val="300"/>
        </w:trPr>
        <w:tc>
          <w:tcPr>
            <w:tcW w:w="5129" w:type="dxa"/>
            <w:shd w:val="clear" w:color="auto" w:fill="auto"/>
            <w:noWrap/>
            <w:vAlign w:val="bottom"/>
            <w:hideMark/>
          </w:tcPr>
          <w:p w14:paraId="7CBA276C"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Being honest with myself</w:t>
            </w:r>
          </w:p>
        </w:tc>
        <w:tc>
          <w:tcPr>
            <w:tcW w:w="1057" w:type="dxa"/>
            <w:shd w:val="clear" w:color="auto" w:fill="auto"/>
            <w:noWrap/>
            <w:vAlign w:val="bottom"/>
            <w:hideMark/>
          </w:tcPr>
          <w:p w14:paraId="0C87550C"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1.000</w:t>
            </w:r>
          </w:p>
        </w:tc>
        <w:tc>
          <w:tcPr>
            <w:tcW w:w="1058" w:type="dxa"/>
            <w:shd w:val="clear" w:color="auto" w:fill="auto"/>
            <w:noWrap/>
            <w:vAlign w:val="bottom"/>
            <w:hideMark/>
          </w:tcPr>
          <w:p w14:paraId="3ED655BF"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c>
          <w:tcPr>
            <w:tcW w:w="1058" w:type="dxa"/>
            <w:shd w:val="clear" w:color="auto" w:fill="auto"/>
            <w:noWrap/>
            <w:vAlign w:val="bottom"/>
            <w:hideMark/>
          </w:tcPr>
          <w:p w14:paraId="3FA4568E"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 </w:t>
            </w:r>
          </w:p>
        </w:tc>
        <w:tc>
          <w:tcPr>
            <w:tcW w:w="1058" w:type="dxa"/>
            <w:shd w:val="clear" w:color="auto" w:fill="auto"/>
            <w:noWrap/>
            <w:vAlign w:val="bottom"/>
            <w:hideMark/>
          </w:tcPr>
          <w:p w14:paraId="1E995B1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 </w:t>
            </w:r>
          </w:p>
        </w:tc>
      </w:tr>
      <w:tr w:rsidR="00DC47E3" w:rsidRPr="001C68DB" w14:paraId="64D79E61" w14:textId="77777777" w:rsidTr="002529A7">
        <w:trPr>
          <w:trHeight w:val="300"/>
        </w:trPr>
        <w:tc>
          <w:tcPr>
            <w:tcW w:w="5129" w:type="dxa"/>
            <w:shd w:val="clear" w:color="auto" w:fill="auto"/>
            <w:noWrap/>
            <w:vAlign w:val="bottom"/>
            <w:hideMark/>
          </w:tcPr>
          <w:p w14:paraId="6F12F4CB"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Changing the way I think</w:t>
            </w:r>
          </w:p>
        </w:tc>
        <w:tc>
          <w:tcPr>
            <w:tcW w:w="1057" w:type="dxa"/>
            <w:shd w:val="clear" w:color="auto" w:fill="auto"/>
            <w:noWrap/>
            <w:vAlign w:val="bottom"/>
            <w:hideMark/>
          </w:tcPr>
          <w:p w14:paraId="4546150B"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1.259</w:t>
            </w:r>
          </w:p>
        </w:tc>
        <w:tc>
          <w:tcPr>
            <w:tcW w:w="1058" w:type="dxa"/>
            <w:shd w:val="clear" w:color="auto" w:fill="auto"/>
            <w:noWrap/>
            <w:vAlign w:val="bottom"/>
            <w:hideMark/>
          </w:tcPr>
          <w:p w14:paraId="2CA2263B"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0.078</w:t>
            </w:r>
          </w:p>
        </w:tc>
        <w:tc>
          <w:tcPr>
            <w:tcW w:w="1058" w:type="dxa"/>
            <w:shd w:val="clear" w:color="auto" w:fill="auto"/>
            <w:noWrap/>
            <w:vAlign w:val="bottom"/>
            <w:hideMark/>
          </w:tcPr>
          <w:p w14:paraId="63A17A1A"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16.194</w:t>
            </w:r>
          </w:p>
        </w:tc>
        <w:tc>
          <w:tcPr>
            <w:tcW w:w="1058" w:type="dxa"/>
            <w:shd w:val="clear" w:color="auto" w:fill="auto"/>
            <w:noWrap/>
            <w:vAlign w:val="bottom"/>
            <w:hideMark/>
          </w:tcPr>
          <w:p w14:paraId="44D61B0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024AEF67" w14:textId="77777777" w:rsidTr="002529A7">
        <w:trPr>
          <w:trHeight w:val="300"/>
        </w:trPr>
        <w:tc>
          <w:tcPr>
            <w:tcW w:w="5129" w:type="dxa"/>
            <w:shd w:val="clear" w:color="auto" w:fill="auto"/>
            <w:noWrap/>
            <w:vAlign w:val="bottom"/>
            <w:hideMark/>
          </w:tcPr>
          <w:p w14:paraId="3EE3C9FA"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Realistically appraising my abilities</w:t>
            </w:r>
          </w:p>
        </w:tc>
        <w:tc>
          <w:tcPr>
            <w:tcW w:w="1057" w:type="dxa"/>
            <w:shd w:val="clear" w:color="auto" w:fill="auto"/>
            <w:noWrap/>
            <w:vAlign w:val="bottom"/>
            <w:hideMark/>
          </w:tcPr>
          <w:p w14:paraId="43C85463"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1.332</w:t>
            </w:r>
          </w:p>
        </w:tc>
        <w:tc>
          <w:tcPr>
            <w:tcW w:w="1058" w:type="dxa"/>
            <w:shd w:val="clear" w:color="auto" w:fill="auto"/>
            <w:noWrap/>
            <w:vAlign w:val="bottom"/>
            <w:hideMark/>
          </w:tcPr>
          <w:p w14:paraId="775A2843"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0.082</w:t>
            </w:r>
          </w:p>
        </w:tc>
        <w:tc>
          <w:tcPr>
            <w:tcW w:w="1058" w:type="dxa"/>
            <w:shd w:val="clear" w:color="auto" w:fill="auto"/>
            <w:noWrap/>
            <w:vAlign w:val="bottom"/>
            <w:hideMark/>
          </w:tcPr>
          <w:p w14:paraId="58C78B6C"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16.169</w:t>
            </w:r>
          </w:p>
        </w:tc>
        <w:tc>
          <w:tcPr>
            <w:tcW w:w="1058" w:type="dxa"/>
            <w:shd w:val="clear" w:color="auto" w:fill="auto"/>
            <w:noWrap/>
            <w:vAlign w:val="bottom"/>
            <w:hideMark/>
          </w:tcPr>
          <w:p w14:paraId="7A3C9C73"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695DBA1D" w14:textId="77777777" w:rsidTr="002529A7">
        <w:trPr>
          <w:trHeight w:val="300"/>
        </w:trPr>
        <w:tc>
          <w:tcPr>
            <w:tcW w:w="5129" w:type="dxa"/>
            <w:shd w:val="clear" w:color="auto" w:fill="auto"/>
            <w:noWrap/>
            <w:vAlign w:val="bottom"/>
            <w:hideMark/>
          </w:tcPr>
          <w:p w14:paraId="0FCEED35"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Handling my negative feelings without drinking or using drugs</w:t>
            </w:r>
          </w:p>
        </w:tc>
        <w:tc>
          <w:tcPr>
            <w:tcW w:w="1057" w:type="dxa"/>
            <w:shd w:val="clear" w:color="auto" w:fill="auto"/>
            <w:noWrap/>
            <w:vAlign w:val="bottom"/>
            <w:hideMark/>
          </w:tcPr>
          <w:p w14:paraId="106EB2DF"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1.136</w:t>
            </w:r>
          </w:p>
        </w:tc>
        <w:tc>
          <w:tcPr>
            <w:tcW w:w="1058" w:type="dxa"/>
            <w:shd w:val="clear" w:color="auto" w:fill="auto"/>
            <w:noWrap/>
            <w:vAlign w:val="bottom"/>
            <w:hideMark/>
          </w:tcPr>
          <w:p w14:paraId="01D0CA5D"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0.064</w:t>
            </w:r>
          </w:p>
        </w:tc>
        <w:tc>
          <w:tcPr>
            <w:tcW w:w="1058" w:type="dxa"/>
            <w:shd w:val="clear" w:color="auto" w:fill="auto"/>
            <w:noWrap/>
            <w:vAlign w:val="bottom"/>
            <w:hideMark/>
          </w:tcPr>
          <w:p w14:paraId="41F011D9"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17.749</w:t>
            </w:r>
          </w:p>
        </w:tc>
        <w:tc>
          <w:tcPr>
            <w:tcW w:w="1058" w:type="dxa"/>
            <w:shd w:val="clear" w:color="auto" w:fill="auto"/>
            <w:noWrap/>
            <w:vAlign w:val="bottom"/>
            <w:hideMark/>
          </w:tcPr>
          <w:p w14:paraId="31E9974A"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7292D916" w14:textId="77777777" w:rsidTr="002529A7">
        <w:trPr>
          <w:trHeight w:val="300"/>
        </w:trPr>
        <w:tc>
          <w:tcPr>
            <w:tcW w:w="5129" w:type="dxa"/>
            <w:shd w:val="clear" w:color="auto" w:fill="auto"/>
            <w:noWrap/>
            <w:vAlign w:val="bottom"/>
            <w:hideMark/>
          </w:tcPr>
          <w:p w14:paraId="4BB9C845"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Dealing with my mistakes</w:t>
            </w:r>
          </w:p>
        </w:tc>
        <w:tc>
          <w:tcPr>
            <w:tcW w:w="1057" w:type="dxa"/>
            <w:shd w:val="clear" w:color="auto" w:fill="auto"/>
            <w:noWrap/>
            <w:vAlign w:val="bottom"/>
            <w:hideMark/>
          </w:tcPr>
          <w:p w14:paraId="3144E1D3"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1.170</w:t>
            </w:r>
          </w:p>
        </w:tc>
        <w:tc>
          <w:tcPr>
            <w:tcW w:w="1058" w:type="dxa"/>
            <w:shd w:val="clear" w:color="auto" w:fill="auto"/>
            <w:noWrap/>
            <w:vAlign w:val="bottom"/>
            <w:hideMark/>
          </w:tcPr>
          <w:p w14:paraId="3A981E90"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0.069</w:t>
            </w:r>
          </w:p>
        </w:tc>
        <w:tc>
          <w:tcPr>
            <w:tcW w:w="1058" w:type="dxa"/>
            <w:shd w:val="clear" w:color="auto" w:fill="auto"/>
            <w:noWrap/>
            <w:vAlign w:val="bottom"/>
            <w:hideMark/>
          </w:tcPr>
          <w:p w14:paraId="78D95C04"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17.037</w:t>
            </w:r>
          </w:p>
        </w:tc>
        <w:tc>
          <w:tcPr>
            <w:tcW w:w="1058" w:type="dxa"/>
            <w:shd w:val="clear" w:color="auto" w:fill="auto"/>
            <w:noWrap/>
            <w:vAlign w:val="bottom"/>
            <w:hideMark/>
          </w:tcPr>
          <w:p w14:paraId="45AC0043"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4EB9489E" w14:textId="77777777" w:rsidTr="002529A7">
        <w:trPr>
          <w:trHeight w:val="300"/>
        </w:trPr>
        <w:tc>
          <w:tcPr>
            <w:tcW w:w="5129" w:type="dxa"/>
            <w:shd w:val="clear" w:color="auto" w:fill="auto"/>
            <w:noWrap/>
            <w:vAlign w:val="bottom"/>
            <w:hideMark/>
          </w:tcPr>
          <w:p w14:paraId="069F1D87"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Being able to deal with situations</w:t>
            </w:r>
          </w:p>
        </w:tc>
        <w:tc>
          <w:tcPr>
            <w:tcW w:w="1057" w:type="dxa"/>
            <w:shd w:val="clear" w:color="auto" w:fill="auto"/>
            <w:noWrap/>
            <w:vAlign w:val="bottom"/>
            <w:hideMark/>
          </w:tcPr>
          <w:p w14:paraId="213C7353"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1.188</w:t>
            </w:r>
          </w:p>
        </w:tc>
        <w:tc>
          <w:tcPr>
            <w:tcW w:w="1058" w:type="dxa"/>
            <w:shd w:val="clear" w:color="auto" w:fill="auto"/>
            <w:noWrap/>
            <w:vAlign w:val="bottom"/>
            <w:hideMark/>
          </w:tcPr>
          <w:p w14:paraId="2721023B"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0.057</w:t>
            </w:r>
          </w:p>
        </w:tc>
        <w:tc>
          <w:tcPr>
            <w:tcW w:w="1058" w:type="dxa"/>
            <w:shd w:val="clear" w:color="auto" w:fill="auto"/>
            <w:noWrap/>
            <w:vAlign w:val="bottom"/>
            <w:hideMark/>
          </w:tcPr>
          <w:p w14:paraId="385F6B6C"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20.942</w:t>
            </w:r>
          </w:p>
        </w:tc>
        <w:tc>
          <w:tcPr>
            <w:tcW w:w="1058" w:type="dxa"/>
            <w:shd w:val="clear" w:color="auto" w:fill="auto"/>
            <w:noWrap/>
            <w:vAlign w:val="bottom"/>
            <w:hideMark/>
          </w:tcPr>
          <w:p w14:paraId="3FA8EDD8"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5AA0170B" w14:textId="77777777" w:rsidTr="002529A7">
        <w:trPr>
          <w:trHeight w:val="300"/>
        </w:trPr>
        <w:tc>
          <w:tcPr>
            <w:tcW w:w="5129" w:type="dxa"/>
            <w:shd w:val="clear" w:color="auto" w:fill="auto"/>
            <w:noWrap/>
            <w:vAlign w:val="bottom"/>
            <w:hideMark/>
          </w:tcPr>
          <w:p w14:paraId="3523A460"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Striving to be consistent</w:t>
            </w:r>
          </w:p>
        </w:tc>
        <w:tc>
          <w:tcPr>
            <w:tcW w:w="1057" w:type="dxa"/>
            <w:shd w:val="clear" w:color="auto" w:fill="auto"/>
            <w:noWrap/>
            <w:vAlign w:val="bottom"/>
            <w:hideMark/>
          </w:tcPr>
          <w:p w14:paraId="3365BB9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1.310</w:t>
            </w:r>
          </w:p>
        </w:tc>
        <w:tc>
          <w:tcPr>
            <w:tcW w:w="1058" w:type="dxa"/>
            <w:shd w:val="clear" w:color="auto" w:fill="auto"/>
            <w:noWrap/>
            <w:vAlign w:val="bottom"/>
            <w:hideMark/>
          </w:tcPr>
          <w:p w14:paraId="60DA329F"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0.084</w:t>
            </w:r>
          </w:p>
        </w:tc>
        <w:tc>
          <w:tcPr>
            <w:tcW w:w="1058" w:type="dxa"/>
            <w:shd w:val="clear" w:color="auto" w:fill="auto"/>
            <w:noWrap/>
            <w:vAlign w:val="bottom"/>
            <w:hideMark/>
          </w:tcPr>
          <w:p w14:paraId="2DD4E264"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15.665</w:t>
            </w:r>
          </w:p>
        </w:tc>
        <w:tc>
          <w:tcPr>
            <w:tcW w:w="1058" w:type="dxa"/>
            <w:shd w:val="clear" w:color="auto" w:fill="auto"/>
            <w:noWrap/>
            <w:vAlign w:val="bottom"/>
            <w:hideMark/>
          </w:tcPr>
          <w:p w14:paraId="5AFDEDFE"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259E6F09" w14:textId="77777777" w:rsidTr="002529A7">
        <w:trPr>
          <w:trHeight w:val="300"/>
        </w:trPr>
        <w:tc>
          <w:tcPr>
            <w:tcW w:w="5129" w:type="dxa"/>
            <w:shd w:val="clear" w:color="auto" w:fill="auto"/>
            <w:noWrap/>
            <w:vAlign w:val="bottom"/>
            <w:hideMark/>
          </w:tcPr>
          <w:p w14:paraId="4AA0DECE"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Being able to enjoy life</w:t>
            </w:r>
          </w:p>
        </w:tc>
        <w:tc>
          <w:tcPr>
            <w:tcW w:w="1057" w:type="dxa"/>
            <w:shd w:val="clear" w:color="auto" w:fill="auto"/>
            <w:noWrap/>
            <w:vAlign w:val="bottom"/>
            <w:hideMark/>
          </w:tcPr>
          <w:p w14:paraId="18906E90"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1.148</w:t>
            </w:r>
          </w:p>
        </w:tc>
        <w:tc>
          <w:tcPr>
            <w:tcW w:w="1058" w:type="dxa"/>
            <w:shd w:val="clear" w:color="auto" w:fill="auto"/>
            <w:noWrap/>
            <w:vAlign w:val="bottom"/>
            <w:hideMark/>
          </w:tcPr>
          <w:p w14:paraId="77EE4919"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0.061</w:t>
            </w:r>
          </w:p>
        </w:tc>
        <w:tc>
          <w:tcPr>
            <w:tcW w:w="1058" w:type="dxa"/>
            <w:shd w:val="clear" w:color="auto" w:fill="auto"/>
            <w:noWrap/>
            <w:vAlign w:val="bottom"/>
            <w:hideMark/>
          </w:tcPr>
          <w:p w14:paraId="0B774C88"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18.823</w:t>
            </w:r>
          </w:p>
        </w:tc>
        <w:tc>
          <w:tcPr>
            <w:tcW w:w="1058" w:type="dxa"/>
            <w:shd w:val="clear" w:color="auto" w:fill="auto"/>
            <w:noWrap/>
            <w:vAlign w:val="bottom"/>
            <w:hideMark/>
          </w:tcPr>
          <w:p w14:paraId="7ABFA80A"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1D05B906" w14:textId="77777777" w:rsidTr="002529A7">
        <w:trPr>
          <w:trHeight w:val="300"/>
        </w:trPr>
        <w:tc>
          <w:tcPr>
            <w:tcW w:w="5129" w:type="dxa"/>
            <w:shd w:val="clear" w:color="auto" w:fill="auto"/>
            <w:noWrap/>
            <w:vAlign w:val="bottom"/>
            <w:hideMark/>
          </w:tcPr>
          <w:p w14:paraId="4A167938"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Freedom from feeling sick because of drinking</w:t>
            </w:r>
          </w:p>
        </w:tc>
        <w:tc>
          <w:tcPr>
            <w:tcW w:w="1057" w:type="dxa"/>
            <w:shd w:val="clear" w:color="auto" w:fill="auto"/>
            <w:noWrap/>
            <w:vAlign w:val="bottom"/>
            <w:hideMark/>
          </w:tcPr>
          <w:p w14:paraId="5B35481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1.036</w:t>
            </w:r>
          </w:p>
        </w:tc>
        <w:tc>
          <w:tcPr>
            <w:tcW w:w="1058" w:type="dxa"/>
            <w:shd w:val="clear" w:color="auto" w:fill="auto"/>
            <w:noWrap/>
            <w:vAlign w:val="bottom"/>
            <w:hideMark/>
          </w:tcPr>
          <w:p w14:paraId="261B5FAB"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0.065</w:t>
            </w:r>
          </w:p>
        </w:tc>
        <w:tc>
          <w:tcPr>
            <w:tcW w:w="1058" w:type="dxa"/>
            <w:shd w:val="clear" w:color="auto" w:fill="auto"/>
            <w:noWrap/>
            <w:vAlign w:val="bottom"/>
            <w:hideMark/>
          </w:tcPr>
          <w:p w14:paraId="0331D74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15.986</w:t>
            </w:r>
          </w:p>
        </w:tc>
        <w:tc>
          <w:tcPr>
            <w:tcW w:w="1058" w:type="dxa"/>
            <w:shd w:val="clear" w:color="auto" w:fill="auto"/>
            <w:noWrap/>
            <w:vAlign w:val="bottom"/>
            <w:hideMark/>
          </w:tcPr>
          <w:p w14:paraId="2A1C5C17"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52E85B83" w14:textId="77777777" w:rsidTr="002529A7">
        <w:trPr>
          <w:trHeight w:val="300"/>
        </w:trPr>
        <w:tc>
          <w:tcPr>
            <w:tcW w:w="5129" w:type="dxa"/>
            <w:shd w:val="clear" w:color="auto" w:fill="auto"/>
            <w:noWrap/>
            <w:vAlign w:val="bottom"/>
            <w:hideMark/>
          </w:tcPr>
          <w:p w14:paraId="7F97DD6A"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Not using other drugs, caffeine, or nicotine in place of drinking alcohol</w:t>
            </w:r>
          </w:p>
        </w:tc>
        <w:tc>
          <w:tcPr>
            <w:tcW w:w="1057" w:type="dxa"/>
            <w:shd w:val="clear" w:color="auto" w:fill="auto"/>
            <w:noWrap/>
            <w:vAlign w:val="bottom"/>
            <w:hideMark/>
          </w:tcPr>
          <w:p w14:paraId="00161B3B"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0.985</w:t>
            </w:r>
          </w:p>
        </w:tc>
        <w:tc>
          <w:tcPr>
            <w:tcW w:w="1058" w:type="dxa"/>
            <w:shd w:val="clear" w:color="auto" w:fill="auto"/>
            <w:noWrap/>
            <w:vAlign w:val="bottom"/>
            <w:hideMark/>
          </w:tcPr>
          <w:p w14:paraId="6B1F5350"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0.076</w:t>
            </w:r>
          </w:p>
        </w:tc>
        <w:tc>
          <w:tcPr>
            <w:tcW w:w="1058" w:type="dxa"/>
            <w:shd w:val="clear" w:color="auto" w:fill="auto"/>
            <w:noWrap/>
            <w:vAlign w:val="bottom"/>
            <w:hideMark/>
          </w:tcPr>
          <w:p w14:paraId="2BCC1CB3"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12.977</w:t>
            </w:r>
          </w:p>
        </w:tc>
        <w:tc>
          <w:tcPr>
            <w:tcW w:w="1058" w:type="dxa"/>
            <w:shd w:val="clear" w:color="auto" w:fill="auto"/>
            <w:noWrap/>
            <w:vAlign w:val="bottom"/>
            <w:hideMark/>
          </w:tcPr>
          <w:p w14:paraId="5075D139"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66489375" w14:textId="77777777" w:rsidTr="002529A7">
        <w:trPr>
          <w:trHeight w:val="300"/>
        </w:trPr>
        <w:tc>
          <w:tcPr>
            <w:tcW w:w="5129" w:type="dxa"/>
            <w:shd w:val="clear" w:color="auto" w:fill="auto"/>
            <w:noWrap/>
            <w:vAlign w:val="bottom"/>
            <w:hideMark/>
          </w:tcPr>
          <w:p w14:paraId="370B8855"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Taking care of my mental health</w:t>
            </w:r>
          </w:p>
        </w:tc>
        <w:tc>
          <w:tcPr>
            <w:tcW w:w="1057" w:type="dxa"/>
            <w:shd w:val="clear" w:color="auto" w:fill="auto"/>
            <w:noWrap/>
            <w:vAlign w:val="bottom"/>
            <w:hideMark/>
          </w:tcPr>
          <w:p w14:paraId="5079F341"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1.245</w:t>
            </w:r>
          </w:p>
        </w:tc>
        <w:tc>
          <w:tcPr>
            <w:tcW w:w="1058" w:type="dxa"/>
            <w:shd w:val="clear" w:color="auto" w:fill="auto"/>
            <w:noWrap/>
            <w:vAlign w:val="bottom"/>
            <w:hideMark/>
          </w:tcPr>
          <w:p w14:paraId="7175DE4D"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0.072</w:t>
            </w:r>
          </w:p>
        </w:tc>
        <w:tc>
          <w:tcPr>
            <w:tcW w:w="1058" w:type="dxa"/>
            <w:shd w:val="clear" w:color="auto" w:fill="auto"/>
            <w:noWrap/>
            <w:vAlign w:val="bottom"/>
            <w:hideMark/>
          </w:tcPr>
          <w:p w14:paraId="51DE1A12"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17.351</w:t>
            </w:r>
          </w:p>
        </w:tc>
        <w:tc>
          <w:tcPr>
            <w:tcW w:w="1058" w:type="dxa"/>
            <w:shd w:val="clear" w:color="auto" w:fill="auto"/>
            <w:noWrap/>
            <w:vAlign w:val="bottom"/>
            <w:hideMark/>
          </w:tcPr>
          <w:p w14:paraId="509B062C"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03053A5F" w14:textId="77777777" w:rsidTr="002529A7">
        <w:trPr>
          <w:trHeight w:val="300"/>
        </w:trPr>
        <w:tc>
          <w:tcPr>
            <w:tcW w:w="5129" w:type="dxa"/>
            <w:shd w:val="clear" w:color="auto" w:fill="auto"/>
            <w:noWrap/>
            <w:vAlign w:val="bottom"/>
            <w:hideMark/>
          </w:tcPr>
          <w:p w14:paraId="094DE8AB"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Trying to live in a “clean” space</w:t>
            </w:r>
          </w:p>
        </w:tc>
        <w:tc>
          <w:tcPr>
            <w:tcW w:w="1057" w:type="dxa"/>
            <w:shd w:val="clear" w:color="auto" w:fill="auto"/>
            <w:noWrap/>
            <w:vAlign w:val="bottom"/>
            <w:hideMark/>
          </w:tcPr>
          <w:p w14:paraId="0CE3909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1.173</w:t>
            </w:r>
          </w:p>
        </w:tc>
        <w:tc>
          <w:tcPr>
            <w:tcW w:w="1058" w:type="dxa"/>
            <w:shd w:val="clear" w:color="auto" w:fill="auto"/>
            <w:noWrap/>
            <w:vAlign w:val="bottom"/>
            <w:hideMark/>
          </w:tcPr>
          <w:p w14:paraId="112E814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0.099</w:t>
            </w:r>
          </w:p>
        </w:tc>
        <w:tc>
          <w:tcPr>
            <w:tcW w:w="1058" w:type="dxa"/>
            <w:shd w:val="clear" w:color="auto" w:fill="auto"/>
            <w:noWrap/>
            <w:vAlign w:val="bottom"/>
            <w:hideMark/>
          </w:tcPr>
          <w:p w14:paraId="4021DF13"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11.893</w:t>
            </w:r>
          </w:p>
        </w:tc>
        <w:tc>
          <w:tcPr>
            <w:tcW w:w="1058" w:type="dxa"/>
            <w:shd w:val="clear" w:color="auto" w:fill="auto"/>
            <w:noWrap/>
            <w:vAlign w:val="bottom"/>
            <w:hideMark/>
          </w:tcPr>
          <w:p w14:paraId="6E77BFC7"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58232407" w14:textId="77777777" w:rsidTr="002529A7">
        <w:trPr>
          <w:trHeight w:val="300"/>
        </w:trPr>
        <w:tc>
          <w:tcPr>
            <w:tcW w:w="5129" w:type="dxa"/>
            <w:shd w:val="clear" w:color="auto" w:fill="auto"/>
            <w:noWrap/>
            <w:vAlign w:val="bottom"/>
            <w:hideMark/>
          </w:tcPr>
          <w:p w14:paraId="7A9CF266"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Getting along with family and friends</w:t>
            </w:r>
          </w:p>
        </w:tc>
        <w:tc>
          <w:tcPr>
            <w:tcW w:w="1057" w:type="dxa"/>
            <w:shd w:val="clear" w:color="auto" w:fill="auto"/>
            <w:noWrap/>
            <w:vAlign w:val="bottom"/>
            <w:hideMark/>
          </w:tcPr>
          <w:p w14:paraId="720C337B"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1.144</w:t>
            </w:r>
          </w:p>
        </w:tc>
        <w:tc>
          <w:tcPr>
            <w:tcW w:w="1058" w:type="dxa"/>
            <w:shd w:val="clear" w:color="auto" w:fill="auto"/>
            <w:noWrap/>
            <w:vAlign w:val="bottom"/>
            <w:hideMark/>
          </w:tcPr>
          <w:p w14:paraId="591FF35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0.090</w:t>
            </w:r>
          </w:p>
        </w:tc>
        <w:tc>
          <w:tcPr>
            <w:tcW w:w="1058" w:type="dxa"/>
            <w:shd w:val="clear" w:color="auto" w:fill="auto"/>
            <w:noWrap/>
            <w:vAlign w:val="bottom"/>
            <w:hideMark/>
          </w:tcPr>
          <w:p w14:paraId="39C71B9C"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12.710</w:t>
            </w:r>
          </w:p>
        </w:tc>
        <w:tc>
          <w:tcPr>
            <w:tcW w:w="1058" w:type="dxa"/>
            <w:shd w:val="clear" w:color="auto" w:fill="auto"/>
            <w:noWrap/>
            <w:vAlign w:val="bottom"/>
            <w:hideMark/>
          </w:tcPr>
          <w:p w14:paraId="267B02B2"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07E4EA27" w14:textId="77777777" w:rsidTr="002529A7">
        <w:trPr>
          <w:trHeight w:val="300"/>
        </w:trPr>
        <w:tc>
          <w:tcPr>
            <w:tcW w:w="5129" w:type="dxa"/>
            <w:shd w:val="clear" w:color="auto" w:fill="auto"/>
            <w:noWrap/>
            <w:vAlign w:val="bottom"/>
            <w:hideMark/>
          </w:tcPr>
          <w:p w14:paraId="572A17AE"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Being able to have relationships</w:t>
            </w:r>
          </w:p>
        </w:tc>
        <w:tc>
          <w:tcPr>
            <w:tcW w:w="1057" w:type="dxa"/>
            <w:shd w:val="clear" w:color="auto" w:fill="auto"/>
            <w:noWrap/>
            <w:vAlign w:val="bottom"/>
            <w:hideMark/>
          </w:tcPr>
          <w:p w14:paraId="04DB40B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1.239</w:t>
            </w:r>
          </w:p>
        </w:tc>
        <w:tc>
          <w:tcPr>
            <w:tcW w:w="1058" w:type="dxa"/>
            <w:shd w:val="clear" w:color="auto" w:fill="auto"/>
            <w:noWrap/>
            <w:vAlign w:val="bottom"/>
            <w:hideMark/>
          </w:tcPr>
          <w:p w14:paraId="6A4E3911"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0.091</w:t>
            </w:r>
          </w:p>
        </w:tc>
        <w:tc>
          <w:tcPr>
            <w:tcW w:w="1058" w:type="dxa"/>
            <w:shd w:val="clear" w:color="auto" w:fill="auto"/>
            <w:noWrap/>
            <w:vAlign w:val="bottom"/>
            <w:hideMark/>
          </w:tcPr>
          <w:p w14:paraId="55F02ECB"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13.590</w:t>
            </w:r>
          </w:p>
        </w:tc>
        <w:tc>
          <w:tcPr>
            <w:tcW w:w="1058" w:type="dxa"/>
            <w:shd w:val="clear" w:color="auto" w:fill="auto"/>
            <w:noWrap/>
            <w:vAlign w:val="bottom"/>
            <w:hideMark/>
          </w:tcPr>
          <w:p w14:paraId="7A4017FB"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47B4C95D" w14:textId="77777777" w:rsidTr="002529A7">
        <w:trPr>
          <w:trHeight w:val="300"/>
        </w:trPr>
        <w:tc>
          <w:tcPr>
            <w:tcW w:w="5129" w:type="dxa"/>
            <w:shd w:val="clear" w:color="auto" w:fill="auto"/>
            <w:noWrap/>
            <w:vAlign w:val="bottom"/>
            <w:hideMark/>
          </w:tcPr>
          <w:p w14:paraId="73F79848"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Having friends around me who don’t drink alcohol or use drugs</w:t>
            </w:r>
          </w:p>
        </w:tc>
        <w:tc>
          <w:tcPr>
            <w:tcW w:w="1057" w:type="dxa"/>
            <w:shd w:val="clear" w:color="auto" w:fill="auto"/>
            <w:noWrap/>
            <w:vAlign w:val="bottom"/>
            <w:hideMark/>
          </w:tcPr>
          <w:p w14:paraId="7C99F23F"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1.087</w:t>
            </w:r>
          </w:p>
        </w:tc>
        <w:tc>
          <w:tcPr>
            <w:tcW w:w="1058" w:type="dxa"/>
            <w:shd w:val="clear" w:color="auto" w:fill="auto"/>
            <w:noWrap/>
            <w:vAlign w:val="bottom"/>
            <w:hideMark/>
          </w:tcPr>
          <w:p w14:paraId="38EF50E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0.097</w:t>
            </w:r>
          </w:p>
        </w:tc>
        <w:tc>
          <w:tcPr>
            <w:tcW w:w="1058" w:type="dxa"/>
            <w:shd w:val="clear" w:color="auto" w:fill="auto"/>
            <w:noWrap/>
            <w:vAlign w:val="bottom"/>
            <w:hideMark/>
          </w:tcPr>
          <w:p w14:paraId="4FFF64B1"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11.159</w:t>
            </w:r>
          </w:p>
        </w:tc>
        <w:tc>
          <w:tcPr>
            <w:tcW w:w="1058" w:type="dxa"/>
            <w:shd w:val="clear" w:color="auto" w:fill="auto"/>
            <w:noWrap/>
            <w:vAlign w:val="bottom"/>
            <w:hideMark/>
          </w:tcPr>
          <w:p w14:paraId="13C6ABAD"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02350C41" w14:textId="77777777" w:rsidTr="002529A7">
        <w:trPr>
          <w:trHeight w:val="300"/>
        </w:trPr>
        <w:tc>
          <w:tcPr>
            <w:tcW w:w="5129" w:type="dxa"/>
            <w:shd w:val="clear" w:color="auto" w:fill="auto"/>
            <w:noWrap/>
            <w:vAlign w:val="bottom"/>
          </w:tcPr>
          <w:p w14:paraId="7D9DD37E" w14:textId="77777777" w:rsidR="00DC47E3" w:rsidRPr="001C68DB" w:rsidRDefault="00DC47E3" w:rsidP="002529A7">
            <w:pPr>
              <w:spacing w:after="0" w:line="240" w:lineRule="auto"/>
              <w:rPr>
                <w:rFonts w:ascii="Calibri" w:hAnsi="Calibri" w:cs="Calibri"/>
                <w:color w:val="000000"/>
                <w:u w:val="single"/>
              </w:rPr>
            </w:pPr>
            <w:r w:rsidRPr="001C68DB">
              <w:rPr>
                <w:rFonts w:ascii="Calibri" w:hAnsi="Calibri" w:cs="Calibri"/>
                <w:color w:val="000000"/>
                <w:u w:val="single"/>
              </w:rPr>
              <w:t>Enriched recovery</w:t>
            </w:r>
          </w:p>
        </w:tc>
        <w:tc>
          <w:tcPr>
            <w:tcW w:w="1057" w:type="dxa"/>
            <w:shd w:val="clear" w:color="auto" w:fill="auto"/>
            <w:noWrap/>
            <w:vAlign w:val="bottom"/>
          </w:tcPr>
          <w:p w14:paraId="2AC77964" w14:textId="77777777" w:rsidR="00DC47E3" w:rsidRPr="001C68DB" w:rsidRDefault="00DC47E3" w:rsidP="002529A7">
            <w:pPr>
              <w:spacing w:after="0" w:line="240" w:lineRule="auto"/>
              <w:jc w:val="right"/>
              <w:rPr>
                <w:rFonts w:ascii="Calibri" w:eastAsia="Times New Roman" w:hAnsi="Calibri" w:cs="Calibri"/>
                <w:color w:val="000000"/>
              </w:rPr>
            </w:pPr>
          </w:p>
        </w:tc>
        <w:tc>
          <w:tcPr>
            <w:tcW w:w="1058" w:type="dxa"/>
            <w:shd w:val="clear" w:color="auto" w:fill="auto"/>
            <w:noWrap/>
            <w:vAlign w:val="bottom"/>
          </w:tcPr>
          <w:p w14:paraId="4188CB78" w14:textId="77777777" w:rsidR="00DC47E3" w:rsidRPr="001C68DB" w:rsidRDefault="00DC47E3" w:rsidP="002529A7">
            <w:pPr>
              <w:spacing w:after="0" w:line="240" w:lineRule="auto"/>
              <w:jc w:val="right"/>
              <w:rPr>
                <w:rFonts w:ascii="Calibri" w:eastAsia="Times New Roman" w:hAnsi="Calibri" w:cs="Calibri"/>
                <w:color w:val="000000"/>
              </w:rPr>
            </w:pPr>
          </w:p>
        </w:tc>
        <w:tc>
          <w:tcPr>
            <w:tcW w:w="1058" w:type="dxa"/>
            <w:shd w:val="clear" w:color="auto" w:fill="auto"/>
            <w:noWrap/>
            <w:vAlign w:val="bottom"/>
          </w:tcPr>
          <w:p w14:paraId="37F281C7" w14:textId="77777777" w:rsidR="00DC47E3" w:rsidRPr="001C68DB" w:rsidRDefault="00DC47E3" w:rsidP="002529A7">
            <w:pPr>
              <w:spacing w:after="0" w:line="240" w:lineRule="auto"/>
              <w:jc w:val="right"/>
              <w:rPr>
                <w:rFonts w:ascii="Calibri" w:eastAsia="Times New Roman" w:hAnsi="Calibri" w:cs="Calibri"/>
                <w:color w:val="000000"/>
              </w:rPr>
            </w:pPr>
          </w:p>
        </w:tc>
        <w:tc>
          <w:tcPr>
            <w:tcW w:w="1058" w:type="dxa"/>
            <w:shd w:val="clear" w:color="auto" w:fill="auto"/>
            <w:noWrap/>
            <w:vAlign w:val="bottom"/>
          </w:tcPr>
          <w:p w14:paraId="6D697832" w14:textId="77777777" w:rsidR="00DC47E3" w:rsidRPr="001C68DB" w:rsidRDefault="00DC47E3" w:rsidP="002529A7">
            <w:pPr>
              <w:spacing w:after="0" w:line="240" w:lineRule="auto"/>
              <w:jc w:val="right"/>
              <w:rPr>
                <w:rFonts w:ascii="Calibri" w:eastAsia="Times New Roman" w:hAnsi="Calibri" w:cs="Calibri"/>
                <w:color w:val="000000"/>
              </w:rPr>
            </w:pPr>
          </w:p>
        </w:tc>
      </w:tr>
      <w:tr w:rsidR="00DC47E3" w:rsidRPr="001C68DB" w14:paraId="189A50B2" w14:textId="77777777" w:rsidTr="002529A7">
        <w:trPr>
          <w:trHeight w:val="300"/>
        </w:trPr>
        <w:tc>
          <w:tcPr>
            <w:tcW w:w="5129" w:type="dxa"/>
            <w:shd w:val="clear" w:color="auto" w:fill="auto"/>
            <w:noWrap/>
            <w:vAlign w:val="bottom"/>
            <w:hideMark/>
          </w:tcPr>
          <w:p w14:paraId="4823D747"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A process of growth and development</w:t>
            </w:r>
          </w:p>
        </w:tc>
        <w:tc>
          <w:tcPr>
            <w:tcW w:w="1057" w:type="dxa"/>
            <w:shd w:val="clear" w:color="auto" w:fill="auto"/>
            <w:noWrap/>
            <w:vAlign w:val="bottom"/>
            <w:hideMark/>
          </w:tcPr>
          <w:p w14:paraId="2206AB72"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1.000</w:t>
            </w:r>
          </w:p>
        </w:tc>
        <w:tc>
          <w:tcPr>
            <w:tcW w:w="1058" w:type="dxa"/>
            <w:shd w:val="clear" w:color="auto" w:fill="auto"/>
            <w:noWrap/>
            <w:vAlign w:val="bottom"/>
            <w:hideMark/>
          </w:tcPr>
          <w:p w14:paraId="74EBE710"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c>
          <w:tcPr>
            <w:tcW w:w="1058" w:type="dxa"/>
            <w:shd w:val="clear" w:color="auto" w:fill="auto"/>
            <w:noWrap/>
            <w:vAlign w:val="bottom"/>
            <w:hideMark/>
          </w:tcPr>
          <w:p w14:paraId="190C48ED"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 </w:t>
            </w:r>
          </w:p>
        </w:tc>
        <w:tc>
          <w:tcPr>
            <w:tcW w:w="1058" w:type="dxa"/>
            <w:shd w:val="clear" w:color="auto" w:fill="auto"/>
            <w:noWrap/>
            <w:vAlign w:val="bottom"/>
            <w:hideMark/>
          </w:tcPr>
          <w:p w14:paraId="0756662C"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 </w:t>
            </w:r>
          </w:p>
        </w:tc>
      </w:tr>
      <w:tr w:rsidR="00DC47E3" w:rsidRPr="001C68DB" w14:paraId="3D67D2B3" w14:textId="77777777" w:rsidTr="002529A7">
        <w:trPr>
          <w:trHeight w:val="300"/>
        </w:trPr>
        <w:tc>
          <w:tcPr>
            <w:tcW w:w="5129" w:type="dxa"/>
            <w:shd w:val="clear" w:color="auto" w:fill="auto"/>
            <w:noWrap/>
            <w:vAlign w:val="bottom"/>
            <w:hideMark/>
          </w:tcPr>
          <w:p w14:paraId="731684AB"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Developing inner strength</w:t>
            </w:r>
          </w:p>
        </w:tc>
        <w:tc>
          <w:tcPr>
            <w:tcW w:w="1057" w:type="dxa"/>
            <w:shd w:val="clear" w:color="auto" w:fill="auto"/>
            <w:noWrap/>
            <w:vAlign w:val="bottom"/>
            <w:hideMark/>
          </w:tcPr>
          <w:p w14:paraId="41EC8351"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1.012</w:t>
            </w:r>
          </w:p>
        </w:tc>
        <w:tc>
          <w:tcPr>
            <w:tcW w:w="1058" w:type="dxa"/>
            <w:shd w:val="clear" w:color="auto" w:fill="auto"/>
            <w:noWrap/>
            <w:vAlign w:val="bottom"/>
            <w:hideMark/>
          </w:tcPr>
          <w:p w14:paraId="2976832F"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0.035</w:t>
            </w:r>
          </w:p>
        </w:tc>
        <w:tc>
          <w:tcPr>
            <w:tcW w:w="1058" w:type="dxa"/>
            <w:shd w:val="clear" w:color="auto" w:fill="auto"/>
            <w:noWrap/>
            <w:vAlign w:val="bottom"/>
            <w:hideMark/>
          </w:tcPr>
          <w:p w14:paraId="429363DD"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29.141</w:t>
            </w:r>
          </w:p>
        </w:tc>
        <w:tc>
          <w:tcPr>
            <w:tcW w:w="1058" w:type="dxa"/>
            <w:shd w:val="clear" w:color="auto" w:fill="auto"/>
            <w:noWrap/>
            <w:vAlign w:val="bottom"/>
            <w:hideMark/>
          </w:tcPr>
          <w:p w14:paraId="2B6ADB32"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1B36FD7D" w14:textId="77777777" w:rsidTr="002529A7">
        <w:trPr>
          <w:trHeight w:val="300"/>
        </w:trPr>
        <w:tc>
          <w:tcPr>
            <w:tcW w:w="5129" w:type="dxa"/>
            <w:shd w:val="clear" w:color="auto" w:fill="auto"/>
            <w:noWrap/>
            <w:vAlign w:val="bottom"/>
            <w:hideMark/>
          </w:tcPr>
          <w:p w14:paraId="530AE615"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Having tools for inner peace</w:t>
            </w:r>
          </w:p>
        </w:tc>
        <w:tc>
          <w:tcPr>
            <w:tcW w:w="1057" w:type="dxa"/>
            <w:shd w:val="clear" w:color="auto" w:fill="auto"/>
            <w:noWrap/>
            <w:vAlign w:val="bottom"/>
            <w:hideMark/>
          </w:tcPr>
          <w:p w14:paraId="6429914A"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1.077</w:t>
            </w:r>
          </w:p>
        </w:tc>
        <w:tc>
          <w:tcPr>
            <w:tcW w:w="1058" w:type="dxa"/>
            <w:shd w:val="clear" w:color="auto" w:fill="auto"/>
            <w:noWrap/>
            <w:vAlign w:val="bottom"/>
            <w:hideMark/>
          </w:tcPr>
          <w:p w14:paraId="29B79FAC"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0.038</w:t>
            </w:r>
          </w:p>
        </w:tc>
        <w:tc>
          <w:tcPr>
            <w:tcW w:w="1058" w:type="dxa"/>
            <w:shd w:val="clear" w:color="auto" w:fill="auto"/>
            <w:noWrap/>
            <w:vAlign w:val="bottom"/>
            <w:hideMark/>
          </w:tcPr>
          <w:p w14:paraId="0475508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28.031</w:t>
            </w:r>
          </w:p>
        </w:tc>
        <w:tc>
          <w:tcPr>
            <w:tcW w:w="1058" w:type="dxa"/>
            <w:shd w:val="clear" w:color="auto" w:fill="auto"/>
            <w:noWrap/>
            <w:vAlign w:val="bottom"/>
            <w:hideMark/>
          </w:tcPr>
          <w:p w14:paraId="239EB949"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7971F45E" w14:textId="77777777" w:rsidTr="002529A7">
        <w:trPr>
          <w:trHeight w:val="300"/>
        </w:trPr>
        <w:tc>
          <w:tcPr>
            <w:tcW w:w="5129" w:type="dxa"/>
            <w:shd w:val="clear" w:color="auto" w:fill="auto"/>
            <w:noWrap/>
            <w:vAlign w:val="bottom"/>
            <w:hideMark/>
          </w:tcPr>
          <w:p w14:paraId="27A76154"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Having better self-esteem</w:t>
            </w:r>
          </w:p>
        </w:tc>
        <w:tc>
          <w:tcPr>
            <w:tcW w:w="1057" w:type="dxa"/>
            <w:shd w:val="clear" w:color="auto" w:fill="auto"/>
            <w:noWrap/>
            <w:vAlign w:val="bottom"/>
            <w:hideMark/>
          </w:tcPr>
          <w:p w14:paraId="5B4DA0D7"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1.007</w:t>
            </w:r>
          </w:p>
        </w:tc>
        <w:tc>
          <w:tcPr>
            <w:tcW w:w="1058" w:type="dxa"/>
            <w:shd w:val="clear" w:color="auto" w:fill="auto"/>
            <w:noWrap/>
            <w:vAlign w:val="bottom"/>
            <w:hideMark/>
          </w:tcPr>
          <w:p w14:paraId="4C204354"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0.031</w:t>
            </w:r>
          </w:p>
        </w:tc>
        <w:tc>
          <w:tcPr>
            <w:tcW w:w="1058" w:type="dxa"/>
            <w:shd w:val="clear" w:color="auto" w:fill="auto"/>
            <w:noWrap/>
            <w:vAlign w:val="bottom"/>
            <w:hideMark/>
          </w:tcPr>
          <w:p w14:paraId="0CC3C49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32.414</w:t>
            </w:r>
          </w:p>
        </w:tc>
        <w:tc>
          <w:tcPr>
            <w:tcW w:w="1058" w:type="dxa"/>
            <w:shd w:val="clear" w:color="auto" w:fill="auto"/>
            <w:noWrap/>
            <w:vAlign w:val="bottom"/>
            <w:hideMark/>
          </w:tcPr>
          <w:p w14:paraId="4D596484"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56C36149" w14:textId="77777777" w:rsidTr="002529A7">
        <w:trPr>
          <w:trHeight w:val="300"/>
        </w:trPr>
        <w:tc>
          <w:tcPr>
            <w:tcW w:w="5129" w:type="dxa"/>
            <w:shd w:val="clear" w:color="auto" w:fill="auto"/>
            <w:noWrap/>
            <w:vAlign w:val="bottom"/>
            <w:hideMark/>
          </w:tcPr>
          <w:p w14:paraId="23B8A0E1"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Reacting in a more balanced way</w:t>
            </w:r>
          </w:p>
        </w:tc>
        <w:tc>
          <w:tcPr>
            <w:tcW w:w="1057" w:type="dxa"/>
            <w:shd w:val="clear" w:color="auto" w:fill="auto"/>
            <w:noWrap/>
            <w:vAlign w:val="bottom"/>
            <w:hideMark/>
          </w:tcPr>
          <w:p w14:paraId="7D008C69"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0.988</w:t>
            </w:r>
          </w:p>
        </w:tc>
        <w:tc>
          <w:tcPr>
            <w:tcW w:w="1058" w:type="dxa"/>
            <w:shd w:val="clear" w:color="auto" w:fill="auto"/>
            <w:noWrap/>
            <w:vAlign w:val="bottom"/>
            <w:hideMark/>
          </w:tcPr>
          <w:p w14:paraId="19178C9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0.032</w:t>
            </w:r>
          </w:p>
        </w:tc>
        <w:tc>
          <w:tcPr>
            <w:tcW w:w="1058" w:type="dxa"/>
            <w:shd w:val="clear" w:color="auto" w:fill="auto"/>
            <w:noWrap/>
            <w:vAlign w:val="bottom"/>
            <w:hideMark/>
          </w:tcPr>
          <w:p w14:paraId="3779147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31.257</w:t>
            </w:r>
          </w:p>
        </w:tc>
        <w:tc>
          <w:tcPr>
            <w:tcW w:w="1058" w:type="dxa"/>
            <w:shd w:val="clear" w:color="auto" w:fill="auto"/>
            <w:noWrap/>
            <w:vAlign w:val="bottom"/>
            <w:hideMark/>
          </w:tcPr>
          <w:p w14:paraId="3B12AEA9"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439BD4F6" w14:textId="77777777" w:rsidTr="002529A7">
        <w:trPr>
          <w:trHeight w:val="300"/>
        </w:trPr>
        <w:tc>
          <w:tcPr>
            <w:tcW w:w="5129" w:type="dxa"/>
            <w:shd w:val="clear" w:color="auto" w:fill="auto"/>
            <w:noWrap/>
            <w:vAlign w:val="bottom"/>
            <w:hideMark/>
          </w:tcPr>
          <w:p w14:paraId="207809D5"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Taking responsibility</w:t>
            </w:r>
          </w:p>
        </w:tc>
        <w:tc>
          <w:tcPr>
            <w:tcW w:w="1057" w:type="dxa"/>
            <w:shd w:val="clear" w:color="auto" w:fill="auto"/>
            <w:noWrap/>
            <w:vAlign w:val="bottom"/>
            <w:hideMark/>
          </w:tcPr>
          <w:p w14:paraId="381E01D4"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0.815</w:t>
            </w:r>
          </w:p>
        </w:tc>
        <w:tc>
          <w:tcPr>
            <w:tcW w:w="1058" w:type="dxa"/>
            <w:shd w:val="clear" w:color="auto" w:fill="auto"/>
            <w:noWrap/>
            <w:vAlign w:val="bottom"/>
            <w:hideMark/>
          </w:tcPr>
          <w:p w14:paraId="7238E67F"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0.044</w:t>
            </w:r>
          </w:p>
        </w:tc>
        <w:tc>
          <w:tcPr>
            <w:tcW w:w="1058" w:type="dxa"/>
            <w:shd w:val="clear" w:color="auto" w:fill="auto"/>
            <w:noWrap/>
            <w:vAlign w:val="bottom"/>
            <w:hideMark/>
          </w:tcPr>
          <w:p w14:paraId="0BEF9718"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18.630</w:t>
            </w:r>
          </w:p>
        </w:tc>
        <w:tc>
          <w:tcPr>
            <w:tcW w:w="1058" w:type="dxa"/>
            <w:shd w:val="clear" w:color="auto" w:fill="auto"/>
            <w:noWrap/>
            <w:vAlign w:val="bottom"/>
            <w:hideMark/>
          </w:tcPr>
          <w:p w14:paraId="01841810"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18A4F772" w14:textId="77777777" w:rsidTr="002529A7">
        <w:trPr>
          <w:trHeight w:val="300"/>
        </w:trPr>
        <w:tc>
          <w:tcPr>
            <w:tcW w:w="5129" w:type="dxa"/>
            <w:shd w:val="clear" w:color="auto" w:fill="auto"/>
            <w:noWrap/>
            <w:vAlign w:val="bottom"/>
            <w:hideMark/>
          </w:tcPr>
          <w:p w14:paraId="4C45AF38"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Living a life that contributes</w:t>
            </w:r>
          </w:p>
        </w:tc>
        <w:tc>
          <w:tcPr>
            <w:tcW w:w="1057" w:type="dxa"/>
            <w:shd w:val="clear" w:color="auto" w:fill="auto"/>
            <w:noWrap/>
            <w:vAlign w:val="bottom"/>
            <w:hideMark/>
          </w:tcPr>
          <w:p w14:paraId="285FD21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1.025</w:t>
            </w:r>
          </w:p>
        </w:tc>
        <w:tc>
          <w:tcPr>
            <w:tcW w:w="1058" w:type="dxa"/>
            <w:shd w:val="clear" w:color="auto" w:fill="auto"/>
            <w:noWrap/>
            <w:vAlign w:val="bottom"/>
            <w:hideMark/>
          </w:tcPr>
          <w:p w14:paraId="7F0B4831"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0.043</w:t>
            </w:r>
          </w:p>
        </w:tc>
        <w:tc>
          <w:tcPr>
            <w:tcW w:w="1058" w:type="dxa"/>
            <w:shd w:val="clear" w:color="auto" w:fill="auto"/>
            <w:noWrap/>
            <w:vAlign w:val="bottom"/>
            <w:hideMark/>
          </w:tcPr>
          <w:p w14:paraId="6EDD747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23.628</w:t>
            </w:r>
          </w:p>
        </w:tc>
        <w:tc>
          <w:tcPr>
            <w:tcW w:w="1058" w:type="dxa"/>
            <w:shd w:val="clear" w:color="auto" w:fill="auto"/>
            <w:noWrap/>
            <w:vAlign w:val="bottom"/>
            <w:hideMark/>
          </w:tcPr>
          <w:p w14:paraId="40C9CC07"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48F44D44" w14:textId="77777777" w:rsidTr="002529A7">
        <w:trPr>
          <w:trHeight w:val="300"/>
        </w:trPr>
        <w:tc>
          <w:tcPr>
            <w:tcW w:w="5129" w:type="dxa"/>
            <w:shd w:val="clear" w:color="auto" w:fill="auto"/>
            <w:noWrap/>
            <w:vAlign w:val="bottom"/>
            <w:hideMark/>
          </w:tcPr>
          <w:p w14:paraId="0BB58E29"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Being someone people count on</w:t>
            </w:r>
          </w:p>
        </w:tc>
        <w:tc>
          <w:tcPr>
            <w:tcW w:w="1057" w:type="dxa"/>
            <w:shd w:val="clear" w:color="auto" w:fill="auto"/>
            <w:noWrap/>
            <w:vAlign w:val="bottom"/>
            <w:hideMark/>
          </w:tcPr>
          <w:p w14:paraId="4F1B61C8"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0.835</w:t>
            </w:r>
          </w:p>
        </w:tc>
        <w:tc>
          <w:tcPr>
            <w:tcW w:w="1058" w:type="dxa"/>
            <w:shd w:val="clear" w:color="auto" w:fill="auto"/>
            <w:noWrap/>
            <w:vAlign w:val="bottom"/>
            <w:hideMark/>
          </w:tcPr>
          <w:p w14:paraId="688319E8"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0.045</w:t>
            </w:r>
          </w:p>
        </w:tc>
        <w:tc>
          <w:tcPr>
            <w:tcW w:w="1058" w:type="dxa"/>
            <w:shd w:val="clear" w:color="auto" w:fill="auto"/>
            <w:noWrap/>
            <w:vAlign w:val="bottom"/>
            <w:hideMark/>
          </w:tcPr>
          <w:p w14:paraId="0885DAD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18.387</w:t>
            </w:r>
          </w:p>
        </w:tc>
        <w:tc>
          <w:tcPr>
            <w:tcW w:w="1058" w:type="dxa"/>
            <w:shd w:val="clear" w:color="auto" w:fill="auto"/>
            <w:noWrap/>
            <w:vAlign w:val="bottom"/>
            <w:hideMark/>
          </w:tcPr>
          <w:p w14:paraId="1228F96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106033A5" w14:textId="77777777" w:rsidTr="002529A7">
        <w:trPr>
          <w:trHeight w:val="300"/>
        </w:trPr>
        <w:tc>
          <w:tcPr>
            <w:tcW w:w="5129" w:type="dxa"/>
            <w:shd w:val="clear" w:color="auto" w:fill="auto"/>
            <w:noWrap/>
            <w:vAlign w:val="bottom"/>
            <w:hideMark/>
          </w:tcPr>
          <w:p w14:paraId="5F44FEAC"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Taking care of my physical health</w:t>
            </w:r>
          </w:p>
        </w:tc>
        <w:tc>
          <w:tcPr>
            <w:tcW w:w="1057" w:type="dxa"/>
            <w:shd w:val="clear" w:color="auto" w:fill="auto"/>
            <w:noWrap/>
            <w:vAlign w:val="bottom"/>
            <w:hideMark/>
          </w:tcPr>
          <w:p w14:paraId="74EAE592"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0.726</w:t>
            </w:r>
          </w:p>
        </w:tc>
        <w:tc>
          <w:tcPr>
            <w:tcW w:w="1058" w:type="dxa"/>
            <w:shd w:val="clear" w:color="auto" w:fill="auto"/>
            <w:noWrap/>
            <w:vAlign w:val="bottom"/>
            <w:hideMark/>
          </w:tcPr>
          <w:p w14:paraId="7276111D"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0.047</w:t>
            </w:r>
          </w:p>
        </w:tc>
        <w:tc>
          <w:tcPr>
            <w:tcW w:w="1058" w:type="dxa"/>
            <w:shd w:val="clear" w:color="auto" w:fill="auto"/>
            <w:noWrap/>
            <w:vAlign w:val="bottom"/>
            <w:hideMark/>
          </w:tcPr>
          <w:p w14:paraId="367B8823"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15.493</w:t>
            </w:r>
          </w:p>
        </w:tc>
        <w:tc>
          <w:tcPr>
            <w:tcW w:w="1058" w:type="dxa"/>
            <w:shd w:val="clear" w:color="auto" w:fill="auto"/>
            <w:noWrap/>
            <w:vAlign w:val="bottom"/>
            <w:hideMark/>
          </w:tcPr>
          <w:p w14:paraId="3C22714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113C0881" w14:textId="77777777" w:rsidTr="002529A7">
        <w:trPr>
          <w:trHeight w:val="300"/>
        </w:trPr>
        <w:tc>
          <w:tcPr>
            <w:tcW w:w="5129" w:type="dxa"/>
            <w:shd w:val="clear" w:color="auto" w:fill="auto"/>
            <w:noWrap/>
            <w:vAlign w:val="bottom"/>
            <w:hideMark/>
          </w:tcPr>
          <w:p w14:paraId="55A9F0AB"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Learning how to get the support I need</w:t>
            </w:r>
          </w:p>
        </w:tc>
        <w:tc>
          <w:tcPr>
            <w:tcW w:w="1057" w:type="dxa"/>
            <w:shd w:val="clear" w:color="auto" w:fill="auto"/>
            <w:noWrap/>
            <w:vAlign w:val="bottom"/>
            <w:hideMark/>
          </w:tcPr>
          <w:p w14:paraId="7382C502"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0.945</w:t>
            </w:r>
          </w:p>
        </w:tc>
        <w:tc>
          <w:tcPr>
            <w:tcW w:w="1058" w:type="dxa"/>
            <w:shd w:val="clear" w:color="auto" w:fill="auto"/>
            <w:noWrap/>
            <w:vAlign w:val="bottom"/>
            <w:hideMark/>
          </w:tcPr>
          <w:p w14:paraId="7ACCC559"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0.040</w:t>
            </w:r>
          </w:p>
        </w:tc>
        <w:tc>
          <w:tcPr>
            <w:tcW w:w="1058" w:type="dxa"/>
            <w:shd w:val="clear" w:color="auto" w:fill="auto"/>
            <w:noWrap/>
            <w:vAlign w:val="bottom"/>
            <w:hideMark/>
          </w:tcPr>
          <w:p w14:paraId="1CBBEFA1"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23.445</w:t>
            </w:r>
          </w:p>
        </w:tc>
        <w:tc>
          <w:tcPr>
            <w:tcW w:w="1058" w:type="dxa"/>
            <w:shd w:val="clear" w:color="auto" w:fill="auto"/>
            <w:noWrap/>
            <w:vAlign w:val="bottom"/>
            <w:hideMark/>
          </w:tcPr>
          <w:p w14:paraId="70E4B68C"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44411E7C" w14:textId="77777777" w:rsidTr="002529A7">
        <w:trPr>
          <w:trHeight w:val="300"/>
        </w:trPr>
        <w:tc>
          <w:tcPr>
            <w:tcW w:w="5129" w:type="dxa"/>
            <w:shd w:val="clear" w:color="auto" w:fill="auto"/>
            <w:noWrap/>
            <w:vAlign w:val="bottom"/>
          </w:tcPr>
          <w:p w14:paraId="471F0937" w14:textId="77777777" w:rsidR="00DC47E3" w:rsidRPr="001C68DB" w:rsidRDefault="00DC47E3" w:rsidP="002529A7">
            <w:pPr>
              <w:spacing w:after="0" w:line="240" w:lineRule="auto"/>
              <w:rPr>
                <w:rFonts w:ascii="Calibri" w:hAnsi="Calibri" w:cs="Calibri"/>
                <w:color w:val="000000"/>
                <w:u w:val="single"/>
              </w:rPr>
            </w:pPr>
            <w:r w:rsidRPr="001C68DB">
              <w:rPr>
                <w:rFonts w:ascii="Calibri" w:hAnsi="Calibri" w:cs="Calibri"/>
                <w:color w:val="000000"/>
                <w:u w:val="single"/>
              </w:rPr>
              <w:t>Spirituality in recovery</w:t>
            </w:r>
          </w:p>
        </w:tc>
        <w:tc>
          <w:tcPr>
            <w:tcW w:w="1057" w:type="dxa"/>
            <w:shd w:val="clear" w:color="auto" w:fill="auto"/>
            <w:noWrap/>
            <w:vAlign w:val="bottom"/>
          </w:tcPr>
          <w:p w14:paraId="0CB16058" w14:textId="77777777" w:rsidR="00DC47E3" w:rsidRPr="001C68DB" w:rsidRDefault="00DC47E3" w:rsidP="002529A7">
            <w:pPr>
              <w:spacing w:after="0" w:line="240" w:lineRule="auto"/>
              <w:jc w:val="right"/>
              <w:rPr>
                <w:rFonts w:ascii="Calibri" w:eastAsia="Times New Roman" w:hAnsi="Calibri" w:cs="Calibri"/>
                <w:color w:val="000000"/>
              </w:rPr>
            </w:pPr>
          </w:p>
        </w:tc>
        <w:tc>
          <w:tcPr>
            <w:tcW w:w="1058" w:type="dxa"/>
            <w:shd w:val="clear" w:color="auto" w:fill="auto"/>
            <w:noWrap/>
            <w:vAlign w:val="bottom"/>
          </w:tcPr>
          <w:p w14:paraId="0BC9CFE3" w14:textId="77777777" w:rsidR="00DC47E3" w:rsidRPr="001C68DB" w:rsidRDefault="00DC47E3" w:rsidP="002529A7">
            <w:pPr>
              <w:spacing w:after="0" w:line="240" w:lineRule="auto"/>
              <w:jc w:val="right"/>
              <w:rPr>
                <w:rFonts w:ascii="Calibri" w:eastAsia="Times New Roman" w:hAnsi="Calibri" w:cs="Calibri"/>
                <w:color w:val="000000"/>
              </w:rPr>
            </w:pPr>
          </w:p>
        </w:tc>
        <w:tc>
          <w:tcPr>
            <w:tcW w:w="1058" w:type="dxa"/>
            <w:shd w:val="clear" w:color="auto" w:fill="auto"/>
            <w:noWrap/>
            <w:vAlign w:val="bottom"/>
          </w:tcPr>
          <w:p w14:paraId="5838E89E" w14:textId="77777777" w:rsidR="00DC47E3" w:rsidRPr="001C68DB" w:rsidRDefault="00DC47E3" w:rsidP="002529A7">
            <w:pPr>
              <w:spacing w:after="0" w:line="240" w:lineRule="auto"/>
              <w:jc w:val="right"/>
              <w:rPr>
                <w:rFonts w:ascii="Calibri" w:eastAsia="Times New Roman" w:hAnsi="Calibri" w:cs="Calibri"/>
                <w:color w:val="000000"/>
              </w:rPr>
            </w:pPr>
          </w:p>
        </w:tc>
        <w:tc>
          <w:tcPr>
            <w:tcW w:w="1058" w:type="dxa"/>
            <w:shd w:val="clear" w:color="auto" w:fill="auto"/>
            <w:noWrap/>
            <w:vAlign w:val="bottom"/>
          </w:tcPr>
          <w:p w14:paraId="1A40D53C" w14:textId="77777777" w:rsidR="00DC47E3" w:rsidRPr="001C68DB" w:rsidRDefault="00DC47E3" w:rsidP="002529A7">
            <w:pPr>
              <w:spacing w:after="0" w:line="240" w:lineRule="auto"/>
              <w:jc w:val="right"/>
              <w:rPr>
                <w:rFonts w:ascii="Calibri" w:eastAsia="Times New Roman" w:hAnsi="Calibri" w:cs="Calibri"/>
                <w:color w:val="000000"/>
              </w:rPr>
            </w:pPr>
          </w:p>
        </w:tc>
      </w:tr>
      <w:tr w:rsidR="00DC47E3" w:rsidRPr="001C68DB" w14:paraId="59A0CA00" w14:textId="77777777" w:rsidTr="002529A7">
        <w:trPr>
          <w:trHeight w:val="300"/>
        </w:trPr>
        <w:tc>
          <w:tcPr>
            <w:tcW w:w="5129" w:type="dxa"/>
            <w:shd w:val="clear" w:color="auto" w:fill="auto"/>
            <w:noWrap/>
            <w:vAlign w:val="bottom"/>
            <w:hideMark/>
          </w:tcPr>
          <w:p w14:paraId="113B6406"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hAnsi="Calibri" w:cs="Calibri"/>
              </w:rPr>
              <w:t>Being grateful</w:t>
            </w:r>
          </w:p>
        </w:tc>
        <w:tc>
          <w:tcPr>
            <w:tcW w:w="1057" w:type="dxa"/>
            <w:shd w:val="clear" w:color="auto" w:fill="auto"/>
            <w:noWrap/>
            <w:vAlign w:val="bottom"/>
            <w:hideMark/>
          </w:tcPr>
          <w:p w14:paraId="2E790004"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1.000</w:t>
            </w:r>
          </w:p>
        </w:tc>
        <w:tc>
          <w:tcPr>
            <w:tcW w:w="1058" w:type="dxa"/>
            <w:shd w:val="clear" w:color="auto" w:fill="auto"/>
            <w:noWrap/>
            <w:vAlign w:val="bottom"/>
            <w:hideMark/>
          </w:tcPr>
          <w:p w14:paraId="73025804"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c>
          <w:tcPr>
            <w:tcW w:w="1058" w:type="dxa"/>
            <w:shd w:val="clear" w:color="auto" w:fill="auto"/>
            <w:noWrap/>
            <w:vAlign w:val="bottom"/>
            <w:hideMark/>
          </w:tcPr>
          <w:p w14:paraId="3BF784FE"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 </w:t>
            </w:r>
          </w:p>
        </w:tc>
        <w:tc>
          <w:tcPr>
            <w:tcW w:w="1058" w:type="dxa"/>
            <w:shd w:val="clear" w:color="auto" w:fill="auto"/>
            <w:noWrap/>
            <w:vAlign w:val="bottom"/>
            <w:hideMark/>
          </w:tcPr>
          <w:p w14:paraId="21B5E1B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 </w:t>
            </w:r>
          </w:p>
        </w:tc>
      </w:tr>
      <w:tr w:rsidR="00DC47E3" w:rsidRPr="001C68DB" w14:paraId="03D6C519" w14:textId="77777777" w:rsidTr="002529A7">
        <w:trPr>
          <w:trHeight w:val="300"/>
        </w:trPr>
        <w:tc>
          <w:tcPr>
            <w:tcW w:w="5129" w:type="dxa"/>
            <w:shd w:val="clear" w:color="auto" w:fill="auto"/>
            <w:noWrap/>
            <w:vAlign w:val="bottom"/>
            <w:hideMark/>
          </w:tcPr>
          <w:p w14:paraId="08723566"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hAnsi="Calibri" w:cs="Calibri"/>
              </w:rPr>
              <w:t>Appreciating that I am part of the universe</w:t>
            </w:r>
          </w:p>
        </w:tc>
        <w:tc>
          <w:tcPr>
            <w:tcW w:w="1057" w:type="dxa"/>
            <w:shd w:val="clear" w:color="auto" w:fill="auto"/>
            <w:noWrap/>
            <w:vAlign w:val="bottom"/>
            <w:hideMark/>
          </w:tcPr>
          <w:p w14:paraId="207743E7"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1.261</w:t>
            </w:r>
          </w:p>
        </w:tc>
        <w:tc>
          <w:tcPr>
            <w:tcW w:w="1058" w:type="dxa"/>
            <w:shd w:val="clear" w:color="auto" w:fill="auto"/>
            <w:noWrap/>
            <w:vAlign w:val="bottom"/>
            <w:hideMark/>
          </w:tcPr>
          <w:p w14:paraId="1A74B117"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0.056</w:t>
            </w:r>
          </w:p>
        </w:tc>
        <w:tc>
          <w:tcPr>
            <w:tcW w:w="1058" w:type="dxa"/>
            <w:shd w:val="clear" w:color="auto" w:fill="auto"/>
            <w:noWrap/>
            <w:vAlign w:val="bottom"/>
            <w:hideMark/>
          </w:tcPr>
          <w:p w14:paraId="09BA6D5D"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22.691</w:t>
            </w:r>
          </w:p>
        </w:tc>
        <w:tc>
          <w:tcPr>
            <w:tcW w:w="1058" w:type="dxa"/>
            <w:shd w:val="clear" w:color="auto" w:fill="auto"/>
            <w:noWrap/>
            <w:vAlign w:val="bottom"/>
            <w:hideMark/>
          </w:tcPr>
          <w:p w14:paraId="5002507E"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10069709" w14:textId="77777777" w:rsidTr="002529A7">
        <w:trPr>
          <w:trHeight w:val="300"/>
        </w:trPr>
        <w:tc>
          <w:tcPr>
            <w:tcW w:w="5129" w:type="dxa"/>
            <w:shd w:val="clear" w:color="auto" w:fill="auto"/>
            <w:noWrap/>
            <w:vAlign w:val="bottom"/>
            <w:hideMark/>
          </w:tcPr>
          <w:p w14:paraId="615402F5"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hAnsi="Calibri" w:cs="Calibri"/>
              </w:rPr>
              <w:t>Helping others not drink or use drugs</w:t>
            </w:r>
          </w:p>
        </w:tc>
        <w:tc>
          <w:tcPr>
            <w:tcW w:w="1057" w:type="dxa"/>
            <w:shd w:val="clear" w:color="auto" w:fill="auto"/>
            <w:noWrap/>
            <w:vAlign w:val="bottom"/>
            <w:hideMark/>
          </w:tcPr>
          <w:p w14:paraId="6F0257A7"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1.147</w:t>
            </w:r>
          </w:p>
        </w:tc>
        <w:tc>
          <w:tcPr>
            <w:tcW w:w="1058" w:type="dxa"/>
            <w:shd w:val="clear" w:color="auto" w:fill="auto"/>
            <w:noWrap/>
            <w:vAlign w:val="bottom"/>
            <w:hideMark/>
          </w:tcPr>
          <w:p w14:paraId="47E99C07"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0.076</w:t>
            </w:r>
          </w:p>
        </w:tc>
        <w:tc>
          <w:tcPr>
            <w:tcW w:w="1058" w:type="dxa"/>
            <w:shd w:val="clear" w:color="auto" w:fill="auto"/>
            <w:noWrap/>
            <w:vAlign w:val="bottom"/>
            <w:hideMark/>
          </w:tcPr>
          <w:p w14:paraId="681383D8"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15.037</w:t>
            </w:r>
          </w:p>
        </w:tc>
        <w:tc>
          <w:tcPr>
            <w:tcW w:w="1058" w:type="dxa"/>
            <w:shd w:val="clear" w:color="auto" w:fill="auto"/>
            <w:noWrap/>
            <w:vAlign w:val="bottom"/>
            <w:hideMark/>
          </w:tcPr>
          <w:p w14:paraId="4FB5E45D"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31885F48" w14:textId="77777777" w:rsidTr="002529A7">
        <w:trPr>
          <w:trHeight w:val="300"/>
        </w:trPr>
        <w:tc>
          <w:tcPr>
            <w:tcW w:w="5129" w:type="dxa"/>
            <w:shd w:val="clear" w:color="auto" w:fill="auto"/>
            <w:noWrap/>
            <w:vAlign w:val="bottom"/>
            <w:hideMark/>
          </w:tcPr>
          <w:p w14:paraId="67DCE02D"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eastAsia="Times New Roman" w:hAnsi="Calibri" w:cs="Calibri"/>
                <w:color w:val="000000"/>
              </w:rPr>
              <w:t>Giving back</w:t>
            </w:r>
          </w:p>
        </w:tc>
        <w:tc>
          <w:tcPr>
            <w:tcW w:w="1057" w:type="dxa"/>
            <w:shd w:val="clear" w:color="auto" w:fill="auto"/>
            <w:noWrap/>
            <w:vAlign w:val="bottom"/>
            <w:hideMark/>
          </w:tcPr>
          <w:p w14:paraId="1F91091F"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1.370</w:t>
            </w:r>
          </w:p>
        </w:tc>
        <w:tc>
          <w:tcPr>
            <w:tcW w:w="1058" w:type="dxa"/>
            <w:shd w:val="clear" w:color="auto" w:fill="auto"/>
            <w:noWrap/>
            <w:vAlign w:val="bottom"/>
            <w:hideMark/>
          </w:tcPr>
          <w:p w14:paraId="1A17BDE2"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0.083</w:t>
            </w:r>
          </w:p>
        </w:tc>
        <w:tc>
          <w:tcPr>
            <w:tcW w:w="1058" w:type="dxa"/>
            <w:shd w:val="clear" w:color="auto" w:fill="auto"/>
            <w:noWrap/>
            <w:vAlign w:val="bottom"/>
            <w:hideMark/>
          </w:tcPr>
          <w:p w14:paraId="1BDC55DB"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16.427</w:t>
            </w:r>
          </w:p>
        </w:tc>
        <w:tc>
          <w:tcPr>
            <w:tcW w:w="1058" w:type="dxa"/>
            <w:shd w:val="clear" w:color="auto" w:fill="auto"/>
            <w:noWrap/>
            <w:vAlign w:val="bottom"/>
            <w:hideMark/>
          </w:tcPr>
          <w:p w14:paraId="6ED6625C"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7AE97CD1" w14:textId="77777777" w:rsidTr="002529A7">
        <w:trPr>
          <w:trHeight w:val="300"/>
        </w:trPr>
        <w:tc>
          <w:tcPr>
            <w:tcW w:w="5129" w:type="dxa"/>
            <w:shd w:val="clear" w:color="auto" w:fill="auto"/>
            <w:noWrap/>
            <w:vAlign w:val="bottom"/>
            <w:hideMark/>
          </w:tcPr>
          <w:p w14:paraId="57BC0A5F"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hAnsi="Calibri" w:cs="Calibri"/>
              </w:rPr>
              <w:t>Feeling connected to a spiritual force</w:t>
            </w:r>
          </w:p>
        </w:tc>
        <w:tc>
          <w:tcPr>
            <w:tcW w:w="1057" w:type="dxa"/>
            <w:shd w:val="clear" w:color="auto" w:fill="auto"/>
            <w:noWrap/>
            <w:vAlign w:val="bottom"/>
            <w:hideMark/>
          </w:tcPr>
          <w:p w14:paraId="63E6C7B6"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1.256</w:t>
            </w:r>
          </w:p>
        </w:tc>
        <w:tc>
          <w:tcPr>
            <w:tcW w:w="1058" w:type="dxa"/>
            <w:shd w:val="clear" w:color="auto" w:fill="auto"/>
            <w:noWrap/>
            <w:vAlign w:val="bottom"/>
            <w:hideMark/>
          </w:tcPr>
          <w:p w14:paraId="27886BDB"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0.085</w:t>
            </w:r>
          </w:p>
        </w:tc>
        <w:tc>
          <w:tcPr>
            <w:tcW w:w="1058" w:type="dxa"/>
            <w:shd w:val="clear" w:color="auto" w:fill="auto"/>
            <w:noWrap/>
            <w:vAlign w:val="bottom"/>
            <w:hideMark/>
          </w:tcPr>
          <w:p w14:paraId="379E8920"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14.724</w:t>
            </w:r>
          </w:p>
        </w:tc>
        <w:tc>
          <w:tcPr>
            <w:tcW w:w="1058" w:type="dxa"/>
            <w:shd w:val="clear" w:color="auto" w:fill="auto"/>
            <w:noWrap/>
            <w:vAlign w:val="bottom"/>
            <w:hideMark/>
          </w:tcPr>
          <w:p w14:paraId="57FF5EED"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6A012707" w14:textId="77777777" w:rsidTr="002529A7">
        <w:trPr>
          <w:trHeight w:val="300"/>
        </w:trPr>
        <w:tc>
          <w:tcPr>
            <w:tcW w:w="5129" w:type="dxa"/>
            <w:shd w:val="clear" w:color="auto" w:fill="auto"/>
            <w:noWrap/>
            <w:vAlign w:val="bottom"/>
            <w:hideMark/>
          </w:tcPr>
          <w:p w14:paraId="6A664C25"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hAnsi="Calibri" w:cs="Calibri"/>
              </w:rPr>
              <w:lastRenderedPageBreak/>
              <w:t>Staying open-minded about spirituality</w:t>
            </w:r>
          </w:p>
        </w:tc>
        <w:tc>
          <w:tcPr>
            <w:tcW w:w="1057" w:type="dxa"/>
            <w:shd w:val="clear" w:color="auto" w:fill="auto"/>
            <w:noWrap/>
            <w:vAlign w:val="bottom"/>
            <w:hideMark/>
          </w:tcPr>
          <w:p w14:paraId="718408C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1.250</w:t>
            </w:r>
          </w:p>
        </w:tc>
        <w:tc>
          <w:tcPr>
            <w:tcW w:w="1058" w:type="dxa"/>
            <w:shd w:val="clear" w:color="auto" w:fill="auto"/>
            <w:noWrap/>
            <w:vAlign w:val="bottom"/>
            <w:hideMark/>
          </w:tcPr>
          <w:p w14:paraId="71516BE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0.085</w:t>
            </w:r>
          </w:p>
        </w:tc>
        <w:tc>
          <w:tcPr>
            <w:tcW w:w="1058" w:type="dxa"/>
            <w:shd w:val="clear" w:color="auto" w:fill="auto"/>
            <w:noWrap/>
            <w:vAlign w:val="bottom"/>
            <w:hideMark/>
          </w:tcPr>
          <w:p w14:paraId="5BA5139F"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14.704</w:t>
            </w:r>
          </w:p>
        </w:tc>
        <w:tc>
          <w:tcPr>
            <w:tcW w:w="1058" w:type="dxa"/>
            <w:shd w:val="clear" w:color="auto" w:fill="auto"/>
            <w:noWrap/>
            <w:vAlign w:val="bottom"/>
            <w:hideMark/>
          </w:tcPr>
          <w:p w14:paraId="66EE9619"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r w:rsidR="00DC47E3" w:rsidRPr="001C68DB" w14:paraId="3F9D263E" w14:textId="77777777" w:rsidTr="002529A7">
        <w:trPr>
          <w:trHeight w:val="300"/>
        </w:trPr>
        <w:tc>
          <w:tcPr>
            <w:tcW w:w="5129" w:type="dxa"/>
            <w:tcBorders>
              <w:bottom w:val="single" w:sz="4" w:space="0" w:color="auto"/>
            </w:tcBorders>
            <w:shd w:val="clear" w:color="auto" w:fill="auto"/>
            <w:noWrap/>
            <w:vAlign w:val="bottom"/>
            <w:hideMark/>
          </w:tcPr>
          <w:p w14:paraId="4943319A" w14:textId="77777777" w:rsidR="00DC47E3" w:rsidRPr="001C68DB" w:rsidRDefault="00DC47E3" w:rsidP="002529A7">
            <w:pPr>
              <w:spacing w:after="0" w:line="240" w:lineRule="auto"/>
              <w:ind w:left="144"/>
              <w:rPr>
                <w:rFonts w:ascii="Calibri" w:eastAsia="Times New Roman" w:hAnsi="Calibri" w:cs="Calibri"/>
                <w:color w:val="000000"/>
              </w:rPr>
            </w:pPr>
            <w:r w:rsidRPr="001C68DB">
              <w:rPr>
                <w:rFonts w:ascii="Calibri" w:hAnsi="Calibri" w:cs="Calibri"/>
              </w:rPr>
              <w:t>Being spiritual but not religious</w:t>
            </w:r>
          </w:p>
        </w:tc>
        <w:tc>
          <w:tcPr>
            <w:tcW w:w="1057" w:type="dxa"/>
            <w:tcBorders>
              <w:bottom w:val="single" w:sz="4" w:space="0" w:color="auto"/>
            </w:tcBorders>
            <w:shd w:val="clear" w:color="auto" w:fill="auto"/>
            <w:noWrap/>
            <w:vAlign w:val="bottom"/>
            <w:hideMark/>
          </w:tcPr>
          <w:p w14:paraId="31D2B6AA"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0.802</w:t>
            </w:r>
          </w:p>
        </w:tc>
        <w:tc>
          <w:tcPr>
            <w:tcW w:w="1058" w:type="dxa"/>
            <w:tcBorders>
              <w:bottom w:val="single" w:sz="4" w:space="0" w:color="auto"/>
            </w:tcBorders>
            <w:shd w:val="clear" w:color="auto" w:fill="auto"/>
            <w:noWrap/>
            <w:vAlign w:val="bottom"/>
            <w:hideMark/>
          </w:tcPr>
          <w:p w14:paraId="7BB669CD"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0.063</w:t>
            </w:r>
          </w:p>
        </w:tc>
        <w:tc>
          <w:tcPr>
            <w:tcW w:w="1058" w:type="dxa"/>
            <w:tcBorders>
              <w:bottom w:val="single" w:sz="4" w:space="0" w:color="auto"/>
            </w:tcBorders>
            <w:shd w:val="clear" w:color="auto" w:fill="auto"/>
            <w:noWrap/>
            <w:vAlign w:val="bottom"/>
            <w:hideMark/>
          </w:tcPr>
          <w:p w14:paraId="2005D9B5"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12.774</w:t>
            </w:r>
          </w:p>
        </w:tc>
        <w:tc>
          <w:tcPr>
            <w:tcW w:w="1058" w:type="dxa"/>
            <w:tcBorders>
              <w:bottom w:val="single" w:sz="4" w:space="0" w:color="auto"/>
            </w:tcBorders>
            <w:shd w:val="clear" w:color="auto" w:fill="auto"/>
            <w:noWrap/>
            <w:vAlign w:val="bottom"/>
            <w:hideMark/>
          </w:tcPr>
          <w:p w14:paraId="1B7DAE87" w14:textId="77777777" w:rsidR="00DC47E3" w:rsidRPr="001C68DB" w:rsidRDefault="00DC47E3" w:rsidP="002529A7">
            <w:pPr>
              <w:spacing w:after="0" w:line="240" w:lineRule="auto"/>
              <w:jc w:val="right"/>
              <w:rPr>
                <w:rFonts w:ascii="Calibri" w:eastAsia="Times New Roman" w:hAnsi="Calibri" w:cs="Calibri"/>
                <w:color w:val="000000"/>
              </w:rPr>
            </w:pPr>
            <w:r w:rsidRPr="001C68DB">
              <w:rPr>
                <w:rFonts w:ascii="Calibri" w:eastAsia="Times New Roman" w:hAnsi="Calibri" w:cs="Calibri"/>
                <w:color w:val="000000"/>
              </w:rPr>
              <w:t>0.000</w:t>
            </w:r>
          </w:p>
        </w:tc>
      </w:tr>
    </w:tbl>
    <w:p w14:paraId="0AD0F104" w14:textId="77777777" w:rsidR="00DC47E3" w:rsidRPr="001C68DB" w:rsidRDefault="00DC47E3" w:rsidP="00DC47E3">
      <w:pPr>
        <w:spacing w:after="0" w:line="240" w:lineRule="auto"/>
        <w:rPr>
          <w:rFonts w:ascii="Calibri" w:hAnsi="Calibri" w:cs="Calibri"/>
          <w:color w:val="000000"/>
        </w:rPr>
      </w:pPr>
    </w:p>
    <w:p w14:paraId="36F4BF8C" w14:textId="77777777" w:rsidR="00FC680B" w:rsidRDefault="00FC680B" w:rsidP="00FC680B">
      <w:pPr>
        <w:spacing w:after="0" w:line="240" w:lineRule="auto"/>
        <w:rPr>
          <w:rFonts w:cstheme="minorHAnsi"/>
          <w:b/>
          <w:bCs/>
          <w:color w:val="000000"/>
          <w:sz w:val="24"/>
          <w:szCs w:val="24"/>
        </w:rPr>
        <w:sectPr w:rsidR="00FC680B" w:rsidSect="00E43C79">
          <w:pgSz w:w="12240" w:h="15840"/>
          <w:pgMar w:top="1440" w:right="1440" w:bottom="1440" w:left="1440" w:header="720" w:footer="720" w:gutter="0"/>
          <w:cols w:space="720"/>
          <w:docGrid w:linePitch="360"/>
        </w:sectPr>
      </w:pPr>
    </w:p>
    <w:p w14:paraId="4E661765" w14:textId="77777777" w:rsidR="00FC680B" w:rsidRPr="001C68DB" w:rsidRDefault="00FC680B" w:rsidP="00FC680B">
      <w:pPr>
        <w:spacing w:after="0" w:line="240" w:lineRule="auto"/>
        <w:rPr>
          <w:rFonts w:ascii="Calibri" w:hAnsi="Calibri" w:cs="Calibri"/>
          <w:b/>
          <w:bCs/>
          <w:color w:val="000000"/>
        </w:rPr>
      </w:pPr>
      <w:r w:rsidRPr="001C68DB">
        <w:rPr>
          <w:rFonts w:ascii="Calibri" w:hAnsi="Calibri" w:cs="Calibri"/>
          <w:b/>
          <w:bCs/>
          <w:color w:val="000000"/>
        </w:rPr>
        <w:lastRenderedPageBreak/>
        <w:t>Appendix C. Recovery dimension covariances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5"/>
        <w:gridCol w:w="2605"/>
        <w:gridCol w:w="1170"/>
        <w:gridCol w:w="905"/>
        <w:gridCol w:w="987"/>
        <w:gridCol w:w="988"/>
      </w:tblGrid>
      <w:tr w:rsidR="00FC680B" w:rsidRPr="001C68DB" w14:paraId="5FC91A16" w14:textId="77777777" w:rsidTr="000E311E">
        <w:tc>
          <w:tcPr>
            <w:tcW w:w="2705" w:type="dxa"/>
            <w:tcBorders>
              <w:top w:val="single" w:sz="4" w:space="0" w:color="000000" w:themeColor="text1"/>
              <w:bottom w:val="single" w:sz="4" w:space="0" w:color="000000" w:themeColor="text1"/>
            </w:tcBorders>
            <w:vAlign w:val="bottom"/>
          </w:tcPr>
          <w:p w14:paraId="3D9C5A3A"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Dimension 1</w:t>
            </w:r>
          </w:p>
        </w:tc>
        <w:tc>
          <w:tcPr>
            <w:tcW w:w="2605" w:type="dxa"/>
            <w:tcBorders>
              <w:top w:val="single" w:sz="4" w:space="0" w:color="000000" w:themeColor="text1"/>
              <w:bottom w:val="single" w:sz="4" w:space="0" w:color="000000" w:themeColor="text1"/>
            </w:tcBorders>
            <w:vAlign w:val="bottom"/>
          </w:tcPr>
          <w:p w14:paraId="323E496C"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Dimension 2</w:t>
            </w:r>
          </w:p>
        </w:tc>
        <w:tc>
          <w:tcPr>
            <w:tcW w:w="1170" w:type="dxa"/>
            <w:tcBorders>
              <w:top w:val="single" w:sz="4" w:space="0" w:color="000000" w:themeColor="text1"/>
              <w:bottom w:val="single" w:sz="4" w:space="0" w:color="000000" w:themeColor="text1"/>
            </w:tcBorders>
            <w:vAlign w:val="bottom"/>
          </w:tcPr>
          <w:p w14:paraId="1A9392B9"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Estimate</w:t>
            </w:r>
          </w:p>
        </w:tc>
        <w:tc>
          <w:tcPr>
            <w:tcW w:w="905" w:type="dxa"/>
            <w:tcBorders>
              <w:top w:val="single" w:sz="4" w:space="0" w:color="000000" w:themeColor="text1"/>
              <w:bottom w:val="single" w:sz="4" w:space="0" w:color="000000" w:themeColor="text1"/>
            </w:tcBorders>
            <w:vAlign w:val="bottom"/>
          </w:tcPr>
          <w:p w14:paraId="2A70788F"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SE</w:t>
            </w:r>
          </w:p>
        </w:tc>
        <w:tc>
          <w:tcPr>
            <w:tcW w:w="987" w:type="dxa"/>
            <w:tcBorders>
              <w:top w:val="single" w:sz="4" w:space="0" w:color="000000" w:themeColor="text1"/>
              <w:bottom w:val="single" w:sz="4" w:space="0" w:color="000000" w:themeColor="text1"/>
            </w:tcBorders>
            <w:vAlign w:val="bottom"/>
          </w:tcPr>
          <w:p w14:paraId="37CDC604"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Z</w:t>
            </w:r>
          </w:p>
        </w:tc>
        <w:tc>
          <w:tcPr>
            <w:tcW w:w="988" w:type="dxa"/>
            <w:tcBorders>
              <w:top w:val="single" w:sz="4" w:space="0" w:color="000000" w:themeColor="text1"/>
              <w:bottom w:val="single" w:sz="4" w:space="0" w:color="000000" w:themeColor="text1"/>
            </w:tcBorders>
            <w:vAlign w:val="bottom"/>
          </w:tcPr>
          <w:p w14:paraId="6C32468A"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p-value</w:t>
            </w:r>
          </w:p>
        </w:tc>
      </w:tr>
      <w:tr w:rsidR="00FC680B" w:rsidRPr="001C68DB" w14:paraId="656C86EB" w14:textId="77777777" w:rsidTr="000E311E">
        <w:tc>
          <w:tcPr>
            <w:tcW w:w="2705" w:type="dxa"/>
            <w:tcBorders>
              <w:top w:val="single" w:sz="4" w:space="0" w:color="000000" w:themeColor="text1"/>
            </w:tcBorders>
            <w:vAlign w:val="bottom"/>
          </w:tcPr>
          <w:p w14:paraId="40FAA4DE"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Substance use in recovery</w:t>
            </w:r>
          </w:p>
        </w:tc>
        <w:tc>
          <w:tcPr>
            <w:tcW w:w="2605" w:type="dxa"/>
            <w:tcBorders>
              <w:top w:val="single" w:sz="4" w:space="0" w:color="000000" w:themeColor="text1"/>
            </w:tcBorders>
            <w:vAlign w:val="bottom"/>
          </w:tcPr>
          <w:p w14:paraId="6A93C18C"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Essentials of recovery</w:t>
            </w:r>
          </w:p>
        </w:tc>
        <w:tc>
          <w:tcPr>
            <w:tcW w:w="1170" w:type="dxa"/>
            <w:tcBorders>
              <w:top w:val="single" w:sz="4" w:space="0" w:color="000000" w:themeColor="text1"/>
            </w:tcBorders>
            <w:vAlign w:val="bottom"/>
          </w:tcPr>
          <w:p w14:paraId="4174FD16"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0.034</w:t>
            </w:r>
          </w:p>
        </w:tc>
        <w:tc>
          <w:tcPr>
            <w:tcW w:w="905" w:type="dxa"/>
            <w:tcBorders>
              <w:top w:val="single" w:sz="4" w:space="0" w:color="000000" w:themeColor="text1"/>
            </w:tcBorders>
            <w:vAlign w:val="bottom"/>
          </w:tcPr>
          <w:p w14:paraId="401E1E0B"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0.005</w:t>
            </w:r>
          </w:p>
        </w:tc>
        <w:tc>
          <w:tcPr>
            <w:tcW w:w="987" w:type="dxa"/>
            <w:tcBorders>
              <w:top w:val="single" w:sz="4" w:space="0" w:color="000000" w:themeColor="text1"/>
            </w:tcBorders>
            <w:vAlign w:val="bottom"/>
          </w:tcPr>
          <w:p w14:paraId="5E7358CC"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6.774</w:t>
            </w:r>
          </w:p>
        </w:tc>
        <w:tc>
          <w:tcPr>
            <w:tcW w:w="988" w:type="dxa"/>
            <w:tcBorders>
              <w:top w:val="single" w:sz="4" w:space="0" w:color="000000" w:themeColor="text1"/>
            </w:tcBorders>
            <w:vAlign w:val="bottom"/>
          </w:tcPr>
          <w:p w14:paraId="0A226AEC"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0.000</w:t>
            </w:r>
          </w:p>
        </w:tc>
      </w:tr>
      <w:tr w:rsidR="00FC680B" w:rsidRPr="001C68DB" w14:paraId="5840E330" w14:textId="77777777" w:rsidTr="000E311E">
        <w:tc>
          <w:tcPr>
            <w:tcW w:w="2705" w:type="dxa"/>
            <w:vAlign w:val="bottom"/>
          </w:tcPr>
          <w:p w14:paraId="0F80E580"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Substance use in recovery</w:t>
            </w:r>
          </w:p>
        </w:tc>
        <w:tc>
          <w:tcPr>
            <w:tcW w:w="2605" w:type="dxa"/>
            <w:vAlign w:val="bottom"/>
          </w:tcPr>
          <w:p w14:paraId="5EF12A34"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Enriched recovery</w:t>
            </w:r>
          </w:p>
        </w:tc>
        <w:tc>
          <w:tcPr>
            <w:tcW w:w="1170" w:type="dxa"/>
            <w:vAlign w:val="bottom"/>
          </w:tcPr>
          <w:p w14:paraId="64ECEA66"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0.043</w:t>
            </w:r>
          </w:p>
        </w:tc>
        <w:tc>
          <w:tcPr>
            <w:tcW w:w="905" w:type="dxa"/>
            <w:vAlign w:val="bottom"/>
          </w:tcPr>
          <w:p w14:paraId="6FE93F44"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0.005</w:t>
            </w:r>
          </w:p>
        </w:tc>
        <w:tc>
          <w:tcPr>
            <w:tcW w:w="987" w:type="dxa"/>
            <w:vAlign w:val="bottom"/>
          </w:tcPr>
          <w:p w14:paraId="622D0957"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8.488</w:t>
            </w:r>
          </w:p>
        </w:tc>
        <w:tc>
          <w:tcPr>
            <w:tcW w:w="988" w:type="dxa"/>
            <w:vAlign w:val="bottom"/>
          </w:tcPr>
          <w:p w14:paraId="74CC2F56"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0.000</w:t>
            </w:r>
          </w:p>
        </w:tc>
      </w:tr>
      <w:tr w:rsidR="00FC680B" w:rsidRPr="001C68DB" w14:paraId="3D0ACA08" w14:textId="77777777" w:rsidTr="000E311E">
        <w:tc>
          <w:tcPr>
            <w:tcW w:w="2705" w:type="dxa"/>
            <w:vAlign w:val="bottom"/>
          </w:tcPr>
          <w:p w14:paraId="4C588679"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Substance use in recovery</w:t>
            </w:r>
          </w:p>
        </w:tc>
        <w:tc>
          <w:tcPr>
            <w:tcW w:w="2605" w:type="dxa"/>
            <w:vAlign w:val="bottom"/>
          </w:tcPr>
          <w:p w14:paraId="7B2BA838"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Spirituality of recovery</w:t>
            </w:r>
          </w:p>
        </w:tc>
        <w:tc>
          <w:tcPr>
            <w:tcW w:w="1170" w:type="dxa"/>
            <w:vAlign w:val="bottom"/>
          </w:tcPr>
          <w:p w14:paraId="54E16B7F"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0.034</w:t>
            </w:r>
          </w:p>
        </w:tc>
        <w:tc>
          <w:tcPr>
            <w:tcW w:w="905" w:type="dxa"/>
            <w:vAlign w:val="bottom"/>
          </w:tcPr>
          <w:p w14:paraId="66E5CA6A"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0.004</w:t>
            </w:r>
          </w:p>
        </w:tc>
        <w:tc>
          <w:tcPr>
            <w:tcW w:w="987" w:type="dxa"/>
            <w:vAlign w:val="bottom"/>
          </w:tcPr>
          <w:p w14:paraId="18933833"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7.601</w:t>
            </w:r>
          </w:p>
        </w:tc>
        <w:tc>
          <w:tcPr>
            <w:tcW w:w="988" w:type="dxa"/>
            <w:vAlign w:val="bottom"/>
          </w:tcPr>
          <w:p w14:paraId="62DFC162"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0.000</w:t>
            </w:r>
          </w:p>
        </w:tc>
      </w:tr>
      <w:tr w:rsidR="00FC680B" w:rsidRPr="001C68DB" w14:paraId="194F61EF" w14:textId="77777777" w:rsidTr="000E311E">
        <w:tc>
          <w:tcPr>
            <w:tcW w:w="2705" w:type="dxa"/>
            <w:vAlign w:val="bottom"/>
          </w:tcPr>
          <w:p w14:paraId="61F5714B"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Essentials of recovery</w:t>
            </w:r>
          </w:p>
        </w:tc>
        <w:tc>
          <w:tcPr>
            <w:tcW w:w="2605" w:type="dxa"/>
            <w:vAlign w:val="bottom"/>
          </w:tcPr>
          <w:p w14:paraId="200822AA"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Enriched recovery</w:t>
            </w:r>
          </w:p>
        </w:tc>
        <w:tc>
          <w:tcPr>
            <w:tcW w:w="1170" w:type="dxa"/>
            <w:vAlign w:val="bottom"/>
          </w:tcPr>
          <w:p w14:paraId="7326941E"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0.060</w:t>
            </w:r>
          </w:p>
        </w:tc>
        <w:tc>
          <w:tcPr>
            <w:tcW w:w="905" w:type="dxa"/>
            <w:vAlign w:val="bottom"/>
          </w:tcPr>
          <w:p w14:paraId="2A0D443A"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0.007</w:t>
            </w:r>
          </w:p>
        </w:tc>
        <w:tc>
          <w:tcPr>
            <w:tcW w:w="987" w:type="dxa"/>
            <w:vAlign w:val="bottom"/>
          </w:tcPr>
          <w:p w14:paraId="59FF2C53"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8.708</w:t>
            </w:r>
          </w:p>
        </w:tc>
        <w:tc>
          <w:tcPr>
            <w:tcW w:w="988" w:type="dxa"/>
            <w:vAlign w:val="bottom"/>
          </w:tcPr>
          <w:p w14:paraId="2D546264"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0.000</w:t>
            </w:r>
          </w:p>
        </w:tc>
      </w:tr>
      <w:tr w:rsidR="00FC680B" w:rsidRPr="001C68DB" w14:paraId="33EF4E8B" w14:textId="77777777" w:rsidTr="000E311E">
        <w:tc>
          <w:tcPr>
            <w:tcW w:w="2705" w:type="dxa"/>
            <w:vAlign w:val="bottom"/>
          </w:tcPr>
          <w:p w14:paraId="156CCBDE"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Essentials of recovery</w:t>
            </w:r>
          </w:p>
        </w:tc>
        <w:tc>
          <w:tcPr>
            <w:tcW w:w="2605" w:type="dxa"/>
            <w:vAlign w:val="bottom"/>
          </w:tcPr>
          <w:p w14:paraId="09D5C66A"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Spirituality of recovery</w:t>
            </w:r>
          </w:p>
        </w:tc>
        <w:tc>
          <w:tcPr>
            <w:tcW w:w="1170" w:type="dxa"/>
            <w:vAlign w:val="bottom"/>
          </w:tcPr>
          <w:p w14:paraId="69297DEA"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0.042</w:t>
            </w:r>
          </w:p>
        </w:tc>
        <w:tc>
          <w:tcPr>
            <w:tcW w:w="905" w:type="dxa"/>
            <w:vAlign w:val="bottom"/>
          </w:tcPr>
          <w:p w14:paraId="77D056B1"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0.006</w:t>
            </w:r>
          </w:p>
        </w:tc>
        <w:tc>
          <w:tcPr>
            <w:tcW w:w="987" w:type="dxa"/>
            <w:vAlign w:val="bottom"/>
          </w:tcPr>
          <w:p w14:paraId="0E9AB898"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7.217</w:t>
            </w:r>
          </w:p>
        </w:tc>
        <w:tc>
          <w:tcPr>
            <w:tcW w:w="988" w:type="dxa"/>
            <w:vAlign w:val="bottom"/>
          </w:tcPr>
          <w:p w14:paraId="60A84F19"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0.000</w:t>
            </w:r>
          </w:p>
        </w:tc>
      </w:tr>
      <w:tr w:rsidR="00FC680B" w:rsidRPr="001C68DB" w14:paraId="7A23E012" w14:textId="77777777" w:rsidTr="000E311E">
        <w:tc>
          <w:tcPr>
            <w:tcW w:w="2705" w:type="dxa"/>
            <w:tcBorders>
              <w:bottom w:val="single" w:sz="4" w:space="0" w:color="000000" w:themeColor="text1"/>
            </w:tcBorders>
            <w:vAlign w:val="bottom"/>
          </w:tcPr>
          <w:p w14:paraId="7EA509E0"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Enriched recovery</w:t>
            </w:r>
          </w:p>
        </w:tc>
        <w:tc>
          <w:tcPr>
            <w:tcW w:w="2605" w:type="dxa"/>
            <w:tcBorders>
              <w:bottom w:val="single" w:sz="4" w:space="0" w:color="000000" w:themeColor="text1"/>
            </w:tcBorders>
            <w:vAlign w:val="bottom"/>
          </w:tcPr>
          <w:p w14:paraId="1C78DF59" w14:textId="77777777" w:rsidR="00FC680B" w:rsidRPr="001C68DB" w:rsidRDefault="00FC680B" w:rsidP="001C68DB">
            <w:pPr>
              <w:spacing w:after="0" w:line="240" w:lineRule="auto"/>
              <w:rPr>
                <w:rFonts w:ascii="Calibri" w:hAnsi="Calibri" w:cs="Calibri"/>
                <w:color w:val="000000"/>
              </w:rPr>
            </w:pPr>
            <w:r w:rsidRPr="001C68DB">
              <w:rPr>
                <w:rFonts w:ascii="Calibri" w:hAnsi="Calibri" w:cs="Calibri"/>
                <w:color w:val="000000"/>
              </w:rPr>
              <w:t>Spirituality of recovery</w:t>
            </w:r>
          </w:p>
        </w:tc>
        <w:tc>
          <w:tcPr>
            <w:tcW w:w="1170" w:type="dxa"/>
            <w:tcBorders>
              <w:bottom w:val="single" w:sz="4" w:space="0" w:color="000000" w:themeColor="text1"/>
            </w:tcBorders>
            <w:vAlign w:val="bottom"/>
          </w:tcPr>
          <w:p w14:paraId="641D0E4E"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0.058</w:t>
            </w:r>
          </w:p>
        </w:tc>
        <w:tc>
          <w:tcPr>
            <w:tcW w:w="905" w:type="dxa"/>
            <w:tcBorders>
              <w:bottom w:val="single" w:sz="4" w:space="0" w:color="000000" w:themeColor="text1"/>
            </w:tcBorders>
            <w:vAlign w:val="bottom"/>
          </w:tcPr>
          <w:p w14:paraId="49BAB049"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0.006</w:t>
            </w:r>
          </w:p>
        </w:tc>
        <w:tc>
          <w:tcPr>
            <w:tcW w:w="987" w:type="dxa"/>
            <w:tcBorders>
              <w:bottom w:val="single" w:sz="4" w:space="0" w:color="000000" w:themeColor="text1"/>
            </w:tcBorders>
            <w:vAlign w:val="bottom"/>
          </w:tcPr>
          <w:p w14:paraId="1A09B438"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10.254</w:t>
            </w:r>
          </w:p>
        </w:tc>
        <w:tc>
          <w:tcPr>
            <w:tcW w:w="988" w:type="dxa"/>
            <w:tcBorders>
              <w:bottom w:val="single" w:sz="4" w:space="0" w:color="000000" w:themeColor="text1"/>
            </w:tcBorders>
            <w:vAlign w:val="bottom"/>
          </w:tcPr>
          <w:p w14:paraId="015377B4" w14:textId="77777777" w:rsidR="00FC680B" w:rsidRPr="001C68DB" w:rsidRDefault="00FC680B" w:rsidP="001C68DB">
            <w:pPr>
              <w:spacing w:after="0" w:line="240" w:lineRule="auto"/>
              <w:jc w:val="right"/>
              <w:rPr>
                <w:rFonts w:ascii="Calibri" w:hAnsi="Calibri" w:cs="Calibri"/>
                <w:color w:val="000000"/>
              </w:rPr>
            </w:pPr>
            <w:r w:rsidRPr="001C68DB">
              <w:rPr>
                <w:rFonts w:ascii="Calibri" w:hAnsi="Calibri" w:cs="Calibri"/>
                <w:color w:val="000000"/>
              </w:rPr>
              <w:t>0.000</w:t>
            </w:r>
          </w:p>
        </w:tc>
      </w:tr>
    </w:tbl>
    <w:p w14:paraId="0CBAEDCA" w14:textId="77777777" w:rsidR="00C17A55" w:rsidRPr="001C68DB" w:rsidRDefault="00C17A55">
      <w:pPr>
        <w:rPr>
          <w:rFonts w:ascii="Calibri" w:hAnsi="Calibri" w:cs="Calibri"/>
        </w:rPr>
      </w:pPr>
    </w:p>
    <w:p w14:paraId="345CFCD0" w14:textId="77777777" w:rsidR="00D9692E" w:rsidRPr="001C68DB" w:rsidRDefault="00D9692E">
      <w:pPr>
        <w:rPr>
          <w:rFonts w:ascii="Calibri" w:hAnsi="Calibri" w:cs="Calibri"/>
        </w:rPr>
        <w:sectPr w:rsidR="00D9692E" w:rsidRPr="001C68DB">
          <w:pgSz w:w="12240" w:h="15840"/>
          <w:pgMar w:top="1440" w:right="1440" w:bottom="1440" w:left="1440" w:header="720" w:footer="720" w:gutter="0"/>
          <w:cols w:space="720"/>
          <w:docGrid w:linePitch="360"/>
        </w:sectPr>
      </w:pPr>
    </w:p>
    <w:p w14:paraId="38985674" w14:textId="77777777" w:rsidR="00027F0C" w:rsidRPr="001C68DB" w:rsidRDefault="00027F0C" w:rsidP="00027F0C">
      <w:pPr>
        <w:spacing w:after="0" w:line="240" w:lineRule="auto"/>
        <w:rPr>
          <w:rFonts w:ascii="Calibri" w:hAnsi="Calibri" w:cs="Calibri"/>
          <w:b/>
          <w:bCs/>
        </w:rPr>
      </w:pPr>
      <w:r w:rsidRPr="001C68DB">
        <w:rPr>
          <w:rFonts w:ascii="Calibri" w:hAnsi="Calibri" w:cs="Calibri"/>
          <w:b/>
          <w:bCs/>
        </w:rPr>
        <w:lastRenderedPageBreak/>
        <w:t>Appendix D. Supplemental Stratified Analyses of Recovery Domain Endorsements</w:t>
      </w:r>
    </w:p>
    <w:p w14:paraId="47397662" w14:textId="77777777" w:rsidR="00027F0C" w:rsidRPr="001C68DB" w:rsidRDefault="00027F0C" w:rsidP="00027F0C">
      <w:pPr>
        <w:spacing w:after="0" w:line="240" w:lineRule="auto"/>
        <w:rPr>
          <w:rFonts w:ascii="Calibri" w:hAnsi="Calibri" w:cs="Calibri"/>
        </w:rPr>
      </w:pPr>
    </w:p>
    <w:p w14:paraId="027F6A11" w14:textId="77777777" w:rsidR="00027F0C" w:rsidRPr="001C68DB" w:rsidRDefault="00027F0C" w:rsidP="00027F0C">
      <w:pPr>
        <w:spacing w:after="0" w:line="240" w:lineRule="auto"/>
        <w:rPr>
          <w:rFonts w:ascii="Calibri" w:hAnsi="Calibri" w:cs="Calibri"/>
        </w:rPr>
      </w:pPr>
      <w:r w:rsidRPr="001C68DB">
        <w:rPr>
          <w:rFonts w:ascii="Calibri" w:hAnsi="Calibri" w:cs="Calibri"/>
          <w:b/>
          <w:bCs/>
        </w:rPr>
        <w:t>Mean number of elements endorsed (agree or strongly agree) per recovery domain by recovery group, stratified by AUD severity.</w:t>
      </w:r>
      <w:r w:rsidRPr="001C68DB">
        <w:rPr>
          <w:rFonts w:ascii="Calibri" w:hAnsi="Calibri" w:cs="Calibri"/>
          <w:b/>
          <w:bCs/>
        </w:rPr>
        <w:tab/>
      </w:r>
    </w:p>
    <w:tbl>
      <w:tblPr>
        <w:tblW w:w="12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1350"/>
        <w:gridCol w:w="1555"/>
        <w:gridCol w:w="1453"/>
        <w:gridCol w:w="1453"/>
        <w:gridCol w:w="1453"/>
        <w:gridCol w:w="1453"/>
        <w:gridCol w:w="1453"/>
      </w:tblGrid>
      <w:tr w:rsidR="00027F0C" w:rsidRPr="001C68DB" w14:paraId="2A992084" w14:textId="77777777" w:rsidTr="00132D2B">
        <w:tc>
          <w:tcPr>
            <w:tcW w:w="2790" w:type="dxa"/>
            <w:tcBorders>
              <w:top w:val="single" w:sz="6" w:space="0" w:color="000000"/>
              <w:left w:val="nil"/>
              <w:bottom w:val="single" w:sz="4" w:space="0" w:color="auto"/>
              <w:right w:val="nil"/>
            </w:tcBorders>
            <w:shd w:val="clear" w:color="auto" w:fill="auto"/>
            <w:vAlign w:val="bottom"/>
            <w:hideMark/>
          </w:tcPr>
          <w:p w14:paraId="6D14C732" w14:textId="77777777" w:rsidR="00027F0C" w:rsidRPr="001C68DB" w:rsidRDefault="00027F0C" w:rsidP="00132D2B">
            <w:pPr>
              <w:spacing w:after="0" w:line="240" w:lineRule="auto"/>
              <w:textAlignment w:val="baseline"/>
              <w:rPr>
                <w:rFonts w:ascii="Calibri" w:eastAsia="Times New Roman" w:hAnsi="Calibri" w:cs="Calibri"/>
              </w:rPr>
            </w:pPr>
          </w:p>
        </w:tc>
        <w:tc>
          <w:tcPr>
            <w:tcW w:w="1350" w:type="dxa"/>
            <w:tcBorders>
              <w:top w:val="single" w:sz="6" w:space="0" w:color="000000"/>
              <w:left w:val="nil"/>
              <w:bottom w:val="single" w:sz="4" w:space="0" w:color="auto"/>
              <w:right w:val="nil"/>
            </w:tcBorders>
          </w:tcPr>
          <w:p w14:paraId="512AABC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Number of elements </w:t>
            </w:r>
          </w:p>
          <w:p w14:paraId="6D0C96F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in domain</w:t>
            </w:r>
          </w:p>
        </w:tc>
        <w:tc>
          <w:tcPr>
            <w:tcW w:w="1555" w:type="dxa"/>
            <w:tcBorders>
              <w:top w:val="single" w:sz="6" w:space="0" w:color="000000"/>
              <w:left w:val="nil"/>
              <w:bottom w:val="single" w:sz="4" w:space="0" w:color="auto"/>
              <w:right w:val="nil"/>
            </w:tcBorders>
            <w:shd w:val="clear" w:color="auto" w:fill="auto"/>
            <w:hideMark/>
          </w:tcPr>
          <w:p w14:paraId="1709030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Treated </w:t>
            </w:r>
          </w:p>
          <w:p w14:paraId="4FC640D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recovery </w:t>
            </w:r>
            <w:r w:rsidRPr="001C68DB">
              <w:rPr>
                <w:rFonts w:ascii="Calibri" w:eastAsia="Times New Roman" w:hAnsi="Calibri" w:cs="Calibri"/>
                <w:vertAlign w:val="superscript"/>
              </w:rPr>
              <w:t>a</w:t>
            </w:r>
          </w:p>
          <w:p w14:paraId="03B175E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(n=375)</w:t>
            </w:r>
          </w:p>
        </w:tc>
        <w:tc>
          <w:tcPr>
            <w:tcW w:w="1453" w:type="dxa"/>
            <w:tcBorders>
              <w:top w:val="single" w:sz="6" w:space="0" w:color="000000"/>
              <w:left w:val="nil"/>
              <w:bottom w:val="single" w:sz="4" w:space="0" w:color="auto"/>
              <w:right w:val="nil"/>
            </w:tcBorders>
            <w:shd w:val="clear" w:color="auto" w:fill="auto"/>
            <w:hideMark/>
          </w:tcPr>
          <w:p w14:paraId="4A041E6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Assisted recovery </w:t>
            </w:r>
            <w:r w:rsidRPr="001C68DB">
              <w:rPr>
                <w:rFonts w:ascii="Calibri" w:eastAsia="Times New Roman" w:hAnsi="Calibri" w:cs="Calibri"/>
                <w:vertAlign w:val="superscript"/>
              </w:rPr>
              <w:t>b</w:t>
            </w:r>
          </w:p>
          <w:p w14:paraId="1B0FB50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(n=174)</w:t>
            </w:r>
          </w:p>
        </w:tc>
        <w:tc>
          <w:tcPr>
            <w:tcW w:w="1453" w:type="dxa"/>
            <w:tcBorders>
              <w:top w:val="single" w:sz="6" w:space="0" w:color="000000"/>
              <w:left w:val="nil"/>
              <w:bottom w:val="single" w:sz="4" w:space="0" w:color="auto"/>
              <w:right w:val="nil"/>
            </w:tcBorders>
            <w:shd w:val="clear" w:color="auto" w:fill="auto"/>
            <w:hideMark/>
          </w:tcPr>
          <w:p w14:paraId="449FC1C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Independent recovery </w:t>
            </w:r>
            <w:r w:rsidRPr="001C68DB">
              <w:rPr>
                <w:rFonts w:ascii="Calibri" w:eastAsia="Times New Roman" w:hAnsi="Calibri" w:cs="Calibri"/>
                <w:vertAlign w:val="superscript"/>
              </w:rPr>
              <w:t>c</w:t>
            </w:r>
          </w:p>
          <w:p w14:paraId="3FDAB88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(n=943)</w:t>
            </w:r>
          </w:p>
        </w:tc>
        <w:tc>
          <w:tcPr>
            <w:tcW w:w="1453" w:type="dxa"/>
            <w:tcBorders>
              <w:top w:val="single" w:sz="6" w:space="0" w:color="000000"/>
              <w:left w:val="nil"/>
              <w:bottom w:val="single" w:sz="4" w:space="0" w:color="auto"/>
              <w:right w:val="nil"/>
            </w:tcBorders>
            <w:shd w:val="clear" w:color="auto" w:fill="auto"/>
            <w:vAlign w:val="bottom"/>
            <w:hideMark/>
          </w:tcPr>
          <w:p w14:paraId="44E5F1D4"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 xml:space="preserve">Treated </w:t>
            </w:r>
          </w:p>
          <w:p w14:paraId="447B233D"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 xml:space="preserve">vs </w:t>
            </w:r>
          </w:p>
          <w:p w14:paraId="4303B11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Assisted </w:t>
            </w:r>
          </w:p>
          <w:p w14:paraId="7FAE196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c>
          <w:tcPr>
            <w:tcW w:w="1453" w:type="dxa"/>
            <w:tcBorders>
              <w:top w:val="single" w:sz="6" w:space="0" w:color="000000"/>
              <w:left w:val="nil"/>
              <w:bottom w:val="single" w:sz="4" w:space="0" w:color="auto"/>
              <w:right w:val="nil"/>
            </w:tcBorders>
            <w:shd w:val="clear" w:color="auto" w:fill="auto"/>
            <w:vAlign w:val="bottom"/>
            <w:hideMark/>
          </w:tcPr>
          <w:p w14:paraId="5511278F"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Assisted</w:t>
            </w:r>
          </w:p>
          <w:p w14:paraId="0E277A22"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vs</w:t>
            </w:r>
          </w:p>
          <w:p w14:paraId="1B85346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Independent </w:t>
            </w:r>
          </w:p>
          <w:p w14:paraId="603758C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c>
          <w:tcPr>
            <w:tcW w:w="1453" w:type="dxa"/>
            <w:tcBorders>
              <w:top w:val="single" w:sz="6" w:space="0" w:color="000000"/>
              <w:left w:val="nil"/>
              <w:bottom w:val="single" w:sz="4" w:space="0" w:color="auto"/>
              <w:right w:val="nil"/>
            </w:tcBorders>
            <w:shd w:val="clear" w:color="auto" w:fill="auto"/>
            <w:vAlign w:val="bottom"/>
            <w:hideMark/>
          </w:tcPr>
          <w:p w14:paraId="4654FD6B"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T</w:t>
            </w:r>
            <w:r w:rsidRPr="001C68DB">
              <w:rPr>
                <w:rFonts w:ascii="Calibri" w:eastAsia="Times New Roman" w:hAnsi="Calibri" w:cs="Calibri"/>
              </w:rPr>
              <w:t>reated</w:t>
            </w:r>
          </w:p>
          <w:p w14:paraId="458ABDC6"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vs</w:t>
            </w:r>
          </w:p>
          <w:p w14:paraId="769F2ED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I</w:t>
            </w:r>
            <w:r w:rsidRPr="001C68DB">
              <w:rPr>
                <w:rFonts w:ascii="Calibri" w:eastAsia="Times New Roman" w:hAnsi="Calibri" w:cs="Calibri"/>
              </w:rPr>
              <w:t>ndependent</w:t>
            </w:r>
          </w:p>
          <w:p w14:paraId="53D4ED1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r>
      <w:tr w:rsidR="00027F0C" w:rsidRPr="001C68DB" w14:paraId="2C2201CB" w14:textId="77777777" w:rsidTr="00132D2B">
        <w:tc>
          <w:tcPr>
            <w:tcW w:w="12960" w:type="dxa"/>
            <w:gridSpan w:val="8"/>
            <w:tcBorders>
              <w:top w:val="single" w:sz="4" w:space="0" w:color="auto"/>
              <w:left w:val="nil"/>
              <w:bottom w:val="nil"/>
              <w:right w:val="nil"/>
            </w:tcBorders>
            <w:shd w:val="clear" w:color="auto" w:fill="auto"/>
            <w:vAlign w:val="bottom"/>
          </w:tcPr>
          <w:p w14:paraId="4F813D85" w14:textId="77777777" w:rsidR="00027F0C" w:rsidRPr="001C68DB" w:rsidRDefault="00027F0C" w:rsidP="00132D2B">
            <w:pPr>
              <w:spacing w:after="0" w:line="240" w:lineRule="auto"/>
              <w:textAlignment w:val="baseline"/>
              <w:rPr>
                <w:rFonts w:ascii="Calibri" w:eastAsia="Times New Roman" w:hAnsi="Calibri" w:cs="Calibri"/>
                <w:u w:val="single"/>
              </w:rPr>
            </w:pPr>
            <w:r w:rsidRPr="001C68DB">
              <w:rPr>
                <w:rFonts w:ascii="Calibri" w:eastAsia="Times New Roman" w:hAnsi="Calibri" w:cs="Calibri"/>
                <w:color w:val="000000"/>
                <w:u w:val="single"/>
              </w:rPr>
              <w:t>Sub-clinical or mild AUD (0-3 symptoms)</w:t>
            </w:r>
          </w:p>
        </w:tc>
      </w:tr>
      <w:tr w:rsidR="00027F0C" w:rsidRPr="001C68DB" w14:paraId="0B7D7083" w14:textId="77777777" w:rsidTr="00132D2B">
        <w:tc>
          <w:tcPr>
            <w:tcW w:w="2790" w:type="dxa"/>
            <w:tcBorders>
              <w:top w:val="nil"/>
              <w:left w:val="nil"/>
              <w:bottom w:val="nil"/>
              <w:right w:val="nil"/>
            </w:tcBorders>
            <w:shd w:val="clear" w:color="auto" w:fill="auto"/>
            <w:vAlign w:val="bottom"/>
            <w:hideMark/>
          </w:tcPr>
          <w:p w14:paraId="2FAB807E"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Substance use in recovery  </w:t>
            </w:r>
          </w:p>
        </w:tc>
        <w:tc>
          <w:tcPr>
            <w:tcW w:w="1350" w:type="dxa"/>
            <w:tcBorders>
              <w:top w:val="nil"/>
              <w:left w:val="nil"/>
              <w:bottom w:val="nil"/>
              <w:right w:val="nil"/>
            </w:tcBorders>
          </w:tcPr>
          <w:p w14:paraId="616D410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4</w:t>
            </w:r>
          </w:p>
        </w:tc>
        <w:tc>
          <w:tcPr>
            <w:tcW w:w="1555" w:type="dxa"/>
            <w:tcBorders>
              <w:top w:val="nil"/>
              <w:left w:val="nil"/>
              <w:bottom w:val="nil"/>
              <w:right w:val="nil"/>
            </w:tcBorders>
            <w:shd w:val="clear" w:color="auto" w:fill="auto"/>
            <w:vAlign w:val="bottom"/>
          </w:tcPr>
          <w:p w14:paraId="3763BE6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3.17 (0.387)</w:t>
            </w:r>
          </w:p>
        </w:tc>
        <w:tc>
          <w:tcPr>
            <w:tcW w:w="1453" w:type="dxa"/>
            <w:tcBorders>
              <w:top w:val="nil"/>
              <w:left w:val="nil"/>
              <w:bottom w:val="nil"/>
              <w:right w:val="nil"/>
            </w:tcBorders>
            <w:shd w:val="clear" w:color="auto" w:fill="auto"/>
            <w:vAlign w:val="bottom"/>
          </w:tcPr>
          <w:p w14:paraId="088C0C4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3.12 (0.286)</w:t>
            </w:r>
          </w:p>
        </w:tc>
        <w:tc>
          <w:tcPr>
            <w:tcW w:w="1453" w:type="dxa"/>
            <w:tcBorders>
              <w:top w:val="nil"/>
              <w:left w:val="nil"/>
              <w:bottom w:val="nil"/>
              <w:right w:val="nil"/>
            </w:tcBorders>
            <w:shd w:val="clear" w:color="auto" w:fill="auto"/>
            <w:vAlign w:val="bottom"/>
          </w:tcPr>
          <w:p w14:paraId="7FBF9C4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2.89 (0.15)</w:t>
            </w:r>
          </w:p>
        </w:tc>
        <w:tc>
          <w:tcPr>
            <w:tcW w:w="1453" w:type="dxa"/>
            <w:tcBorders>
              <w:top w:val="nil"/>
              <w:left w:val="nil"/>
              <w:bottom w:val="nil"/>
              <w:right w:val="nil"/>
            </w:tcBorders>
            <w:shd w:val="clear" w:color="auto" w:fill="auto"/>
            <w:vAlign w:val="bottom"/>
          </w:tcPr>
          <w:p w14:paraId="74DAB77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0.995</w:t>
            </w:r>
          </w:p>
        </w:tc>
        <w:tc>
          <w:tcPr>
            <w:tcW w:w="1453" w:type="dxa"/>
            <w:tcBorders>
              <w:top w:val="nil"/>
              <w:left w:val="nil"/>
              <w:bottom w:val="nil"/>
              <w:right w:val="nil"/>
            </w:tcBorders>
            <w:shd w:val="clear" w:color="auto" w:fill="auto"/>
            <w:vAlign w:val="bottom"/>
          </w:tcPr>
          <w:p w14:paraId="05BC42B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0.757</w:t>
            </w:r>
          </w:p>
        </w:tc>
        <w:tc>
          <w:tcPr>
            <w:tcW w:w="1453" w:type="dxa"/>
            <w:tcBorders>
              <w:top w:val="nil"/>
              <w:left w:val="nil"/>
              <w:bottom w:val="nil"/>
              <w:right w:val="nil"/>
            </w:tcBorders>
            <w:shd w:val="clear" w:color="auto" w:fill="auto"/>
            <w:vAlign w:val="bottom"/>
          </w:tcPr>
          <w:p w14:paraId="225755A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0.782</w:t>
            </w:r>
          </w:p>
        </w:tc>
      </w:tr>
      <w:tr w:rsidR="00027F0C" w:rsidRPr="001C68DB" w14:paraId="3D65AD82" w14:textId="77777777" w:rsidTr="00132D2B">
        <w:tc>
          <w:tcPr>
            <w:tcW w:w="2790" w:type="dxa"/>
            <w:tcBorders>
              <w:top w:val="nil"/>
              <w:left w:val="nil"/>
              <w:bottom w:val="nil"/>
              <w:right w:val="nil"/>
            </w:tcBorders>
            <w:shd w:val="clear" w:color="auto" w:fill="auto"/>
            <w:vAlign w:val="bottom"/>
            <w:hideMark/>
          </w:tcPr>
          <w:p w14:paraId="665215B3"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Essentials of recovery  </w:t>
            </w:r>
          </w:p>
        </w:tc>
        <w:tc>
          <w:tcPr>
            <w:tcW w:w="1350" w:type="dxa"/>
            <w:tcBorders>
              <w:top w:val="nil"/>
              <w:left w:val="nil"/>
              <w:bottom w:val="nil"/>
              <w:right w:val="nil"/>
            </w:tcBorders>
          </w:tcPr>
          <w:p w14:paraId="7617522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15</w:t>
            </w:r>
          </w:p>
        </w:tc>
        <w:tc>
          <w:tcPr>
            <w:tcW w:w="1555" w:type="dxa"/>
            <w:tcBorders>
              <w:top w:val="nil"/>
              <w:left w:val="nil"/>
              <w:bottom w:val="nil"/>
              <w:right w:val="nil"/>
            </w:tcBorders>
            <w:shd w:val="clear" w:color="auto" w:fill="auto"/>
            <w:vAlign w:val="bottom"/>
          </w:tcPr>
          <w:p w14:paraId="77B6E7F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11.75 (1.467)</w:t>
            </w:r>
          </w:p>
        </w:tc>
        <w:tc>
          <w:tcPr>
            <w:tcW w:w="1453" w:type="dxa"/>
            <w:tcBorders>
              <w:top w:val="nil"/>
              <w:left w:val="nil"/>
              <w:bottom w:val="nil"/>
              <w:right w:val="nil"/>
            </w:tcBorders>
            <w:shd w:val="clear" w:color="auto" w:fill="auto"/>
            <w:vAlign w:val="bottom"/>
          </w:tcPr>
          <w:p w14:paraId="3EED2A0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13.17 (0.737)</w:t>
            </w:r>
          </w:p>
        </w:tc>
        <w:tc>
          <w:tcPr>
            <w:tcW w:w="1453" w:type="dxa"/>
            <w:tcBorders>
              <w:top w:val="nil"/>
              <w:left w:val="nil"/>
              <w:bottom w:val="nil"/>
              <w:right w:val="nil"/>
            </w:tcBorders>
            <w:shd w:val="clear" w:color="auto" w:fill="auto"/>
            <w:vAlign w:val="bottom"/>
          </w:tcPr>
          <w:p w14:paraId="2B71EC7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10.44 (0.564)</w:t>
            </w:r>
          </w:p>
        </w:tc>
        <w:tc>
          <w:tcPr>
            <w:tcW w:w="1453" w:type="dxa"/>
            <w:tcBorders>
              <w:top w:val="nil"/>
              <w:left w:val="nil"/>
              <w:bottom w:val="nil"/>
              <w:right w:val="nil"/>
            </w:tcBorders>
            <w:shd w:val="clear" w:color="auto" w:fill="auto"/>
            <w:vAlign w:val="bottom"/>
          </w:tcPr>
          <w:p w14:paraId="4C8870B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0.662</w:t>
            </w:r>
          </w:p>
        </w:tc>
        <w:tc>
          <w:tcPr>
            <w:tcW w:w="1453" w:type="dxa"/>
            <w:tcBorders>
              <w:top w:val="nil"/>
              <w:left w:val="nil"/>
              <w:bottom w:val="nil"/>
              <w:right w:val="nil"/>
            </w:tcBorders>
            <w:shd w:val="clear" w:color="auto" w:fill="auto"/>
            <w:vAlign w:val="bottom"/>
          </w:tcPr>
          <w:p w14:paraId="2959B34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0.010</w:t>
            </w:r>
          </w:p>
        </w:tc>
        <w:tc>
          <w:tcPr>
            <w:tcW w:w="1453" w:type="dxa"/>
            <w:tcBorders>
              <w:top w:val="nil"/>
              <w:left w:val="nil"/>
              <w:bottom w:val="nil"/>
              <w:right w:val="nil"/>
            </w:tcBorders>
            <w:shd w:val="clear" w:color="auto" w:fill="auto"/>
            <w:vAlign w:val="bottom"/>
          </w:tcPr>
          <w:p w14:paraId="713FF34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0.686</w:t>
            </w:r>
          </w:p>
        </w:tc>
      </w:tr>
      <w:tr w:rsidR="00027F0C" w:rsidRPr="001C68DB" w14:paraId="40ADDF5E" w14:textId="77777777" w:rsidTr="00132D2B">
        <w:tc>
          <w:tcPr>
            <w:tcW w:w="2790" w:type="dxa"/>
            <w:tcBorders>
              <w:top w:val="nil"/>
              <w:left w:val="nil"/>
              <w:bottom w:val="nil"/>
              <w:right w:val="nil"/>
            </w:tcBorders>
            <w:shd w:val="clear" w:color="auto" w:fill="auto"/>
            <w:vAlign w:val="bottom"/>
            <w:hideMark/>
          </w:tcPr>
          <w:p w14:paraId="00BE3AA8"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Enriched recovery  </w:t>
            </w:r>
          </w:p>
        </w:tc>
        <w:tc>
          <w:tcPr>
            <w:tcW w:w="1350" w:type="dxa"/>
            <w:tcBorders>
              <w:top w:val="nil"/>
              <w:left w:val="nil"/>
              <w:bottom w:val="nil"/>
              <w:right w:val="nil"/>
            </w:tcBorders>
          </w:tcPr>
          <w:p w14:paraId="1CDCFE2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10</w:t>
            </w:r>
          </w:p>
        </w:tc>
        <w:tc>
          <w:tcPr>
            <w:tcW w:w="1555" w:type="dxa"/>
            <w:tcBorders>
              <w:top w:val="nil"/>
              <w:left w:val="nil"/>
              <w:bottom w:val="nil"/>
              <w:right w:val="nil"/>
            </w:tcBorders>
            <w:shd w:val="clear" w:color="auto" w:fill="auto"/>
            <w:vAlign w:val="bottom"/>
          </w:tcPr>
          <w:p w14:paraId="650DC2D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8.37 (0.619)</w:t>
            </w:r>
          </w:p>
        </w:tc>
        <w:tc>
          <w:tcPr>
            <w:tcW w:w="1453" w:type="dxa"/>
            <w:tcBorders>
              <w:top w:val="nil"/>
              <w:left w:val="nil"/>
              <w:bottom w:val="nil"/>
              <w:right w:val="nil"/>
            </w:tcBorders>
            <w:shd w:val="clear" w:color="auto" w:fill="auto"/>
            <w:vAlign w:val="bottom"/>
          </w:tcPr>
          <w:p w14:paraId="5BF9177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8.97 (0.438)</w:t>
            </w:r>
          </w:p>
        </w:tc>
        <w:tc>
          <w:tcPr>
            <w:tcW w:w="1453" w:type="dxa"/>
            <w:tcBorders>
              <w:top w:val="nil"/>
              <w:left w:val="nil"/>
              <w:bottom w:val="nil"/>
              <w:right w:val="nil"/>
            </w:tcBorders>
            <w:shd w:val="clear" w:color="auto" w:fill="auto"/>
            <w:vAlign w:val="bottom"/>
          </w:tcPr>
          <w:p w14:paraId="7E0753A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7.07 (0.4)</w:t>
            </w:r>
          </w:p>
        </w:tc>
        <w:tc>
          <w:tcPr>
            <w:tcW w:w="1453" w:type="dxa"/>
            <w:tcBorders>
              <w:top w:val="nil"/>
              <w:left w:val="nil"/>
              <w:bottom w:val="nil"/>
              <w:right w:val="nil"/>
            </w:tcBorders>
            <w:shd w:val="clear" w:color="auto" w:fill="auto"/>
            <w:vAlign w:val="bottom"/>
          </w:tcPr>
          <w:p w14:paraId="7A220D4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0.709</w:t>
            </w:r>
          </w:p>
        </w:tc>
        <w:tc>
          <w:tcPr>
            <w:tcW w:w="1453" w:type="dxa"/>
            <w:tcBorders>
              <w:top w:val="nil"/>
              <w:left w:val="nil"/>
              <w:bottom w:val="nil"/>
              <w:right w:val="nil"/>
            </w:tcBorders>
            <w:shd w:val="clear" w:color="auto" w:fill="auto"/>
            <w:vAlign w:val="bottom"/>
          </w:tcPr>
          <w:p w14:paraId="0765541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0.004</w:t>
            </w:r>
          </w:p>
        </w:tc>
        <w:tc>
          <w:tcPr>
            <w:tcW w:w="1453" w:type="dxa"/>
            <w:tcBorders>
              <w:top w:val="nil"/>
              <w:left w:val="nil"/>
              <w:bottom w:val="nil"/>
              <w:right w:val="nil"/>
            </w:tcBorders>
            <w:shd w:val="clear" w:color="auto" w:fill="auto"/>
            <w:vAlign w:val="bottom"/>
          </w:tcPr>
          <w:p w14:paraId="555889D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0.183</w:t>
            </w:r>
          </w:p>
        </w:tc>
      </w:tr>
      <w:tr w:rsidR="00027F0C" w:rsidRPr="001C68DB" w14:paraId="4F64F58B" w14:textId="77777777" w:rsidTr="00132D2B">
        <w:tc>
          <w:tcPr>
            <w:tcW w:w="2790" w:type="dxa"/>
            <w:tcBorders>
              <w:top w:val="nil"/>
              <w:left w:val="nil"/>
              <w:bottom w:val="nil"/>
              <w:right w:val="nil"/>
            </w:tcBorders>
            <w:shd w:val="clear" w:color="auto" w:fill="auto"/>
            <w:vAlign w:val="bottom"/>
            <w:hideMark/>
          </w:tcPr>
          <w:p w14:paraId="695EEB31"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Spirituality of recovery  </w:t>
            </w:r>
          </w:p>
        </w:tc>
        <w:tc>
          <w:tcPr>
            <w:tcW w:w="1350" w:type="dxa"/>
            <w:tcBorders>
              <w:top w:val="nil"/>
              <w:left w:val="nil"/>
              <w:bottom w:val="nil"/>
              <w:right w:val="nil"/>
            </w:tcBorders>
          </w:tcPr>
          <w:p w14:paraId="7971B30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7</w:t>
            </w:r>
          </w:p>
        </w:tc>
        <w:tc>
          <w:tcPr>
            <w:tcW w:w="1555" w:type="dxa"/>
            <w:tcBorders>
              <w:top w:val="nil"/>
              <w:left w:val="nil"/>
              <w:bottom w:val="nil"/>
              <w:right w:val="nil"/>
            </w:tcBorders>
            <w:shd w:val="clear" w:color="auto" w:fill="auto"/>
            <w:vAlign w:val="bottom"/>
          </w:tcPr>
          <w:p w14:paraId="19EE19E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4.54 (0.929)</w:t>
            </w:r>
          </w:p>
        </w:tc>
        <w:tc>
          <w:tcPr>
            <w:tcW w:w="1453" w:type="dxa"/>
            <w:tcBorders>
              <w:top w:val="nil"/>
              <w:left w:val="nil"/>
              <w:bottom w:val="nil"/>
              <w:right w:val="nil"/>
            </w:tcBorders>
            <w:shd w:val="clear" w:color="auto" w:fill="auto"/>
            <w:vAlign w:val="bottom"/>
          </w:tcPr>
          <w:p w14:paraId="5E640D8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5.02 (0.495)</w:t>
            </w:r>
          </w:p>
        </w:tc>
        <w:tc>
          <w:tcPr>
            <w:tcW w:w="1453" w:type="dxa"/>
            <w:tcBorders>
              <w:top w:val="nil"/>
              <w:left w:val="nil"/>
              <w:bottom w:val="nil"/>
              <w:right w:val="nil"/>
            </w:tcBorders>
            <w:shd w:val="clear" w:color="auto" w:fill="auto"/>
            <w:vAlign w:val="bottom"/>
          </w:tcPr>
          <w:p w14:paraId="3F67DBB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3.69 (0.287)</w:t>
            </w:r>
          </w:p>
        </w:tc>
        <w:tc>
          <w:tcPr>
            <w:tcW w:w="1453" w:type="dxa"/>
            <w:tcBorders>
              <w:top w:val="nil"/>
              <w:left w:val="nil"/>
              <w:bottom w:val="nil"/>
              <w:right w:val="nil"/>
            </w:tcBorders>
            <w:shd w:val="clear" w:color="auto" w:fill="auto"/>
            <w:vAlign w:val="bottom"/>
          </w:tcPr>
          <w:p w14:paraId="0E65F0D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0.892</w:t>
            </w:r>
          </w:p>
        </w:tc>
        <w:tc>
          <w:tcPr>
            <w:tcW w:w="1453" w:type="dxa"/>
            <w:tcBorders>
              <w:top w:val="nil"/>
              <w:left w:val="nil"/>
              <w:bottom w:val="nil"/>
              <w:right w:val="nil"/>
            </w:tcBorders>
            <w:shd w:val="clear" w:color="auto" w:fill="auto"/>
            <w:vAlign w:val="bottom"/>
          </w:tcPr>
          <w:p w14:paraId="77D5931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0.053</w:t>
            </w:r>
          </w:p>
        </w:tc>
        <w:tc>
          <w:tcPr>
            <w:tcW w:w="1453" w:type="dxa"/>
            <w:tcBorders>
              <w:top w:val="nil"/>
              <w:left w:val="nil"/>
              <w:bottom w:val="nil"/>
              <w:right w:val="nil"/>
            </w:tcBorders>
            <w:shd w:val="clear" w:color="auto" w:fill="auto"/>
            <w:vAlign w:val="bottom"/>
          </w:tcPr>
          <w:p w14:paraId="5778C68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0.653</w:t>
            </w:r>
          </w:p>
        </w:tc>
      </w:tr>
      <w:tr w:rsidR="00027F0C" w:rsidRPr="001C68DB" w14:paraId="22ED09C9" w14:textId="77777777" w:rsidTr="00132D2B">
        <w:tc>
          <w:tcPr>
            <w:tcW w:w="12960" w:type="dxa"/>
            <w:gridSpan w:val="8"/>
            <w:tcBorders>
              <w:top w:val="nil"/>
              <w:left w:val="nil"/>
              <w:bottom w:val="nil"/>
              <w:right w:val="nil"/>
            </w:tcBorders>
            <w:shd w:val="clear" w:color="auto" w:fill="auto"/>
            <w:vAlign w:val="bottom"/>
          </w:tcPr>
          <w:p w14:paraId="6F2CC0CA" w14:textId="77777777" w:rsidR="00027F0C" w:rsidRPr="001C68DB" w:rsidRDefault="00027F0C" w:rsidP="00132D2B">
            <w:pPr>
              <w:spacing w:after="0" w:line="240" w:lineRule="auto"/>
              <w:textAlignment w:val="baseline"/>
              <w:rPr>
                <w:rFonts w:ascii="Calibri" w:eastAsia="Times New Roman" w:hAnsi="Calibri" w:cs="Calibri"/>
              </w:rPr>
            </w:pPr>
            <w:r w:rsidRPr="001C68DB">
              <w:rPr>
                <w:rFonts w:ascii="Calibri" w:eastAsia="Times New Roman" w:hAnsi="Calibri" w:cs="Calibri"/>
                <w:color w:val="000000"/>
                <w:u w:val="single"/>
              </w:rPr>
              <w:t>Moderate or severe AUD (≥4 symptoms)</w:t>
            </w:r>
          </w:p>
        </w:tc>
      </w:tr>
      <w:tr w:rsidR="00027F0C" w:rsidRPr="001C68DB" w14:paraId="00BF59ED" w14:textId="77777777" w:rsidTr="00132D2B">
        <w:tc>
          <w:tcPr>
            <w:tcW w:w="2790" w:type="dxa"/>
            <w:tcBorders>
              <w:top w:val="nil"/>
              <w:left w:val="nil"/>
              <w:bottom w:val="nil"/>
              <w:right w:val="nil"/>
            </w:tcBorders>
            <w:shd w:val="clear" w:color="auto" w:fill="auto"/>
            <w:vAlign w:val="bottom"/>
          </w:tcPr>
          <w:p w14:paraId="7A9D15FE"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Substance use in recovery  </w:t>
            </w:r>
          </w:p>
        </w:tc>
        <w:tc>
          <w:tcPr>
            <w:tcW w:w="1350" w:type="dxa"/>
            <w:tcBorders>
              <w:top w:val="nil"/>
              <w:left w:val="nil"/>
              <w:bottom w:val="nil"/>
              <w:right w:val="nil"/>
            </w:tcBorders>
          </w:tcPr>
          <w:p w14:paraId="7761B76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4</w:t>
            </w:r>
          </w:p>
        </w:tc>
        <w:tc>
          <w:tcPr>
            <w:tcW w:w="1555" w:type="dxa"/>
            <w:tcBorders>
              <w:top w:val="nil"/>
              <w:left w:val="nil"/>
              <w:bottom w:val="nil"/>
              <w:right w:val="nil"/>
            </w:tcBorders>
            <w:shd w:val="clear" w:color="auto" w:fill="auto"/>
            <w:vAlign w:val="bottom"/>
          </w:tcPr>
          <w:p w14:paraId="7AC57CE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3.34 (0.079)</w:t>
            </w:r>
          </w:p>
        </w:tc>
        <w:tc>
          <w:tcPr>
            <w:tcW w:w="1453" w:type="dxa"/>
            <w:tcBorders>
              <w:top w:val="nil"/>
              <w:left w:val="nil"/>
              <w:bottom w:val="nil"/>
              <w:right w:val="nil"/>
            </w:tcBorders>
            <w:shd w:val="clear" w:color="auto" w:fill="auto"/>
            <w:vAlign w:val="bottom"/>
          </w:tcPr>
          <w:p w14:paraId="055664D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3.35 (0.084)</w:t>
            </w:r>
          </w:p>
        </w:tc>
        <w:tc>
          <w:tcPr>
            <w:tcW w:w="1453" w:type="dxa"/>
            <w:tcBorders>
              <w:top w:val="nil"/>
              <w:left w:val="nil"/>
              <w:bottom w:val="nil"/>
              <w:right w:val="nil"/>
            </w:tcBorders>
            <w:shd w:val="clear" w:color="auto" w:fill="auto"/>
            <w:vAlign w:val="bottom"/>
          </w:tcPr>
          <w:p w14:paraId="5E6776B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3.08 (0.047)</w:t>
            </w:r>
          </w:p>
        </w:tc>
        <w:tc>
          <w:tcPr>
            <w:tcW w:w="1453" w:type="dxa"/>
            <w:tcBorders>
              <w:top w:val="nil"/>
              <w:left w:val="nil"/>
              <w:bottom w:val="nil"/>
              <w:right w:val="nil"/>
            </w:tcBorders>
            <w:shd w:val="clear" w:color="auto" w:fill="auto"/>
            <w:vAlign w:val="bottom"/>
          </w:tcPr>
          <w:p w14:paraId="4242A99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0.993</w:t>
            </w:r>
          </w:p>
        </w:tc>
        <w:tc>
          <w:tcPr>
            <w:tcW w:w="1453" w:type="dxa"/>
            <w:tcBorders>
              <w:top w:val="nil"/>
              <w:left w:val="nil"/>
              <w:bottom w:val="nil"/>
              <w:right w:val="nil"/>
            </w:tcBorders>
            <w:shd w:val="clear" w:color="auto" w:fill="auto"/>
            <w:vAlign w:val="bottom"/>
          </w:tcPr>
          <w:p w14:paraId="1271E96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0.014</w:t>
            </w:r>
          </w:p>
        </w:tc>
        <w:tc>
          <w:tcPr>
            <w:tcW w:w="1453" w:type="dxa"/>
            <w:tcBorders>
              <w:top w:val="nil"/>
              <w:left w:val="nil"/>
              <w:bottom w:val="nil"/>
              <w:right w:val="nil"/>
            </w:tcBorders>
            <w:shd w:val="clear" w:color="auto" w:fill="auto"/>
            <w:vAlign w:val="bottom"/>
          </w:tcPr>
          <w:p w14:paraId="371376B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0.015</w:t>
            </w:r>
          </w:p>
        </w:tc>
      </w:tr>
      <w:tr w:rsidR="00027F0C" w:rsidRPr="001C68DB" w14:paraId="56A3F4BE" w14:textId="77777777" w:rsidTr="00132D2B">
        <w:tc>
          <w:tcPr>
            <w:tcW w:w="2790" w:type="dxa"/>
            <w:tcBorders>
              <w:top w:val="nil"/>
              <w:left w:val="nil"/>
              <w:bottom w:val="nil"/>
              <w:right w:val="nil"/>
            </w:tcBorders>
            <w:shd w:val="clear" w:color="auto" w:fill="auto"/>
            <w:vAlign w:val="bottom"/>
          </w:tcPr>
          <w:p w14:paraId="47E99916"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Essentials of recovery  </w:t>
            </w:r>
          </w:p>
        </w:tc>
        <w:tc>
          <w:tcPr>
            <w:tcW w:w="1350" w:type="dxa"/>
            <w:tcBorders>
              <w:top w:val="nil"/>
              <w:left w:val="nil"/>
              <w:bottom w:val="nil"/>
              <w:right w:val="nil"/>
            </w:tcBorders>
          </w:tcPr>
          <w:p w14:paraId="67A2BF7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15</w:t>
            </w:r>
          </w:p>
        </w:tc>
        <w:tc>
          <w:tcPr>
            <w:tcW w:w="1555" w:type="dxa"/>
            <w:tcBorders>
              <w:top w:val="nil"/>
              <w:left w:val="nil"/>
              <w:bottom w:val="nil"/>
              <w:right w:val="nil"/>
            </w:tcBorders>
            <w:shd w:val="clear" w:color="auto" w:fill="auto"/>
            <w:vAlign w:val="bottom"/>
          </w:tcPr>
          <w:p w14:paraId="6998927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12.62 (0.219)</w:t>
            </w:r>
          </w:p>
        </w:tc>
        <w:tc>
          <w:tcPr>
            <w:tcW w:w="1453" w:type="dxa"/>
            <w:tcBorders>
              <w:top w:val="nil"/>
              <w:left w:val="nil"/>
              <w:bottom w:val="nil"/>
              <w:right w:val="nil"/>
            </w:tcBorders>
            <w:shd w:val="clear" w:color="auto" w:fill="auto"/>
            <w:vAlign w:val="bottom"/>
          </w:tcPr>
          <w:p w14:paraId="1D38F08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12.27 (0.327)</w:t>
            </w:r>
          </w:p>
        </w:tc>
        <w:tc>
          <w:tcPr>
            <w:tcW w:w="1453" w:type="dxa"/>
            <w:tcBorders>
              <w:top w:val="nil"/>
              <w:left w:val="nil"/>
              <w:bottom w:val="nil"/>
              <w:right w:val="nil"/>
            </w:tcBorders>
            <w:shd w:val="clear" w:color="auto" w:fill="auto"/>
            <w:vAlign w:val="bottom"/>
          </w:tcPr>
          <w:p w14:paraId="2C70FF9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11.68 (0.166)</w:t>
            </w:r>
          </w:p>
        </w:tc>
        <w:tc>
          <w:tcPr>
            <w:tcW w:w="1453" w:type="dxa"/>
            <w:tcBorders>
              <w:top w:val="nil"/>
              <w:left w:val="nil"/>
              <w:bottom w:val="nil"/>
              <w:right w:val="nil"/>
            </w:tcBorders>
            <w:shd w:val="clear" w:color="auto" w:fill="auto"/>
            <w:vAlign w:val="bottom"/>
          </w:tcPr>
          <w:p w14:paraId="060AA17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0.644</w:t>
            </w:r>
          </w:p>
        </w:tc>
        <w:tc>
          <w:tcPr>
            <w:tcW w:w="1453" w:type="dxa"/>
            <w:tcBorders>
              <w:top w:val="nil"/>
              <w:left w:val="nil"/>
              <w:bottom w:val="nil"/>
              <w:right w:val="nil"/>
            </w:tcBorders>
            <w:shd w:val="clear" w:color="auto" w:fill="auto"/>
            <w:vAlign w:val="bottom"/>
          </w:tcPr>
          <w:p w14:paraId="60E243D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0.234</w:t>
            </w:r>
          </w:p>
        </w:tc>
        <w:tc>
          <w:tcPr>
            <w:tcW w:w="1453" w:type="dxa"/>
            <w:tcBorders>
              <w:top w:val="nil"/>
              <w:left w:val="nil"/>
              <w:bottom w:val="nil"/>
              <w:right w:val="nil"/>
            </w:tcBorders>
            <w:shd w:val="clear" w:color="auto" w:fill="auto"/>
            <w:vAlign w:val="bottom"/>
          </w:tcPr>
          <w:p w14:paraId="6351DD4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0.002</w:t>
            </w:r>
          </w:p>
        </w:tc>
      </w:tr>
      <w:tr w:rsidR="00027F0C" w:rsidRPr="001C68DB" w14:paraId="53759291" w14:textId="77777777" w:rsidTr="00132D2B">
        <w:tc>
          <w:tcPr>
            <w:tcW w:w="2790" w:type="dxa"/>
            <w:tcBorders>
              <w:top w:val="nil"/>
              <w:left w:val="nil"/>
              <w:bottom w:val="nil"/>
              <w:right w:val="nil"/>
            </w:tcBorders>
            <w:shd w:val="clear" w:color="auto" w:fill="auto"/>
            <w:vAlign w:val="bottom"/>
          </w:tcPr>
          <w:p w14:paraId="6AF0FD14"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Enriched recovery  </w:t>
            </w:r>
          </w:p>
        </w:tc>
        <w:tc>
          <w:tcPr>
            <w:tcW w:w="1350" w:type="dxa"/>
            <w:tcBorders>
              <w:top w:val="nil"/>
              <w:left w:val="nil"/>
              <w:bottom w:val="nil"/>
              <w:right w:val="nil"/>
            </w:tcBorders>
          </w:tcPr>
          <w:p w14:paraId="3A29E33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10</w:t>
            </w:r>
          </w:p>
        </w:tc>
        <w:tc>
          <w:tcPr>
            <w:tcW w:w="1555" w:type="dxa"/>
            <w:tcBorders>
              <w:top w:val="nil"/>
              <w:left w:val="nil"/>
              <w:bottom w:val="nil"/>
              <w:right w:val="nil"/>
            </w:tcBorders>
            <w:shd w:val="clear" w:color="auto" w:fill="auto"/>
            <w:vAlign w:val="bottom"/>
          </w:tcPr>
          <w:p w14:paraId="73FEDE6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8.44 (0.195)</w:t>
            </w:r>
          </w:p>
        </w:tc>
        <w:tc>
          <w:tcPr>
            <w:tcW w:w="1453" w:type="dxa"/>
            <w:tcBorders>
              <w:top w:val="nil"/>
              <w:left w:val="nil"/>
              <w:bottom w:val="nil"/>
              <w:right w:val="nil"/>
            </w:tcBorders>
            <w:shd w:val="clear" w:color="auto" w:fill="auto"/>
            <w:vAlign w:val="bottom"/>
          </w:tcPr>
          <w:p w14:paraId="13A6969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8.58 (0.221)</w:t>
            </w:r>
          </w:p>
        </w:tc>
        <w:tc>
          <w:tcPr>
            <w:tcW w:w="1453" w:type="dxa"/>
            <w:tcBorders>
              <w:top w:val="nil"/>
              <w:left w:val="nil"/>
              <w:bottom w:val="nil"/>
              <w:right w:val="nil"/>
            </w:tcBorders>
            <w:shd w:val="clear" w:color="auto" w:fill="auto"/>
            <w:vAlign w:val="bottom"/>
          </w:tcPr>
          <w:p w14:paraId="78ED01A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7.85 (0.117)</w:t>
            </w:r>
          </w:p>
        </w:tc>
        <w:tc>
          <w:tcPr>
            <w:tcW w:w="1453" w:type="dxa"/>
            <w:tcBorders>
              <w:top w:val="nil"/>
              <w:left w:val="nil"/>
              <w:bottom w:val="nil"/>
              <w:right w:val="nil"/>
            </w:tcBorders>
            <w:shd w:val="clear" w:color="auto" w:fill="auto"/>
            <w:vAlign w:val="bottom"/>
          </w:tcPr>
          <w:p w14:paraId="3764CD0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0.893</w:t>
            </w:r>
          </w:p>
        </w:tc>
        <w:tc>
          <w:tcPr>
            <w:tcW w:w="1453" w:type="dxa"/>
            <w:tcBorders>
              <w:top w:val="nil"/>
              <w:left w:val="nil"/>
              <w:bottom w:val="nil"/>
              <w:right w:val="nil"/>
            </w:tcBorders>
            <w:shd w:val="clear" w:color="auto" w:fill="auto"/>
            <w:vAlign w:val="bottom"/>
          </w:tcPr>
          <w:p w14:paraId="311AD82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0.010</w:t>
            </w:r>
          </w:p>
        </w:tc>
        <w:tc>
          <w:tcPr>
            <w:tcW w:w="1453" w:type="dxa"/>
            <w:tcBorders>
              <w:top w:val="nil"/>
              <w:left w:val="nil"/>
              <w:bottom w:val="nil"/>
              <w:right w:val="nil"/>
            </w:tcBorders>
            <w:shd w:val="clear" w:color="auto" w:fill="auto"/>
            <w:vAlign w:val="bottom"/>
          </w:tcPr>
          <w:p w14:paraId="6DE3B3C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0.023</w:t>
            </w:r>
          </w:p>
        </w:tc>
      </w:tr>
      <w:tr w:rsidR="00027F0C" w:rsidRPr="001C68DB" w14:paraId="2118B3C0" w14:textId="77777777" w:rsidTr="00132D2B">
        <w:tc>
          <w:tcPr>
            <w:tcW w:w="2790" w:type="dxa"/>
            <w:tcBorders>
              <w:top w:val="nil"/>
              <w:left w:val="nil"/>
              <w:bottom w:val="single" w:sz="4" w:space="0" w:color="auto"/>
              <w:right w:val="nil"/>
            </w:tcBorders>
            <w:shd w:val="clear" w:color="auto" w:fill="auto"/>
            <w:vAlign w:val="bottom"/>
          </w:tcPr>
          <w:p w14:paraId="6084AF72"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Spirituality of recovery  </w:t>
            </w:r>
          </w:p>
        </w:tc>
        <w:tc>
          <w:tcPr>
            <w:tcW w:w="1350" w:type="dxa"/>
            <w:tcBorders>
              <w:top w:val="nil"/>
              <w:left w:val="nil"/>
              <w:bottom w:val="single" w:sz="4" w:space="0" w:color="auto"/>
              <w:right w:val="nil"/>
            </w:tcBorders>
          </w:tcPr>
          <w:p w14:paraId="5D4BA26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7</w:t>
            </w:r>
          </w:p>
        </w:tc>
        <w:tc>
          <w:tcPr>
            <w:tcW w:w="1555" w:type="dxa"/>
            <w:tcBorders>
              <w:top w:val="nil"/>
              <w:left w:val="nil"/>
              <w:bottom w:val="single" w:sz="4" w:space="0" w:color="auto"/>
              <w:right w:val="nil"/>
            </w:tcBorders>
            <w:shd w:val="clear" w:color="auto" w:fill="auto"/>
            <w:vAlign w:val="bottom"/>
          </w:tcPr>
          <w:p w14:paraId="39A1F1C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4.96 (0.141)</w:t>
            </w:r>
          </w:p>
        </w:tc>
        <w:tc>
          <w:tcPr>
            <w:tcW w:w="1453" w:type="dxa"/>
            <w:tcBorders>
              <w:top w:val="nil"/>
              <w:left w:val="nil"/>
              <w:bottom w:val="single" w:sz="4" w:space="0" w:color="auto"/>
              <w:right w:val="nil"/>
            </w:tcBorders>
            <w:shd w:val="clear" w:color="auto" w:fill="auto"/>
            <w:vAlign w:val="bottom"/>
          </w:tcPr>
          <w:p w14:paraId="14C6420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4.97 (0.187)</w:t>
            </w:r>
          </w:p>
        </w:tc>
        <w:tc>
          <w:tcPr>
            <w:tcW w:w="1453" w:type="dxa"/>
            <w:tcBorders>
              <w:top w:val="nil"/>
              <w:left w:val="nil"/>
              <w:bottom w:val="single" w:sz="4" w:space="0" w:color="auto"/>
              <w:right w:val="nil"/>
            </w:tcBorders>
            <w:shd w:val="clear" w:color="auto" w:fill="auto"/>
            <w:vAlign w:val="bottom"/>
          </w:tcPr>
          <w:p w14:paraId="14DEF5D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4.03 (0.101)</w:t>
            </w:r>
          </w:p>
        </w:tc>
        <w:tc>
          <w:tcPr>
            <w:tcW w:w="1453" w:type="dxa"/>
            <w:tcBorders>
              <w:top w:val="nil"/>
              <w:left w:val="nil"/>
              <w:bottom w:val="single" w:sz="4" w:space="0" w:color="auto"/>
              <w:right w:val="nil"/>
            </w:tcBorders>
            <w:shd w:val="clear" w:color="auto" w:fill="auto"/>
            <w:vAlign w:val="bottom"/>
          </w:tcPr>
          <w:p w14:paraId="488AB61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1.000</w:t>
            </w:r>
          </w:p>
        </w:tc>
        <w:tc>
          <w:tcPr>
            <w:tcW w:w="1453" w:type="dxa"/>
            <w:tcBorders>
              <w:top w:val="nil"/>
              <w:left w:val="nil"/>
              <w:bottom w:val="single" w:sz="4" w:space="0" w:color="auto"/>
              <w:right w:val="nil"/>
            </w:tcBorders>
            <w:shd w:val="clear" w:color="auto" w:fill="auto"/>
            <w:vAlign w:val="bottom"/>
          </w:tcPr>
          <w:p w14:paraId="0C77660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c>
          <w:tcPr>
            <w:tcW w:w="1453" w:type="dxa"/>
            <w:tcBorders>
              <w:top w:val="nil"/>
              <w:left w:val="nil"/>
              <w:bottom w:val="single" w:sz="4" w:space="0" w:color="auto"/>
              <w:right w:val="nil"/>
            </w:tcBorders>
            <w:shd w:val="clear" w:color="auto" w:fill="auto"/>
            <w:vAlign w:val="bottom"/>
          </w:tcPr>
          <w:p w14:paraId="5B9292D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r>
    </w:tbl>
    <w:p w14:paraId="4BB49E92" w14:textId="77777777" w:rsidR="00027F0C" w:rsidRPr="001C68DB" w:rsidRDefault="00027F0C" w:rsidP="00027F0C">
      <w:pPr>
        <w:spacing w:after="0" w:line="240" w:lineRule="auto"/>
        <w:textAlignment w:val="baseline"/>
        <w:rPr>
          <w:rFonts w:ascii="Calibri" w:eastAsia="Times New Roman" w:hAnsi="Calibri" w:cs="Calibri"/>
        </w:rPr>
      </w:pPr>
    </w:p>
    <w:p w14:paraId="4BE39222" w14:textId="77777777" w:rsidR="00027F0C" w:rsidRPr="001C68DB" w:rsidRDefault="00027F0C" w:rsidP="00027F0C">
      <w:pPr>
        <w:spacing w:after="0" w:line="240" w:lineRule="auto"/>
        <w:rPr>
          <w:rFonts w:ascii="Calibri" w:hAnsi="Calibri" w:cs="Calibri"/>
        </w:rPr>
      </w:pPr>
      <w:r w:rsidRPr="001C68DB">
        <w:rPr>
          <w:rFonts w:ascii="Calibri" w:hAnsi="Calibri" w:cs="Calibri"/>
          <w:b/>
          <w:bCs/>
        </w:rPr>
        <w:t>Mean number of elements endorsed (agree or strongly agree) per recovery domain by recovery group, stratified by lifetime drug dependence.</w:t>
      </w:r>
      <w:r w:rsidRPr="001C68DB">
        <w:rPr>
          <w:rFonts w:ascii="Calibri" w:hAnsi="Calibri" w:cs="Calibri"/>
          <w:b/>
          <w:bCs/>
        </w:rPr>
        <w:tab/>
      </w:r>
    </w:p>
    <w:tbl>
      <w:tblPr>
        <w:tblW w:w="12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1350"/>
        <w:gridCol w:w="1555"/>
        <w:gridCol w:w="1453"/>
        <w:gridCol w:w="1453"/>
        <w:gridCol w:w="1453"/>
        <w:gridCol w:w="1453"/>
        <w:gridCol w:w="1453"/>
      </w:tblGrid>
      <w:tr w:rsidR="00027F0C" w:rsidRPr="001C68DB" w14:paraId="0A66F93C" w14:textId="77777777" w:rsidTr="00132D2B">
        <w:tc>
          <w:tcPr>
            <w:tcW w:w="2790" w:type="dxa"/>
            <w:tcBorders>
              <w:top w:val="single" w:sz="6" w:space="0" w:color="000000"/>
              <w:left w:val="nil"/>
              <w:bottom w:val="single" w:sz="4" w:space="0" w:color="auto"/>
              <w:right w:val="nil"/>
            </w:tcBorders>
            <w:shd w:val="clear" w:color="auto" w:fill="auto"/>
            <w:vAlign w:val="bottom"/>
            <w:hideMark/>
          </w:tcPr>
          <w:p w14:paraId="7469EF00" w14:textId="77777777" w:rsidR="00027F0C" w:rsidRPr="001C68DB" w:rsidRDefault="00027F0C" w:rsidP="00132D2B">
            <w:pPr>
              <w:spacing w:after="0" w:line="240" w:lineRule="auto"/>
              <w:textAlignment w:val="baseline"/>
              <w:rPr>
                <w:rFonts w:ascii="Calibri" w:eastAsia="Times New Roman" w:hAnsi="Calibri" w:cs="Calibri"/>
              </w:rPr>
            </w:pPr>
          </w:p>
        </w:tc>
        <w:tc>
          <w:tcPr>
            <w:tcW w:w="1350" w:type="dxa"/>
            <w:tcBorders>
              <w:top w:val="single" w:sz="6" w:space="0" w:color="000000"/>
              <w:left w:val="nil"/>
              <w:bottom w:val="single" w:sz="4" w:space="0" w:color="auto"/>
              <w:right w:val="nil"/>
            </w:tcBorders>
          </w:tcPr>
          <w:p w14:paraId="1F02CC3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Number of elements </w:t>
            </w:r>
          </w:p>
          <w:p w14:paraId="4961EFB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in domain</w:t>
            </w:r>
          </w:p>
        </w:tc>
        <w:tc>
          <w:tcPr>
            <w:tcW w:w="1555" w:type="dxa"/>
            <w:tcBorders>
              <w:top w:val="single" w:sz="6" w:space="0" w:color="000000"/>
              <w:left w:val="nil"/>
              <w:bottom w:val="single" w:sz="4" w:space="0" w:color="auto"/>
              <w:right w:val="nil"/>
            </w:tcBorders>
            <w:shd w:val="clear" w:color="auto" w:fill="auto"/>
            <w:hideMark/>
          </w:tcPr>
          <w:p w14:paraId="4D370C9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Treated </w:t>
            </w:r>
          </w:p>
          <w:p w14:paraId="53EBAC8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recovery </w:t>
            </w:r>
            <w:r w:rsidRPr="001C68DB">
              <w:rPr>
                <w:rFonts w:ascii="Calibri" w:eastAsia="Times New Roman" w:hAnsi="Calibri" w:cs="Calibri"/>
                <w:vertAlign w:val="superscript"/>
              </w:rPr>
              <w:t>a</w:t>
            </w:r>
          </w:p>
          <w:p w14:paraId="13470B3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(n=375)</w:t>
            </w:r>
          </w:p>
        </w:tc>
        <w:tc>
          <w:tcPr>
            <w:tcW w:w="1453" w:type="dxa"/>
            <w:tcBorders>
              <w:top w:val="single" w:sz="6" w:space="0" w:color="000000"/>
              <w:left w:val="nil"/>
              <w:bottom w:val="single" w:sz="4" w:space="0" w:color="auto"/>
              <w:right w:val="nil"/>
            </w:tcBorders>
            <w:shd w:val="clear" w:color="auto" w:fill="auto"/>
            <w:hideMark/>
          </w:tcPr>
          <w:p w14:paraId="27870C9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Assisted recovery </w:t>
            </w:r>
            <w:r w:rsidRPr="001C68DB">
              <w:rPr>
                <w:rFonts w:ascii="Calibri" w:eastAsia="Times New Roman" w:hAnsi="Calibri" w:cs="Calibri"/>
                <w:vertAlign w:val="superscript"/>
              </w:rPr>
              <w:t>b</w:t>
            </w:r>
          </w:p>
          <w:p w14:paraId="02FA9FC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(n=174)</w:t>
            </w:r>
          </w:p>
        </w:tc>
        <w:tc>
          <w:tcPr>
            <w:tcW w:w="1453" w:type="dxa"/>
            <w:tcBorders>
              <w:top w:val="single" w:sz="6" w:space="0" w:color="000000"/>
              <w:left w:val="nil"/>
              <w:bottom w:val="single" w:sz="4" w:space="0" w:color="auto"/>
              <w:right w:val="nil"/>
            </w:tcBorders>
            <w:shd w:val="clear" w:color="auto" w:fill="auto"/>
            <w:hideMark/>
          </w:tcPr>
          <w:p w14:paraId="63D03B2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Independent recovery </w:t>
            </w:r>
            <w:r w:rsidRPr="001C68DB">
              <w:rPr>
                <w:rFonts w:ascii="Calibri" w:eastAsia="Times New Roman" w:hAnsi="Calibri" w:cs="Calibri"/>
                <w:vertAlign w:val="superscript"/>
              </w:rPr>
              <w:t>c</w:t>
            </w:r>
          </w:p>
          <w:p w14:paraId="467956C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(n=943)</w:t>
            </w:r>
          </w:p>
        </w:tc>
        <w:tc>
          <w:tcPr>
            <w:tcW w:w="1453" w:type="dxa"/>
            <w:tcBorders>
              <w:top w:val="single" w:sz="6" w:space="0" w:color="000000"/>
              <w:left w:val="nil"/>
              <w:bottom w:val="single" w:sz="4" w:space="0" w:color="auto"/>
              <w:right w:val="nil"/>
            </w:tcBorders>
            <w:shd w:val="clear" w:color="auto" w:fill="auto"/>
            <w:vAlign w:val="bottom"/>
            <w:hideMark/>
          </w:tcPr>
          <w:p w14:paraId="3802EF74"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 xml:space="preserve">Treated </w:t>
            </w:r>
          </w:p>
          <w:p w14:paraId="63A902D7"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 xml:space="preserve">vs </w:t>
            </w:r>
          </w:p>
          <w:p w14:paraId="65DED9C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Assisted </w:t>
            </w:r>
          </w:p>
          <w:p w14:paraId="31569CA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c>
          <w:tcPr>
            <w:tcW w:w="1453" w:type="dxa"/>
            <w:tcBorders>
              <w:top w:val="single" w:sz="6" w:space="0" w:color="000000"/>
              <w:left w:val="nil"/>
              <w:bottom w:val="single" w:sz="4" w:space="0" w:color="auto"/>
              <w:right w:val="nil"/>
            </w:tcBorders>
            <w:shd w:val="clear" w:color="auto" w:fill="auto"/>
            <w:vAlign w:val="bottom"/>
            <w:hideMark/>
          </w:tcPr>
          <w:p w14:paraId="62C4DDA7"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Assisted</w:t>
            </w:r>
          </w:p>
          <w:p w14:paraId="35783CD7"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vs</w:t>
            </w:r>
          </w:p>
          <w:p w14:paraId="60C2D08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Independent </w:t>
            </w:r>
          </w:p>
          <w:p w14:paraId="2CC6D5B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c>
          <w:tcPr>
            <w:tcW w:w="1453" w:type="dxa"/>
            <w:tcBorders>
              <w:top w:val="single" w:sz="6" w:space="0" w:color="000000"/>
              <w:left w:val="nil"/>
              <w:bottom w:val="single" w:sz="4" w:space="0" w:color="auto"/>
              <w:right w:val="nil"/>
            </w:tcBorders>
            <w:shd w:val="clear" w:color="auto" w:fill="auto"/>
            <w:vAlign w:val="bottom"/>
            <w:hideMark/>
          </w:tcPr>
          <w:p w14:paraId="63026F73"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T</w:t>
            </w:r>
            <w:r w:rsidRPr="001C68DB">
              <w:rPr>
                <w:rFonts w:ascii="Calibri" w:eastAsia="Times New Roman" w:hAnsi="Calibri" w:cs="Calibri"/>
              </w:rPr>
              <w:t>reated</w:t>
            </w:r>
          </w:p>
          <w:p w14:paraId="6F7A8D07"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vs</w:t>
            </w:r>
          </w:p>
          <w:p w14:paraId="4B81483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I</w:t>
            </w:r>
            <w:r w:rsidRPr="001C68DB">
              <w:rPr>
                <w:rFonts w:ascii="Calibri" w:eastAsia="Times New Roman" w:hAnsi="Calibri" w:cs="Calibri"/>
              </w:rPr>
              <w:t>ndependent</w:t>
            </w:r>
          </w:p>
          <w:p w14:paraId="39BC5DC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r>
      <w:tr w:rsidR="00027F0C" w:rsidRPr="001C68DB" w14:paraId="2209DBCF" w14:textId="77777777" w:rsidTr="00132D2B">
        <w:tc>
          <w:tcPr>
            <w:tcW w:w="12960" w:type="dxa"/>
            <w:gridSpan w:val="8"/>
            <w:tcBorders>
              <w:top w:val="single" w:sz="4" w:space="0" w:color="auto"/>
              <w:left w:val="nil"/>
              <w:bottom w:val="nil"/>
              <w:right w:val="nil"/>
            </w:tcBorders>
            <w:shd w:val="clear" w:color="auto" w:fill="auto"/>
            <w:vAlign w:val="bottom"/>
          </w:tcPr>
          <w:p w14:paraId="2B742706" w14:textId="77777777" w:rsidR="00027F0C" w:rsidRPr="001C68DB" w:rsidRDefault="00027F0C" w:rsidP="00132D2B">
            <w:pPr>
              <w:spacing w:after="0" w:line="240" w:lineRule="auto"/>
              <w:textAlignment w:val="baseline"/>
              <w:rPr>
                <w:rFonts w:ascii="Calibri" w:eastAsia="Times New Roman" w:hAnsi="Calibri" w:cs="Calibri"/>
                <w:u w:val="single"/>
              </w:rPr>
            </w:pPr>
            <w:r w:rsidRPr="001C68DB">
              <w:rPr>
                <w:rFonts w:ascii="Calibri" w:eastAsia="Times New Roman" w:hAnsi="Calibri" w:cs="Calibri"/>
                <w:color w:val="000000"/>
                <w:u w:val="single"/>
              </w:rPr>
              <w:t>No indications of lifetime drug dependence</w:t>
            </w:r>
          </w:p>
        </w:tc>
      </w:tr>
      <w:tr w:rsidR="00027F0C" w:rsidRPr="001C68DB" w14:paraId="508EE822" w14:textId="77777777" w:rsidTr="00132D2B">
        <w:tc>
          <w:tcPr>
            <w:tcW w:w="2790" w:type="dxa"/>
            <w:tcBorders>
              <w:top w:val="nil"/>
              <w:left w:val="nil"/>
              <w:bottom w:val="nil"/>
              <w:right w:val="nil"/>
            </w:tcBorders>
            <w:shd w:val="clear" w:color="auto" w:fill="auto"/>
            <w:vAlign w:val="bottom"/>
            <w:hideMark/>
          </w:tcPr>
          <w:p w14:paraId="6F426ABD"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Substance use in recovery  </w:t>
            </w:r>
          </w:p>
        </w:tc>
        <w:tc>
          <w:tcPr>
            <w:tcW w:w="1350" w:type="dxa"/>
            <w:tcBorders>
              <w:top w:val="nil"/>
              <w:left w:val="nil"/>
              <w:bottom w:val="nil"/>
              <w:right w:val="nil"/>
            </w:tcBorders>
          </w:tcPr>
          <w:p w14:paraId="6205CCF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4</w:t>
            </w:r>
          </w:p>
        </w:tc>
        <w:tc>
          <w:tcPr>
            <w:tcW w:w="1555" w:type="dxa"/>
            <w:tcBorders>
              <w:top w:val="nil"/>
              <w:left w:val="nil"/>
              <w:bottom w:val="nil"/>
              <w:right w:val="nil"/>
            </w:tcBorders>
            <w:shd w:val="clear" w:color="auto" w:fill="auto"/>
            <w:vAlign w:val="bottom"/>
          </w:tcPr>
          <w:p w14:paraId="139621B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3.57 (0.098)</w:t>
            </w:r>
          </w:p>
        </w:tc>
        <w:tc>
          <w:tcPr>
            <w:tcW w:w="1453" w:type="dxa"/>
            <w:tcBorders>
              <w:top w:val="nil"/>
              <w:left w:val="nil"/>
              <w:bottom w:val="nil"/>
              <w:right w:val="nil"/>
            </w:tcBorders>
            <w:shd w:val="clear" w:color="auto" w:fill="auto"/>
            <w:vAlign w:val="bottom"/>
          </w:tcPr>
          <w:p w14:paraId="0197289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3.47 (0.098)</w:t>
            </w:r>
          </w:p>
        </w:tc>
        <w:tc>
          <w:tcPr>
            <w:tcW w:w="1453" w:type="dxa"/>
            <w:tcBorders>
              <w:top w:val="nil"/>
              <w:left w:val="nil"/>
              <w:bottom w:val="nil"/>
              <w:right w:val="nil"/>
            </w:tcBorders>
            <w:shd w:val="clear" w:color="auto" w:fill="auto"/>
            <w:vAlign w:val="bottom"/>
          </w:tcPr>
          <w:p w14:paraId="1EFDFA6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3.09 (0.061)</w:t>
            </w:r>
          </w:p>
        </w:tc>
        <w:tc>
          <w:tcPr>
            <w:tcW w:w="1453" w:type="dxa"/>
            <w:tcBorders>
              <w:top w:val="nil"/>
              <w:left w:val="nil"/>
              <w:bottom w:val="nil"/>
              <w:right w:val="nil"/>
            </w:tcBorders>
            <w:shd w:val="clear" w:color="auto" w:fill="auto"/>
            <w:vAlign w:val="bottom"/>
          </w:tcPr>
          <w:p w14:paraId="107C4CC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0.738</w:t>
            </w:r>
          </w:p>
        </w:tc>
        <w:tc>
          <w:tcPr>
            <w:tcW w:w="1453" w:type="dxa"/>
            <w:tcBorders>
              <w:top w:val="nil"/>
              <w:left w:val="nil"/>
              <w:bottom w:val="nil"/>
              <w:right w:val="nil"/>
            </w:tcBorders>
            <w:shd w:val="clear" w:color="auto" w:fill="auto"/>
            <w:vAlign w:val="bottom"/>
          </w:tcPr>
          <w:p w14:paraId="0B9A9AA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0.003</w:t>
            </w:r>
          </w:p>
        </w:tc>
        <w:tc>
          <w:tcPr>
            <w:tcW w:w="1453" w:type="dxa"/>
            <w:tcBorders>
              <w:top w:val="nil"/>
              <w:left w:val="nil"/>
              <w:bottom w:val="nil"/>
              <w:right w:val="nil"/>
            </w:tcBorders>
            <w:shd w:val="clear" w:color="auto" w:fill="auto"/>
            <w:vAlign w:val="bottom"/>
          </w:tcPr>
          <w:p w14:paraId="452C539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r>
      <w:tr w:rsidR="00027F0C" w:rsidRPr="001C68DB" w14:paraId="1F9761F3" w14:textId="77777777" w:rsidTr="00132D2B">
        <w:tc>
          <w:tcPr>
            <w:tcW w:w="2790" w:type="dxa"/>
            <w:tcBorders>
              <w:top w:val="nil"/>
              <w:left w:val="nil"/>
              <w:bottom w:val="nil"/>
              <w:right w:val="nil"/>
            </w:tcBorders>
            <w:shd w:val="clear" w:color="auto" w:fill="auto"/>
            <w:vAlign w:val="bottom"/>
            <w:hideMark/>
          </w:tcPr>
          <w:p w14:paraId="156C4BA7"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Essentials of recovery  </w:t>
            </w:r>
          </w:p>
        </w:tc>
        <w:tc>
          <w:tcPr>
            <w:tcW w:w="1350" w:type="dxa"/>
            <w:tcBorders>
              <w:top w:val="nil"/>
              <w:left w:val="nil"/>
              <w:bottom w:val="nil"/>
              <w:right w:val="nil"/>
            </w:tcBorders>
          </w:tcPr>
          <w:p w14:paraId="769EFD5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15</w:t>
            </w:r>
          </w:p>
        </w:tc>
        <w:tc>
          <w:tcPr>
            <w:tcW w:w="1555" w:type="dxa"/>
            <w:tcBorders>
              <w:top w:val="nil"/>
              <w:left w:val="nil"/>
              <w:bottom w:val="nil"/>
              <w:right w:val="nil"/>
            </w:tcBorders>
            <w:shd w:val="clear" w:color="auto" w:fill="auto"/>
            <w:vAlign w:val="bottom"/>
          </w:tcPr>
          <w:p w14:paraId="4C69CAD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12.95 (0.285)</w:t>
            </w:r>
          </w:p>
        </w:tc>
        <w:tc>
          <w:tcPr>
            <w:tcW w:w="1453" w:type="dxa"/>
            <w:tcBorders>
              <w:top w:val="nil"/>
              <w:left w:val="nil"/>
              <w:bottom w:val="nil"/>
              <w:right w:val="nil"/>
            </w:tcBorders>
            <w:shd w:val="clear" w:color="auto" w:fill="auto"/>
            <w:vAlign w:val="bottom"/>
          </w:tcPr>
          <w:p w14:paraId="1198A5F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12.73 (0.457)</w:t>
            </w:r>
          </w:p>
        </w:tc>
        <w:tc>
          <w:tcPr>
            <w:tcW w:w="1453" w:type="dxa"/>
            <w:tcBorders>
              <w:top w:val="nil"/>
              <w:left w:val="nil"/>
              <w:bottom w:val="nil"/>
              <w:right w:val="nil"/>
            </w:tcBorders>
            <w:shd w:val="clear" w:color="auto" w:fill="auto"/>
            <w:vAlign w:val="bottom"/>
          </w:tcPr>
          <w:p w14:paraId="28234C6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11.4 (0.232)</w:t>
            </w:r>
          </w:p>
        </w:tc>
        <w:tc>
          <w:tcPr>
            <w:tcW w:w="1453" w:type="dxa"/>
            <w:tcBorders>
              <w:top w:val="nil"/>
              <w:left w:val="nil"/>
              <w:bottom w:val="nil"/>
              <w:right w:val="nil"/>
            </w:tcBorders>
            <w:shd w:val="clear" w:color="auto" w:fill="auto"/>
            <w:vAlign w:val="bottom"/>
          </w:tcPr>
          <w:p w14:paraId="6D37895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0.913</w:t>
            </w:r>
          </w:p>
        </w:tc>
        <w:tc>
          <w:tcPr>
            <w:tcW w:w="1453" w:type="dxa"/>
            <w:tcBorders>
              <w:top w:val="nil"/>
              <w:left w:val="nil"/>
              <w:bottom w:val="nil"/>
              <w:right w:val="nil"/>
            </w:tcBorders>
            <w:shd w:val="clear" w:color="auto" w:fill="auto"/>
            <w:vAlign w:val="bottom"/>
          </w:tcPr>
          <w:p w14:paraId="069D0B6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0.026</w:t>
            </w:r>
          </w:p>
        </w:tc>
        <w:tc>
          <w:tcPr>
            <w:tcW w:w="1453" w:type="dxa"/>
            <w:tcBorders>
              <w:top w:val="nil"/>
              <w:left w:val="nil"/>
              <w:bottom w:val="nil"/>
              <w:right w:val="nil"/>
            </w:tcBorders>
            <w:shd w:val="clear" w:color="auto" w:fill="auto"/>
            <w:vAlign w:val="bottom"/>
          </w:tcPr>
          <w:p w14:paraId="51CC243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r>
      <w:tr w:rsidR="00027F0C" w:rsidRPr="001C68DB" w14:paraId="08AF5DF1" w14:textId="77777777" w:rsidTr="00132D2B">
        <w:tc>
          <w:tcPr>
            <w:tcW w:w="2790" w:type="dxa"/>
            <w:tcBorders>
              <w:top w:val="nil"/>
              <w:left w:val="nil"/>
              <w:bottom w:val="nil"/>
              <w:right w:val="nil"/>
            </w:tcBorders>
            <w:shd w:val="clear" w:color="auto" w:fill="auto"/>
            <w:vAlign w:val="bottom"/>
            <w:hideMark/>
          </w:tcPr>
          <w:p w14:paraId="0D9571AF"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Enriched recovery  </w:t>
            </w:r>
          </w:p>
        </w:tc>
        <w:tc>
          <w:tcPr>
            <w:tcW w:w="1350" w:type="dxa"/>
            <w:tcBorders>
              <w:top w:val="nil"/>
              <w:left w:val="nil"/>
              <w:bottom w:val="nil"/>
              <w:right w:val="nil"/>
            </w:tcBorders>
          </w:tcPr>
          <w:p w14:paraId="3937083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10</w:t>
            </w:r>
          </w:p>
        </w:tc>
        <w:tc>
          <w:tcPr>
            <w:tcW w:w="1555" w:type="dxa"/>
            <w:tcBorders>
              <w:top w:val="nil"/>
              <w:left w:val="nil"/>
              <w:bottom w:val="nil"/>
              <w:right w:val="nil"/>
            </w:tcBorders>
            <w:shd w:val="clear" w:color="auto" w:fill="auto"/>
            <w:vAlign w:val="bottom"/>
          </w:tcPr>
          <w:p w14:paraId="0F42DDF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8.77 (0.246)</w:t>
            </w:r>
          </w:p>
        </w:tc>
        <w:tc>
          <w:tcPr>
            <w:tcW w:w="1453" w:type="dxa"/>
            <w:tcBorders>
              <w:top w:val="nil"/>
              <w:left w:val="nil"/>
              <w:bottom w:val="nil"/>
              <w:right w:val="nil"/>
            </w:tcBorders>
            <w:shd w:val="clear" w:color="auto" w:fill="auto"/>
            <w:vAlign w:val="bottom"/>
          </w:tcPr>
          <w:p w14:paraId="1349A76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8.88 (0.294)</w:t>
            </w:r>
          </w:p>
        </w:tc>
        <w:tc>
          <w:tcPr>
            <w:tcW w:w="1453" w:type="dxa"/>
            <w:tcBorders>
              <w:top w:val="nil"/>
              <w:left w:val="nil"/>
              <w:bottom w:val="nil"/>
              <w:right w:val="nil"/>
            </w:tcBorders>
            <w:shd w:val="clear" w:color="auto" w:fill="auto"/>
            <w:vAlign w:val="bottom"/>
          </w:tcPr>
          <w:p w14:paraId="0BA87C2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7.61 (0.161)</w:t>
            </w:r>
          </w:p>
        </w:tc>
        <w:tc>
          <w:tcPr>
            <w:tcW w:w="1453" w:type="dxa"/>
            <w:tcBorders>
              <w:top w:val="nil"/>
              <w:left w:val="nil"/>
              <w:bottom w:val="nil"/>
              <w:right w:val="nil"/>
            </w:tcBorders>
            <w:shd w:val="clear" w:color="auto" w:fill="auto"/>
            <w:vAlign w:val="bottom"/>
          </w:tcPr>
          <w:p w14:paraId="59B0AF0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0.953</w:t>
            </w:r>
          </w:p>
        </w:tc>
        <w:tc>
          <w:tcPr>
            <w:tcW w:w="1453" w:type="dxa"/>
            <w:tcBorders>
              <w:top w:val="nil"/>
              <w:left w:val="nil"/>
              <w:bottom w:val="nil"/>
              <w:right w:val="nil"/>
            </w:tcBorders>
            <w:shd w:val="clear" w:color="auto" w:fill="auto"/>
            <w:vAlign w:val="bottom"/>
          </w:tcPr>
          <w:p w14:paraId="6A38645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c>
          <w:tcPr>
            <w:tcW w:w="1453" w:type="dxa"/>
            <w:tcBorders>
              <w:top w:val="nil"/>
              <w:left w:val="nil"/>
              <w:bottom w:val="nil"/>
              <w:right w:val="nil"/>
            </w:tcBorders>
            <w:shd w:val="clear" w:color="auto" w:fill="auto"/>
            <w:vAlign w:val="bottom"/>
          </w:tcPr>
          <w:p w14:paraId="106EE0B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r>
      <w:tr w:rsidR="00027F0C" w:rsidRPr="001C68DB" w14:paraId="0C43A779" w14:textId="77777777" w:rsidTr="00132D2B">
        <w:tc>
          <w:tcPr>
            <w:tcW w:w="2790" w:type="dxa"/>
            <w:tcBorders>
              <w:top w:val="nil"/>
              <w:left w:val="nil"/>
              <w:bottom w:val="nil"/>
              <w:right w:val="nil"/>
            </w:tcBorders>
            <w:shd w:val="clear" w:color="auto" w:fill="auto"/>
            <w:vAlign w:val="bottom"/>
            <w:hideMark/>
          </w:tcPr>
          <w:p w14:paraId="4AB3A664"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Spirituality of recovery  </w:t>
            </w:r>
          </w:p>
        </w:tc>
        <w:tc>
          <w:tcPr>
            <w:tcW w:w="1350" w:type="dxa"/>
            <w:tcBorders>
              <w:top w:val="nil"/>
              <w:left w:val="nil"/>
              <w:bottom w:val="nil"/>
              <w:right w:val="nil"/>
            </w:tcBorders>
          </w:tcPr>
          <w:p w14:paraId="69031AE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7</w:t>
            </w:r>
          </w:p>
        </w:tc>
        <w:tc>
          <w:tcPr>
            <w:tcW w:w="1555" w:type="dxa"/>
            <w:tcBorders>
              <w:top w:val="nil"/>
              <w:left w:val="nil"/>
              <w:bottom w:val="nil"/>
              <w:right w:val="nil"/>
            </w:tcBorders>
            <w:shd w:val="clear" w:color="auto" w:fill="auto"/>
            <w:vAlign w:val="bottom"/>
          </w:tcPr>
          <w:p w14:paraId="372AE75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5.18 (0.201)</w:t>
            </w:r>
          </w:p>
        </w:tc>
        <w:tc>
          <w:tcPr>
            <w:tcW w:w="1453" w:type="dxa"/>
            <w:tcBorders>
              <w:top w:val="nil"/>
              <w:left w:val="nil"/>
              <w:bottom w:val="nil"/>
              <w:right w:val="nil"/>
            </w:tcBorders>
            <w:shd w:val="clear" w:color="auto" w:fill="auto"/>
            <w:vAlign w:val="bottom"/>
          </w:tcPr>
          <w:p w14:paraId="03F9673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5.3 (0.262)</w:t>
            </w:r>
          </w:p>
        </w:tc>
        <w:tc>
          <w:tcPr>
            <w:tcW w:w="1453" w:type="dxa"/>
            <w:tcBorders>
              <w:top w:val="nil"/>
              <w:left w:val="nil"/>
              <w:bottom w:val="nil"/>
              <w:right w:val="nil"/>
            </w:tcBorders>
            <w:shd w:val="clear" w:color="auto" w:fill="auto"/>
            <w:vAlign w:val="bottom"/>
          </w:tcPr>
          <w:p w14:paraId="11F8AF4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3.95 (0.122)</w:t>
            </w:r>
          </w:p>
        </w:tc>
        <w:tc>
          <w:tcPr>
            <w:tcW w:w="1453" w:type="dxa"/>
            <w:tcBorders>
              <w:top w:val="nil"/>
              <w:left w:val="nil"/>
              <w:bottom w:val="nil"/>
              <w:right w:val="nil"/>
            </w:tcBorders>
            <w:shd w:val="clear" w:color="auto" w:fill="auto"/>
            <w:vAlign w:val="bottom"/>
          </w:tcPr>
          <w:p w14:paraId="0C69D10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0.928</w:t>
            </w:r>
          </w:p>
        </w:tc>
        <w:tc>
          <w:tcPr>
            <w:tcW w:w="1453" w:type="dxa"/>
            <w:tcBorders>
              <w:top w:val="nil"/>
              <w:left w:val="nil"/>
              <w:bottom w:val="nil"/>
              <w:right w:val="nil"/>
            </w:tcBorders>
            <w:shd w:val="clear" w:color="auto" w:fill="auto"/>
            <w:vAlign w:val="bottom"/>
          </w:tcPr>
          <w:p w14:paraId="52859C6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c>
          <w:tcPr>
            <w:tcW w:w="1453" w:type="dxa"/>
            <w:tcBorders>
              <w:top w:val="nil"/>
              <w:left w:val="nil"/>
              <w:bottom w:val="nil"/>
              <w:right w:val="nil"/>
            </w:tcBorders>
            <w:shd w:val="clear" w:color="auto" w:fill="auto"/>
            <w:vAlign w:val="bottom"/>
          </w:tcPr>
          <w:p w14:paraId="6ACE6D4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r>
      <w:tr w:rsidR="00027F0C" w:rsidRPr="001C68DB" w14:paraId="34C27AB9" w14:textId="77777777" w:rsidTr="00132D2B">
        <w:tc>
          <w:tcPr>
            <w:tcW w:w="12960" w:type="dxa"/>
            <w:gridSpan w:val="8"/>
            <w:tcBorders>
              <w:top w:val="nil"/>
              <w:left w:val="nil"/>
              <w:bottom w:val="nil"/>
              <w:right w:val="nil"/>
            </w:tcBorders>
            <w:shd w:val="clear" w:color="auto" w:fill="auto"/>
            <w:vAlign w:val="bottom"/>
          </w:tcPr>
          <w:p w14:paraId="1A7C7C8A" w14:textId="77777777" w:rsidR="00027F0C" w:rsidRPr="001C68DB" w:rsidRDefault="00027F0C" w:rsidP="00132D2B">
            <w:pPr>
              <w:spacing w:after="0" w:line="240" w:lineRule="auto"/>
              <w:textAlignment w:val="baseline"/>
              <w:rPr>
                <w:rFonts w:ascii="Calibri" w:eastAsia="Times New Roman" w:hAnsi="Calibri" w:cs="Calibri"/>
                <w:u w:val="single"/>
              </w:rPr>
            </w:pPr>
            <w:r w:rsidRPr="001C68DB">
              <w:rPr>
                <w:rFonts w:ascii="Calibri" w:eastAsia="Times New Roman" w:hAnsi="Calibri" w:cs="Calibri"/>
                <w:u w:val="single"/>
              </w:rPr>
              <w:t>Yes indications of lifetime drug dependence</w:t>
            </w:r>
          </w:p>
        </w:tc>
      </w:tr>
      <w:tr w:rsidR="00027F0C" w:rsidRPr="001C68DB" w14:paraId="7EF98753" w14:textId="77777777" w:rsidTr="00132D2B">
        <w:tc>
          <w:tcPr>
            <w:tcW w:w="2790" w:type="dxa"/>
            <w:tcBorders>
              <w:top w:val="nil"/>
              <w:left w:val="nil"/>
              <w:bottom w:val="nil"/>
              <w:right w:val="nil"/>
            </w:tcBorders>
            <w:shd w:val="clear" w:color="auto" w:fill="auto"/>
            <w:vAlign w:val="bottom"/>
          </w:tcPr>
          <w:p w14:paraId="23EAD4B7"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Substance use in recovery  </w:t>
            </w:r>
          </w:p>
        </w:tc>
        <w:tc>
          <w:tcPr>
            <w:tcW w:w="1350" w:type="dxa"/>
            <w:tcBorders>
              <w:top w:val="nil"/>
              <w:left w:val="nil"/>
              <w:bottom w:val="nil"/>
              <w:right w:val="nil"/>
            </w:tcBorders>
          </w:tcPr>
          <w:p w14:paraId="02EF2B3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4</w:t>
            </w:r>
          </w:p>
        </w:tc>
        <w:tc>
          <w:tcPr>
            <w:tcW w:w="1555" w:type="dxa"/>
            <w:tcBorders>
              <w:top w:val="nil"/>
              <w:left w:val="nil"/>
              <w:bottom w:val="nil"/>
              <w:right w:val="nil"/>
            </w:tcBorders>
            <w:shd w:val="clear" w:color="auto" w:fill="auto"/>
            <w:vAlign w:val="bottom"/>
          </w:tcPr>
          <w:p w14:paraId="2C5A132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3.17 (0.11)</w:t>
            </w:r>
          </w:p>
        </w:tc>
        <w:tc>
          <w:tcPr>
            <w:tcW w:w="1453" w:type="dxa"/>
            <w:tcBorders>
              <w:top w:val="nil"/>
              <w:left w:val="nil"/>
              <w:bottom w:val="nil"/>
              <w:right w:val="nil"/>
            </w:tcBorders>
            <w:shd w:val="clear" w:color="auto" w:fill="auto"/>
            <w:vAlign w:val="bottom"/>
          </w:tcPr>
          <w:p w14:paraId="169CC8A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3.19 (0.128)</w:t>
            </w:r>
          </w:p>
        </w:tc>
        <w:tc>
          <w:tcPr>
            <w:tcW w:w="1453" w:type="dxa"/>
            <w:tcBorders>
              <w:top w:val="nil"/>
              <w:left w:val="nil"/>
              <w:bottom w:val="nil"/>
              <w:right w:val="nil"/>
            </w:tcBorders>
            <w:shd w:val="clear" w:color="auto" w:fill="auto"/>
            <w:vAlign w:val="bottom"/>
          </w:tcPr>
          <w:p w14:paraId="17C9D20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2.93 (0.076)</w:t>
            </w:r>
          </w:p>
        </w:tc>
        <w:tc>
          <w:tcPr>
            <w:tcW w:w="1453" w:type="dxa"/>
            <w:tcBorders>
              <w:top w:val="nil"/>
              <w:left w:val="nil"/>
              <w:bottom w:val="nil"/>
              <w:right w:val="nil"/>
            </w:tcBorders>
            <w:shd w:val="clear" w:color="auto" w:fill="auto"/>
            <w:vAlign w:val="bottom"/>
          </w:tcPr>
          <w:p w14:paraId="348C4FC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0.991</w:t>
            </w:r>
          </w:p>
        </w:tc>
        <w:tc>
          <w:tcPr>
            <w:tcW w:w="1453" w:type="dxa"/>
            <w:tcBorders>
              <w:top w:val="nil"/>
              <w:left w:val="nil"/>
              <w:bottom w:val="nil"/>
              <w:right w:val="nil"/>
            </w:tcBorders>
            <w:shd w:val="clear" w:color="auto" w:fill="auto"/>
            <w:vAlign w:val="bottom"/>
          </w:tcPr>
          <w:p w14:paraId="05DE812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0.191</w:t>
            </w:r>
          </w:p>
        </w:tc>
        <w:tc>
          <w:tcPr>
            <w:tcW w:w="1453" w:type="dxa"/>
            <w:tcBorders>
              <w:top w:val="nil"/>
              <w:left w:val="nil"/>
              <w:bottom w:val="nil"/>
              <w:right w:val="nil"/>
            </w:tcBorders>
            <w:shd w:val="clear" w:color="auto" w:fill="auto"/>
            <w:vAlign w:val="bottom"/>
          </w:tcPr>
          <w:p w14:paraId="440E986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0.179</w:t>
            </w:r>
          </w:p>
        </w:tc>
      </w:tr>
      <w:tr w:rsidR="00027F0C" w:rsidRPr="001C68DB" w14:paraId="27A31857" w14:textId="77777777" w:rsidTr="00132D2B">
        <w:tc>
          <w:tcPr>
            <w:tcW w:w="2790" w:type="dxa"/>
            <w:tcBorders>
              <w:top w:val="nil"/>
              <w:left w:val="nil"/>
              <w:bottom w:val="nil"/>
              <w:right w:val="nil"/>
            </w:tcBorders>
            <w:shd w:val="clear" w:color="auto" w:fill="auto"/>
            <w:vAlign w:val="bottom"/>
          </w:tcPr>
          <w:p w14:paraId="45C9682C"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Essentials of recovery  </w:t>
            </w:r>
          </w:p>
        </w:tc>
        <w:tc>
          <w:tcPr>
            <w:tcW w:w="1350" w:type="dxa"/>
            <w:tcBorders>
              <w:top w:val="nil"/>
              <w:left w:val="nil"/>
              <w:bottom w:val="nil"/>
              <w:right w:val="nil"/>
            </w:tcBorders>
          </w:tcPr>
          <w:p w14:paraId="5AAE44E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15</w:t>
            </w:r>
          </w:p>
        </w:tc>
        <w:tc>
          <w:tcPr>
            <w:tcW w:w="1555" w:type="dxa"/>
            <w:tcBorders>
              <w:top w:val="nil"/>
              <w:left w:val="nil"/>
              <w:bottom w:val="nil"/>
              <w:right w:val="nil"/>
            </w:tcBorders>
            <w:shd w:val="clear" w:color="auto" w:fill="auto"/>
            <w:vAlign w:val="bottom"/>
          </w:tcPr>
          <w:p w14:paraId="6A96922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12.34 (0.307)</w:t>
            </w:r>
          </w:p>
        </w:tc>
        <w:tc>
          <w:tcPr>
            <w:tcW w:w="1453" w:type="dxa"/>
            <w:tcBorders>
              <w:top w:val="nil"/>
              <w:left w:val="nil"/>
              <w:bottom w:val="nil"/>
              <w:right w:val="nil"/>
            </w:tcBorders>
            <w:shd w:val="clear" w:color="auto" w:fill="auto"/>
            <w:vAlign w:val="bottom"/>
          </w:tcPr>
          <w:p w14:paraId="2D72F25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11.85 (0.398)</w:t>
            </w:r>
          </w:p>
        </w:tc>
        <w:tc>
          <w:tcPr>
            <w:tcW w:w="1453" w:type="dxa"/>
            <w:tcBorders>
              <w:top w:val="nil"/>
              <w:left w:val="nil"/>
              <w:bottom w:val="nil"/>
              <w:right w:val="nil"/>
            </w:tcBorders>
            <w:shd w:val="clear" w:color="auto" w:fill="auto"/>
            <w:vAlign w:val="bottom"/>
          </w:tcPr>
          <w:p w14:paraId="2DC892B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11.47 (0.232)</w:t>
            </w:r>
          </w:p>
        </w:tc>
        <w:tc>
          <w:tcPr>
            <w:tcW w:w="1453" w:type="dxa"/>
            <w:tcBorders>
              <w:top w:val="nil"/>
              <w:left w:val="nil"/>
              <w:bottom w:val="nil"/>
              <w:right w:val="nil"/>
            </w:tcBorders>
            <w:shd w:val="clear" w:color="auto" w:fill="auto"/>
            <w:vAlign w:val="bottom"/>
          </w:tcPr>
          <w:p w14:paraId="02B1EB9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0.604</w:t>
            </w:r>
          </w:p>
        </w:tc>
        <w:tc>
          <w:tcPr>
            <w:tcW w:w="1453" w:type="dxa"/>
            <w:tcBorders>
              <w:top w:val="nil"/>
              <w:left w:val="nil"/>
              <w:bottom w:val="nil"/>
              <w:right w:val="nil"/>
            </w:tcBorders>
            <w:shd w:val="clear" w:color="auto" w:fill="auto"/>
            <w:vAlign w:val="bottom"/>
          </w:tcPr>
          <w:p w14:paraId="7EA71F7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0.676</w:t>
            </w:r>
          </w:p>
        </w:tc>
        <w:tc>
          <w:tcPr>
            <w:tcW w:w="1453" w:type="dxa"/>
            <w:tcBorders>
              <w:top w:val="nil"/>
              <w:left w:val="nil"/>
              <w:bottom w:val="nil"/>
              <w:right w:val="nil"/>
            </w:tcBorders>
            <w:shd w:val="clear" w:color="auto" w:fill="auto"/>
            <w:vAlign w:val="bottom"/>
          </w:tcPr>
          <w:p w14:paraId="6C7034B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0.062</w:t>
            </w:r>
          </w:p>
        </w:tc>
      </w:tr>
      <w:tr w:rsidR="00027F0C" w:rsidRPr="001C68DB" w14:paraId="353DE26A" w14:textId="77777777" w:rsidTr="00132D2B">
        <w:tc>
          <w:tcPr>
            <w:tcW w:w="2790" w:type="dxa"/>
            <w:tcBorders>
              <w:top w:val="nil"/>
              <w:left w:val="nil"/>
              <w:bottom w:val="nil"/>
              <w:right w:val="nil"/>
            </w:tcBorders>
            <w:shd w:val="clear" w:color="auto" w:fill="auto"/>
            <w:vAlign w:val="bottom"/>
          </w:tcPr>
          <w:p w14:paraId="36E97C93"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Enriched recovery  </w:t>
            </w:r>
          </w:p>
        </w:tc>
        <w:tc>
          <w:tcPr>
            <w:tcW w:w="1350" w:type="dxa"/>
            <w:tcBorders>
              <w:top w:val="nil"/>
              <w:left w:val="nil"/>
              <w:bottom w:val="nil"/>
              <w:right w:val="nil"/>
            </w:tcBorders>
          </w:tcPr>
          <w:p w14:paraId="365CEB5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10</w:t>
            </w:r>
          </w:p>
        </w:tc>
        <w:tc>
          <w:tcPr>
            <w:tcW w:w="1555" w:type="dxa"/>
            <w:tcBorders>
              <w:top w:val="nil"/>
              <w:left w:val="nil"/>
              <w:bottom w:val="nil"/>
              <w:right w:val="nil"/>
            </w:tcBorders>
            <w:shd w:val="clear" w:color="auto" w:fill="auto"/>
            <w:vAlign w:val="bottom"/>
          </w:tcPr>
          <w:p w14:paraId="25BE586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8.22 (0.264)</w:t>
            </w:r>
          </w:p>
        </w:tc>
        <w:tc>
          <w:tcPr>
            <w:tcW w:w="1453" w:type="dxa"/>
            <w:tcBorders>
              <w:top w:val="nil"/>
              <w:left w:val="nil"/>
              <w:bottom w:val="nil"/>
              <w:right w:val="nil"/>
            </w:tcBorders>
            <w:shd w:val="clear" w:color="auto" w:fill="auto"/>
            <w:vAlign w:val="bottom"/>
          </w:tcPr>
          <w:p w14:paraId="1253414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8.28 (0.289)</w:t>
            </w:r>
          </w:p>
        </w:tc>
        <w:tc>
          <w:tcPr>
            <w:tcW w:w="1453" w:type="dxa"/>
            <w:tcBorders>
              <w:top w:val="nil"/>
              <w:left w:val="nil"/>
              <w:bottom w:val="nil"/>
              <w:right w:val="nil"/>
            </w:tcBorders>
            <w:shd w:val="clear" w:color="auto" w:fill="auto"/>
            <w:vAlign w:val="bottom"/>
          </w:tcPr>
          <w:p w14:paraId="1EFC78B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7.89 (0.176)</w:t>
            </w:r>
          </w:p>
        </w:tc>
        <w:tc>
          <w:tcPr>
            <w:tcW w:w="1453" w:type="dxa"/>
            <w:tcBorders>
              <w:top w:val="nil"/>
              <w:left w:val="nil"/>
              <w:bottom w:val="nil"/>
              <w:right w:val="nil"/>
            </w:tcBorders>
            <w:shd w:val="clear" w:color="auto" w:fill="auto"/>
            <w:vAlign w:val="bottom"/>
          </w:tcPr>
          <w:p w14:paraId="56B0E81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0.987</w:t>
            </w:r>
          </w:p>
        </w:tc>
        <w:tc>
          <w:tcPr>
            <w:tcW w:w="1453" w:type="dxa"/>
            <w:tcBorders>
              <w:top w:val="nil"/>
              <w:left w:val="nil"/>
              <w:bottom w:val="nil"/>
              <w:right w:val="nil"/>
            </w:tcBorders>
            <w:shd w:val="clear" w:color="auto" w:fill="auto"/>
            <w:vAlign w:val="bottom"/>
          </w:tcPr>
          <w:p w14:paraId="5BC496B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0.486</w:t>
            </w:r>
          </w:p>
        </w:tc>
        <w:tc>
          <w:tcPr>
            <w:tcW w:w="1453" w:type="dxa"/>
            <w:tcBorders>
              <w:top w:val="nil"/>
              <w:left w:val="nil"/>
              <w:bottom w:val="nil"/>
              <w:right w:val="nil"/>
            </w:tcBorders>
            <w:shd w:val="clear" w:color="auto" w:fill="auto"/>
            <w:vAlign w:val="bottom"/>
          </w:tcPr>
          <w:p w14:paraId="1FD7CF7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0.556</w:t>
            </w:r>
          </w:p>
        </w:tc>
      </w:tr>
      <w:tr w:rsidR="00027F0C" w:rsidRPr="001C68DB" w14:paraId="5CD2215D" w14:textId="77777777" w:rsidTr="00132D2B">
        <w:tc>
          <w:tcPr>
            <w:tcW w:w="2790" w:type="dxa"/>
            <w:tcBorders>
              <w:top w:val="nil"/>
              <w:left w:val="nil"/>
              <w:bottom w:val="single" w:sz="4" w:space="0" w:color="auto"/>
              <w:right w:val="nil"/>
            </w:tcBorders>
            <w:shd w:val="clear" w:color="auto" w:fill="auto"/>
            <w:vAlign w:val="bottom"/>
          </w:tcPr>
          <w:p w14:paraId="2223D779"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Spirituality of recovery  </w:t>
            </w:r>
          </w:p>
        </w:tc>
        <w:tc>
          <w:tcPr>
            <w:tcW w:w="1350" w:type="dxa"/>
            <w:tcBorders>
              <w:top w:val="nil"/>
              <w:left w:val="nil"/>
              <w:bottom w:val="single" w:sz="4" w:space="0" w:color="auto"/>
              <w:right w:val="nil"/>
            </w:tcBorders>
          </w:tcPr>
          <w:p w14:paraId="540E041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7</w:t>
            </w:r>
          </w:p>
        </w:tc>
        <w:tc>
          <w:tcPr>
            <w:tcW w:w="1555" w:type="dxa"/>
            <w:tcBorders>
              <w:top w:val="nil"/>
              <w:left w:val="nil"/>
              <w:bottom w:val="single" w:sz="4" w:space="0" w:color="auto"/>
              <w:right w:val="nil"/>
            </w:tcBorders>
            <w:shd w:val="clear" w:color="auto" w:fill="auto"/>
            <w:vAlign w:val="bottom"/>
          </w:tcPr>
          <w:p w14:paraId="38BEC21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4.78 (0.189)</w:t>
            </w:r>
          </w:p>
        </w:tc>
        <w:tc>
          <w:tcPr>
            <w:tcW w:w="1453" w:type="dxa"/>
            <w:tcBorders>
              <w:top w:val="nil"/>
              <w:left w:val="nil"/>
              <w:bottom w:val="single" w:sz="4" w:space="0" w:color="auto"/>
              <w:right w:val="nil"/>
            </w:tcBorders>
            <w:shd w:val="clear" w:color="auto" w:fill="auto"/>
            <w:vAlign w:val="bottom"/>
          </w:tcPr>
          <w:p w14:paraId="0929A66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4.59 (0.226)</w:t>
            </w:r>
          </w:p>
        </w:tc>
        <w:tc>
          <w:tcPr>
            <w:tcW w:w="1453" w:type="dxa"/>
            <w:tcBorders>
              <w:top w:val="nil"/>
              <w:left w:val="nil"/>
              <w:bottom w:val="single" w:sz="4" w:space="0" w:color="auto"/>
              <w:right w:val="nil"/>
            </w:tcBorders>
            <w:shd w:val="clear" w:color="auto" w:fill="auto"/>
            <w:vAlign w:val="bottom"/>
          </w:tcPr>
          <w:p w14:paraId="1DE0BAE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3.99 (0.174)</w:t>
            </w:r>
          </w:p>
        </w:tc>
        <w:tc>
          <w:tcPr>
            <w:tcW w:w="1453" w:type="dxa"/>
            <w:tcBorders>
              <w:top w:val="nil"/>
              <w:left w:val="nil"/>
              <w:bottom w:val="single" w:sz="4" w:space="0" w:color="auto"/>
              <w:right w:val="nil"/>
            </w:tcBorders>
            <w:shd w:val="clear" w:color="auto" w:fill="auto"/>
            <w:vAlign w:val="bottom"/>
          </w:tcPr>
          <w:p w14:paraId="516EACF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0.790</w:t>
            </w:r>
          </w:p>
        </w:tc>
        <w:tc>
          <w:tcPr>
            <w:tcW w:w="1453" w:type="dxa"/>
            <w:tcBorders>
              <w:top w:val="nil"/>
              <w:left w:val="nil"/>
              <w:bottom w:val="single" w:sz="4" w:space="0" w:color="auto"/>
              <w:right w:val="nil"/>
            </w:tcBorders>
            <w:shd w:val="clear" w:color="auto" w:fill="auto"/>
            <w:vAlign w:val="bottom"/>
          </w:tcPr>
          <w:p w14:paraId="1DEF894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0.089</w:t>
            </w:r>
          </w:p>
        </w:tc>
        <w:tc>
          <w:tcPr>
            <w:tcW w:w="1453" w:type="dxa"/>
            <w:tcBorders>
              <w:top w:val="nil"/>
              <w:left w:val="nil"/>
              <w:bottom w:val="single" w:sz="4" w:space="0" w:color="auto"/>
              <w:right w:val="nil"/>
            </w:tcBorders>
            <w:shd w:val="clear" w:color="auto" w:fill="auto"/>
            <w:vAlign w:val="bottom"/>
          </w:tcPr>
          <w:p w14:paraId="09715B8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0.006</w:t>
            </w:r>
          </w:p>
        </w:tc>
      </w:tr>
    </w:tbl>
    <w:p w14:paraId="0456D145" w14:textId="77777777" w:rsidR="00027F0C" w:rsidRPr="001C68DB" w:rsidRDefault="00027F0C" w:rsidP="00027F0C">
      <w:pPr>
        <w:spacing w:after="0" w:line="240" w:lineRule="auto"/>
        <w:rPr>
          <w:rFonts w:ascii="Calibri" w:hAnsi="Calibri" w:cs="Calibri"/>
        </w:rPr>
      </w:pPr>
      <w:r w:rsidRPr="001C68DB">
        <w:rPr>
          <w:rFonts w:ascii="Calibri" w:hAnsi="Calibri" w:cs="Calibri"/>
          <w:b/>
          <w:bCs/>
        </w:rPr>
        <w:lastRenderedPageBreak/>
        <w:t>Mean number of elements endorsed (agree or strongly agree) per recovery domain by recovery group, stratified by gender.</w:t>
      </w:r>
      <w:r w:rsidRPr="001C68DB">
        <w:rPr>
          <w:rFonts w:ascii="Calibri" w:hAnsi="Calibri" w:cs="Calibri"/>
          <w:b/>
          <w:bCs/>
        </w:rPr>
        <w:tab/>
      </w:r>
    </w:p>
    <w:tbl>
      <w:tblPr>
        <w:tblW w:w="12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1350"/>
        <w:gridCol w:w="1555"/>
        <w:gridCol w:w="1453"/>
        <w:gridCol w:w="1453"/>
        <w:gridCol w:w="1453"/>
        <w:gridCol w:w="1453"/>
        <w:gridCol w:w="1453"/>
      </w:tblGrid>
      <w:tr w:rsidR="00027F0C" w:rsidRPr="001C68DB" w14:paraId="7732F514" w14:textId="77777777" w:rsidTr="00132D2B">
        <w:tc>
          <w:tcPr>
            <w:tcW w:w="2790" w:type="dxa"/>
            <w:tcBorders>
              <w:top w:val="single" w:sz="6" w:space="0" w:color="000000"/>
              <w:left w:val="nil"/>
              <w:bottom w:val="single" w:sz="4" w:space="0" w:color="auto"/>
              <w:right w:val="nil"/>
            </w:tcBorders>
            <w:shd w:val="clear" w:color="auto" w:fill="auto"/>
            <w:vAlign w:val="bottom"/>
            <w:hideMark/>
          </w:tcPr>
          <w:p w14:paraId="11A6E770" w14:textId="77777777" w:rsidR="00027F0C" w:rsidRPr="001C68DB" w:rsidRDefault="00027F0C" w:rsidP="00132D2B">
            <w:pPr>
              <w:spacing w:after="0" w:line="240" w:lineRule="auto"/>
              <w:textAlignment w:val="baseline"/>
              <w:rPr>
                <w:rFonts w:ascii="Calibri" w:eastAsia="Times New Roman" w:hAnsi="Calibri" w:cs="Calibri"/>
              </w:rPr>
            </w:pPr>
          </w:p>
        </w:tc>
        <w:tc>
          <w:tcPr>
            <w:tcW w:w="1350" w:type="dxa"/>
            <w:tcBorders>
              <w:top w:val="single" w:sz="6" w:space="0" w:color="000000"/>
              <w:left w:val="nil"/>
              <w:bottom w:val="single" w:sz="4" w:space="0" w:color="auto"/>
              <w:right w:val="nil"/>
            </w:tcBorders>
          </w:tcPr>
          <w:p w14:paraId="4B095CF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Number of elements </w:t>
            </w:r>
          </w:p>
          <w:p w14:paraId="4140998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in domain</w:t>
            </w:r>
          </w:p>
        </w:tc>
        <w:tc>
          <w:tcPr>
            <w:tcW w:w="1555" w:type="dxa"/>
            <w:tcBorders>
              <w:top w:val="single" w:sz="6" w:space="0" w:color="000000"/>
              <w:left w:val="nil"/>
              <w:bottom w:val="single" w:sz="4" w:space="0" w:color="auto"/>
              <w:right w:val="nil"/>
            </w:tcBorders>
            <w:shd w:val="clear" w:color="auto" w:fill="auto"/>
            <w:hideMark/>
          </w:tcPr>
          <w:p w14:paraId="664E4DB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Treated </w:t>
            </w:r>
          </w:p>
          <w:p w14:paraId="650873D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recovery </w:t>
            </w:r>
            <w:r w:rsidRPr="001C68DB">
              <w:rPr>
                <w:rFonts w:ascii="Calibri" w:eastAsia="Times New Roman" w:hAnsi="Calibri" w:cs="Calibri"/>
                <w:vertAlign w:val="superscript"/>
              </w:rPr>
              <w:t>a</w:t>
            </w:r>
          </w:p>
          <w:p w14:paraId="105103C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(n=375)</w:t>
            </w:r>
          </w:p>
        </w:tc>
        <w:tc>
          <w:tcPr>
            <w:tcW w:w="1453" w:type="dxa"/>
            <w:tcBorders>
              <w:top w:val="single" w:sz="6" w:space="0" w:color="000000"/>
              <w:left w:val="nil"/>
              <w:bottom w:val="single" w:sz="4" w:space="0" w:color="auto"/>
              <w:right w:val="nil"/>
            </w:tcBorders>
            <w:shd w:val="clear" w:color="auto" w:fill="auto"/>
            <w:hideMark/>
          </w:tcPr>
          <w:p w14:paraId="0F0BC39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Assisted recovery </w:t>
            </w:r>
            <w:r w:rsidRPr="001C68DB">
              <w:rPr>
                <w:rFonts w:ascii="Calibri" w:eastAsia="Times New Roman" w:hAnsi="Calibri" w:cs="Calibri"/>
                <w:vertAlign w:val="superscript"/>
              </w:rPr>
              <w:t>b</w:t>
            </w:r>
          </w:p>
          <w:p w14:paraId="515C265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(n=174)</w:t>
            </w:r>
          </w:p>
        </w:tc>
        <w:tc>
          <w:tcPr>
            <w:tcW w:w="1453" w:type="dxa"/>
            <w:tcBorders>
              <w:top w:val="single" w:sz="6" w:space="0" w:color="000000"/>
              <w:left w:val="nil"/>
              <w:bottom w:val="single" w:sz="4" w:space="0" w:color="auto"/>
              <w:right w:val="nil"/>
            </w:tcBorders>
            <w:shd w:val="clear" w:color="auto" w:fill="auto"/>
            <w:hideMark/>
          </w:tcPr>
          <w:p w14:paraId="5737BC4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Independent recovery </w:t>
            </w:r>
            <w:r w:rsidRPr="001C68DB">
              <w:rPr>
                <w:rFonts w:ascii="Calibri" w:eastAsia="Times New Roman" w:hAnsi="Calibri" w:cs="Calibri"/>
                <w:vertAlign w:val="superscript"/>
              </w:rPr>
              <w:t>c</w:t>
            </w:r>
          </w:p>
          <w:p w14:paraId="1040015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(n=943)</w:t>
            </w:r>
          </w:p>
        </w:tc>
        <w:tc>
          <w:tcPr>
            <w:tcW w:w="1453" w:type="dxa"/>
            <w:tcBorders>
              <w:top w:val="single" w:sz="6" w:space="0" w:color="000000"/>
              <w:left w:val="nil"/>
              <w:bottom w:val="single" w:sz="4" w:space="0" w:color="auto"/>
              <w:right w:val="nil"/>
            </w:tcBorders>
            <w:shd w:val="clear" w:color="auto" w:fill="auto"/>
            <w:vAlign w:val="bottom"/>
            <w:hideMark/>
          </w:tcPr>
          <w:p w14:paraId="02800388"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 xml:space="preserve">Treated </w:t>
            </w:r>
          </w:p>
          <w:p w14:paraId="0414303B"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 xml:space="preserve">vs </w:t>
            </w:r>
          </w:p>
          <w:p w14:paraId="158B074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Assisted </w:t>
            </w:r>
          </w:p>
          <w:p w14:paraId="11A2EFF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c>
          <w:tcPr>
            <w:tcW w:w="1453" w:type="dxa"/>
            <w:tcBorders>
              <w:top w:val="single" w:sz="6" w:space="0" w:color="000000"/>
              <w:left w:val="nil"/>
              <w:bottom w:val="single" w:sz="4" w:space="0" w:color="auto"/>
              <w:right w:val="nil"/>
            </w:tcBorders>
            <w:shd w:val="clear" w:color="auto" w:fill="auto"/>
            <w:vAlign w:val="bottom"/>
            <w:hideMark/>
          </w:tcPr>
          <w:p w14:paraId="32DCEF19"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Assisted</w:t>
            </w:r>
          </w:p>
          <w:p w14:paraId="60CD66C9"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vs</w:t>
            </w:r>
          </w:p>
          <w:p w14:paraId="42ED274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Independent </w:t>
            </w:r>
          </w:p>
          <w:p w14:paraId="1F082FA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c>
          <w:tcPr>
            <w:tcW w:w="1453" w:type="dxa"/>
            <w:tcBorders>
              <w:top w:val="single" w:sz="6" w:space="0" w:color="000000"/>
              <w:left w:val="nil"/>
              <w:bottom w:val="single" w:sz="4" w:space="0" w:color="auto"/>
              <w:right w:val="nil"/>
            </w:tcBorders>
            <w:shd w:val="clear" w:color="auto" w:fill="auto"/>
            <w:vAlign w:val="bottom"/>
            <w:hideMark/>
          </w:tcPr>
          <w:p w14:paraId="1817D163"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T</w:t>
            </w:r>
            <w:r w:rsidRPr="001C68DB">
              <w:rPr>
                <w:rFonts w:ascii="Calibri" w:eastAsia="Times New Roman" w:hAnsi="Calibri" w:cs="Calibri"/>
              </w:rPr>
              <w:t>reated</w:t>
            </w:r>
          </w:p>
          <w:p w14:paraId="64C888A5"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vs</w:t>
            </w:r>
          </w:p>
          <w:p w14:paraId="7C2F1F4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I</w:t>
            </w:r>
            <w:r w:rsidRPr="001C68DB">
              <w:rPr>
                <w:rFonts w:ascii="Calibri" w:eastAsia="Times New Roman" w:hAnsi="Calibri" w:cs="Calibri"/>
              </w:rPr>
              <w:t>ndependent</w:t>
            </w:r>
          </w:p>
          <w:p w14:paraId="36D07C0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r>
      <w:tr w:rsidR="00027F0C" w:rsidRPr="001C68DB" w14:paraId="4CCC1A08" w14:textId="77777777" w:rsidTr="00132D2B">
        <w:tc>
          <w:tcPr>
            <w:tcW w:w="12960" w:type="dxa"/>
            <w:gridSpan w:val="8"/>
            <w:tcBorders>
              <w:top w:val="single" w:sz="4" w:space="0" w:color="auto"/>
              <w:left w:val="nil"/>
              <w:bottom w:val="nil"/>
              <w:right w:val="nil"/>
            </w:tcBorders>
            <w:shd w:val="clear" w:color="auto" w:fill="auto"/>
            <w:vAlign w:val="bottom"/>
          </w:tcPr>
          <w:p w14:paraId="78F0E69D" w14:textId="77777777" w:rsidR="00027F0C" w:rsidRPr="001C68DB" w:rsidRDefault="00027F0C" w:rsidP="00132D2B">
            <w:pPr>
              <w:spacing w:after="0" w:line="240" w:lineRule="auto"/>
              <w:textAlignment w:val="baseline"/>
              <w:rPr>
                <w:rFonts w:ascii="Calibri" w:eastAsia="Times New Roman" w:hAnsi="Calibri" w:cs="Calibri"/>
                <w:u w:val="single"/>
              </w:rPr>
            </w:pPr>
            <w:r w:rsidRPr="001C68DB">
              <w:rPr>
                <w:rFonts w:ascii="Calibri" w:eastAsia="Times New Roman" w:hAnsi="Calibri" w:cs="Calibri"/>
                <w:color w:val="000000"/>
                <w:u w:val="single"/>
              </w:rPr>
              <w:t>Men</w:t>
            </w:r>
          </w:p>
        </w:tc>
      </w:tr>
      <w:tr w:rsidR="00027F0C" w:rsidRPr="001C68DB" w14:paraId="560FEFAF" w14:textId="77777777" w:rsidTr="00132D2B">
        <w:tc>
          <w:tcPr>
            <w:tcW w:w="2790" w:type="dxa"/>
            <w:tcBorders>
              <w:top w:val="nil"/>
              <w:left w:val="nil"/>
              <w:bottom w:val="nil"/>
              <w:right w:val="nil"/>
            </w:tcBorders>
            <w:shd w:val="clear" w:color="auto" w:fill="auto"/>
            <w:vAlign w:val="bottom"/>
            <w:hideMark/>
          </w:tcPr>
          <w:p w14:paraId="4D0F8EA1"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Substance use in recovery  </w:t>
            </w:r>
          </w:p>
        </w:tc>
        <w:tc>
          <w:tcPr>
            <w:tcW w:w="1350" w:type="dxa"/>
            <w:tcBorders>
              <w:top w:val="nil"/>
              <w:left w:val="nil"/>
              <w:bottom w:val="nil"/>
              <w:right w:val="nil"/>
            </w:tcBorders>
          </w:tcPr>
          <w:p w14:paraId="68DF9BA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4</w:t>
            </w:r>
          </w:p>
        </w:tc>
        <w:tc>
          <w:tcPr>
            <w:tcW w:w="1555" w:type="dxa"/>
            <w:tcBorders>
              <w:top w:val="nil"/>
              <w:left w:val="nil"/>
              <w:bottom w:val="nil"/>
              <w:right w:val="nil"/>
            </w:tcBorders>
            <w:shd w:val="clear" w:color="auto" w:fill="auto"/>
            <w:vAlign w:val="bottom"/>
          </w:tcPr>
          <w:p w14:paraId="6562C4A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3.26 (0.099)</w:t>
            </w:r>
          </w:p>
        </w:tc>
        <w:tc>
          <w:tcPr>
            <w:tcW w:w="1453" w:type="dxa"/>
            <w:tcBorders>
              <w:top w:val="nil"/>
              <w:left w:val="nil"/>
              <w:bottom w:val="nil"/>
              <w:right w:val="nil"/>
            </w:tcBorders>
            <w:shd w:val="clear" w:color="auto" w:fill="auto"/>
            <w:vAlign w:val="bottom"/>
          </w:tcPr>
          <w:p w14:paraId="191F585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3.3 (0.091)</w:t>
            </w:r>
          </w:p>
        </w:tc>
        <w:tc>
          <w:tcPr>
            <w:tcW w:w="1453" w:type="dxa"/>
            <w:tcBorders>
              <w:top w:val="nil"/>
              <w:left w:val="nil"/>
              <w:bottom w:val="nil"/>
              <w:right w:val="nil"/>
            </w:tcBorders>
            <w:shd w:val="clear" w:color="auto" w:fill="auto"/>
            <w:vAlign w:val="bottom"/>
          </w:tcPr>
          <w:p w14:paraId="628BFBD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2.99 (0.063)</w:t>
            </w:r>
          </w:p>
        </w:tc>
        <w:tc>
          <w:tcPr>
            <w:tcW w:w="1453" w:type="dxa"/>
            <w:tcBorders>
              <w:top w:val="nil"/>
              <w:left w:val="nil"/>
              <w:bottom w:val="nil"/>
              <w:right w:val="nil"/>
            </w:tcBorders>
            <w:shd w:val="clear" w:color="auto" w:fill="auto"/>
            <w:vAlign w:val="bottom"/>
          </w:tcPr>
          <w:p w14:paraId="2F49F7F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0.947</w:t>
            </w:r>
          </w:p>
        </w:tc>
        <w:tc>
          <w:tcPr>
            <w:tcW w:w="1453" w:type="dxa"/>
            <w:tcBorders>
              <w:top w:val="nil"/>
              <w:left w:val="nil"/>
              <w:bottom w:val="nil"/>
              <w:right w:val="nil"/>
            </w:tcBorders>
            <w:shd w:val="clear" w:color="auto" w:fill="auto"/>
            <w:vAlign w:val="bottom"/>
          </w:tcPr>
          <w:p w14:paraId="43BBB9A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0.015</w:t>
            </w:r>
          </w:p>
        </w:tc>
        <w:tc>
          <w:tcPr>
            <w:tcW w:w="1453" w:type="dxa"/>
            <w:tcBorders>
              <w:top w:val="nil"/>
              <w:left w:val="nil"/>
              <w:bottom w:val="nil"/>
              <w:right w:val="nil"/>
            </w:tcBorders>
            <w:shd w:val="clear" w:color="auto" w:fill="auto"/>
            <w:vAlign w:val="bottom"/>
          </w:tcPr>
          <w:p w14:paraId="13CDB7C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0.059</w:t>
            </w:r>
          </w:p>
        </w:tc>
      </w:tr>
      <w:tr w:rsidR="00027F0C" w:rsidRPr="001C68DB" w14:paraId="447967D8" w14:textId="77777777" w:rsidTr="00132D2B">
        <w:tc>
          <w:tcPr>
            <w:tcW w:w="2790" w:type="dxa"/>
            <w:tcBorders>
              <w:top w:val="nil"/>
              <w:left w:val="nil"/>
              <w:bottom w:val="nil"/>
              <w:right w:val="nil"/>
            </w:tcBorders>
            <w:shd w:val="clear" w:color="auto" w:fill="auto"/>
            <w:vAlign w:val="bottom"/>
            <w:hideMark/>
          </w:tcPr>
          <w:p w14:paraId="3C6AF4BA"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Essentials of recovery  </w:t>
            </w:r>
          </w:p>
        </w:tc>
        <w:tc>
          <w:tcPr>
            <w:tcW w:w="1350" w:type="dxa"/>
            <w:tcBorders>
              <w:top w:val="nil"/>
              <w:left w:val="nil"/>
              <w:bottom w:val="nil"/>
              <w:right w:val="nil"/>
            </w:tcBorders>
          </w:tcPr>
          <w:p w14:paraId="6E3B497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15</w:t>
            </w:r>
          </w:p>
        </w:tc>
        <w:tc>
          <w:tcPr>
            <w:tcW w:w="1555" w:type="dxa"/>
            <w:tcBorders>
              <w:top w:val="nil"/>
              <w:left w:val="nil"/>
              <w:bottom w:val="nil"/>
              <w:right w:val="nil"/>
            </w:tcBorders>
            <w:shd w:val="clear" w:color="auto" w:fill="auto"/>
            <w:vAlign w:val="bottom"/>
          </w:tcPr>
          <w:p w14:paraId="737EB93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12.31 (0.295)</w:t>
            </w:r>
          </w:p>
        </w:tc>
        <w:tc>
          <w:tcPr>
            <w:tcW w:w="1453" w:type="dxa"/>
            <w:tcBorders>
              <w:top w:val="nil"/>
              <w:left w:val="nil"/>
              <w:bottom w:val="nil"/>
              <w:right w:val="nil"/>
            </w:tcBorders>
            <w:shd w:val="clear" w:color="auto" w:fill="auto"/>
            <w:vAlign w:val="bottom"/>
          </w:tcPr>
          <w:p w14:paraId="5F94626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12.29 (0.362)</w:t>
            </w:r>
          </w:p>
        </w:tc>
        <w:tc>
          <w:tcPr>
            <w:tcW w:w="1453" w:type="dxa"/>
            <w:tcBorders>
              <w:top w:val="nil"/>
              <w:left w:val="nil"/>
              <w:bottom w:val="nil"/>
              <w:right w:val="nil"/>
            </w:tcBorders>
            <w:shd w:val="clear" w:color="auto" w:fill="auto"/>
            <w:vAlign w:val="bottom"/>
          </w:tcPr>
          <w:p w14:paraId="5A8FC0C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11.27 (0.229)</w:t>
            </w:r>
          </w:p>
        </w:tc>
        <w:tc>
          <w:tcPr>
            <w:tcW w:w="1453" w:type="dxa"/>
            <w:tcBorders>
              <w:top w:val="nil"/>
              <w:left w:val="nil"/>
              <w:bottom w:val="nil"/>
              <w:right w:val="nil"/>
            </w:tcBorders>
            <w:shd w:val="clear" w:color="auto" w:fill="auto"/>
            <w:vAlign w:val="bottom"/>
          </w:tcPr>
          <w:p w14:paraId="57E3E82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0.999</w:t>
            </w:r>
          </w:p>
        </w:tc>
        <w:tc>
          <w:tcPr>
            <w:tcW w:w="1453" w:type="dxa"/>
            <w:tcBorders>
              <w:top w:val="nil"/>
              <w:left w:val="nil"/>
              <w:bottom w:val="nil"/>
              <w:right w:val="nil"/>
            </w:tcBorders>
            <w:shd w:val="clear" w:color="auto" w:fill="auto"/>
            <w:vAlign w:val="bottom"/>
          </w:tcPr>
          <w:p w14:paraId="5D4D6FF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0.044</w:t>
            </w:r>
          </w:p>
        </w:tc>
        <w:tc>
          <w:tcPr>
            <w:tcW w:w="1453" w:type="dxa"/>
            <w:tcBorders>
              <w:top w:val="nil"/>
              <w:left w:val="nil"/>
              <w:bottom w:val="nil"/>
              <w:right w:val="nil"/>
            </w:tcBorders>
            <w:shd w:val="clear" w:color="auto" w:fill="auto"/>
            <w:vAlign w:val="bottom"/>
          </w:tcPr>
          <w:p w14:paraId="7ECE1E9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0.015</w:t>
            </w:r>
          </w:p>
        </w:tc>
      </w:tr>
      <w:tr w:rsidR="00027F0C" w:rsidRPr="001C68DB" w14:paraId="49BAA0E5" w14:textId="77777777" w:rsidTr="00132D2B">
        <w:tc>
          <w:tcPr>
            <w:tcW w:w="2790" w:type="dxa"/>
            <w:tcBorders>
              <w:top w:val="nil"/>
              <w:left w:val="nil"/>
              <w:bottom w:val="nil"/>
              <w:right w:val="nil"/>
            </w:tcBorders>
            <w:shd w:val="clear" w:color="auto" w:fill="auto"/>
            <w:vAlign w:val="bottom"/>
            <w:hideMark/>
          </w:tcPr>
          <w:p w14:paraId="00919839"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Enriched recovery  </w:t>
            </w:r>
          </w:p>
        </w:tc>
        <w:tc>
          <w:tcPr>
            <w:tcW w:w="1350" w:type="dxa"/>
            <w:tcBorders>
              <w:top w:val="nil"/>
              <w:left w:val="nil"/>
              <w:bottom w:val="nil"/>
              <w:right w:val="nil"/>
            </w:tcBorders>
          </w:tcPr>
          <w:p w14:paraId="6C89728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10</w:t>
            </w:r>
          </w:p>
        </w:tc>
        <w:tc>
          <w:tcPr>
            <w:tcW w:w="1555" w:type="dxa"/>
            <w:tcBorders>
              <w:top w:val="nil"/>
              <w:left w:val="nil"/>
              <w:bottom w:val="nil"/>
              <w:right w:val="nil"/>
            </w:tcBorders>
            <w:shd w:val="clear" w:color="auto" w:fill="auto"/>
            <w:vAlign w:val="bottom"/>
          </w:tcPr>
          <w:p w14:paraId="6FFAE11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8.23 (0.241)</w:t>
            </w:r>
          </w:p>
        </w:tc>
        <w:tc>
          <w:tcPr>
            <w:tcW w:w="1453" w:type="dxa"/>
            <w:tcBorders>
              <w:top w:val="nil"/>
              <w:left w:val="nil"/>
              <w:bottom w:val="nil"/>
              <w:right w:val="nil"/>
            </w:tcBorders>
            <w:shd w:val="clear" w:color="auto" w:fill="auto"/>
            <w:vAlign w:val="bottom"/>
          </w:tcPr>
          <w:p w14:paraId="0699D1C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8.5 (0.249)</w:t>
            </w:r>
          </w:p>
        </w:tc>
        <w:tc>
          <w:tcPr>
            <w:tcW w:w="1453" w:type="dxa"/>
            <w:tcBorders>
              <w:top w:val="nil"/>
              <w:left w:val="nil"/>
              <w:bottom w:val="nil"/>
              <w:right w:val="nil"/>
            </w:tcBorders>
            <w:shd w:val="clear" w:color="auto" w:fill="auto"/>
            <w:vAlign w:val="bottom"/>
          </w:tcPr>
          <w:p w14:paraId="5610749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7.48 (0.166)</w:t>
            </w:r>
          </w:p>
        </w:tc>
        <w:tc>
          <w:tcPr>
            <w:tcW w:w="1453" w:type="dxa"/>
            <w:tcBorders>
              <w:top w:val="nil"/>
              <w:left w:val="nil"/>
              <w:bottom w:val="nil"/>
              <w:right w:val="nil"/>
            </w:tcBorders>
            <w:shd w:val="clear" w:color="auto" w:fill="auto"/>
            <w:vAlign w:val="bottom"/>
          </w:tcPr>
          <w:p w14:paraId="505677E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0.732</w:t>
            </w:r>
          </w:p>
        </w:tc>
        <w:tc>
          <w:tcPr>
            <w:tcW w:w="1453" w:type="dxa"/>
            <w:tcBorders>
              <w:top w:val="nil"/>
              <w:left w:val="nil"/>
              <w:bottom w:val="nil"/>
              <w:right w:val="nil"/>
            </w:tcBorders>
            <w:shd w:val="clear" w:color="auto" w:fill="auto"/>
            <w:vAlign w:val="bottom"/>
          </w:tcPr>
          <w:p w14:paraId="20430D6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0.002</w:t>
            </w:r>
          </w:p>
        </w:tc>
        <w:tc>
          <w:tcPr>
            <w:tcW w:w="1453" w:type="dxa"/>
            <w:tcBorders>
              <w:top w:val="nil"/>
              <w:left w:val="nil"/>
              <w:bottom w:val="nil"/>
              <w:right w:val="nil"/>
            </w:tcBorders>
            <w:shd w:val="clear" w:color="auto" w:fill="auto"/>
            <w:vAlign w:val="bottom"/>
          </w:tcPr>
          <w:p w14:paraId="4766B1A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0.028</w:t>
            </w:r>
          </w:p>
        </w:tc>
      </w:tr>
      <w:tr w:rsidR="00027F0C" w:rsidRPr="001C68DB" w14:paraId="775BC95B" w14:textId="77777777" w:rsidTr="00132D2B">
        <w:tc>
          <w:tcPr>
            <w:tcW w:w="2790" w:type="dxa"/>
            <w:tcBorders>
              <w:top w:val="nil"/>
              <w:left w:val="nil"/>
              <w:bottom w:val="nil"/>
              <w:right w:val="nil"/>
            </w:tcBorders>
            <w:shd w:val="clear" w:color="auto" w:fill="auto"/>
            <w:vAlign w:val="bottom"/>
            <w:hideMark/>
          </w:tcPr>
          <w:p w14:paraId="17BB5EBD"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Spirituality of recovery  </w:t>
            </w:r>
          </w:p>
        </w:tc>
        <w:tc>
          <w:tcPr>
            <w:tcW w:w="1350" w:type="dxa"/>
            <w:tcBorders>
              <w:top w:val="nil"/>
              <w:left w:val="nil"/>
              <w:bottom w:val="nil"/>
              <w:right w:val="nil"/>
            </w:tcBorders>
          </w:tcPr>
          <w:p w14:paraId="0A2E419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7</w:t>
            </w:r>
          </w:p>
        </w:tc>
        <w:tc>
          <w:tcPr>
            <w:tcW w:w="1555" w:type="dxa"/>
            <w:tcBorders>
              <w:top w:val="nil"/>
              <w:left w:val="nil"/>
              <w:bottom w:val="nil"/>
              <w:right w:val="nil"/>
            </w:tcBorders>
            <w:shd w:val="clear" w:color="auto" w:fill="auto"/>
            <w:vAlign w:val="bottom"/>
          </w:tcPr>
          <w:p w14:paraId="2B96276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4.78 (0.169)</w:t>
            </w:r>
          </w:p>
        </w:tc>
        <w:tc>
          <w:tcPr>
            <w:tcW w:w="1453" w:type="dxa"/>
            <w:tcBorders>
              <w:top w:val="nil"/>
              <w:left w:val="nil"/>
              <w:bottom w:val="nil"/>
              <w:right w:val="nil"/>
            </w:tcBorders>
            <w:shd w:val="clear" w:color="auto" w:fill="auto"/>
            <w:vAlign w:val="bottom"/>
          </w:tcPr>
          <w:p w14:paraId="3A72581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4.82 (0.209)</w:t>
            </w:r>
          </w:p>
        </w:tc>
        <w:tc>
          <w:tcPr>
            <w:tcW w:w="1453" w:type="dxa"/>
            <w:tcBorders>
              <w:top w:val="nil"/>
              <w:left w:val="nil"/>
              <w:bottom w:val="nil"/>
              <w:right w:val="nil"/>
            </w:tcBorders>
            <w:shd w:val="clear" w:color="auto" w:fill="auto"/>
            <w:vAlign w:val="bottom"/>
          </w:tcPr>
          <w:p w14:paraId="4FAA0A4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3.71 (0.121)</w:t>
            </w:r>
          </w:p>
        </w:tc>
        <w:tc>
          <w:tcPr>
            <w:tcW w:w="1453" w:type="dxa"/>
            <w:tcBorders>
              <w:top w:val="nil"/>
              <w:left w:val="nil"/>
              <w:bottom w:val="nil"/>
              <w:right w:val="nil"/>
            </w:tcBorders>
            <w:shd w:val="clear" w:color="auto" w:fill="auto"/>
            <w:vAlign w:val="bottom"/>
          </w:tcPr>
          <w:p w14:paraId="495907C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0.991</w:t>
            </w:r>
          </w:p>
        </w:tc>
        <w:tc>
          <w:tcPr>
            <w:tcW w:w="1453" w:type="dxa"/>
            <w:tcBorders>
              <w:top w:val="nil"/>
              <w:left w:val="nil"/>
              <w:bottom w:val="nil"/>
              <w:right w:val="nil"/>
            </w:tcBorders>
            <w:shd w:val="clear" w:color="auto" w:fill="auto"/>
            <w:vAlign w:val="bottom"/>
          </w:tcPr>
          <w:p w14:paraId="778D44A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c>
          <w:tcPr>
            <w:tcW w:w="1453" w:type="dxa"/>
            <w:tcBorders>
              <w:top w:val="nil"/>
              <w:left w:val="nil"/>
              <w:bottom w:val="nil"/>
              <w:right w:val="nil"/>
            </w:tcBorders>
            <w:shd w:val="clear" w:color="auto" w:fill="auto"/>
            <w:vAlign w:val="bottom"/>
          </w:tcPr>
          <w:p w14:paraId="018F73D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r>
      <w:tr w:rsidR="00027F0C" w:rsidRPr="001C68DB" w14:paraId="59748F29" w14:textId="77777777" w:rsidTr="00132D2B">
        <w:tc>
          <w:tcPr>
            <w:tcW w:w="12960" w:type="dxa"/>
            <w:gridSpan w:val="8"/>
            <w:tcBorders>
              <w:top w:val="nil"/>
              <w:left w:val="nil"/>
              <w:bottom w:val="nil"/>
              <w:right w:val="nil"/>
            </w:tcBorders>
            <w:shd w:val="clear" w:color="auto" w:fill="auto"/>
            <w:vAlign w:val="bottom"/>
          </w:tcPr>
          <w:p w14:paraId="1748A87D" w14:textId="77777777" w:rsidR="00027F0C" w:rsidRPr="001C68DB" w:rsidRDefault="00027F0C" w:rsidP="00132D2B">
            <w:pPr>
              <w:spacing w:after="0" w:line="240" w:lineRule="auto"/>
              <w:textAlignment w:val="baseline"/>
              <w:rPr>
                <w:rFonts w:ascii="Calibri" w:eastAsia="Times New Roman" w:hAnsi="Calibri" w:cs="Calibri"/>
                <w:u w:val="single"/>
              </w:rPr>
            </w:pPr>
            <w:r w:rsidRPr="001C68DB">
              <w:rPr>
                <w:rFonts w:ascii="Calibri" w:eastAsia="Times New Roman" w:hAnsi="Calibri" w:cs="Calibri"/>
                <w:u w:val="single"/>
              </w:rPr>
              <w:t>Women</w:t>
            </w:r>
          </w:p>
        </w:tc>
      </w:tr>
      <w:tr w:rsidR="00027F0C" w:rsidRPr="001C68DB" w14:paraId="3C6153C5" w14:textId="77777777" w:rsidTr="00132D2B">
        <w:tc>
          <w:tcPr>
            <w:tcW w:w="2790" w:type="dxa"/>
            <w:tcBorders>
              <w:top w:val="nil"/>
              <w:left w:val="nil"/>
              <w:bottom w:val="nil"/>
              <w:right w:val="nil"/>
            </w:tcBorders>
            <w:shd w:val="clear" w:color="auto" w:fill="auto"/>
            <w:vAlign w:val="bottom"/>
          </w:tcPr>
          <w:p w14:paraId="67A50A3C"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Substance use in recovery  </w:t>
            </w:r>
          </w:p>
        </w:tc>
        <w:tc>
          <w:tcPr>
            <w:tcW w:w="1350" w:type="dxa"/>
            <w:tcBorders>
              <w:top w:val="nil"/>
              <w:left w:val="nil"/>
              <w:bottom w:val="nil"/>
              <w:right w:val="nil"/>
            </w:tcBorders>
          </w:tcPr>
          <w:p w14:paraId="418680A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4</w:t>
            </w:r>
          </w:p>
        </w:tc>
        <w:tc>
          <w:tcPr>
            <w:tcW w:w="1555" w:type="dxa"/>
            <w:tcBorders>
              <w:top w:val="nil"/>
              <w:left w:val="nil"/>
              <w:bottom w:val="nil"/>
              <w:right w:val="nil"/>
            </w:tcBorders>
            <w:shd w:val="clear" w:color="auto" w:fill="auto"/>
            <w:vAlign w:val="bottom"/>
          </w:tcPr>
          <w:p w14:paraId="600367B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3.49 (0.119)</w:t>
            </w:r>
          </w:p>
        </w:tc>
        <w:tc>
          <w:tcPr>
            <w:tcW w:w="1453" w:type="dxa"/>
            <w:tcBorders>
              <w:top w:val="nil"/>
              <w:left w:val="nil"/>
              <w:bottom w:val="nil"/>
              <w:right w:val="nil"/>
            </w:tcBorders>
            <w:shd w:val="clear" w:color="auto" w:fill="auto"/>
            <w:vAlign w:val="bottom"/>
          </w:tcPr>
          <w:p w14:paraId="7DAF469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3.44 (0.166)</w:t>
            </w:r>
          </w:p>
        </w:tc>
        <w:tc>
          <w:tcPr>
            <w:tcW w:w="1453" w:type="dxa"/>
            <w:tcBorders>
              <w:top w:val="nil"/>
              <w:left w:val="nil"/>
              <w:bottom w:val="nil"/>
              <w:right w:val="nil"/>
            </w:tcBorders>
            <w:shd w:val="clear" w:color="auto" w:fill="auto"/>
            <w:vAlign w:val="bottom"/>
          </w:tcPr>
          <w:p w14:paraId="483366D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3.13 (0.075)</w:t>
            </w:r>
          </w:p>
        </w:tc>
        <w:tc>
          <w:tcPr>
            <w:tcW w:w="1453" w:type="dxa"/>
            <w:tcBorders>
              <w:top w:val="nil"/>
              <w:left w:val="nil"/>
              <w:bottom w:val="nil"/>
              <w:right w:val="nil"/>
            </w:tcBorders>
            <w:shd w:val="clear" w:color="auto" w:fill="auto"/>
            <w:vAlign w:val="bottom"/>
          </w:tcPr>
          <w:p w14:paraId="76FD469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0.963</w:t>
            </w:r>
          </w:p>
        </w:tc>
        <w:tc>
          <w:tcPr>
            <w:tcW w:w="1453" w:type="dxa"/>
            <w:tcBorders>
              <w:top w:val="nil"/>
              <w:left w:val="nil"/>
              <w:bottom w:val="nil"/>
              <w:right w:val="nil"/>
            </w:tcBorders>
            <w:shd w:val="clear" w:color="auto" w:fill="auto"/>
            <w:vAlign w:val="bottom"/>
          </w:tcPr>
          <w:p w14:paraId="6D8A95D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0.212</w:t>
            </w:r>
          </w:p>
        </w:tc>
        <w:tc>
          <w:tcPr>
            <w:tcW w:w="1453" w:type="dxa"/>
            <w:tcBorders>
              <w:top w:val="nil"/>
              <w:left w:val="nil"/>
              <w:bottom w:val="nil"/>
              <w:right w:val="nil"/>
            </w:tcBorders>
            <w:shd w:val="clear" w:color="auto" w:fill="auto"/>
            <w:vAlign w:val="bottom"/>
          </w:tcPr>
          <w:p w14:paraId="78A3BB9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0.028</w:t>
            </w:r>
          </w:p>
        </w:tc>
      </w:tr>
      <w:tr w:rsidR="00027F0C" w:rsidRPr="001C68DB" w14:paraId="2A6F31F0" w14:textId="77777777" w:rsidTr="00132D2B">
        <w:tc>
          <w:tcPr>
            <w:tcW w:w="2790" w:type="dxa"/>
            <w:tcBorders>
              <w:top w:val="nil"/>
              <w:left w:val="nil"/>
              <w:bottom w:val="nil"/>
              <w:right w:val="nil"/>
            </w:tcBorders>
            <w:shd w:val="clear" w:color="auto" w:fill="auto"/>
            <w:vAlign w:val="bottom"/>
          </w:tcPr>
          <w:p w14:paraId="7CD78F65"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Essentials of recovery  </w:t>
            </w:r>
          </w:p>
        </w:tc>
        <w:tc>
          <w:tcPr>
            <w:tcW w:w="1350" w:type="dxa"/>
            <w:tcBorders>
              <w:top w:val="nil"/>
              <w:left w:val="nil"/>
              <w:bottom w:val="nil"/>
              <w:right w:val="nil"/>
            </w:tcBorders>
          </w:tcPr>
          <w:p w14:paraId="74A505E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15</w:t>
            </w:r>
          </w:p>
        </w:tc>
        <w:tc>
          <w:tcPr>
            <w:tcW w:w="1555" w:type="dxa"/>
            <w:tcBorders>
              <w:top w:val="nil"/>
              <w:left w:val="nil"/>
              <w:bottom w:val="nil"/>
              <w:right w:val="nil"/>
            </w:tcBorders>
            <w:shd w:val="clear" w:color="auto" w:fill="auto"/>
            <w:vAlign w:val="bottom"/>
          </w:tcPr>
          <w:p w14:paraId="79E17F8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13.2 (0.248)</w:t>
            </w:r>
          </w:p>
        </w:tc>
        <w:tc>
          <w:tcPr>
            <w:tcW w:w="1453" w:type="dxa"/>
            <w:tcBorders>
              <w:top w:val="nil"/>
              <w:left w:val="nil"/>
              <w:bottom w:val="nil"/>
              <w:right w:val="nil"/>
            </w:tcBorders>
            <w:shd w:val="clear" w:color="auto" w:fill="auto"/>
            <w:vAlign w:val="bottom"/>
          </w:tcPr>
          <w:p w14:paraId="5AE773C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12.45 (0.599)</w:t>
            </w:r>
          </w:p>
        </w:tc>
        <w:tc>
          <w:tcPr>
            <w:tcW w:w="1453" w:type="dxa"/>
            <w:tcBorders>
              <w:top w:val="nil"/>
              <w:left w:val="nil"/>
              <w:bottom w:val="nil"/>
              <w:right w:val="nil"/>
            </w:tcBorders>
            <w:shd w:val="clear" w:color="auto" w:fill="auto"/>
            <w:vAlign w:val="bottom"/>
          </w:tcPr>
          <w:p w14:paraId="7C51899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11.68 (0.279)</w:t>
            </w:r>
          </w:p>
        </w:tc>
        <w:tc>
          <w:tcPr>
            <w:tcW w:w="1453" w:type="dxa"/>
            <w:tcBorders>
              <w:top w:val="nil"/>
              <w:left w:val="nil"/>
              <w:bottom w:val="nil"/>
              <w:right w:val="nil"/>
            </w:tcBorders>
            <w:shd w:val="clear" w:color="auto" w:fill="auto"/>
            <w:vAlign w:val="bottom"/>
          </w:tcPr>
          <w:p w14:paraId="5F190A3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0.483</w:t>
            </w:r>
          </w:p>
        </w:tc>
        <w:tc>
          <w:tcPr>
            <w:tcW w:w="1453" w:type="dxa"/>
            <w:tcBorders>
              <w:top w:val="nil"/>
              <w:left w:val="nil"/>
              <w:bottom w:val="nil"/>
              <w:right w:val="nil"/>
            </w:tcBorders>
            <w:shd w:val="clear" w:color="auto" w:fill="auto"/>
            <w:vAlign w:val="bottom"/>
          </w:tcPr>
          <w:p w14:paraId="5EAA23E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0.475</w:t>
            </w:r>
          </w:p>
        </w:tc>
        <w:tc>
          <w:tcPr>
            <w:tcW w:w="1453" w:type="dxa"/>
            <w:tcBorders>
              <w:top w:val="nil"/>
              <w:left w:val="nil"/>
              <w:bottom w:val="nil"/>
              <w:right w:val="nil"/>
            </w:tcBorders>
            <w:shd w:val="clear" w:color="auto" w:fill="auto"/>
            <w:vAlign w:val="bottom"/>
          </w:tcPr>
          <w:p w14:paraId="4030C7D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r>
      <w:tr w:rsidR="00027F0C" w:rsidRPr="001C68DB" w14:paraId="34C5ADB2" w14:textId="77777777" w:rsidTr="00132D2B">
        <w:tc>
          <w:tcPr>
            <w:tcW w:w="2790" w:type="dxa"/>
            <w:tcBorders>
              <w:top w:val="nil"/>
              <w:left w:val="nil"/>
              <w:bottom w:val="nil"/>
              <w:right w:val="nil"/>
            </w:tcBorders>
            <w:shd w:val="clear" w:color="auto" w:fill="auto"/>
            <w:vAlign w:val="bottom"/>
          </w:tcPr>
          <w:p w14:paraId="06DB8BD3"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Enriched recovery  </w:t>
            </w:r>
          </w:p>
        </w:tc>
        <w:tc>
          <w:tcPr>
            <w:tcW w:w="1350" w:type="dxa"/>
            <w:tcBorders>
              <w:top w:val="nil"/>
              <w:left w:val="nil"/>
              <w:bottom w:val="nil"/>
              <w:right w:val="nil"/>
            </w:tcBorders>
          </w:tcPr>
          <w:p w14:paraId="2F8FC3A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10</w:t>
            </w:r>
          </w:p>
        </w:tc>
        <w:tc>
          <w:tcPr>
            <w:tcW w:w="1555" w:type="dxa"/>
            <w:tcBorders>
              <w:top w:val="nil"/>
              <w:left w:val="nil"/>
              <w:bottom w:val="nil"/>
              <w:right w:val="nil"/>
            </w:tcBorders>
            <w:shd w:val="clear" w:color="auto" w:fill="auto"/>
            <w:vAlign w:val="bottom"/>
          </w:tcPr>
          <w:p w14:paraId="395147F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8.89 (0.281)</w:t>
            </w:r>
          </w:p>
        </w:tc>
        <w:tc>
          <w:tcPr>
            <w:tcW w:w="1453" w:type="dxa"/>
            <w:tcBorders>
              <w:top w:val="nil"/>
              <w:left w:val="nil"/>
              <w:bottom w:val="nil"/>
              <w:right w:val="nil"/>
            </w:tcBorders>
            <w:shd w:val="clear" w:color="auto" w:fill="auto"/>
            <w:vAlign w:val="bottom"/>
          </w:tcPr>
          <w:p w14:paraId="7E41A87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8.89 (0.373)</w:t>
            </w:r>
          </w:p>
        </w:tc>
        <w:tc>
          <w:tcPr>
            <w:tcW w:w="1453" w:type="dxa"/>
            <w:tcBorders>
              <w:top w:val="nil"/>
              <w:left w:val="nil"/>
              <w:bottom w:val="nil"/>
              <w:right w:val="nil"/>
            </w:tcBorders>
            <w:shd w:val="clear" w:color="auto" w:fill="auto"/>
            <w:vAlign w:val="bottom"/>
          </w:tcPr>
          <w:p w14:paraId="37E8B4B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8.05 (0.179)</w:t>
            </w:r>
          </w:p>
        </w:tc>
        <w:tc>
          <w:tcPr>
            <w:tcW w:w="1453" w:type="dxa"/>
            <w:tcBorders>
              <w:top w:val="nil"/>
              <w:left w:val="nil"/>
              <w:bottom w:val="nil"/>
              <w:right w:val="nil"/>
            </w:tcBorders>
            <w:shd w:val="clear" w:color="auto" w:fill="auto"/>
            <w:vAlign w:val="bottom"/>
          </w:tcPr>
          <w:p w14:paraId="756AE33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1.000</w:t>
            </w:r>
          </w:p>
        </w:tc>
        <w:tc>
          <w:tcPr>
            <w:tcW w:w="1453" w:type="dxa"/>
            <w:tcBorders>
              <w:top w:val="nil"/>
              <w:left w:val="nil"/>
              <w:bottom w:val="nil"/>
              <w:right w:val="nil"/>
            </w:tcBorders>
            <w:shd w:val="clear" w:color="auto" w:fill="auto"/>
            <w:vAlign w:val="bottom"/>
          </w:tcPr>
          <w:p w14:paraId="209BC16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0.101</w:t>
            </w:r>
          </w:p>
        </w:tc>
        <w:tc>
          <w:tcPr>
            <w:tcW w:w="1453" w:type="dxa"/>
            <w:tcBorders>
              <w:top w:val="nil"/>
              <w:left w:val="nil"/>
              <w:bottom w:val="nil"/>
              <w:right w:val="nil"/>
            </w:tcBorders>
            <w:shd w:val="clear" w:color="auto" w:fill="auto"/>
            <w:vAlign w:val="bottom"/>
          </w:tcPr>
          <w:p w14:paraId="125728D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0.031</w:t>
            </w:r>
          </w:p>
        </w:tc>
      </w:tr>
      <w:tr w:rsidR="00027F0C" w:rsidRPr="001C68DB" w14:paraId="2D43C8DF" w14:textId="77777777" w:rsidTr="00132D2B">
        <w:tc>
          <w:tcPr>
            <w:tcW w:w="2790" w:type="dxa"/>
            <w:tcBorders>
              <w:top w:val="nil"/>
              <w:left w:val="nil"/>
              <w:bottom w:val="single" w:sz="4" w:space="0" w:color="auto"/>
              <w:right w:val="nil"/>
            </w:tcBorders>
            <w:shd w:val="clear" w:color="auto" w:fill="auto"/>
            <w:vAlign w:val="bottom"/>
          </w:tcPr>
          <w:p w14:paraId="1EA5625A"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Spirituality of recovery  </w:t>
            </w:r>
          </w:p>
        </w:tc>
        <w:tc>
          <w:tcPr>
            <w:tcW w:w="1350" w:type="dxa"/>
            <w:tcBorders>
              <w:top w:val="nil"/>
              <w:left w:val="nil"/>
              <w:bottom w:val="single" w:sz="4" w:space="0" w:color="auto"/>
              <w:right w:val="nil"/>
            </w:tcBorders>
          </w:tcPr>
          <w:p w14:paraId="49BAE49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7</w:t>
            </w:r>
          </w:p>
        </w:tc>
        <w:tc>
          <w:tcPr>
            <w:tcW w:w="1555" w:type="dxa"/>
            <w:tcBorders>
              <w:top w:val="nil"/>
              <w:left w:val="nil"/>
              <w:bottom w:val="single" w:sz="4" w:space="0" w:color="auto"/>
              <w:right w:val="nil"/>
            </w:tcBorders>
            <w:shd w:val="clear" w:color="auto" w:fill="auto"/>
            <w:vAlign w:val="bottom"/>
          </w:tcPr>
          <w:p w14:paraId="21E17E0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5.31 (0.247)</w:t>
            </w:r>
          </w:p>
        </w:tc>
        <w:tc>
          <w:tcPr>
            <w:tcW w:w="1453" w:type="dxa"/>
            <w:tcBorders>
              <w:top w:val="nil"/>
              <w:left w:val="nil"/>
              <w:bottom w:val="single" w:sz="4" w:space="0" w:color="auto"/>
              <w:right w:val="nil"/>
            </w:tcBorders>
            <w:shd w:val="clear" w:color="auto" w:fill="auto"/>
            <w:vAlign w:val="bottom"/>
          </w:tcPr>
          <w:p w14:paraId="62ABC8D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5.4 (0.322)</w:t>
            </w:r>
          </w:p>
        </w:tc>
        <w:tc>
          <w:tcPr>
            <w:tcW w:w="1453" w:type="dxa"/>
            <w:tcBorders>
              <w:top w:val="nil"/>
              <w:left w:val="nil"/>
              <w:bottom w:val="single" w:sz="4" w:space="0" w:color="auto"/>
              <w:right w:val="nil"/>
            </w:tcBorders>
            <w:shd w:val="clear" w:color="auto" w:fill="auto"/>
            <w:vAlign w:val="bottom"/>
          </w:tcPr>
          <w:p w14:paraId="7344260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4.39 (0.174)</w:t>
            </w:r>
          </w:p>
        </w:tc>
        <w:tc>
          <w:tcPr>
            <w:tcW w:w="1453" w:type="dxa"/>
            <w:tcBorders>
              <w:top w:val="nil"/>
              <w:left w:val="nil"/>
              <w:bottom w:val="single" w:sz="4" w:space="0" w:color="auto"/>
              <w:right w:val="nil"/>
            </w:tcBorders>
            <w:shd w:val="clear" w:color="auto" w:fill="auto"/>
            <w:vAlign w:val="bottom"/>
          </w:tcPr>
          <w:p w14:paraId="187409E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0.974</w:t>
            </w:r>
          </w:p>
        </w:tc>
        <w:tc>
          <w:tcPr>
            <w:tcW w:w="1453" w:type="dxa"/>
            <w:tcBorders>
              <w:top w:val="nil"/>
              <w:left w:val="nil"/>
              <w:bottom w:val="single" w:sz="4" w:space="0" w:color="auto"/>
              <w:right w:val="nil"/>
            </w:tcBorders>
            <w:shd w:val="clear" w:color="auto" w:fill="auto"/>
            <w:vAlign w:val="bottom"/>
          </w:tcPr>
          <w:p w14:paraId="36ABB1B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0.017</w:t>
            </w:r>
          </w:p>
        </w:tc>
        <w:tc>
          <w:tcPr>
            <w:tcW w:w="1453" w:type="dxa"/>
            <w:tcBorders>
              <w:top w:val="nil"/>
              <w:left w:val="nil"/>
              <w:bottom w:val="single" w:sz="4" w:space="0" w:color="auto"/>
              <w:right w:val="nil"/>
            </w:tcBorders>
            <w:shd w:val="clear" w:color="auto" w:fill="auto"/>
            <w:vAlign w:val="bottom"/>
          </w:tcPr>
          <w:p w14:paraId="73CD7D1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0.007</w:t>
            </w:r>
          </w:p>
        </w:tc>
      </w:tr>
    </w:tbl>
    <w:p w14:paraId="1C7DE8CF" w14:textId="77777777" w:rsidR="00027F0C" w:rsidRPr="001C68DB" w:rsidRDefault="00027F0C" w:rsidP="00027F0C">
      <w:pPr>
        <w:spacing w:after="0" w:line="240" w:lineRule="auto"/>
        <w:textAlignment w:val="baseline"/>
        <w:rPr>
          <w:rFonts w:ascii="Calibri" w:eastAsia="Times New Roman" w:hAnsi="Calibri" w:cs="Calibri"/>
        </w:rPr>
      </w:pPr>
    </w:p>
    <w:p w14:paraId="625C1FF1" w14:textId="77777777" w:rsidR="00027F0C" w:rsidRPr="001C68DB" w:rsidRDefault="00027F0C" w:rsidP="00027F0C">
      <w:pPr>
        <w:spacing w:after="0" w:line="240" w:lineRule="auto"/>
        <w:rPr>
          <w:rFonts w:ascii="Calibri" w:hAnsi="Calibri" w:cs="Calibri"/>
        </w:rPr>
      </w:pPr>
      <w:r w:rsidRPr="001C68DB">
        <w:rPr>
          <w:rFonts w:ascii="Calibri" w:hAnsi="Calibri" w:cs="Calibri"/>
          <w:b/>
          <w:bCs/>
        </w:rPr>
        <w:t>Mean number of elements endorsed (agree or strongly agree) per recovery domain by recovery group, stratified by race/ethnicity.</w:t>
      </w:r>
      <w:r w:rsidRPr="001C68DB">
        <w:rPr>
          <w:rFonts w:ascii="Calibri" w:hAnsi="Calibri" w:cs="Calibri"/>
          <w:b/>
          <w:bCs/>
        </w:rPr>
        <w:tab/>
      </w:r>
    </w:p>
    <w:tbl>
      <w:tblPr>
        <w:tblW w:w="12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1350"/>
        <w:gridCol w:w="1555"/>
        <w:gridCol w:w="1453"/>
        <w:gridCol w:w="1453"/>
        <w:gridCol w:w="1453"/>
        <w:gridCol w:w="1453"/>
        <w:gridCol w:w="1453"/>
      </w:tblGrid>
      <w:tr w:rsidR="00027F0C" w:rsidRPr="001C68DB" w14:paraId="64DA0A4A" w14:textId="77777777" w:rsidTr="00132D2B">
        <w:tc>
          <w:tcPr>
            <w:tcW w:w="2790" w:type="dxa"/>
            <w:tcBorders>
              <w:top w:val="single" w:sz="6" w:space="0" w:color="000000"/>
              <w:left w:val="nil"/>
              <w:bottom w:val="single" w:sz="4" w:space="0" w:color="auto"/>
              <w:right w:val="nil"/>
            </w:tcBorders>
            <w:shd w:val="clear" w:color="auto" w:fill="auto"/>
            <w:vAlign w:val="bottom"/>
            <w:hideMark/>
          </w:tcPr>
          <w:p w14:paraId="034240EA" w14:textId="77777777" w:rsidR="00027F0C" w:rsidRPr="001C68DB" w:rsidRDefault="00027F0C" w:rsidP="00132D2B">
            <w:pPr>
              <w:spacing w:after="0" w:line="240" w:lineRule="auto"/>
              <w:textAlignment w:val="baseline"/>
              <w:rPr>
                <w:rFonts w:ascii="Calibri" w:eastAsia="Times New Roman" w:hAnsi="Calibri" w:cs="Calibri"/>
              </w:rPr>
            </w:pPr>
          </w:p>
        </w:tc>
        <w:tc>
          <w:tcPr>
            <w:tcW w:w="1350" w:type="dxa"/>
            <w:tcBorders>
              <w:top w:val="single" w:sz="6" w:space="0" w:color="000000"/>
              <w:left w:val="nil"/>
              <w:bottom w:val="single" w:sz="4" w:space="0" w:color="auto"/>
              <w:right w:val="nil"/>
            </w:tcBorders>
          </w:tcPr>
          <w:p w14:paraId="1FC0F4C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Number of elements </w:t>
            </w:r>
          </w:p>
          <w:p w14:paraId="487A35E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in domain</w:t>
            </w:r>
          </w:p>
        </w:tc>
        <w:tc>
          <w:tcPr>
            <w:tcW w:w="1555" w:type="dxa"/>
            <w:tcBorders>
              <w:top w:val="single" w:sz="6" w:space="0" w:color="000000"/>
              <w:left w:val="nil"/>
              <w:bottom w:val="single" w:sz="4" w:space="0" w:color="auto"/>
              <w:right w:val="nil"/>
            </w:tcBorders>
            <w:shd w:val="clear" w:color="auto" w:fill="auto"/>
            <w:hideMark/>
          </w:tcPr>
          <w:p w14:paraId="1371D83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Treated </w:t>
            </w:r>
          </w:p>
          <w:p w14:paraId="117FDFB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recovery </w:t>
            </w:r>
            <w:r w:rsidRPr="001C68DB">
              <w:rPr>
                <w:rFonts w:ascii="Calibri" w:eastAsia="Times New Roman" w:hAnsi="Calibri" w:cs="Calibri"/>
                <w:vertAlign w:val="superscript"/>
              </w:rPr>
              <w:t>a</w:t>
            </w:r>
          </w:p>
          <w:p w14:paraId="71B72CE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(n=375)</w:t>
            </w:r>
          </w:p>
        </w:tc>
        <w:tc>
          <w:tcPr>
            <w:tcW w:w="1453" w:type="dxa"/>
            <w:tcBorders>
              <w:top w:val="single" w:sz="6" w:space="0" w:color="000000"/>
              <w:left w:val="nil"/>
              <w:bottom w:val="single" w:sz="4" w:space="0" w:color="auto"/>
              <w:right w:val="nil"/>
            </w:tcBorders>
            <w:shd w:val="clear" w:color="auto" w:fill="auto"/>
            <w:hideMark/>
          </w:tcPr>
          <w:p w14:paraId="1B4177B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Assisted recovery </w:t>
            </w:r>
            <w:r w:rsidRPr="001C68DB">
              <w:rPr>
                <w:rFonts w:ascii="Calibri" w:eastAsia="Times New Roman" w:hAnsi="Calibri" w:cs="Calibri"/>
                <w:vertAlign w:val="superscript"/>
              </w:rPr>
              <w:t>b</w:t>
            </w:r>
          </w:p>
          <w:p w14:paraId="3999DE4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(n=174)</w:t>
            </w:r>
          </w:p>
        </w:tc>
        <w:tc>
          <w:tcPr>
            <w:tcW w:w="1453" w:type="dxa"/>
            <w:tcBorders>
              <w:top w:val="single" w:sz="6" w:space="0" w:color="000000"/>
              <w:left w:val="nil"/>
              <w:bottom w:val="single" w:sz="4" w:space="0" w:color="auto"/>
              <w:right w:val="nil"/>
            </w:tcBorders>
            <w:shd w:val="clear" w:color="auto" w:fill="auto"/>
            <w:hideMark/>
          </w:tcPr>
          <w:p w14:paraId="5EF111D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Independent recovery </w:t>
            </w:r>
            <w:r w:rsidRPr="001C68DB">
              <w:rPr>
                <w:rFonts w:ascii="Calibri" w:eastAsia="Times New Roman" w:hAnsi="Calibri" w:cs="Calibri"/>
                <w:vertAlign w:val="superscript"/>
              </w:rPr>
              <w:t>c</w:t>
            </w:r>
          </w:p>
          <w:p w14:paraId="61478E2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(n=943)</w:t>
            </w:r>
          </w:p>
        </w:tc>
        <w:tc>
          <w:tcPr>
            <w:tcW w:w="1453" w:type="dxa"/>
            <w:tcBorders>
              <w:top w:val="single" w:sz="6" w:space="0" w:color="000000"/>
              <w:left w:val="nil"/>
              <w:bottom w:val="single" w:sz="4" w:space="0" w:color="auto"/>
              <w:right w:val="nil"/>
            </w:tcBorders>
            <w:shd w:val="clear" w:color="auto" w:fill="auto"/>
            <w:vAlign w:val="bottom"/>
            <w:hideMark/>
          </w:tcPr>
          <w:p w14:paraId="112618FC"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 xml:space="preserve">Treated </w:t>
            </w:r>
          </w:p>
          <w:p w14:paraId="7D993DB5"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 xml:space="preserve">vs </w:t>
            </w:r>
          </w:p>
          <w:p w14:paraId="7AE1318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Assisted </w:t>
            </w:r>
          </w:p>
          <w:p w14:paraId="2C34F94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c>
          <w:tcPr>
            <w:tcW w:w="1453" w:type="dxa"/>
            <w:tcBorders>
              <w:top w:val="single" w:sz="6" w:space="0" w:color="000000"/>
              <w:left w:val="nil"/>
              <w:bottom w:val="single" w:sz="4" w:space="0" w:color="auto"/>
              <w:right w:val="nil"/>
            </w:tcBorders>
            <w:shd w:val="clear" w:color="auto" w:fill="auto"/>
            <w:vAlign w:val="bottom"/>
            <w:hideMark/>
          </w:tcPr>
          <w:p w14:paraId="074CFE48"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Assisted</w:t>
            </w:r>
          </w:p>
          <w:p w14:paraId="2FC3B493"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vs</w:t>
            </w:r>
          </w:p>
          <w:p w14:paraId="01F3298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Independent </w:t>
            </w:r>
          </w:p>
          <w:p w14:paraId="688C9D0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c>
          <w:tcPr>
            <w:tcW w:w="1453" w:type="dxa"/>
            <w:tcBorders>
              <w:top w:val="single" w:sz="6" w:space="0" w:color="000000"/>
              <w:left w:val="nil"/>
              <w:bottom w:val="single" w:sz="4" w:space="0" w:color="auto"/>
              <w:right w:val="nil"/>
            </w:tcBorders>
            <w:shd w:val="clear" w:color="auto" w:fill="auto"/>
            <w:vAlign w:val="bottom"/>
            <w:hideMark/>
          </w:tcPr>
          <w:p w14:paraId="7571A502"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T</w:t>
            </w:r>
            <w:r w:rsidRPr="001C68DB">
              <w:rPr>
                <w:rFonts w:ascii="Calibri" w:eastAsia="Times New Roman" w:hAnsi="Calibri" w:cs="Calibri"/>
              </w:rPr>
              <w:t>reated</w:t>
            </w:r>
          </w:p>
          <w:p w14:paraId="23D431CB"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vs</w:t>
            </w:r>
          </w:p>
          <w:p w14:paraId="1E86FA2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I</w:t>
            </w:r>
            <w:r w:rsidRPr="001C68DB">
              <w:rPr>
                <w:rFonts w:ascii="Calibri" w:eastAsia="Times New Roman" w:hAnsi="Calibri" w:cs="Calibri"/>
              </w:rPr>
              <w:t>ndependent</w:t>
            </w:r>
          </w:p>
          <w:p w14:paraId="3B37C05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r>
      <w:tr w:rsidR="00027F0C" w:rsidRPr="001C68DB" w14:paraId="220292DE" w14:textId="77777777" w:rsidTr="00132D2B">
        <w:tc>
          <w:tcPr>
            <w:tcW w:w="12960" w:type="dxa"/>
            <w:gridSpan w:val="8"/>
            <w:tcBorders>
              <w:top w:val="single" w:sz="4" w:space="0" w:color="auto"/>
              <w:left w:val="nil"/>
              <w:bottom w:val="nil"/>
              <w:right w:val="nil"/>
            </w:tcBorders>
            <w:shd w:val="clear" w:color="auto" w:fill="auto"/>
            <w:vAlign w:val="bottom"/>
          </w:tcPr>
          <w:p w14:paraId="1BC9A66E" w14:textId="77777777" w:rsidR="00027F0C" w:rsidRPr="001C68DB" w:rsidRDefault="00027F0C" w:rsidP="00132D2B">
            <w:pPr>
              <w:spacing w:after="0" w:line="240" w:lineRule="auto"/>
              <w:textAlignment w:val="baseline"/>
              <w:rPr>
                <w:rFonts w:ascii="Calibri" w:eastAsia="Times New Roman" w:hAnsi="Calibri" w:cs="Calibri"/>
                <w:u w:val="single"/>
              </w:rPr>
            </w:pPr>
            <w:r w:rsidRPr="001C68DB">
              <w:rPr>
                <w:rFonts w:ascii="Calibri" w:eastAsia="Times New Roman" w:hAnsi="Calibri" w:cs="Calibri"/>
                <w:color w:val="000000"/>
                <w:u w:val="single"/>
              </w:rPr>
              <w:t>White</w:t>
            </w:r>
          </w:p>
        </w:tc>
      </w:tr>
      <w:tr w:rsidR="00027F0C" w:rsidRPr="001C68DB" w14:paraId="3B344426" w14:textId="77777777" w:rsidTr="00132D2B">
        <w:tc>
          <w:tcPr>
            <w:tcW w:w="2790" w:type="dxa"/>
            <w:tcBorders>
              <w:top w:val="nil"/>
              <w:left w:val="nil"/>
              <w:bottom w:val="nil"/>
              <w:right w:val="nil"/>
            </w:tcBorders>
            <w:shd w:val="clear" w:color="auto" w:fill="auto"/>
            <w:vAlign w:val="bottom"/>
            <w:hideMark/>
          </w:tcPr>
          <w:p w14:paraId="57C91E5F"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Substance use in recovery  </w:t>
            </w:r>
          </w:p>
        </w:tc>
        <w:tc>
          <w:tcPr>
            <w:tcW w:w="1350" w:type="dxa"/>
            <w:tcBorders>
              <w:top w:val="nil"/>
              <w:left w:val="nil"/>
              <w:bottom w:val="nil"/>
              <w:right w:val="nil"/>
            </w:tcBorders>
          </w:tcPr>
          <w:p w14:paraId="599F068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4</w:t>
            </w:r>
          </w:p>
        </w:tc>
        <w:tc>
          <w:tcPr>
            <w:tcW w:w="1555" w:type="dxa"/>
            <w:tcBorders>
              <w:top w:val="nil"/>
              <w:left w:val="nil"/>
              <w:bottom w:val="nil"/>
              <w:right w:val="nil"/>
            </w:tcBorders>
            <w:shd w:val="clear" w:color="auto" w:fill="auto"/>
            <w:vAlign w:val="bottom"/>
          </w:tcPr>
          <w:p w14:paraId="44CAC8C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3.23 (0.099)</w:t>
            </w:r>
          </w:p>
        </w:tc>
        <w:tc>
          <w:tcPr>
            <w:tcW w:w="1453" w:type="dxa"/>
            <w:tcBorders>
              <w:top w:val="nil"/>
              <w:left w:val="nil"/>
              <w:bottom w:val="nil"/>
              <w:right w:val="nil"/>
            </w:tcBorders>
            <w:shd w:val="clear" w:color="auto" w:fill="auto"/>
            <w:vAlign w:val="bottom"/>
          </w:tcPr>
          <w:p w14:paraId="328562A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3.4 (0.081)</w:t>
            </w:r>
          </w:p>
        </w:tc>
        <w:tc>
          <w:tcPr>
            <w:tcW w:w="1453" w:type="dxa"/>
            <w:tcBorders>
              <w:top w:val="nil"/>
              <w:left w:val="nil"/>
              <w:bottom w:val="nil"/>
              <w:right w:val="nil"/>
            </w:tcBorders>
            <w:shd w:val="clear" w:color="auto" w:fill="auto"/>
            <w:vAlign w:val="bottom"/>
          </w:tcPr>
          <w:p w14:paraId="422714E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3.05 (0.048)</w:t>
            </w:r>
          </w:p>
        </w:tc>
        <w:tc>
          <w:tcPr>
            <w:tcW w:w="1453" w:type="dxa"/>
            <w:tcBorders>
              <w:top w:val="nil"/>
              <w:left w:val="nil"/>
              <w:bottom w:val="nil"/>
              <w:right w:val="nil"/>
            </w:tcBorders>
            <w:shd w:val="clear" w:color="auto" w:fill="auto"/>
            <w:vAlign w:val="bottom"/>
          </w:tcPr>
          <w:p w14:paraId="705AF45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0.361</w:t>
            </w:r>
          </w:p>
        </w:tc>
        <w:tc>
          <w:tcPr>
            <w:tcW w:w="1453" w:type="dxa"/>
            <w:tcBorders>
              <w:top w:val="nil"/>
              <w:left w:val="nil"/>
              <w:bottom w:val="nil"/>
              <w:right w:val="nil"/>
            </w:tcBorders>
            <w:shd w:val="clear" w:color="auto" w:fill="auto"/>
            <w:vAlign w:val="bottom"/>
          </w:tcPr>
          <w:p w14:paraId="6C5D379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0.001</w:t>
            </w:r>
          </w:p>
        </w:tc>
        <w:tc>
          <w:tcPr>
            <w:tcW w:w="1453" w:type="dxa"/>
            <w:tcBorders>
              <w:top w:val="nil"/>
              <w:left w:val="nil"/>
              <w:bottom w:val="nil"/>
              <w:right w:val="nil"/>
            </w:tcBorders>
            <w:shd w:val="clear" w:color="auto" w:fill="auto"/>
            <w:vAlign w:val="bottom"/>
          </w:tcPr>
          <w:p w14:paraId="4F2AE23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0.245</w:t>
            </w:r>
          </w:p>
        </w:tc>
      </w:tr>
      <w:tr w:rsidR="00027F0C" w:rsidRPr="001C68DB" w14:paraId="20C0C437" w14:textId="77777777" w:rsidTr="00132D2B">
        <w:tc>
          <w:tcPr>
            <w:tcW w:w="2790" w:type="dxa"/>
            <w:tcBorders>
              <w:top w:val="nil"/>
              <w:left w:val="nil"/>
              <w:bottom w:val="nil"/>
              <w:right w:val="nil"/>
            </w:tcBorders>
            <w:shd w:val="clear" w:color="auto" w:fill="auto"/>
            <w:vAlign w:val="bottom"/>
            <w:hideMark/>
          </w:tcPr>
          <w:p w14:paraId="5F27312E"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Essentials of recovery  </w:t>
            </w:r>
          </w:p>
        </w:tc>
        <w:tc>
          <w:tcPr>
            <w:tcW w:w="1350" w:type="dxa"/>
            <w:tcBorders>
              <w:top w:val="nil"/>
              <w:left w:val="nil"/>
              <w:bottom w:val="nil"/>
              <w:right w:val="nil"/>
            </w:tcBorders>
          </w:tcPr>
          <w:p w14:paraId="7D96A79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15</w:t>
            </w:r>
          </w:p>
        </w:tc>
        <w:tc>
          <w:tcPr>
            <w:tcW w:w="1555" w:type="dxa"/>
            <w:tcBorders>
              <w:top w:val="nil"/>
              <w:left w:val="nil"/>
              <w:bottom w:val="nil"/>
              <w:right w:val="nil"/>
            </w:tcBorders>
            <w:shd w:val="clear" w:color="auto" w:fill="auto"/>
            <w:vAlign w:val="bottom"/>
          </w:tcPr>
          <w:p w14:paraId="17A7818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12.08 (0.283)</w:t>
            </w:r>
          </w:p>
        </w:tc>
        <w:tc>
          <w:tcPr>
            <w:tcW w:w="1453" w:type="dxa"/>
            <w:tcBorders>
              <w:top w:val="nil"/>
              <w:left w:val="nil"/>
              <w:bottom w:val="nil"/>
              <w:right w:val="nil"/>
            </w:tcBorders>
            <w:shd w:val="clear" w:color="auto" w:fill="auto"/>
            <w:vAlign w:val="bottom"/>
          </w:tcPr>
          <w:p w14:paraId="1020EAB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12.43 (0.299)</w:t>
            </w:r>
          </w:p>
        </w:tc>
        <w:tc>
          <w:tcPr>
            <w:tcW w:w="1453" w:type="dxa"/>
            <w:tcBorders>
              <w:top w:val="nil"/>
              <w:left w:val="nil"/>
              <w:bottom w:val="nil"/>
              <w:right w:val="nil"/>
            </w:tcBorders>
            <w:shd w:val="clear" w:color="auto" w:fill="auto"/>
            <w:vAlign w:val="bottom"/>
          </w:tcPr>
          <w:p w14:paraId="59D8493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11.21 (0.167)</w:t>
            </w:r>
          </w:p>
        </w:tc>
        <w:tc>
          <w:tcPr>
            <w:tcW w:w="1453" w:type="dxa"/>
            <w:tcBorders>
              <w:top w:val="nil"/>
              <w:left w:val="nil"/>
              <w:bottom w:val="nil"/>
              <w:right w:val="nil"/>
            </w:tcBorders>
            <w:shd w:val="clear" w:color="auto" w:fill="auto"/>
            <w:vAlign w:val="bottom"/>
          </w:tcPr>
          <w:p w14:paraId="597C9BD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0.677</w:t>
            </w:r>
          </w:p>
        </w:tc>
        <w:tc>
          <w:tcPr>
            <w:tcW w:w="1453" w:type="dxa"/>
            <w:tcBorders>
              <w:top w:val="nil"/>
              <w:left w:val="nil"/>
              <w:bottom w:val="nil"/>
              <w:right w:val="nil"/>
            </w:tcBorders>
            <w:shd w:val="clear" w:color="auto" w:fill="auto"/>
            <w:vAlign w:val="bottom"/>
          </w:tcPr>
          <w:p w14:paraId="1C72718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0.001</w:t>
            </w:r>
          </w:p>
        </w:tc>
        <w:tc>
          <w:tcPr>
            <w:tcW w:w="1453" w:type="dxa"/>
            <w:tcBorders>
              <w:top w:val="nil"/>
              <w:left w:val="nil"/>
              <w:bottom w:val="nil"/>
              <w:right w:val="nil"/>
            </w:tcBorders>
            <w:shd w:val="clear" w:color="auto" w:fill="auto"/>
            <w:vAlign w:val="bottom"/>
          </w:tcPr>
          <w:p w14:paraId="6D7AF2C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0.023</w:t>
            </w:r>
          </w:p>
        </w:tc>
      </w:tr>
      <w:tr w:rsidR="00027F0C" w:rsidRPr="001C68DB" w14:paraId="7A03D73F" w14:textId="77777777" w:rsidTr="00132D2B">
        <w:tc>
          <w:tcPr>
            <w:tcW w:w="2790" w:type="dxa"/>
            <w:tcBorders>
              <w:top w:val="nil"/>
              <w:left w:val="nil"/>
              <w:bottom w:val="nil"/>
              <w:right w:val="nil"/>
            </w:tcBorders>
            <w:shd w:val="clear" w:color="auto" w:fill="auto"/>
            <w:vAlign w:val="bottom"/>
            <w:hideMark/>
          </w:tcPr>
          <w:p w14:paraId="1E3438A4"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Enriched recovery  </w:t>
            </w:r>
          </w:p>
        </w:tc>
        <w:tc>
          <w:tcPr>
            <w:tcW w:w="1350" w:type="dxa"/>
            <w:tcBorders>
              <w:top w:val="nil"/>
              <w:left w:val="nil"/>
              <w:bottom w:val="nil"/>
              <w:right w:val="nil"/>
            </w:tcBorders>
          </w:tcPr>
          <w:p w14:paraId="546DAA1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10</w:t>
            </w:r>
          </w:p>
        </w:tc>
        <w:tc>
          <w:tcPr>
            <w:tcW w:w="1555" w:type="dxa"/>
            <w:tcBorders>
              <w:top w:val="nil"/>
              <w:left w:val="nil"/>
              <w:bottom w:val="nil"/>
              <w:right w:val="nil"/>
            </w:tcBorders>
            <w:shd w:val="clear" w:color="auto" w:fill="auto"/>
            <w:vAlign w:val="bottom"/>
          </w:tcPr>
          <w:p w14:paraId="0E223AC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8.08 (0.242)</w:t>
            </w:r>
          </w:p>
        </w:tc>
        <w:tc>
          <w:tcPr>
            <w:tcW w:w="1453" w:type="dxa"/>
            <w:tcBorders>
              <w:top w:val="nil"/>
              <w:left w:val="nil"/>
              <w:bottom w:val="nil"/>
              <w:right w:val="nil"/>
            </w:tcBorders>
            <w:shd w:val="clear" w:color="auto" w:fill="auto"/>
            <w:vAlign w:val="bottom"/>
          </w:tcPr>
          <w:p w14:paraId="523492C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8.59 (0.22)</w:t>
            </w:r>
          </w:p>
        </w:tc>
        <w:tc>
          <w:tcPr>
            <w:tcW w:w="1453" w:type="dxa"/>
            <w:tcBorders>
              <w:top w:val="nil"/>
              <w:left w:val="nil"/>
              <w:bottom w:val="nil"/>
              <w:right w:val="nil"/>
            </w:tcBorders>
            <w:shd w:val="clear" w:color="auto" w:fill="auto"/>
            <w:vAlign w:val="bottom"/>
          </w:tcPr>
          <w:p w14:paraId="45F054A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7.46 (0.13)</w:t>
            </w:r>
          </w:p>
        </w:tc>
        <w:tc>
          <w:tcPr>
            <w:tcW w:w="1453" w:type="dxa"/>
            <w:tcBorders>
              <w:top w:val="nil"/>
              <w:left w:val="nil"/>
              <w:bottom w:val="nil"/>
              <w:right w:val="nil"/>
            </w:tcBorders>
            <w:shd w:val="clear" w:color="auto" w:fill="auto"/>
            <w:vAlign w:val="bottom"/>
          </w:tcPr>
          <w:p w14:paraId="2FED765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0.267</w:t>
            </w:r>
          </w:p>
        </w:tc>
        <w:tc>
          <w:tcPr>
            <w:tcW w:w="1453" w:type="dxa"/>
            <w:tcBorders>
              <w:top w:val="nil"/>
              <w:left w:val="nil"/>
              <w:bottom w:val="nil"/>
              <w:right w:val="nil"/>
            </w:tcBorders>
            <w:shd w:val="clear" w:color="auto" w:fill="auto"/>
            <w:vAlign w:val="bottom"/>
          </w:tcPr>
          <w:p w14:paraId="43E2E83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c>
          <w:tcPr>
            <w:tcW w:w="1453" w:type="dxa"/>
            <w:tcBorders>
              <w:top w:val="nil"/>
              <w:left w:val="nil"/>
              <w:bottom w:val="nil"/>
              <w:right w:val="nil"/>
            </w:tcBorders>
            <w:shd w:val="clear" w:color="auto" w:fill="auto"/>
            <w:vAlign w:val="bottom"/>
          </w:tcPr>
          <w:p w14:paraId="72F3475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0.062</w:t>
            </w:r>
          </w:p>
        </w:tc>
      </w:tr>
      <w:tr w:rsidR="00027F0C" w:rsidRPr="001C68DB" w14:paraId="308F254B" w14:textId="77777777" w:rsidTr="00132D2B">
        <w:tc>
          <w:tcPr>
            <w:tcW w:w="2790" w:type="dxa"/>
            <w:tcBorders>
              <w:top w:val="nil"/>
              <w:left w:val="nil"/>
              <w:bottom w:val="nil"/>
              <w:right w:val="nil"/>
            </w:tcBorders>
            <w:shd w:val="clear" w:color="auto" w:fill="auto"/>
            <w:vAlign w:val="bottom"/>
            <w:hideMark/>
          </w:tcPr>
          <w:p w14:paraId="00659097"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Spirituality of recovery  </w:t>
            </w:r>
          </w:p>
        </w:tc>
        <w:tc>
          <w:tcPr>
            <w:tcW w:w="1350" w:type="dxa"/>
            <w:tcBorders>
              <w:top w:val="nil"/>
              <w:left w:val="nil"/>
              <w:bottom w:val="nil"/>
              <w:right w:val="nil"/>
            </w:tcBorders>
          </w:tcPr>
          <w:p w14:paraId="5368985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7</w:t>
            </w:r>
          </w:p>
        </w:tc>
        <w:tc>
          <w:tcPr>
            <w:tcW w:w="1555" w:type="dxa"/>
            <w:tcBorders>
              <w:top w:val="nil"/>
              <w:left w:val="nil"/>
              <w:bottom w:val="nil"/>
              <w:right w:val="nil"/>
            </w:tcBorders>
            <w:shd w:val="clear" w:color="auto" w:fill="auto"/>
            <w:vAlign w:val="bottom"/>
          </w:tcPr>
          <w:p w14:paraId="6EA9373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4.58 (0.18)</w:t>
            </w:r>
          </w:p>
        </w:tc>
        <w:tc>
          <w:tcPr>
            <w:tcW w:w="1453" w:type="dxa"/>
            <w:tcBorders>
              <w:top w:val="nil"/>
              <w:left w:val="nil"/>
              <w:bottom w:val="nil"/>
              <w:right w:val="nil"/>
            </w:tcBorders>
            <w:shd w:val="clear" w:color="auto" w:fill="auto"/>
            <w:vAlign w:val="bottom"/>
          </w:tcPr>
          <w:p w14:paraId="6CB9347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4.89 (0.192)</w:t>
            </w:r>
          </w:p>
        </w:tc>
        <w:tc>
          <w:tcPr>
            <w:tcW w:w="1453" w:type="dxa"/>
            <w:tcBorders>
              <w:top w:val="nil"/>
              <w:left w:val="nil"/>
              <w:bottom w:val="nil"/>
              <w:right w:val="nil"/>
            </w:tcBorders>
            <w:shd w:val="clear" w:color="auto" w:fill="auto"/>
            <w:vAlign w:val="bottom"/>
          </w:tcPr>
          <w:p w14:paraId="181FA01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3.81 (0.098)</w:t>
            </w:r>
          </w:p>
        </w:tc>
        <w:tc>
          <w:tcPr>
            <w:tcW w:w="1453" w:type="dxa"/>
            <w:tcBorders>
              <w:top w:val="nil"/>
              <w:left w:val="nil"/>
              <w:bottom w:val="nil"/>
              <w:right w:val="nil"/>
            </w:tcBorders>
            <w:shd w:val="clear" w:color="auto" w:fill="auto"/>
            <w:vAlign w:val="bottom"/>
          </w:tcPr>
          <w:p w14:paraId="104C5B0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0.450</w:t>
            </w:r>
          </w:p>
        </w:tc>
        <w:tc>
          <w:tcPr>
            <w:tcW w:w="1453" w:type="dxa"/>
            <w:tcBorders>
              <w:top w:val="nil"/>
              <w:left w:val="nil"/>
              <w:bottom w:val="nil"/>
              <w:right w:val="nil"/>
            </w:tcBorders>
            <w:shd w:val="clear" w:color="auto" w:fill="auto"/>
            <w:vAlign w:val="bottom"/>
          </w:tcPr>
          <w:p w14:paraId="5C4C235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c>
          <w:tcPr>
            <w:tcW w:w="1453" w:type="dxa"/>
            <w:tcBorders>
              <w:top w:val="nil"/>
              <w:left w:val="nil"/>
              <w:bottom w:val="nil"/>
              <w:right w:val="nil"/>
            </w:tcBorders>
            <w:shd w:val="clear" w:color="auto" w:fill="auto"/>
            <w:vAlign w:val="bottom"/>
          </w:tcPr>
          <w:p w14:paraId="6FF54CC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0.001</w:t>
            </w:r>
          </w:p>
        </w:tc>
      </w:tr>
      <w:tr w:rsidR="00027F0C" w:rsidRPr="001C68DB" w14:paraId="6C12B226" w14:textId="77777777" w:rsidTr="00132D2B">
        <w:tc>
          <w:tcPr>
            <w:tcW w:w="12960" w:type="dxa"/>
            <w:gridSpan w:val="8"/>
            <w:tcBorders>
              <w:top w:val="nil"/>
              <w:left w:val="nil"/>
              <w:bottom w:val="nil"/>
              <w:right w:val="nil"/>
            </w:tcBorders>
            <w:shd w:val="clear" w:color="auto" w:fill="auto"/>
            <w:vAlign w:val="bottom"/>
          </w:tcPr>
          <w:p w14:paraId="7E966E4E" w14:textId="77777777" w:rsidR="00027F0C" w:rsidRPr="001C68DB" w:rsidRDefault="00027F0C" w:rsidP="00132D2B">
            <w:pPr>
              <w:spacing w:after="0" w:line="240" w:lineRule="auto"/>
              <w:textAlignment w:val="baseline"/>
              <w:rPr>
                <w:rFonts w:ascii="Calibri" w:eastAsia="Times New Roman" w:hAnsi="Calibri" w:cs="Calibri"/>
                <w:u w:val="single"/>
              </w:rPr>
            </w:pPr>
            <w:r w:rsidRPr="001C68DB">
              <w:rPr>
                <w:rFonts w:ascii="Calibri" w:eastAsia="Times New Roman" w:hAnsi="Calibri" w:cs="Calibri"/>
                <w:u w:val="single"/>
              </w:rPr>
              <w:t>Non-White</w:t>
            </w:r>
          </w:p>
        </w:tc>
      </w:tr>
      <w:tr w:rsidR="00027F0C" w:rsidRPr="001C68DB" w14:paraId="016D9C03" w14:textId="77777777" w:rsidTr="00132D2B">
        <w:tc>
          <w:tcPr>
            <w:tcW w:w="2790" w:type="dxa"/>
            <w:tcBorders>
              <w:top w:val="nil"/>
              <w:left w:val="nil"/>
              <w:bottom w:val="nil"/>
              <w:right w:val="nil"/>
            </w:tcBorders>
            <w:shd w:val="clear" w:color="auto" w:fill="auto"/>
            <w:vAlign w:val="bottom"/>
          </w:tcPr>
          <w:p w14:paraId="244959E9"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Substance use in recovery  </w:t>
            </w:r>
          </w:p>
        </w:tc>
        <w:tc>
          <w:tcPr>
            <w:tcW w:w="1350" w:type="dxa"/>
            <w:tcBorders>
              <w:top w:val="nil"/>
              <w:left w:val="nil"/>
              <w:bottom w:val="nil"/>
              <w:right w:val="nil"/>
            </w:tcBorders>
          </w:tcPr>
          <w:p w14:paraId="2D0B0E1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4</w:t>
            </w:r>
          </w:p>
        </w:tc>
        <w:tc>
          <w:tcPr>
            <w:tcW w:w="1555" w:type="dxa"/>
            <w:tcBorders>
              <w:top w:val="nil"/>
              <w:left w:val="nil"/>
              <w:bottom w:val="nil"/>
              <w:right w:val="nil"/>
            </w:tcBorders>
            <w:shd w:val="clear" w:color="auto" w:fill="auto"/>
            <w:vAlign w:val="bottom"/>
          </w:tcPr>
          <w:p w14:paraId="1C288F6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3.52 (0.119)</w:t>
            </w:r>
          </w:p>
        </w:tc>
        <w:tc>
          <w:tcPr>
            <w:tcW w:w="1453" w:type="dxa"/>
            <w:tcBorders>
              <w:top w:val="nil"/>
              <w:left w:val="nil"/>
              <w:bottom w:val="nil"/>
              <w:right w:val="nil"/>
            </w:tcBorders>
            <w:shd w:val="clear" w:color="auto" w:fill="auto"/>
            <w:vAlign w:val="bottom"/>
          </w:tcPr>
          <w:p w14:paraId="5B113BD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3.13 (0.212)</w:t>
            </w:r>
          </w:p>
        </w:tc>
        <w:tc>
          <w:tcPr>
            <w:tcW w:w="1453" w:type="dxa"/>
            <w:tcBorders>
              <w:top w:val="nil"/>
              <w:left w:val="nil"/>
              <w:bottom w:val="nil"/>
              <w:right w:val="nil"/>
            </w:tcBorders>
            <w:shd w:val="clear" w:color="auto" w:fill="auto"/>
            <w:vAlign w:val="bottom"/>
          </w:tcPr>
          <w:p w14:paraId="3F31FC3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3.03 (0.101)</w:t>
            </w:r>
          </w:p>
        </w:tc>
        <w:tc>
          <w:tcPr>
            <w:tcW w:w="1453" w:type="dxa"/>
            <w:tcBorders>
              <w:top w:val="nil"/>
              <w:left w:val="nil"/>
              <w:bottom w:val="nil"/>
              <w:right w:val="nil"/>
            </w:tcBorders>
            <w:shd w:val="clear" w:color="auto" w:fill="auto"/>
            <w:vAlign w:val="bottom"/>
          </w:tcPr>
          <w:p w14:paraId="7BA520D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0.239</w:t>
            </w:r>
          </w:p>
        </w:tc>
        <w:tc>
          <w:tcPr>
            <w:tcW w:w="1453" w:type="dxa"/>
            <w:tcBorders>
              <w:top w:val="nil"/>
              <w:left w:val="nil"/>
              <w:bottom w:val="nil"/>
              <w:right w:val="nil"/>
            </w:tcBorders>
            <w:shd w:val="clear" w:color="auto" w:fill="auto"/>
            <w:vAlign w:val="bottom"/>
          </w:tcPr>
          <w:p w14:paraId="08E9E30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0.908</w:t>
            </w:r>
          </w:p>
        </w:tc>
        <w:tc>
          <w:tcPr>
            <w:tcW w:w="1453" w:type="dxa"/>
            <w:tcBorders>
              <w:top w:val="nil"/>
              <w:left w:val="nil"/>
              <w:bottom w:val="nil"/>
              <w:right w:val="nil"/>
            </w:tcBorders>
            <w:shd w:val="clear" w:color="auto" w:fill="auto"/>
            <w:vAlign w:val="bottom"/>
          </w:tcPr>
          <w:p w14:paraId="0FB72E0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0.005</w:t>
            </w:r>
          </w:p>
        </w:tc>
      </w:tr>
      <w:tr w:rsidR="00027F0C" w:rsidRPr="001C68DB" w14:paraId="2BF09127" w14:textId="77777777" w:rsidTr="00132D2B">
        <w:tc>
          <w:tcPr>
            <w:tcW w:w="2790" w:type="dxa"/>
            <w:tcBorders>
              <w:top w:val="nil"/>
              <w:left w:val="nil"/>
              <w:bottom w:val="nil"/>
              <w:right w:val="nil"/>
            </w:tcBorders>
            <w:shd w:val="clear" w:color="auto" w:fill="auto"/>
            <w:vAlign w:val="bottom"/>
          </w:tcPr>
          <w:p w14:paraId="6506CDEB"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Essentials of recovery  </w:t>
            </w:r>
          </w:p>
        </w:tc>
        <w:tc>
          <w:tcPr>
            <w:tcW w:w="1350" w:type="dxa"/>
            <w:tcBorders>
              <w:top w:val="nil"/>
              <w:left w:val="nil"/>
              <w:bottom w:val="nil"/>
              <w:right w:val="nil"/>
            </w:tcBorders>
          </w:tcPr>
          <w:p w14:paraId="51169E5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15</w:t>
            </w:r>
          </w:p>
        </w:tc>
        <w:tc>
          <w:tcPr>
            <w:tcW w:w="1555" w:type="dxa"/>
            <w:tcBorders>
              <w:top w:val="nil"/>
              <w:left w:val="nil"/>
              <w:bottom w:val="nil"/>
              <w:right w:val="nil"/>
            </w:tcBorders>
            <w:shd w:val="clear" w:color="auto" w:fill="auto"/>
            <w:vAlign w:val="bottom"/>
          </w:tcPr>
          <w:p w14:paraId="6BC653F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13.47 (0.294)</w:t>
            </w:r>
          </w:p>
        </w:tc>
        <w:tc>
          <w:tcPr>
            <w:tcW w:w="1453" w:type="dxa"/>
            <w:tcBorders>
              <w:top w:val="nil"/>
              <w:left w:val="nil"/>
              <w:bottom w:val="nil"/>
              <w:right w:val="nil"/>
            </w:tcBorders>
            <w:shd w:val="clear" w:color="auto" w:fill="auto"/>
            <w:vAlign w:val="bottom"/>
          </w:tcPr>
          <w:p w14:paraId="3290001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12.01 (0.901)</w:t>
            </w:r>
          </w:p>
        </w:tc>
        <w:tc>
          <w:tcPr>
            <w:tcW w:w="1453" w:type="dxa"/>
            <w:tcBorders>
              <w:top w:val="nil"/>
              <w:left w:val="nil"/>
              <w:bottom w:val="nil"/>
              <w:right w:val="nil"/>
            </w:tcBorders>
            <w:shd w:val="clear" w:color="auto" w:fill="auto"/>
            <w:vAlign w:val="bottom"/>
          </w:tcPr>
          <w:p w14:paraId="595FAE8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11.76 (0.381)</w:t>
            </w:r>
          </w:p>
        </w:tc>
        <w:tc>
          <w:tcPr>
            <w:tcW w:w="1453" w:type="dxa"/>
            <w:tcBorders>
              <w:top w:val="nil"/>
              <w:left w:val="nil"/>
              <w:bottom w:val="nil"/>
              <w:right w:val="nil"/>
            </w:tcBorders>
            <w:shd w:val="clear" w:color="auto" w:fill="auto"/>
            <w:vAlign w:val="bottom"/>
          </w:tcPr>
          <w:p w14:paraId="46B7FBF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0.270</w:t>
            </w:r>
          </w:p>
        </w:tc>
        <w:tc>
          <w:tcPr>
            <w:tcW w:w="1453" w:type="dxa"/>
            <w:tcBorders>
              <w:top w:val="nil"/>
              <w:left w:val="nil"/>
              <w:bottom w:val="nil"/>
              <w:right w:val="nil"/>
            </w:tcBorders>
            <w:shd w:val="clear" w:color="auto" w:fill="auto"/>
            <w:vAlign w:val="bottom"/>
          </w:tcPr>
          <w:p w14:paraId="1B49002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0.966</w:t>
            </w:r>
          </w:p>
        </w:tc>
        <w:tc>
          <w:tcPr>
            <w:tcW w:w="1453" w:type="dxa"/>
            <w:tcBorders>
              <w:top w:val="nil"/>
              <w:left w:val="nil"/>
              <w:bottom w:val="nil"/>
              <w:right w:val="nil"/>
            </w:tcBorders>
            <w:shd w:val="clear" w:color="auto" w:fill="auto"/>
            <w:vAlign w:val="bottom"/>
          </w:tcPr>
          <w:p w14:paraId="5A989DF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0.001</w:t>
            </w:r>
          </w:p>
        </w:tc>
      </w:tr>
      <w:tr w:rsidR="00027F0C" w:rsidRPr="001C68DB" w14:paraId="54A10BFF" w14:textId="77777777" w:rsidTr="00132D2B">
        <w:tc>
          <w:tcPr>
            <w:tcW w:w="2790" w:type="dxa"/>
            <w:tcBorders>
              <w:top w:val="nil"/>
              <w:left w:val="nil"/>
              <w:bottom w:val="nil"/>
              <w:right w:val="nil"/>
            </w:tcBorders>
            <w:shd w:val="clear" w:color="auto" w:fill="auto"/>
            <w:vAlign w:val="bottom"/>
          </w:tcPr>
          <w:p w14:paraId="46FD5424"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Enriched recovery  </w:t>
            </w:r>
          </w:p>
        </w:tc>
        <w:tc>
          <w:tcPr>
            <w:tcW w:w="1350" w:type="dxa"/>
            <w:tcBorders>
              <w:top w:val="nil"/>
              <w:left w:val="nil"/>
              <w:bottom w:val="nil"/>
              <w:right w:val="nil"/>
            </w:tcBorders>
          </w:tcPr>
          <w:p w14:paraId="7F91D42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10</w:t>
            </w:r>
          </w:p>
        </w:tc>
        <w:tc>
          <w:tcPr>
            <w:tcW w:w="1555" w:type="dxa"/>
            <w:tcBorders>
              <w:top w:val="nil"/>
              <w:left w:val="nil"/>
              <w:bottom w:val="nil"/>
              <w:right w:val="nil"/>
            </w:tcBorders>
            <w:shd w:val="clear" w:color="auto" w:fill="auto"/>
            <w:vAlign w:val="bottom"/>
          </w:tcPr>
          <w:p w14:paraId="1884A54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9.06 (0.277)</w:t>
            </w:r>
          </w:p>
        </w:tc>
        <w:tc>
          <w:tcPr>
            <w:tcW w:w="1453" w:type="dxa"/>
            <w:tcBorders>
              <w:top w:val="nil"/>
              <w:left w:val="nil"/>
              <w:bottom w:val="nil"/>
              <w:right w:val="nil"/>
            </w:tcBorders>
            <w:shd w:val="clear" w:color="auto" w:fill="auto"/>
            <w:vAlign w:val="bottom"/>
          </w:tcPr>
          <w:p w14:paraId="33C6393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8.67 (0.541)</w:t>
            </w:r>
          </w:p>
        </w:tc>
        <w:tc>
          <w:tcPr>
            <w:tcW w:w="1453" w:type="dxa"/>
            <w:tcBorders>
              <w:top w:val="nil"/>
              <w:left w:val="nil"/>
              <w:bottom w:val="nil"/>
              <w:right w:val="nil"/>
            </w:tcBorders>
            <w:shd w:val="clear" w:color="auto" w:fill="auto"/>
            <w:vAlign w:val="bottom"/>
          </w:tcPr>
          <w:p w14:paraId="568EB0D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8.07 (0.255)</w:t>
            </w:r>
          </w:p>
        </w:tc>
        <w:tc>
          <w:tcPr>
            <w:tcW w:w="1453" w:type="dxa"/>
            <w:tcBorders>
              <w:top w:val="nil"/>
              <w:left w:val="nil"/>
              <w:bottom w:val="nil"/>
              <w:right w:val="nil"/>
            </w:tcBorders>
            <w:shd w:val="clear" w:color="auto" w:fill="auto"/>
            <w:vAlign w:val="bottom"/>
          </w:tcPr>
          <w:p w14:paraId="3B227C6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0.801</w:t>
            </w:r>
          </w:p>
        </w:tc>
        <w:tc>
          <w:tcPr>
            <w:tcW w:w="1453" w:type="dxa"/>
            <w:tcBorders>
              <w:top w:val="nil"/>
              <w:left w:val="nil"/>
              <w:bottom w:val="nil"/>
              <w:right w:val="nil"/>
            </w:tcBorders>
            <w:shd w:val="clear" w:color="auto" w:fill="auto"/>
            <w:vAlign w:val="bottom"/>
          </w:tcPr>
          <w:p w14:paraId="350C190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0.570</w:t>
            </w:r>
          </w:p>
        </w:tc>
        <w:tc>
          <w:tcPr>
            <w:tcW w:w="1453" w:type="dxa"/>
            <w:tcBorders>
              <w:top w:val="nil"/>
              <w:left w:val="nil"/>
              <w:bottom w:val="nil"/>
              <w:right w:val="nil"/>
            </w:tcBorders>
            <w:shd w:val="clear" w:color="auto" w:fill="auto"/>
            <w:vAlign w:val="bottom"/>
          </w:tcPr>
          <w:p w14:paraId="2C29A4B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0.024</w:t>
            </w:r>
          </w:p>
        </w:tc>
      </w:tr>
      <w:tr w:rsidR="00027F0C" w:rsidRPr="001C68DB" w14:paraId="4ECFDCA6" w14:textId="77777777" w:rsidTr="00132D2B">
        <w:tc>
          <w:tcPr>
            <w:tcW w:w="2790" w:type="dxa"/>
            <w:tcBorders>
              <w:top w:val="nil"/>
              <w:left w:val="nil"/>
              <w:bottom w:val="single" w:sz="4" w:space="0" w:color="auto"/>
              <w:right w:val="nil"/>
            </w:tcBorders>
            <w:shd w:val="clear" w:color="auto" w:fill="auto"/>
            <w:vAlign w:val="bottom"/>
          </w:tcPr>
          <w:p w14:paraId="415617B8"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Spirituality of recovery  </w:t>
            </w:r>
          </w:p>
        </w:tc>
        <w:tc>
          <w:tcPr>
            <w:tcW w:w="1350" w:type="dxa"/>
            <w:tcBorders>
              <w:top w:val="nil"/>
              <w:left w:val="nil"/>
              <w:bottom w:val="single" w:sz="4" w:space="0" w:color="auto"/>
              <w:right w:val="nil"/>
            </w:tcBorders>
          </w:tcPr>
          <w:p w14:paraId="1ED8BEC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7</w:t>
            </w:r>
          </w:p>
        </w:tc>
        <w:tc>
          <w:tcPr>
            <w:tcW w:w="1555" w:type="dxa"/>
            <w:tcBorders>
              <w:top w:val="nil"/>
              <w:left w:val="nil"/>
              <w:bottom w:val="single" w:sz="4" w:space="0" w:color="auto"/>
              <w:right w:val="nil"/>
            </w:tcBorders>
            <w:shd w:val="clear" w:color="auto" w:fill="auto"/>
            <w:vAlign w:val="bottom"/>
          </w:tcPr>
          <w:p w14:paraId="7C1B45A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5.62 (0.189)</w:t>
            </w:r>
          </w:p>
        </w:tc>
        <w:tc>
          <w:tcPr>
            <w:tcW w:w="1453" w:type="dxa"/>
            <w:tcBorders>
              <w:top w:val="nil"/>
              <w:left w:val="nil"/>
              <w:bottom w:val="single" w:sz="4" w:space="0" w:color="auto"/>
              <w:right w:val="nil"/>
            </w:tcBorders>
            <w:shd w:val="clear" w:color="auto" w:fill="auto"/>
            <w:vAlign w:val="bottom"/>
          </w:tcPr>
          <w:p w14:paraId="3D4B4F4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5.23 (0.433)</w:t>
            </w:r>
          </w:p>
        </w:tc>
        <w:tc>
          <w:tcPr>
            <w:tcW w:w="1453" w:type="dxa"/>
            <w:tcBorders>
              <w:top w:val="nil"/>
              <w:left w:val="nil"/>
              <w:bottom w:val="single" w:sz="4" w:space="0" w:color="auto"/>
              <w:right w:val="nil"/>
            </w:tcBorders>
            <w:shd w:val="clear" w:color="auto" w:fill="auto"/>
            <w:vAlign w:val="bottom"/>
          </w:tcPr>
          <w:p w14:paraId="0D2D920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4.21 (0.213)</w:t>
            </w:r>
          </w:p>
        </w:tc>
        <w:tc>
          <w:tcPr>
            <w:tcW w:w="1453" w:type="dxa"/>
            <w:tcBorders>
              <w:top w:val="nil"/>
              <w:left w:val="nil"/>
              <w:bottom w:val="single" w:sz="4" w:space="0" w:color="auto"/>
              <w:right w:val="nil"/>
            </w:tcBorders>
            <w:shd w:val="clear" w:color="auto" w:fill="auto"/>
            <w:vAlign w:val="bottom"/>
          </w:tcPr>
          <w:p w14:paraId="2848606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0.698</w:t>
            </w:r>
          </w:p>
        </w:tc>
        <w:tc>
          <w:tcPr>
            <w:tcW w:w="1453" w:type="dxa"/>
            <w:tcBorders>
              <w:top w:val="nil"/>
              <w:left w:val="nil"/>
              <w:bottom w:val="single" w:sz="4" w:space="0" w:color="auto"/>
              <w:right w:val="nil"/>
            </w:tcBorders>
            <w:shd w:val="clear" w:color="auto" w:fill="auto"/>
            <w:vAlign w:val="bottom"/>
          </w:tcPr>
          <w:p w14:paraId="7BA70FE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0.087</w:t>
            </w:r>
          </w:p>
        </w:tc>
        <w:tc>
          <w:tcPr>
            <w:tcW w:w="1453" w:type="dxa"/>
            <w:tcBorders>
              <w:top w:val="nil"/>
              <w:left w:val="nil"/>
              <w:bottom w:val="single" w:sz="4" w:space="0" w:color="auto"/>
              <w:right w:val="nil"/>
            </w:tcBorders>
            <w:shd w:val="clear" w:color="auto" w:fill="auto"/>
            <w:vAlign w:val="bottom"/>
          </w:tcPr>
          <w:p w14:paraId="531B065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r>
    </w:tbl>
    <w:p w14:paraId="1750B55B" w14:textId="77777777" w:rsidR="00027F0C" w:rsidRPr="001C68DB" w:rsidRDefault="00027F0C" w:rsidP="00027F0C">
      <w:pPr>
        <w:spacing w:after="0" w:line="240" w:lineRule="auto"/>
        <w:textAlignment w:val="baseline"/>
        <w:rPr>
          <w:rFonts w:ascii="Calibri" w:eastAsia="Times New Roman" w:hAnsi="Calibri" w:cs="Calibri"/>
        </w:rPr>
      </w:pPr>
    </w:p>
    <w:p w14:paraId="0E4A30DD" w14:textId="77777777" w:rsidR="00027F0C" w:rsidRPr="001C68DB" w:rsidRDefault="00027F0C" w:rsidP="00027F0C">
      <w:pPr>
        <w:spacing w:after="0" w:line="240" w:lineRule="auto"/>
        <w:textAlignment w:val="baseline"/>
        <w:rPr>
          <w:rFonts w:ascii="Calibri" w:eastAsia="Times New Roman" w:hAnsi="Calibri" w:cs="Calibri"/>
        </w:rPr>
      </w:pPr>
    </w:p>
    <w:p w14:paraId="16D47B35" w14:textId="77777777" w:rsidR="001C68DB" w:rsidRDefault="001C68DB" w:rsidP="00027F0C">
      <w:pPr>
        <w:spacing w:after="0" w:line="240" w:lineRule="auto"/>
        <w:rPr>
          <w:rFonts w:ascii="Calibri" w:hAnsi="Calibri" w:cs="Calibri"/>
          <w:b/>
          <w:bCs/>
        </w:rPr>
      </w:pPr>
      <w:r>
        <w:rPr>
          <w:rFonts w:ascii="Calibri" w:hAnsi="Calibri" w:cs="Calibri"/>
          <w:b/>
          <w:bCs/>
        </w:rPr>
        <w:br w:type="page"/>
      </w:r>
    </w:p>
    <w:p w14:paraId="4F4148BB" w14:textId="37CEE283" w:rsidR="00027F0C" w:rsidRPr="001C68DB" w:rsidRDefault="00027F0C" w:rsidP="00027F0C">
      <w:pPr>
        <w:spacing w:after="0" w:line="240" w:lineRule="auto"/>
        <w:rPr>
          <w:rFonts w:ascii="Calibri" w:hAnsi="Calibri" w:cs="Calibri"/>
        </w:rPr>
      </w:pPr>
      <w:r w:rsidRPr="001C68DB">
        <w:rPr>
          <w:rFonts w:ascii="Calibri" w:hAnsi="Calibri" w:cs="Calibri"/>
          <w:b/>
          <w:bCs/>
        </w:rPr>
        <w:lastRenderedPageBreak/>
        <w:t>Mean number of elements endorsed (agree or strongly agree) per recovery domain by recovery group, stratified by poverty status.</w:t>
      </w:r>
      <w:r w:rsidRPr="001C68DB">
        <w:rPr>
          <w:rFonts w:ascii="Calibri" w:hAnsi="Calibri" w:cs="Calibri"/>
          <w:b/>
          <w:bCs/>
        </w:rPr>
        <w:tab/>
      </w:r>
    </w:p>
    <w:tbl>
      <w:tblPr>
        <w:tblW w:w="12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1350"/>
        <w:gridCol w:w="1555"/>
        <w:gridCol w:w="1453"/>
        <w:gridCol w:w="1453"/>
        <w:gridCol w:w="1453"/>
        <w:gridCol w:w="1453"/>
        <w:gridCol w:w="1453"/>
      </w:tblGrid>
      <w:tr w:rsidR="00027F0C" w:rsidRPr="001C68DB" w14:paraId="77A57FC5" w14:textId="77777777" w:rsidTr="00132D2B">
        <w:tc>
          <w:tcPr>
            <w:tcW w:w="2790" w:type="dxa"/>
            <w:tcBorders>
              <w:top w:val="single" w:sz="6" w:space="0" w:color="000000"/>
              <w:left w:val="nil"/>
              <w:bottom w:val="single" w:sz="4" w:space="0" w:color="auto"/>
              <w:right w:val="nil"/>
            </w:tcBorders>
            <w:shd w:val="clear" w:color="auto" w:fill="auto"/>
            <w:vAlign w:val="bottom"/>
            <w:hideMark/>
          </w:tcPr>
          <w:p w14:paraId="168FFB7D" w14:textId="77777777" w:rsidR="00027F0C" w:rsidRPr="001C68DB" w:rsidRDefault="00027F0C" w:rsidP="00132D2B">
            <w:pPr>
              <w:spacing w:after="0" w:line="240" w:lineRule="auto"/>
              <w:textAlignment w:val="baseline"/>
              <w:rPr>
                <w:rFonts w:ascii="Calibri" w:eastAsia="Times New Roman" w:hAnsi="Calibri" w:cs="Calibri"/>
              </w:rPr>
            </w:pPr>
          </w:p>
        </w:tc>
        <w:tc>
          <w:tcPr>
            <w:tcW w:w="1350" w:type="dxa"/>
            <w:tcBorders>
              <w:top w:val="single" w:sz="6" w:space="0" w:color="000000"/>
              <w:left w:val="nil"/>
              <w:bottom w:val="single" w:sz="4" w:space="0" w:color="auto"/>
              <w:right w:val="nil"/>
            </w:tcBorders>
          </w:tcPr>
          <w:p w14:paraId="2CAF9DD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Number of elements </w:t>
            </w:r>
          </w:p>
          <w:p w14:paraId="6845FF4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in domain</w:t>
            </w:r>
          </w:p>
        </w:tc>
        <w:tc>
          <w:tcPr>
            <w:tcW w:w="1555" w:type="dxa"/>
            <w:tcBorders>
              <w:top w:val="single" w:sz="6" w:space="0" w:color="000000"/>
              <w:left w:val="nil"/>
              <w:bottom w:val="single" w:sz="4" w:space="0" w:color="auto"/>
              <w:right w:val="nil"/>
            </w:tcBorders>
            <w:shd w:val="clear" w:color="auto" w:fill="auto"/>
            <w:hideMark/>
          </w:tcPr>
          <w:p w14:paraId="605EB13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Treated </w:t>
            </w:r>
          </w:p>
          <w:p w14:paraId="2BC158D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recovery </w:t>
            </w:r>
            <w:r w:rsidRPr="001C68DB">
              <w:rPr>
                <w:rFonts w:ascii="Calibri" w:eastAsia="Times New Roman" w:hAnsi="Calibri" w:cs="Calibri"/>
                <w:vertAlign w:val="superscript"/>
              </w:rPr>
              <w:t>a</w:t>
            </w:r>
          </w:p>
          <w:p w14:paraId="3379B2A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(n=375)</w:t>
            </w:r>
          </w:p>
        </w:tc>
        <w:tc>
          <w:tcPr>
            <w:tcW w:w="1453" w:type="dxa"/>
            <w:tcBorders>
              <w:top w:val="single" w:sz="6" w:space="0" w:color="000000"/>
              <w:left w:val="nil"/>
              <w:bottom w:val="single" w:sz="4" w:space="0" w:color="auto"/>
              <w:right w:val="nil"/>
            </w:tcBorders>
            <w:shd w:val="clear" w:color="auto" w:fill="auto"/>
            <w:hideMark/>
          </w:tcPr>
          <w:p w14:paraId="5EC7914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Assisted recovery </w:t>
            </w:r>
            <w:r w:rsidRPr="001C68DB">
              <w:rPr>
                <w:rFonts w:ascii="Calibri" w:eastAsia="Times New Roman" w:hAnsi="Calibri" w:cs="Calibri"/>
                <w:vertAlign w:val="superscript"/>
              </w:rPr>
              <w:t>b</w:t>
            </w:r>
          </w:p>
          <w:p w14:paraId="291C234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(n=174)</w:t>
            </w:r>
          </w:p>
        </w:tc>
        <w:tc>
          <w:tcPr>
            <w:tcW w:w="1453" w:type="dxa"/>
            <w:tcBorders>
              <w:top w:val="single" w:sz="6" w:space="0" w:color="000000"/>
              <w:left w:val="nil"/>
              <w:bottom w:val="single" w:sz="4" w:space="0" w:color="auto"/>
              <w:right w:val="nil"/>
            </w:tcBorders>
            <w:shd w:val="clear" w:color="auto" w:fill="auto"/>
            <w:hideMark/>
          </w:tcPr>
          <w:p w14:paraId="3781811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Independent recovery </w:t>
            </w:r>
            <w:r w:rsidRPr="001C68DB">
              <w:rPr>
                <w:rFonts w:ascii="Calibri" w:eastAsia="Times New Roman" w:hAnsi="Calibri" w:cs="Calibri"/>
                <w:vertAlign w:val="superscript"/>
              </w:rPr>
              <w:t>c</w:t>
            </w:r>
          </w:p>
          <w:p w14:paraId="7E42B26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(n=943)</w:t>
            </w:r>
          </w:p>
        </w:tc>
        <w:tc>
          <w:tcPr>
            <w:tcW w:w="1453" w:type="dxa"/>
            <w:tcBorders>
              <w:top w:val="single" w:sz="6" w:space="0" w:color="000000"/>
              <w:left w:val="nil"/>
              <w:bottom w:val="single" w:sz="4" w:space="0" w:color="auto"/>
              <w:right w:val="nil"/>
            </w:tcBorders>
            <w:shd w:val="clear" w:color="auto" w:fill="auto"/>
            <w:vAlign w:val="bottom"/>
            <w:hideMark/>
          </w:tcPr>
          <w:p w14:paraId="5FC2680A"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 xml:space="preserve">Treated </w:t>
            </w:r>
          </w:p>
          <w:p w14:paraId="401E2D03"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 xml:space="preserve">vs </w:t>
            </w:r>
          </w:p>
          <w:p w14:paraId="60B19CB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Assisted </w:t>
            </w:r>
          </w:p>
          <w:p w14:paraId="18D5DD0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c>
          <w:tcPr>
            <w:tcW w:w="1453" w:type="dxa"/>
            <w:tcBorders>
              <w:top w:val="single" w:sz="6" w:space="0" w:color="000000"/>
              <w:left w:val="nil"/>
              <w:bottom w:val="single" w:sz="4" w:space="0" w:color="auto"/>
              <w:right w:val="nil"/>
            </w:tcBorders>
            <w:shd w:val="clear" w:color="auto" w:fill="auto"/>
            <w:vAlign w:val="bottom"/>
            <w:hideMark/>
          </w:tcPr>
          <w:p w14:paraId="5F8DAA30"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Assisted</w:t>
            </w:r>
          </w:p>
          <w:p w14:paraId="58C6E04F"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vs</w:t>
            </w:r>
          </w:p>
          <w:p w14:paraId="60980D9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Independent </w:t>
            </w:r>
          </w:p>
          <w:p w14:paraId="444F34D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c>
          <w:tcPr>
            <w:tcW w:w="1453" w:type="dxa"/>
            <w:tcBorders>
              <w:top w:val="single" w:sz="6" w:space="0" w:color="000000"/>
              <w:left w:val="nil"/>
              <w:bottom w:val="single" w:sz="4" w:space="0" w:color="auto"/>
              <w:right w:val="nil"/>
            </w:tcBorders>
            <w:shd w:val="clear" w:color="auto" w:fill="auto"/>
            <w:vAlign w:val="bottom"/>
            <w:hideMark/>
          </w:tcPr>
          <w:p w14:paraId="2DAB497E"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T</w:t>
            </w:r>
            <w:r w:rsidRPr="001C68DB">
              <w:rPr>
                <w:rFonts w:ascii="Calibri" w:eastAsia="Times New Roman" w:hAnsi="Calibri" w:cs="Calibri"/>
              </w:rPr>
              <w:t>reated</w:t>
            </w:r>
          </w:p>
          <w:p w14:paraId="1F2F2664"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vs</w:t>
            </w:r>
          </w:p>
          <w:p w14:paraId="6EE085F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I</w:t>
            </w:r>
            <w:r w:rsidRPr="001C68DB">
              <w:rPr>
                <w:rFonts w:ascii="Calibri" w:eastAsia="Times New Roman" w:hAnsi="Calibri" w:cs="Calibri"/>
              </w:rPr>
              <w:t>ndependent</w:t>
            </w:r>
          </w:p>
          <w:p w14:paraId="36806B6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r>
      <w:tr w:rsidR="00027F0C" w:rsidRPr="001C68DB" w14:paraId="29BB0324" w14:textId="77777777" w:rsidTr="00132D2B">
        <w:tc>
          <w:tcPr>
            <w:tcW w:w="12960" w:type="dxa"/>
            <w:gridSpan w:val="8"/>
            <w:tcBorders>
              <w:top w:val="single" w:sz="4" w:space="0" w:color="auto"/>
              <w:left w:val="nil"/>
              <w:bottom w:val="nil"/>
              <w:right w:val="nil"/>
            </w:tcBorders>
            <w:shd w:val="clear" w:color="auto" w:fill="auto"/>
            <w:vAlign w:val="bottom"/>
          </w:tcPr>
          <w:p w14:paraId="2323A699" w14:textId="77777777" w:rsidR="00027F0C" w:rsidRPr="001C68DB" w:rsidRDefault="00027F0C" w:rsidP="00132D2B">
            <w:pPr>
              <w:spacing w:after="0" w:line="240" w:lineRule="auto"/>
              <w:textAlignment w:val="baseline"/>
              <w:rPr>
                <w:rFonts w:ascii="Calibri" w:eastAsia="Times New Roman" w:hAnsi="Calibri" w:cs="Calibri"/>
                <w:u w:val="single"/>
              </w:rPr>
            </w:pPr>
            <w:r w:rsidRPr="001C68DB">
              <w:rPr>
                <w:rFonts w:ascii="Calibri" w:eastAsia="Times New Roman" w:hAnsi="Calibri" w:cs="Calibri"/>
                <w:u w:val="single"/>
              </w:rPr>
              <w:t>No poverty (&gt;200% of federal poverty limit)</w:t>
            </w:r>
          </w:p>
        </w:tc>
      </w:tr>
      <w:tr w:rsidR="00027F0C" w:rsidRPr="001C68DB" w14:paraId="7E55067B" w14:textId="77777777" w:rsidTr="00132D2B">
        <w:tc>
          <w:tcPr>
            <w:tcW w:w="2790" w:type="dxa"/>
            <w:tcBorders>
              <w:top w:val="nil"/>
              <w:left w:val="nil"/>
              <w:bottom w:val="nil"/>
              <w:right w:val="nil"/>
            </w:tcBorders>
            <w:shd w:val="clear" w:color="auto" w:fill="auto"/>
            <w:vAlign w:val="bottom"/>
            <w:hideMark/>
          </w:tcPr>
          <w:p w14:paraId="06744177"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Substance use in recovery  </w:t>
            </w:r>
          </w:p>
        </w:tc>
        <w:tc>
          <w:tcPr>
            <w:tcW w:w="1350" w:type="dxa"/>
            <w:tcBorders>
              <w:top w:val="nil"/>
              <w:left w:val="nil"/>
              <w:bottom w:val="nil"/>
              <w:right w:val="nil"/>
            </w:tcBorders>
          </w:tcPr>
          <w:p w14:paraId="35002D5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4</w:t>
            </w:r>
          </w:p>
        </w:tc>
        <w:tc>
          <w:tcPr>
            <w:tcW w:w="1555" w:type="dxa"/>
            <w:tcBorders>
              <w:top w:val="nil"/>
              <w:left w:val="nil"/>
              <w:bottom w:val="nil"/>
              <w:right w:val="nil"/>
            </w:tcBorders>
            <w:shd w:val="clear" w:color="auto" w:fill="auto"/>
            <w:vAlign w:val="bottom"/>
          </w:tcPr>
          <w:p w14:paraId="62D8953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3.28 (0.108)</w:t>
            </w:r>
          </w:p>
        </w:tc>
        <w:tc>
          <w:tcPr>
            <w:tcW w:w="1453" w:type="dxa"/>
            <w:tcBorders>
              <w:top w:val="nil"/>
              <w:left w:val="nil"/>
              <w:bottom w:val="nil"/>
              <w:right w:val="nil"/>
            </w:tcBorders>
            <w:shd w:val="clear" w:color="auto" w:fill="auto"/>
            <w:vAlign w:val="bottom"/>
          </w:tcPr>
          <w:p w14:paraId="29E1F9D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3.38 (0.095)</w:t>
            </w:r>
          </w:p>
        </w:tc>
        <w:tc>
          <w:tcPr>
            <w:tcW w:w="1453" w:type="dxa"/>
            <w:tcBorders>
              <w:top w:val="nil"/>
              <w:left w:val="nil"/>
              <w:bottom w:val="nil"/>
              <w:right w:val="nil"/>
            </w:tcBorders>
            <w:shd w:val="clear" w:color="auto" w:fill="auto"/>
            <w:vAlign w:val="bottom"/>
          </w:tcPr>
          <w:p w14:paraId="5D3A54D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2.98 (0.063)</w:t>
            </w:r>
          </w:p>
        </w:tc>
        <w:tc>
          <w:tcPr>
            <w:tcW w:w="1453" w:type="dxa"/>
            <w:tcBorders>
              <w:top w:val="nil"/>
              <w:left w:val="nil"/>
              <w:bottom w:val="nil"/>
              <w:right w:val="nil"/>
            </w:tcBorders>
            <w:shd w:val="clear" w:color="auto" w:fill="auto"/>
            <w:vAlign w:val="bottom"/>
          </w:tcPr>
          <w:p w14:paraId="21D4BA1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0.765</w:t>
            </w:r>
          </w:p>
        </w:tc>
        <w:tc>
          <w:tcPr>
            <w:tcW w:w="1453" w:type="dxa"/>
            <w:tcBorders>
              <w:top w:val="nil"/>
              <w:left w:val="nil"/>
              <w:bottom w:val="nil"/>
              <w:right w:val="nil"/>
            </w:tcBorders>
            <w:shd w:val="clear" w:color="auto" w:fill="auto"/>
            <w:vAlign w:val="bottom"/>
          </w:tcPr>
          <w:p w14:paraId="78F4720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0.001</w:t>
            </w:r>
          </w:p>
        </w:tc>
        <w:tc>
          <w:tcPr>
            <w:tcW w:w="1453" w:type="dxa"/>
            <w:tcBorders>
              <w:top w:val="nil"/>
              <w:left w:val="nil"/>
              <w:bottom w:val="nil"/>
              <w:right w:val="nil"/>
            </w:tcBorders>
            <w:shd w:val="clear" w:color="auto" w:fill="auto"/>
            <w:vAlign w:val="bottom"/>
          </w:tcPr>
          <w:p w14:paraId="54C756A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0.038</w:t>
            </w:r>
          </w:p>
        </w:tc>
      </w:tr>
      <w:tr w:rsidR="00027F0C" w:rsidRPr="001C68DB" w14:paraId="20FB0DC3" w14:textId="77777777" w:rsidTr="00132D2B">
        <w:tc>
          <w:tcPr>
            <w:tcW w:w="2790" w:type="dxa"/>
            <w:tcBorders>
              <w:top w:val="nil"/>
              <w:left w:val="nil"/>
              <w:bottom w:val="nil"/>
              <w:right w:val="nil"/>
            </w:tcBorders>
            <w:shd w:val="clear" w:color="auto" w:fill="auto"/>
            <w:vAlign w:val="bottom"/>
            <w:hideMark/>
          </w:tcPr>
          <w:p w14:paraId="1EE6A282"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Essentials of recovery  </w:t>
            </w:r>
          </w:p>
        </w:tc>
        <w:tc>
          <w:tcPr>
            <w:tcW w:w="1350" w:type="dxa"/>
            <w:tcBorders>
              <w:top w:val="nil"/>
              <w:left w:val="nil"/>
              <w:bottom w:val="nil"/>
              <w:right w:val="nil"/>
            </w:tcBorders>
          </w:tcPr>
          <w:p w14:paraId="10F5189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15</w:t>
            </w:r>
          </w:p>
        </w:tc>
        <w:tc>
          <w:tcPr>
            <w:tcW w:w="1555" w:type="dxa"/>
            <w:tcBorders>
              <w:top w:val="nil"/>
              <w:left w:val="nil"/>
              <w:bottom w:val="nil"/>
              <w:right w:val="nil"/>
            </w:tcBorders>
            <w:shd w:val="clear" w:color="auto" w:fill="auto"/>
            <w:vAlign w:val="bottom"/>
          </w:tcPr>
          <w:p w14:paraId="25BD17A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12.4 (0.308)</w:t>
            </w:r>
          </w:p>
        </w:tc>
        <w:tc>
          <w:tcPr>
            <w:tcW w:w="1453" w:type="dxa"/>
            <w:tcBorders>
              <w:top w:val="nil"/>
              <w:left w:val="nil"/>
              <w:bottom w:val="nil"/>
              <w:right w:val="nil"/>
            </w:tcBorders>
            <w:shd w:val="clear" w:color="auto" w:fill="auto"/>
            <w:vAlign w:val="bottom"/>
          </w:tcPr>
          <w:p w14:paraId="6240F70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12.54 (0.36)</w:t>
            </w:r>
          </w:p>
        </w:tc>
        <w:tc>
          <w:tcPr>
            <w:tcW w:w="1453" w:type="dxa"/>
            <w:tcBorders>
              <w:top w:val="nil"/>
              <w:left w:val="nil"/>
              <w:bottom w:val="nil"/>
              <w:right w:val="nil"/>
            </w:tcBorders>
            <w:shd w:val="clear" w:color="auto" w:fill="auto"/>
            <w:vAlign w:val="bottom"/>
          </w:tcPr>
          <w:p w14:paraId="7151721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11.31 (0.227)</w:t>
            </w:r>
          </w:p>
        </w:tc>
        <w:tc>
          <w:tcPr>
            <w:tcW w:w="1453" w:type="dxa"/>
            <w:tcBorders>
              <w:top w:val="nil"/>
              <w:left w:val="nil"/>
              <w:bottom w:val="nil"/>
              <w:right w:val="nil"/>
            </w:tcBorders>
            <w:shd w:val="clear" w:color="auto" w:fill="auto"/>
            <w:vAlign w:val="bottom"/>
          </w:tcPr>
          <w:p w14:paraId="5C932FE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0.947</w:t>
            </w:r>
          </w:p>
        </w:tc>
        <w:tc>
          <w:tcPr>
            <w:tcW w:w="1453" w:type="dxa"/>
            <w:tcBorders>
              <w:top w:val="nil"/>
              <w:left w:val="nil"/>
              <w:bottom w:val="nil"/>
              <w:right w:val="nil"/>
            </w:tcBorders>
            <w:shd w:val="clear" w:color="auto" w:fill="auto"/>
            <w:vAlign w:val="bottom"/>
          </w:tcPr>
          <w:p w14:paraId="15A09BE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0.011</w:t>
            </w:r>
          </w:p>
        </w:tc>
        <w:tc>
          <w:tcPr>
            <w:tcW w:w="1453" w:type="dxa"/>
            <w:tcBorders>
              <w:top w:val="nil"/>
              <w:left w:val="nil"/>
              <w:bottom w:val="nil"/>
              <w:right w:val="nil"/>
            </w:tcBorders>
            <w:shd w:val="clear" w:color="auto" w:fill="auto"/>
            <w:vAlign w:val="bottom"/>
          </w:tcPr>
          <w:p w14:paraId="4D89227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0.014</w:t>
            </w:r>
          </w:p>
        </w:tc>
      </w:tr>
      <w:tr w:rsidR="00027F0C" w:rsidRPr="001C68DB" w14:paraId="5E0FA782" w14:textId="77777777" w:rsidTr="00132D2B">
        <w:tc>
          <w:tcPr>
            <w:tcW w:w="2790" w:type="dxa"/>
            <w:tcBorders>
              <w:top w:val="nil"/>
              <w:left w:val="nil"/>
              <w:bottom w:val="nil"/>
              <w:right w:val="nil"/>
            </w:tcBorders>
            <w:shd w:val="clear" w:color="auto" w:fill="auto"/>
            <w:vAlign w:val="bottom"/>
            <w:hideMark/>
          </w:tcPr>
          <w:p w14:paraId="5A4BBAF8"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Enriched recovery  </w:t>
            </w:r>
          </w:p>
        </w:tc>
        <w:tc>
          <w:tcPr>
            <w:tcW w:w="1350" w:type="dxa"/>
            <w:tcBorders>
              <w:top w:val="nil"/>
              <w:left w:val="nil"/>
              <w:bottom w:val="nil"/>
              <w:right w:val="nil"/>
            </w:tcBorders>
          </w:tcPr>
          <w:p w14:paraId="2650A0B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10</w:t>
            </w:r>
          </w:p>
        </w:tc>
        <w:tc>
          <w:tcPr>
            <w:tcW w:w="1555" w:type="dxa"/>
            <w:tcBorders>
              <w:top w:val="nil"/>
              <w:left w:val="nil"/>
              <w:bottom w:val="nil"/>
              <w:right w:val="nil"/>
            </w:tcBorders>
            <w:shd w:val="clear" w:color="auto" w:fill="auto"/>
            <w:vAlign w:val="bottom"/>
          </w:tcPr>
          <w:p w14:paraId="7E32B0D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8.37 (0.27)</w:t>
            </w:r>
          </w:p>
        </w:tc>
        <w:tc>
          <w:tcPr>
            <w:tcW w:w="1453" w:type="dxa"/>
            <w:tcBorders>
              <w:top w:val="nil"/>
              <w:left w:val="nil"/>
              <w:bottom w:val="nil"/>
              <w:right w:val="nil"/>
            </w:tcBorders>
            <w:shd w:val="clear" w:color="auto" w:fill="auto"/>
            <w:vAlign w:val="bottom"/>
          </w:tcPr>
          <w:p w14:paraId="79B848C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8.83 (0.242)</w:t>
            </w:r>
          </w:p>
        </w:tc>
        <w:tc>
          <w:tcPr>
            <w:tcW w:w="1453" w:type="dxa"/>
            <w:tcBorders>
              <w:top w:val="nil"/>
              <w:left w:val="nil"/>
              <w:bottom w:val="nil"/>
              <w:right w:val="nil"/>
            </w:tcBorders>
            <w:shd w:val="clear" w:color="auto" w:fill="auto"/>
            <w:vAlign w:val="bottom"/>
          </w:tcPr>
          <w:p w14:paraId="2DCCFE8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7.69 (0.159)</w:t>
            </w:r>
          </w:p>
        </w:tc>
        <w:tc>
          <w:tcPr>
            <w:tcW w:w="1453" w:type="dxa"/>
            <w:tcBorders>
              <w:top w:val="nil"/>
              <w:left w:val="nil"/>
              <w:bottom w:val="nil"/>
              <w:right w:val="nil"/>
            </w:tcBorders>
            <w:shd w:val="clear" w:color="auto" w:fill="auto"/>
            <w:vAlign w:val="bottom"/>
          </w:tcPr>
          <w:p w14:paraId="2C4DE4E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0.406</w:t>
            </w:r>
          </w:p>
        </w:tc>
        <w:tc>
          <w:tcPr>
            <w:tcW w:w="1453" w:type="dxa"/>
            <w:tcBorders>
              <w:top w:val="nil"/>
              <w:left w:val="nil"/>
              <w:bottom w:val="nil"/>
              <w:right w:val="nil"/>
            </w:tcBorders>
            <w:shd w:val="clear" w:color="auto" w:fill="auto"/>
            <w:vAlign w:val="bottom"/>
          </w:tcPr>
          <w:p w14:paraId="4353338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c>
          <w:tcPr>
            <w:tcW w:w="1453" w:type="dxa"/>
            <w:tcBorders>
              <w:top w:val="nil"/>
              <w:left w:val="nil"/>
              <w:bottom w:val="nil"/>
              <w:right w:val="nil"/>
            </w:tcBorders>
            <w:shd w:val="clear" w:color="auto" w:fill="auto"/>
            <w:vAlign w:val="bottom"/>
          </w:tcPr>
          <w:p w14:paraId="69EDACE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0.079</w:t>
            </w:r>
          </w:p>
        </w:tc>
      </w:tr>
      <w:tr w:rsidR="00027F0C" w:rsidRPr="001C68DB" w14:paraId="01BDB2EB" w14:textId="77777777" w:rsidTr="00132D2B">
        <w:tc>
          <w:tcPr>
            <w:tcW w:w="2790" w:type="dxa"/>
            <w:tcBorders>
              <w:top w:val="nil"/>
              <w:left w:val="nil"/>
              <w:bottom w:val="nil"/>
              <w:right w:val="nil"/>
            </w:tcBorders>
            <w:shd w:val="clear" w:color="auto" w:fill="auto"/>
            <w:vAlign w:val="bottom"/>
            <w:hideMark/>
          </w:tcPr>
          <w:p w14:paraId="199A14E6"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Spirituality of recovery  </w:t>
            </w:r>
          </w:p>
        </w:tc>
        <w:tc>
          <w:tcPr>
            <w:tcW w:w="1350" w:type="dxa"/>
            <w:tcBorders>
              <w:top w:val="nil"/>
              <w:left w:val="nil"/>
              <w:bottom w:val="nil"/>
              <w:right w:val="nil"/>
            </w:tcBorders>
          </w:tcPr>
          <w:p w14:paraId="472079E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7</w:t>
            </w:r>
          </w:p>
        </w:tc>
        <w:tc>
          <w:tcPr>
            <w:tcW w:w="1555" w:type="dxa"/>
            <w:tcBorders>
              <w:top w:val="nil"/>
              <w:left w:val="nil"/>
              <w:bottom w:val="nil"/>
              <w:right w:val="nil"/>
            </w:tcBorders>
            <w:shd w:val="clear" w:color="auto" w:fill="auto"/>
            <w:vAlign w:val="bottom"/>
          </w:tcPr>
          <w:p w14:paraId="43F124D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4.89 (0.186)</w:t>
            </w:r>
          </w:p>
        </w:tc>
        <w:tc>
          <w:tcPr>
            <w:tcW w:w="1453" w:type="dxa"/>
            <w:tcBorders>
              <w:top w:val="nil"/>
              <w:left w:val="nil"/>
              <w:bottom w:val="nil"/>
              <w:right w:val="nil"/>
            </w:tcBorders>
            <w:shd w:val="clear" w:color="auto" w:fill="auto"/>
            <w:vAlign w:val="bottom"/>
          </w:tcPr>
          <w:p w14:paraId="151E9C4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5.11 (0.217)</w:t>
            </w:r>
          </w:p>
        </w:tc>
        <w:tc>
          <w:tcPr>
            <w:tcW w:w="1453" w:type="dxa"/>
            <w:tcBorders>
              <w:top w:val="nil"/>
              <w:left w:val="nil"/>
              <w:bottom w:val="nil"/>
              <w:right w:val="nil"/>
            </w:tcBorders>
            <w:shd w:val="clear" w:color="auto" w:fill="auto"/>
            <w:vAlign w:val="bottom"/>
          </w:tcPr>
          <w:p w14:paraId="525F142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3.81 (0.118)</w:t>
            </w:r>
          </w:p>
        </w:tc>
        <w:tc>
          <w:tcPr>
            <w:tcW w:w="1453" w:type="dxa"/>
            <w:tcBorders>
              <w:top w:val="nil"/>
              <w:left w:val="nil"/>
              <w:bottom w:val="nil"/>
              <w:right w:val="nil"/>
            </w:tcBorders>
            <w:shd w:val="clear" w:color="auto" w:fill="auto"/>
            <w:vAlign w:val="bottom"/>
          </w:tcPr>
          <w:p w14:paraId="249528B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0.721</w:t>
            </w:r>
          </w:p>
        </w:tc>
        <w:tc>
          <w:tcPr>
            <w:tcW w:w="1453" w:type="dxa"/>
            <w:tcBorders>
              <w:top w:val="nil"/>
              <w:left w:val="nil"/>
              <w:bottom w:val="nil"/>
              <w:right w:val="nil"/>
            </w:tcBorders>
            <w:shd w:val="clear" w:color="auto" w:fill="auto"/>
            <w:vAlign w:val="bottom"/>
          </w:tcPr>
          <w:p w14:paraId="094884D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c>
          <w:tcPr>
            <w:tcW w:w="1453" w:type="dxa"/>
            <w:tcBorders>
              <w:top w:val="nil"/>
              <w:left w:val="nil"/>
              <w:bottom w:val="nil"/>
              <w:right w:val="nil"/>
            </w:tcBorders>
            <w:shd w:val="clear" w:color="auto" w:fill="auto"/>
            <w:vAlign w:val="bottom"/>
          </w:tcPr>
          <w:p w14:paraId="3E1D366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r>
      <w:tr w:rsidR="00027F0C" w:rsidRPr="001C68DB" w14:paraId="4DB81C85" w14:textId="77777777" w:rsidTr="00132D2B">
        <w:tc>
          <w:tcPr>
            <w:tcW w:w="12960" w:type="dxa"/>
            <w:gridSpan w:val="8"/>
            <w:tcBorders>
              <w:top w:val="nil"/>
              <w:left w:val="nil"/>
              <w:bottom w:val="nil"/>
              <w:right w:val="nil"/>
            </w:tcBorders>
            <w:shd w:val="clear" w:color="auto" w:fill="auto"/>
            <w:vAlign w:val="bottom"/>
          </w:tcPr>
          <w:p w14:paraId="65858124" w14:textId="77777777" w:rsidR="00027F0C" w:rsidRPr="001C68DB" w:rsidRDefault="00027F0C" w:rsidP="00132D2B">
            <w:pPr>
              <w:spacing w:after="0" w:line="240" w:lineRule="auto"/>
              <w:textAlignment w:val="baseline"/>
              <w:rPr>
                <w:rFonts w:ascii="Calibri" w:eastAsia="Times New Roman" w:hAnsi="Calibri" w:cs="Calibri"/>
                <w:u w:val="single"/>
              </w:rPr>
            </w:pPr>
            <w:r w:rsidRPr="001C68DB">
              <w:rPr>
                <w:rFonts w:ascii="Calibri" w:eastAsia="Times New Roman" w:hAnsi="Calibri" w:cs="Calibri"/>
                <w:u w:val="single"/>
              </w:rPr>
              <w:t>Poverty (&lt;200% of federal poverty limit)</w:t>
            </w:r>
          </w:p>
        </w:tc>
      </w:tr>
      <w:tr w:rsidR="00027F0C" w:rsidRPr="001C68DB" w14:paraId="3E367629" w14:textId="77777777" w:rsidTr="00132D2B">
        <w:tc>
          <w:tcPr>
            <w:tcW w:w="2790" w:type="dxa"/>
            <w:tcBorders>
              <w:top w:val="nil"/>
              <w:left w:val="nil"/>
              <w:bottom w:val="nil"/>
              <w:right w:val="nil"/>
            </w:tcBorders>
            <w:shd w:val="clear" w:color="auto" w:fill="auto"/>
            <w:vAlign w:val="bottom"/>
          </w:tcPr>
          <w:p w14:paraId="2B2AEE03"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Substance use in recovery  </w:t>
            </w:r>
          </w:p>
        </w:tc>
        <w:tc>
          <w:tcPr>
            <w:tcW w:w="1350" w:type="dxa"/>
            <w:tcBorders>
              <w:top w:val="nil"/>
              <w:left w:val="nil"/>
              <w:bottom w:val="nil"/>
              <w:right w:val="nil"/>
            </w:tcBorders>
          </w:tcPr>
          <w:p w14:paraId="28F9BEC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4</w:t>
            </w:r>
          </w:p>
        </w:tc>
        <w:tc>
          <w:tcPr>
            <w:tcW w:w="1555" w:type="dxa"/>
            <w:tcBorders>
              <w:top w:val="nil"/>
              <w:left w:val="nil"/>
              <w:bottom w:val="nil"/>
              <w:right w:val="nil"/>
            </w:tcBorders>
            <w:shd w:val="clear" w:color="auto" w:fill="auto"/>
            <w:vAlign w:val="bottom"/>
          </w:tcPr>
          <w:p w14:paraId="1019DD4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3.4 (0.109)</w:t>
            </w:r>
          </w:p>
        </w:tc>
        <w:tc>
          <w:tcPr>
            <w:tcW w:w="1453" w:type="dxa"/>
            <w:tcBorders>
              <w:top w:val="nil"/>
              <w:left w:val="nil"/>
              <w:bottom w:val="nil"/>
              <w:right w:val="nil"/>
            </w:tcBorders>
            <w:shd w:val="clear" w:color="auto" w:fill="auto"/>
            <w:vAlign w:val="bottom"/>
          </w:tcPr>
          <w:p w14:paraId="4B498FC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3.26 (0.146)</w:t>
            </w:r>
          </w:p>
        </w:tc>
        <w:tc>
          <w:tcPr>
            <w:tcW w:w="1453" w:type="dxa"/>
            <w:tcBorders>
              <w:top w:val="nil"/>
              <w:left w:val="nil"/>
              <w:bottom w:val="nil"/>
              <w:right w:val="nil"/>
            </w:tcBorders>
            <w:shd w:val="clear" w:color="auto" w:fill="auto"/>
            <w:vAlign w:val="bottom"/>
          </w:tcPr>
          <w:p w14:paraId="601CBF1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3.18 (0.072)</w:t>
            </w:r>
          </w:p>
        </w:tc>
        <w:tc>
          <w:tcPr>
            <w:tcW w:w="1453" w:type="dxa"/>
            <w:tcBorders>
              <w:top w:val="nil"/>
              <w:left w:val="nil"/>
              <w:bottom w:val="nil"/>
              <w:right w:val="nil"/>
            </w:tcBorders>
            <w:shd w:val="clear" w:color="auto" w:fill="auto"/>
            <w:vAlign w:val="bottom"/>
          </w:tcPr>
          <w:p w14:paraId="49DBEFB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0.717</w:t>
            </w:r>
          </w:p>
        </w:tc>
        <w:tc>
          <w:tcPr>
            <w:tcW w:w="1453" w:type="dxa"/>
            <w:tcBorders>
              <w:top w:val="nil"/>
              <w:left w:val="nil"/>
              <w:bottom w:val="nil"/>
              <w:right w:val="nil"/>
            </w:tcBorders>
            <w:shd w:val="clear" w:color="auto" w:fill="auto"/>
            <w:vAlign w:val="bottom"/>
          </w:tcPr>
          <w:p w14:paraId="1587D37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0.880</w:t>
            </w:r>
          </w:p>
        </w:tc>
        <w:tc>
          <w:tcPr>
            <w:tcW w:w="1453" w:type="dxa"/>
            <w:tcBorders>
              <w:top w:val="nil"/>
              <w:left w:val="nil"/>
              <w:bottom w:val="nil"/>
              <w:right w:val="nil"/>
            </w:tcBorders>
            <w:shd w:val="clear" w:color="auto" w:fill="auto"/>
            <w:vAlign w:val="bottom"/>
          </w:tcPr>
          <w:p w14:paraId="16C928F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0.211</w:t>
            </w:r>
          </w:p>
        </w:tc>
      </w:tr>
      <w:tr w:rsidR="00027F0C" w:rsidRPr="001C68DB" w14:paraId="64D16682" w14:textId="77777777" w:rsidTr="00132D2B">
        <w:tc>
          <w:tcPr>
            <w:tcW w:w="2790" w:type="dxa"/>
            <w:tcBorders>
              <w:top w:val="nil"/>
              <w:left w:val="nil"/>
              <w:bottom w:val="nil"/>
              <w:right w:val="nil"/>
            </w:tcBorders>
            <w:shd w:val="clear" w:color="auto" w:fill="auto"/>
            <w:vAlign w:val="bottom"/>
          </w:tcPr>
          <w:p w14:paraId="4A5FCD39"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Essentials of recovery  </w:t>
            </w:r>
          </w:p>
        </w:tc>
        <w:tc>
          <w:tcPr>
            <w:tcW w:w="1350" w:type="dxa"/>
            <w:tcBorders>
              <w:top w:val="nil"/>
              <w:left w:val="nil"/>
              <w:bottom w:val="nil"/>
              <w:right w:val="nil"/>
            </w:tcBorders>
          </w:tcPr>
          <w:p w14:paraId="5850E4B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15</w:t>
            </w:r>
          </w:p>
        </w:tc>
        <w:tc>
          <w:tcPr>
            <w:tcW w:w="1555" w:type="dxa"/>
            <w:tcBorders>
              <w:top w:val="nil"/>
              <w:left w:val="nil"/>
              <w:bottom w:val="nil"/>
              <w:right w:val="nil"/>
            </w:tcBorders>
            <w:shd w:val="clear" w:color="auto" w:fill="auto"/>
            <w:vAlign w:val="bottom"/>
          </w:tcPr>
          <w:p w14:paraId="3264091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12.83 (0.296)</w:t>
            </w:r>
          </w:p>
        </w:tc>
        <w:tc>
          <w:tcPr>
            <w:tcW w:w="1453" w:type="dxa"/>
            <w:tcBorders>
              <w:top w:val="nil"/>
              <w:left w:val="nil"/>
              <w:bottom w:val="nil"/>
              <w:right w:val="nil"/>
            </w:tcBorders>
            <w:shd w:val="clear" w:color="auto" w:fill="auto"/>
            <w:vAlign w:val="bottom"/>
          </w:tcPr>
          <w:p w14:paraId="42BE914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11.94 (0.582)</w:t>
            </w:r>
          </w:p>
        </w:tc>
        <w:tc>
          <w:tcPr>
            <w:tcW w:w="1453" w:type="dxa"/>
            <w:tcBorders>
              <w:top w:val="nil"/>
              <w:left w:val="nil"/>
              <w:bottom w:val="nil"/>
              <w:right w:val="nil"/>
            </w:tcBorders>
            <w:shd w:val="clear" w:color="auto" w:fill="auto"/>
            <w:vAlign w:val="bottom"/>
          </w:tcPr>
          <w:p w14:paraId="23D902C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11.64 (0.272)</w:t>
            </w:r>
          </w:p>
        </w:tc>
        <w:tc>
          <w:tcPr>
            <w:tcW w:w="1453" w:type="dxa"/>
            <w:tcBorders>
              <w:top w:val="nil"/>
              <w:left w:val="nil"/>
              <w:bottom w:val="nil"/>
              <w:right w:val="nil"/>
            </w:tcBorders>
            <w:shd w:val="clear" w:color="auto" w:fill="auto"/>
            <w:vAlign w:val="bottom"/>
          </w:tcPr>
          <w:p w14:paraId="574D456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0.357</w:t>
            </w:r>
          </w:p>
        </w:tc>
        <w:tc>
          <w:tcPr>
            <w:tcW w:w="1453" w:type="dxa"/>
            <w:tcBorders>
              <w:top w:val="nil"/>
              <w:left w:val="nil"/>
              <w:bottom w:val="nil"/>
              <w:right w:val="nil"/>
            </w:tcBorders>
            <w:shd w:val="clear" w:color="auto" w:fill="auto"/>
            <w:vAlign w:val="bottom"/>
          </w:tcPr>
          <w:p w14:paraId="4A6CF6A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0.891</w:t>
            </w:r>
          </w:p>
        </w:tc>
        <w:tc>
          <w:tcPr>
            <w:tcW w:w="1453" w:type="dxa"/>
            <w:tcBorders>
              <w:top w:val="nil"/>
              <w:left w:val="nil"/>
              <w:bottom w:val="nil"/>
              <w:right w:val="nil"/>
            </w:tcBorders>
            <w:shd w:val="clear" w:color="auto" w:fill="auto"/>
            <w:vAlign w:val="bottom"/>
          </w:tcPr>
          <w:p w14:paraId="513E79B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0.009</w:t>
            </w:r>
          </w:p>
        </w:tc>
      </w:tr>
      <w:tr w:rsidR="00027F0C" w:rsidRPr="001C68DB" w14:paraId="26625208" w14:textId="77777777" w:rsidTr="00132D2B">
        <w:tc>
          <w:tcPr>
            <w:tcW w:w="2790" w:type="dxa"/>
            <w:tcBorders>
              <w:top w:val="nil"/>
              <w:left w:val="nil"/>
              <w:bottom w:val="nil"/>
              <w:right w:val="nil"/>
            </w:tcBorders>
            <w:shd w:val="clear" w:color="auto" w:fill="auto"/>
            <w:vAlign w:val="bottom"/>
          </w:tcPr>
          <w:p w14:paraId="50566610"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Enriched recovery  </w:t>
            </w:r>
          </w:p>
        </w:tc>
        <w:tc>
          <w:tcPr>
            <w:tcW w:w="1350" w:type="dxa"/>
            <w:tcBorders>
              <w:top w:val="nil"/>
              <w:left w:val="nil"/>
              <w:bottom w:val="nil"/>
              <w:right w:val="nil"/>
            </w:tcBorders>
          </w:tcPr>
          <w:p w14:paraId="1D964FA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10</w:t>
            </w:r>
          </w:p>
        </w:tc>
        <w:tc>
          <w:tcPr>
            <w:tcW w:w="1555" w:type="dxa"/>
            <w:tcBorders>
              <w:top w:val="nil"/>
              <w:left w:val="nil"/>
              <w:bottom w:val="nil"/>
              <w:right w:val="nil"/>
            </w:tcBorders>
            <w:shd w:val="clear" w:color="auto" w:fill="auto"/>
            <w:vAlign w:val="bottom"/>
          </w:tcPr>
          <w:p w14:paraId="2A7B6DD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8.54 (0.254)</w:t>
            </w:r>
          </w:p>
        </w:tc>
        <w:tc>
          <w:tcPr>
            <w:tcW w:w="1453" w:type="dxa"/>
            <w:tcBorders>
              <w:top w:val="nil"/>
              <w:left w:val="nil"/>
              <w:bottom w:val="nil"/>
              <w:right w:val="nil"/>
            </w:tcBorders>
            <w:shd w:val="clear" w:color="auto" w:fill="auto"/>
            <w:vAlign w:val="bottom"/>
          </w:tcPr>
          <w:p w14:paraId="5C31FB0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8.15 (0.388)</w:t>
            </w:r>
          </w:p>
        </w:tc>
        <w:tc>
          <w:tcPr>
            <w:tcW w:w="1453" w:type="dxa"/>
            <w:tcBorders>
              <w:top w:val="nil"/>
              <w:left w:val="nil"/>
              <w:bottom w:val="nil"/>
              <w:right w:val="nil"/>
            </w:tcBorders>
            <w:shd w:val="clear" w:color="auto" w:fill="auto"/>
            <w:vAlign w:val="bottom"/>
          </w:tcPr>
          <w:p w14:paraId="0478AD5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7.68 (0.2)</w:t>
            </w:r>
          </w:p>
        </w:tc>
        <w:tc>
          <w:tcPr>
            <w:tcW w:w="1453" w:type="dxa"/>
            <w:tcBorders>
              <w:top w:val="nil"/>
              <w:left w:val="nil"/>
              <w:bottom w:val="nil"/>
              <w:right w:val="nil"/>
            </w:tcBorders>
            <w:shd w:val="clear" w:color="auto" w:fill="auto"/>
            <w:vAlign w:val="bottom"/>
          </w:tcPr>
          <w:p w14:paraId="249E9C0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0.688</w:t>
            </w:r>
          </w:p>
        </w:tc>
        <w:tc>
          <w:tcPr>
            <w:tcW w:w="1453" w:type="dxa"/>
            <w:tcBorders>
              <w:top w:val="nil"/>
              <w:left w:val="nil"/>
              <w:bottom w:val="nil"/>
              <w:right w:val="nil"/>
            </w:tcBorders>
            <w:shd w:val="clear" w:color="auto" w:fill="auto"/>
            <w:vAlign w:val="bottom"/>
          </w:tcPr>
          <w:p w14:paraId="73D38B1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0.522</w:t>
            </w:r>
          </w:p>
        </w:tc>
        <w:tc>
          <w:tcPr>
            <w:tcW w:w="1453" w:type="dxa"/>
            <w:tcBorders>
              <w:top w:val="nil"/>
              <w:left w:val="nil"/>
              <w:bottom w:val="nil"/>
              <w:right w:val="nil"/>
            </w:tcBorders>
            <w:shd w:val="clear" w:color="auto" w:fill="auto"/>
            <w:vAlign w:val="bottom"/>
          </w:tcPr>
          <w:p w14:paraId="158B91B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0.022</w:t>
            </w:r>
          </w:p>
        </w:tc>
      </w:tr>
      <w:tr w:rsidR="00027F0C" w:rsidRPr="001C68DB" w14:paraId="576D18B7" w14:textId="77777777" w:rsidTr="00132D2B">
        <w:tc>
          <w:tcPr>
            <w:tcW w:w="2790" w:type="dxa"/>
            <w:tcBorders>
              <w:top w:val="nil"/>
              <w:left w:val="nil"/>
              <w:bottom w:val="single" w:sz="4" w:space="0" w:color="auto"/>
              <w:right w:val="nil"/>
            </w:tcBorders>
            <w:shd w:val="clear" w:color="auto" w:fill="auto"/>
            <w:vAlign w:val="bottom"/>
          </w:tcPr>
          <w:p w14:paraId="24F1BEFF"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Spirituality of recovery  </w:t>
            </w:r>
          </w:p>
        </w:tc>
        <w:tc>
          <w:tcPr>
            <w:tcW w:w="1350" w:type="dxa"/>
            <w:tcBorders>
              <w:top w:val="nil"/>
              <w:left w:val="nil"/>
              <w:bottom w:val="single" w:sz="4" w:space="0" w:color="auto"/>
              <w:right w:val="nil"/>
            </w:tcBorders>
          </w:tcPr>
          <w:p w14:paraId="6938F80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7</w:t>
            </w:r>
          </w:p>
        </w:tc>
        <w:tc>
          <w:tcPr>
            <w:tcW w:w="1555" w:type="dxa"/>
            <w:tcBorders>
              <w:top w:val="nil"/>
              <w:left w:val="nil"/>
              <w:bottom w:val="single" w:sz="4" w:space="0" w:color="auto"/>
              <w:right w:val="nil"/>
            </w:tcBorders>
            <w:shd w:val="clear" w:color="auto" w:fill="auto"/>
            <w:vAlign w:val="bottom"/>
          </w:tcPr>
          <w:p w14:paraId="49910C8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5.02 (0.212)</w:t>
            </w:r>
          </w:p>
        </w:tc>
        <w:tc>
          <w:tcPr>
            <w:tcW w:w="1453" w:type="dxa"/>
            <w:tcBorders>
              <w:top w:val="nil"/>
              <w:left w:val="nil"/>
              <w:bottom w:val="single" w:sz="4" w:space="0" w:color="auto"/>
              <w:right w:val="nil"/>
            </w:tcBorders>
            <w:shd w:val="clear" w:color="auto" w:fill="auto"/>
            <w:vAlign w:val="bottom"/>
          </w:tcPr>
          <w:p w14:paraId="5C99550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4.72 (0.306)</w:t>
            </w:r>
          </w:p>
        </w:tc>
        <w:tc>
          <w:tcPr>
            <w:tcW w:w="1453" w:type="dxa"/>
            <w:tcBorders>
              <w:top w:val="nil"/>
              <w:left w:val="nil"/>
              <w:bottom w:val="single" w:sz="4" w:space="0" w:color="auto"/>
              <w:right w:val="nil"/>
            </w:tcBorders>
            <w:shd w:val="clear" w:color="auto" w:fill="auto"/>
            <w:vAlign w:val="bottom"/>
          </w:tcPr>
          <w:p w14:paraId="0160C9A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4.28 (0.183)</w:t>
            </w:r>
          </w:p>
        </w:tc>
        <w:tc>
          <w:tcPr>
            <w:tcW w:w="1453" w:type="dxa"/>
            <w:tcBorders>
              <w:top w:val="nil"/>
              <w:left w:val="nil"/>
              <w:bottom w:val="single" w:sz="4" w:space="0" w:color="auto"/>
              <w:right w:val="nil"/>
            </w:tcBorders>
            <w:shd w:val="clear" w:color="auto" w:fill="auto"/>
            <w:vAlign w:val="bottom"/>
          </w:tcPr>
          <w:p w14:paraId="79252E7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0.699</w:t>
            </w:r>
          </w:p>
        </w:tc>
        <w:tc>
          <w:tcPr>
            <w:tcW w:w="1453" w:type="dxa"/>
            <w:tcBorders>
              <w:top w:val="nil"/>
              <w:left w:val="nil"/>
              <w:bottom w:val="single" w:sz="4" w:space="0" w:color="auto"/>
              <w:right w:val="nil"/>
            </w:tcBorders>
            <w:shd w:val="clear" w:color="auto" w:fill="auto"/>
            <w:vAlign w:val="bottom"/>
          </w:tcPr>
          <w:p w14:paraId="22753FF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0.426</w:t>
            </w:r>
          </w:p>
        </w:tc>
        <w:tc>
          <w:tcPr>
            <w:tcW w:w="1453" w:type="dxa"/>
            <w:tcBorders>
              <w:top w:val="nil"/>
              <w:left w:val="nil"/>
              <w:bottom w:val="single" w:sz="4" w:space="0" w:color="auto"/>
              <w:right w:val="nil"/>
            </w:tcBorders>
            <w:shd w:val="clear" w:color="auto" w:fill="auto"/>
            <w:vAlign w:val="bottom"/>
          </w:tcPr>
          <w:p w14:paraId="0722A6F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0.022</w:t>
            </w:r>
          </w:p>
        </w:tc>
      </w:tr>
    </w:tbl>
    <w:p w14:paraId="0F5A1866" w14:textId="77777777" w:rsidR="00027F0C" w:rsidRPr="001C68DB" w:rsidRDefault="00027F0C" w:rsidP="00027F0C">
      <w:pPr>
        <w:spacing w:after="0" w:line="240" w:lineRule="auto"/>
        <w:textAlignment w:val="baseline"/>
        <w:rPr>
          <w:rFonts w:ascii="Calibri" w:eastAsia="Times New Roman" w:hAnsi="Calibri" w:cs="Calibri"/>
        </w:rPr>
      </w:pPr>
    </w:p>
    <w:p w14:paraId="1525B736" w14:textId="77777777" w:rsidR="00027F0C" w:rsidRPr="001C68DB" w:rsidRDefault="00027F0C" w:rsidP="00027F0C">
      <w:pPr>
        <w:spacing w:after="0" w:line="240" w:lineRule="auto"/>
        <w:rPr>
          <w:rFonts w:ascii="Calibri" w:hAnsi="Calibri" w:cs="Calibri"/>
        </w:rPr>
      </w:pPr>
      <w:r w:rsidRPr="001C68DB">
        <w:rPr>
          <w:rFonts w:ascii="Calibri" w:hAnsi="Calibri" w:cs="Calibri"/>
          <w:b/>
          <w:bCs/>
        </w:rPr>
        <w:t>Mean number of elements endorsed (agree or strongly agree) per recovery domain by recovery group, stratified by pressure to change.</w:t>
      </w:r>
      <w:r w:rsidRPr="001C68DB">
        <w:rPr>
          <w:rFonts w:ascii="Calibri" w:hAnsi="Calibri" w:cs="Calibri"/>
          <w:b/>
          <w:bCs/>
        </w:rPr>
        <w:tab/>
      </w:r>
    </w:p>
    <w:tbl>
      <w:tblPr>
        <w:tblW w:w="12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1350"/>
        <w:gridCol w:w="1555"/>
        <w:gridCol w:w="1453"/>
        <w:gridCol w:w="1453"/>
        <w:gridCol w:w="1453"/>
        <w:gridCol w:w="1453"/>
        <w:gridCol w:w="1453"/>
      </w:tblGrid>
      <w:tr w:rsidR="00027F0C" w:rsidRPr="001C68DB" w14:paraId="20D54380" w14:textId="77777777" w:rsidTr="00132D2B">
        <w:tc>
          <w:tcPr>
            <w:tcW w:w="2790" w:type="dxa"/>
            <w:tcBorders>
              <w:top w:val="single" w:sz="6" w:space="0" w:color="000000"/>
              <w:left w:val="nil"/>
              <w:bottom w:val="single" w:sz="4" w:space="0" w:color="auto"/>
              <w:right w:val="nil"/>
            </w:tcBorders>
            <w:shd w:val="clear" w:color="auto" w:fill="auto"/>
            <w:vAlign w:val="bottom"/>
            <w:hideMark/>
          </w:tcPr>
          <w:p w14:paraId="62F249C3" w14:textId="77777777" w:rsidR="00027F0C" w:rsidRPr="001C68DB" w:rsidRDefault="00027F0C" w:rsidP="00132D2B">
            <w:pPr>
              <w:spacing w:after="0" w:line="240" w:lineRule="auto"/>
              <w:textAlignment w:val="baseline"/>
              <w:rPr>
                <w:rFonts w:ascii="Calibri" w:eastAsia="Times New Roman" w:hAnsi="Calibri" w:cs="Calibri"/>
              </w:rPr>
            </w:pPr>
          </w:p>
        </w:tc>
        <w:tc>
          <w:tcPr>
            <w:tcW w:w="1350" w:type="dxa"/>
            <w:tcBorders>
              <w:top w:val="single" w:sz="6" w:space="0" w:color="000000"/>
              <w:left w:val="nil"/>
              <w:bottom w:val="single" w:sz="4" w:space="0" w:color="auto"/>
              <w:right w:val="nil"/>
            </w:tcBorders>
          </w:tcPr>
          <w:p w14:paraId="0404B20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Number of elements </w:t>
            </w:r>
          </w:p>
          <w:p w14:paraId="432F925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in domain</w:t>
            </w:r>
          </w:p>
        </w:tc>
        <w:tc>
          <w:tcPr>
            <w:tcW w:w="1555" w:type="dxa"/>
            <w:tcBorders>
              <w:top w:val="single" w:sz="6" w:space="0" w:color="000000"/>
              <w:left w:val="nil"/>
              <w:bottom w:val="single" w:sz="4" w:space="0" w:color="auto"/>
              <w:right w:val="nil"/>
            </w:tcBorders>
            <w:shd w:val="clear" w:color="auto" w:fill="auto"/>
            <w:hideMark/>
          </w:tcPr>
          <w:p w14:paraId="130EB40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Treated </w:t>
            </w:r>
          </w:p>
          <w:p w14:paraId="361C696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recovery </w:t>
            </w:r>
            <w:r w:rsidRPr="001C68DB">
              <w:rPr>
                <w:rFonts w:ascii="Calibri" w:eastAsia="Times New Roman" w:hAnsi="Calibri" w:cs="Calibri"/>
                <w:vertAlign w:val="superscript"/>
              </w:rPr>
              <w:t>a</w:t>
            </w:r>
          </w:p>
          <w:p w14:paraId="7B0347A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(n=375)</w:t>
            </w:r>
          </w:p>
        </w:tc>
        <w:tc>
          <w:tcPr>
            <w:tcW w:w="1453" w:type="dxa"/>
            <w:tcBorders>
              <w:top w:val="single" w:sz="6" w:space="0" w:color="000000"/>
              <w:left w:val="nil"/>
              <w:bottom w:val="single" w:sz="4" w:space="0" w:color="auto"/>
              <w:right w:val="nil"/>
            </w:tcBorders>
            <w:shd w:val="clear" w:color="auto" w:fill="auto"/>
            <w:hideMark/>
          </w:tcPr>
          <w:p w14:paraId="47E0282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Assisted recovery </w:t>
            </w:r>
            <w:r w:rsidRPr="001C68DB">
              <w:rPr>
                <w:rFonts w:ascii="Calibri" w:eastAsia="Times New Roman" w:hAnsi="Calibri" w:cs="Calibri"/>
                <w:vertAlign w:val="superscript"/>
              </w:rPr>
              <w:t>b</w:t>
            </w:r>
          </w:p>
          <w:p w14:paraId="7D716EC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(n=174)</w:t>
            </w:r>
          </w:p>
        </w:tc>
        <w:tc>
          <w:tcPr>
            <w:tcW w:w="1453" w:type="dxa"/>
            <w:tcBorders>
              <w:top w:val="single" w:sz="6" w:space="0" w:color="000000"/>
              <w:left w:val="nil"/>
              <w:bottom w:val="single" w:sz="4" w:space="0" w:color="auto"/>
              <w:right w:val="nil"/>
            </w:tcBorders>
            <w:shd w:val="clear" w:color="auto" w:fill="auto"/>
            <w:hideMark/>
          </w:tcPr>
          <w:p w14:paraId="03B2D55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 xml:space="preserve">Independent recovery </w:t>
            </w:r>
            <w:r w:rsidRPr="001C68DB">
              <w:rPr>
                <w:rFonts w:ascii="Calibri" w:eastAsia="Times New Roman" w:hAnsi="Calibri" w:cs="Calibri"/>
                <w:vertAlign w:val="superscript"/>
              </w:rPr>
              <w:t>c</w:t>
            </w:r>
          </w:p>
          <w:p w14:paraId="7EAFC59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(n=943)</w:t>
            </w:r>
          </w:p>
        </w:tc>
        <w:tc>
          <w:tcPr>
            <w:tcW w:w="1453" w:type="dxa"/>
            <w:tcBorders>
              <w:top w:val="single" w:sz="6" w:space="0" w:color="000000"/>
              <w:left w:val="nil"/>
              <w:bottom w:val="single" w:sz="4" w:space="0" w:color="auto"/>
              <w:right w:val="nil"/>
            </w:tcBorders>
            <w:shd w:val="clear" w:color="auto" w:fill="auto"/>
            <w:vAlign w:val="bottom"/>
            <w:hideMark/>
          </w:tcPr>
          <w:p w14:paraId="383D3C21"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 xml:space="preserve">Treated </w:t>
            </w:r>
          </w:p>
          <w:p w14:paraId="20389009"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 xml:space="preserve">vs </w:t>
            </w:r>
          </w:p>
          <w:p w14:paraId="34FA7F2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Assisted </w:t>
            </w:r>
          </w:p>
          <w:p w14:paraId="08EC41B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c>
          <w:tcPr>
            <w:tcW w:w="1453" w:type="dxa"/>
            <w:tcBorders>
              <w:top w:val="single" w:sz="6" w:space="0" w:color="000000"/>
              <w:left w:val="nil"/>
              <w:bottom w:val="single" w:sz="4" w:space="0" w:color="auto"/>
              <w:right w:val="nil"/>
            </w:tcBorders>
            <w:shd w:val="clear" w:color="auto" w:fill="auto"/>
            <w:vAlign w:val="bottom"/>
            <w:hideMark/>
          </w:tcPr>
          <w:p w14:paraId="6AA13DA7"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Assisted</w:t>
            </w:r>
          </w:p>
          <w:p w14:paraId="46C71066"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vs</w:t>
            </w:r>
          </w:p>
          <w:p w14:paraId="5DCD060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Independent </w:t>
            </w:r>
          </w:p>
          <w:p w14:paraId="1D6C0BE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c>
          <w:tcPr>
            <w:tcW w:w="1453" w:type="dxa"/>
            <w:tcBorders>
              <w:top w:val="single" w:sz="6" w:space="0" w:color="000000"/>
              <w:left w:val="nil"/>
              <w:bottom w:val="single" w:sz="4" w:space="0" w:color="auto"/>
              <w:right w:val="nil"/>
            </w:tcBorders>
            <w:shd w:val="clear" w:color="auto" w:fill="auto"/>
            <w:vAlign w:val="bottom"/>
            <w:hideMark/>
          </w:tcPr>
          <w:p w14:paraId="5510CDCB"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T</w:t>
            </w:r>
            <w:r w:rsidRPr="001C68DB">
              <w:rPr>
                <w:rFonts w:ascii="Calibri" w:eastAsia="Times New Roman" w:hAnsi="Calibri" w:cs="Calibri"/>
              </w:rPr>
              <w:t>reated</w:t>
            </w:r>
          </w:p>
          <w:p w14:paraId="00B3C5C8" w14:textId="77777777" w:rsidR="00027F0C" w:rsidRPr="001C68DB" w:rsidRDefault="00027F0C" w:rsidP="00132D2B">
            <w:pPr>
              <w:spacing w:after="0" w:line="240" w:lineRule="auto"/>
              <w:jc w:val="right"/>
              <w:textAlignment w:val="baseline"/>
              <w:rPr>
                <w:rFonts w:ascii="Calibri" w:eastAsia="Times New Roman" w:hAnsi="Calibri" w:cs="Calibri"/>
                <w:color w:val="000000"/>
              </w:rPr>
            </w:pPr>
            <w:r w:rsidRPr="001C68DB">
              <w:rPr>
                <w:rFonts w:ascii="Calibri" w:eastAsia="Times New Roman" w:hAnsi="Calibri" w:cs="Calibri"/>
                <w:color w:val="000000"/>
              </w:rPr>
              <w:t>vs</w:t>
            </w:r>
          </w:p>
          <w:p w14:paraId="0BB745C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I</w:t>
            </w:r>
            <w:r w:rsidRPr="001C68DB">
              <w:rPr>
                <w:rFonts w:ascii="Calibri" w:eastAsia="Times New Roman" w:hAnsi="Calibri" w:cs="Calibri"/>
              </w:rPr>
              <w:t>ndependent</w:t>
            </w:r>
          </w:p>
          <w:p w14:paraId="10FBA42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color w:val="000000"/>
              </w:rPr>
              <w:t>p </w:t>
            </w:r>
          </w:p>
        </w:tc>
      </w:tr>
      <w:tr w:rsidR="00027F0C" w:rsidRPr="001C68DB" w14:paraId="693F231B" w14:textId="77777777" w:rsidTr="00132D2B">
        <w:tc>
          <w:tcPr>
            <w:tcW w:w="12960" w:type="dxa"/>
            <w:gridSpan w:val="8"/>
            <w:tcBorders>
              <w:top w:val="single" w:sz="4" w:space="0" w:color="auto"/>
              <w:left w:val="nil"/>
              <w:bottom w:val="nil"/>
              <w:right w:val="nil"/>
            </w:tcBorders>
            <w:shd w:val="clear" w:color="auto" w:fill="auto"/>
            <w:vAlign w:val="bottom"/>
          </w:tcPr>
          <w:p w14:paraId="308B40BB" w14:textId="77777777" w:rsidR="00027F0C" w:rsidRPr="001C68DB" w:rsidRDefault="00027F0C" w:rsidP="00132D2B">
            <w:pPr>
              <w:spacing w:after="0" w:line="240" w:lineRule="auto"/>
              <w:textAlignment w:val="baseline"/>
              <w:rPr>
                <w:rFonts w:ascii="Calibri" w:eastAsia="Times New Roman" w:hAnsi="Calibri" w:cs="Calibri"/>
                <w:u w:val="single"/>
              </w:rPr>
            </w:pPr>
            <w:r w:rsidRPr="001C68DB">
              <w:rPr>
                <w:rFonts w:ascii="Calibri" w:eastAsia="Times New Roman" w:hAnsi="Calibri" w:cs="Calibri"/>
                <w:color w:val="000000"/>
                <w:u w:val="single"/>
              </w:rPr>
              <w:t>Any pressure to change</w:t>
            </w:r>
          </w:p>
        </w:tc>
      </w:tr>
      <w:tr w:rsidR="00027F0C" w:rsidRPr="001C68DB" w14:paraId="2F4C50C7" w14:textId="77777777" w:rsidTr="00132D2B">
        <w:tc>
          <w:tcPr>
            <w:tcW w:w="2790" w:type="dxa"/>
            <w:tcBorders>
              <w:top w:val="nil"/>
              <w:left w:val="nil"/>
              <w:bottom w:val="nil"/>
              <w:right w:val="nil"/>
            </w:tcBorders>
            <w:shd w:val="clear" w:color="auto" w:fill="auto"/>
            <w:vAlign w:val="bottom"/>
            <w:hideMark/>
          </w:tcPr>
          <w:p w14:paraId="3632AAD9"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Substance use in recovery  </w:t>
            </w:r>
          </w:p>
        </w:tc>
        <w:tc>
          <w:tcPr>
            <w:tcW w:w="1350" w:type="dxa"/>
            <w:tcBorders>
              <w:top w:val="nil"/>
              <w:left w:val="nil"/>
              <w:bottom w:val="nil"/>
              <w:right w:val="nil"/>
            </w:tcBorders>
          </w:tcPr>
          <w:p w14:paraId="50D1158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4</w:t>
            </w:r>
          </w:p>
        </w:tc>
        <w:tc>
          <w:tcPr>
            <w:tcW w:w="1555" w:type="dxa"/>
            <w:tcBorders>
              <w:top w:val="nil"/>
              <w:left w:val="nil"/>
              <w:bottom w:val="nil"/>
              <w:right w:val="nil"/>
            </w:tcBorders>
            <w:shd w:val="clear" w:color="auto" w:fill="auto"/>
            <w:vAlign w:val="bottom"/>
          </w:tcPr>
          <w:p w14:paraId="0032EB6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3.39 (0.097)</w:t>
            </w:r>
          </w:p>
        </w:tc>
        <w:tc>
          <w:tcPr>
            <w:tcW w:w="1453" w:type="dxa"/>
            <w:tcBorders>
              <w:top w:val="nil"/>
              <w:left w:val="nil"/>
              <w:bottom w:val="nil"/>
              <w:right w:val="nil"/>
            </w:tcBorders>
            <w:shd w:val="clear" w:color="auto" w:fill="auto"/>
            <w:vAlign w:val="bottom"/>
          </w:tcPr>
          <w:p w14:paraId="3C7E8E3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3.39 (0.119)</w:t>
            </w:r>
          </w:p>
        </w:tc>
        <w:tc>
          <w:tcPr>
            <w:tcW w:w="1453" w:type="dxa"/>
            <w:tcBorders>
              <w:top w:val="nil"/>
              <w:left w:val="nil"/>
              <w:bottom w:val="nil"/>
              <w:right w:val="nil"/>
            </w:tcBorders>
            <w:shd w:val="clear" w:color="auto" w:fill="auto"/>
            <w:vAlign w:val="bottom"/>
          </w:tcPr>
          <w:p w14:paraId="5E2290B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3.17 (0.093)</w:t>
            </w:r>
          </w:p>
        </w:tc>
        <w:tc>
          <w:tcPr>
            <w:tcW w:w="1453" w:type="dxa"/>
            <w:tcBorders>
              <w:top w:val="nil"/>
              <w:left w:val="nil"/>
              <w:bottom w:val="nil"/>
              <w:right w:val="nil"/>
            </w:tcBorders>
            <w:shd w:val="clear" w:color="auto" w:fill="auto"/>
            <w:vAlign w:val="bottom"/>
          </w:tcPr>
          <w:p w14:paraId="6F17E38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0.999</w:t>
            </w:r>
          </w:p>
        </w:tc>
        <w:tc>
          <w:tcPr>
            <w:tcW w:w="1453" w:type="dxa"/>
            <w:tcBorders>
              <w:top w:val="nil"/>
              <w:left w:val="nil"/>
              <w:bottom w:val="nil"/>
              <w:right w:val="nil"/>
            </w:tcBorders>
            <w:shd w:val="clear" w:color="auto" w:fill="auto"/>
            <w:vAlign w:val="bottom"/>
          </w:tcPr>
          <w:p w14:paraId="02807A5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0.315</w:t>
            </w:r>
          </w:p>
        </w:tc>
        <w:tc>
          <w:tcPr>
            <w:tcW w:w="1453" w:type="dxa"/>
            <w:tcBorders>
              <w:top w:val="nil"/>
              <w:left w:val="nil"/>
              <w:bottom w:val="nil"/>
              <w:right w:val="nil"/>
            </w:tcBorders>
            <w:shd w:val="clear" w:color="auto" w:fill="auto"/>
            <w:vAlign w:val="bottom"/>
          </w:tcPr>
          <w:p w14:paraId="15E28D1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0.214</w:t>
            </w:r>
          </w:p>
        </w:tc>
      </w:tr>
      <w:tr w:rsidR="00027F0C" w:rsidRPr="001C68DB" w14:paraId="28EAC9B7" w14:textId="77777777" w:rsidTr="00132D2B">
        <w:tc>
          <w:tcPr>
            <w:tcW w:w="2790" w:type="dxa"/>
            <w:tcBorders>
              <w:top w:val="nil"/>
              <w:left w:val="nil"/>
              <w:bottom w:val="nil"/>
              <w:right w:val="nil"/>
            </w:tcBorders>
            <w:shd w:val="clear" w:color="auto" w:fill="auto"/>
            <w:vAlign w:val="bottom"/>
            <w:hideMark/>
          </w:tcPr>
          <w:p w14:paraId="1DC3B877"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Essentials of recovery  </w:t>
            </w:r>
          </w:p>
        </w:tc>
        <w:tc>
          <w:tcPr>
            <w:tcW w:w="1350" w:type="dxa"/>
            <w:tcBorders>
              <w:top w:val="nil"/>
              <w:left w:val="nil"/>
              <w:bottom w:val="nil"/>
              <w:right w:val="nil"/>
            </w:tcBorders>
          </w:tcPr>
          <w:p w14:paraId="78885C5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15</w:t>
            </w:r>
          </w:p>
        </w:tc>
        <w:tc>
          <w:tcPr>
            <w:tcW w:w="1555" w:type="dxa"/>
            <w:tcBorders>
              <w:top w:val="nil"/>
              <w:left w:val="nil"/>
              <w:bottom w:val="nil"/>
              <w:right w:val="nil"/>
            </w:tcBorders>
            <w:shd w:val="clear" w:color="auto" w:fill="auto"/>
            <w:vAlign w:val="bottom"/>
          </w:tcPr>
          <w:p w14:paraId="224C18E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12.74 (0.292)</w:t>
            </w:r>
          </w:p>
        </w:tc>
        <w:tc>
          <w:tcPr>
            <w:tcW w:w="1453" w:type="dxa"/>
            <w:tcBorders>
              <w:top w:val="nil"/>
              <w:left w:val="nil"/>
              <w:bottom w:val="nil"/>
              <w:right w:val="nil"/>
            </w:tcBorders>
            <w:shd w:val="clear" w:color="auto" w:fill="auto"/>
            <w:vAlign w:val="bottom"/>
          </w:tcPr>
          <w:p w14:paraId="5C651E5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12.39 (0.401)</w:t>
            </w:r>
          </w:p>
        </w:tc>
        <w:tc>
          <w:tcPr>
            <w:tcW w:w="1453" w:type="dxa"/>
            <w:tcBorders>
              <w:top w:val="nil"/>
              <w:left w:val="nil"/>
              <w:bottom w:val="nil"/>
              <w:right w:val="nil"/>
            </w:tcBorders>
            <w:shd w:val="clear" w:color="auto" w:fill="auto"/>
            <w:vAlign w:val="bottom"/>
          </w:tcPr>
          <w:p w14:paraId="2E495B6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12.09 (0.332)</w:t>
            </w:r>
          </w:p>
        </w:tc>
        <w:tc>
          <w:tcPr>
            <w:tcW w:w="1453" w:type="dxa"/>
            <w:tcBorders>
              <w:top w:val="nil"/>
              <w:left w:val="nil"/>
              <w:bottom w:val="nil"/>
              <w:right w:val="nil"/>
            </w:tcBorders>
            <w:shd w:val="clear" w:color="auto" w:fill="auto"/>
            <w:vAlign w:val="bottom"/>
          </w:tcPr>
          <w:p w14:paraId="4F434A11"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0.754</w:t>
            </w:r>
          </w:p>
        </w:tc>
        <w:tc>
          <w:tcPr>
            <w:tcW w:w="1453" w:type="dxa"/>
            <w:tcBorders>
              <w:top w:val="nil"/>
              <w:left w:val="nil"/>
              <w:bottom w:val="nil"/>
              <w:right w:val="nil"/>
            </w:tcBorders>
            <w:shd w:val="clear" w:color="auto" w:fill="auto"/>
            <w:vAlign w:val="bottom"/>
          </w:tcPr>
          <w:p w14:paraId="637D3FF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0.839</w:t>
            </w:r>
          </w:p>
        </w:tc>
        <w:tc>
          <w:tcPr>
            <w:tcW w:w="1453" w:type="dxa"/>
            <w:tcBorders>
              <w:top w:val="nil"/>
              <w:left w:val="nil"/>
              <w:bottom w:val="nil"/>
              <w:right w:val="nil"/>
            </w:tcBorders>
            <w:shd w:val="clear" w:color="auto" w:fill="auto"/>
            <w:vAlign w:val="bottom"/>
          </w:tcPr>
          <w:p w14:paraId="570D00F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0.308</w:t>
            </w:r>
          </w:p>
        </w:tc>
      </w:tr>
      <w:tr w:rsidR="00027F0C" w:rsidRPr="001C68DB" w14:paraId="329A8AFB" w14:textId="77777777" w:rsidTr="00132D2B">
        <w:tc>
          <w:tcPr>
            <w:tcW w:w="2790" w:type="dxa"/>
            <w:tcBorders>
              <w:top w:val="nil"/>
              <w:left w:val="nil"/>
              <w:bottom w:val="nil"/>
              <w:right w:val="nil"/>
            </w:tcBorders>
            <w:shd w:val="clear" w:color="auto" w:fill="auto"/>
            <w:vAlign w:val="bottom"/>
            <w:hideMark/>
          </w:tcPr>
          <w:p w14:paraId="52493DFB"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Enriched recovery  </w:t>
            </w:r>
          </w:p>
        </w:tc>
        <w:tc>
          <w:tcPr>
            <w:tcW w:w="1350" w:type="dxa"/>
            <w:tcBorders>
              <w:top w:val="nil"/>
              <w:left w:val="nil"/>
              <w:bottom w:val="nil"/>
              <w:right w:val="nil"/>
            </w:tcBorders>
          </w:tcPr>
          <w:p w14:paraId="5EDBB17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10</w:t>
            </w:r>
          </w:p>
        </w:tc>
        <w:tc>
          <w:tcPr>
            <w:tcW w:w="1555" w:type="dxa"/>
            <w:tcBorders>
              <w:top w:val="nil"/>
              <w:left w:val="nil"/>
              <w:bottom w:val="nil"/>
              <w:right w:val="nil"/>
            </w:tcBorders>
            <w:shd w:val="clear" w:color="auto" w:fill="auto"/>
            <w:vAlign w:val="bottom"/>
          </w:tcPr>
          <w:p w14:paraId="2D3499B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8.55 (0.249)</w:t>
            </w:r>
          </w:p>
        </w:tc>
        <w:tc>
          <w:tcPr>
            <w:tcW w:w="1453" w:type="dxa"/>
            <w:tcBorders>
              <w:top w:val="nil"/>
              <w:left w:val="nil"/>
              <w:bottom w:val="nil"/>
              <w:right w:val="nil"/>
            </w:tcBorders>
            <w:shd w:val="clear" w:color="auto" w:fill="auto"/>
            <w:vAlign w:val="bottom"/>
          </w:tcPr>
          <w:p w14:paraId="55FA001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8.57 (0.302)</w:t>
            </w:r>
          </w:p>
        </w:tc>
        <w:tc>
          <w:tcPr>
            <w:tcW w:w="1453" w:type="dxa"/>
            <w:tcBorders>
              <w:top w:val="nil"/>
              <w:left w:val="nil"/>
              <w:bottom w:val="nil"/>
              <w:right w:val="nil"/>
            </w:tcBorders>
            <w:shd w:val="clear" w:color="auto" w:fill="auto"/>
            <w:vAlign w:val="bottom"/>
          </w:tcPr>
          <w:p w14:paraId="72E30AF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8.12 (0.244)</w:t>
            </w:r>
          </w:p>
        </w:tc>
        <w:tc>
          <w:tcPr>
            <w:tcW w:w="1453" w:type="dxa"/>
            <w:tcBorders>
              <w:top w:val="nil"/>
              <w:left w:val="nil"/>
              <w:bottom w:val="nil"/>
              <w:right w:val="nil"/>
            </w:tcBorders>
            <w:shd w:val="clear" w:color="auto" w:fill="auto"/>
            <w:vAlign w:val="bottom"/>
          </w:tcPr>
          <w:p w14:paraId="0B28629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0.999</w:t>
            </w:r>
          </w:p>
        </w:tc>
        <w:tc>
          <w:tcPr>
            <w:tcW w:w="1453" w:type="dxa"/>
            <w:tcBorders>
              <w:top w:val="nil"/>
              <w:left w:val="nil"/>
              <w:bottom w:val="nil"/>
              <w:right w:val="nil"/>
            </w:tcBorders>
            <w:shd w:val="clear" w:color="auto" w:fill="auto"/>
            <w:vAlign w:val="bottom"/>
          </w:tcPr>
          <w:p w14:paraId="275A67C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0.484</w:t>
            </w:r>
          </w:p>
        </w:tc>
        <w:tc>
          <w:tcPr>
            <w:tcW w:w="1453" w:type="dxa"/>
            <w:tcBorders>
              <w:top w:val="nil"/>
              <w:left w:val="nil"/>
              <w:bottom w:val="nil"/>
              <w:right w:val="nil"/>
            </w:tcBorders>
            <w:shd w:val="clear" w:color="auto" w:fill="auto"/>
            <w:vAlign w:val="bottom"/>
          </w:tcPr>
          <w:p w14:paraId="524B6CD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0.433</w:t>
            </w:r>
          </w:p>
        </w:tc>
      </w:tr>
      <w:tr w:rsidR="00027F0C" w:rsidRPr="001C68DB" w14:paraId="5175D72E" w14:textId="77777777" w:rsidTr="00132D2B">
        <w:tc>
          <w:tcPr>
            <w:tcW w:w="2790" w:type="dxa"/>
            <w:tcBorders>
              <w:top w:val="nil"/>
              <w:left w:val="nil"/>
              <w:bottom w:val="nil"/>
              <w:right w:val="nil"/>
            </w:tcBorders>
            <w:shd w:val="clear" w:color="auto" w:fill="auto"/>
            <w:vAlign w:val="bottom"/>
            <w:hideMark/>
          </w:tcPr>
          <w:p w14:paraId="6DD29F17" w14:textId="77777777" w:rsidR="00027F0C" w:rsidRPr="001C68DB" w:rsidRDefault="00027F0C" w:rsidP="00132D2B">
            <w:pPr>
              <w:spacing w:after="0" w:line="240" w:lineRule="auto"/>
              <w:ind w:left="144"/>
              <w:textAlignment w:val="baseline"/>
              <w:rPr>
                <w:rFonts w:ascii="Calibri" w:eastAsia="Times New Roman" w:hAnsi="Calibri" w:cs="Calibri"/>
              </w:rPr>
            </w:pPr>
            <w:r w:rsidRPr="001C68DB">
              <w:rPr>
                <w:rFonts w:ascii="Calibri" w:eastAsia="Times New Roman" w:hAnsi="Calibri" w:cs="Calibri"/>
                <w:color w:val="000000"/>
              </w:rPr>
              <w:t>Spirituality of recovery  </w:t>
            </w:r>
          </w:p>
        </w:tc>
        <w:tc>
          <w:tcPr>
            <w:tcW w:w="1350" w:type="dxa"/>
            <w:tcBorders>
              <w:top w:val="nil"/>
              <w:left w:val="nil"/>
              <w:bottom w:val="nil"/>
              <w:right w:val="nil"/>
            </w:tcBorders>
          </w:tcPr>
          <w:p w14:paraId="442E226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7</w:t>
            </w:r>
          </w:p>
        </w:tc>
        <w:tc>
          <w:tcPr>
            <w:tcW w:w="1555" w:type="dxa"/>
            <w:tcBorders>
              <w:top w:val="nil"/>
              <w:left w:val="nil"/>
              <w:bottom w:val="nil"/>
              <w:right w:val="nil"/>
            </w:tcBorders>
            <w:shd w:val="clear" w:color="auto" w:fill="auto"/>
            <w:vAlign w:val="bottom"/>
          </w:tcPr>
          <w:p w14:paraId="38E9A1C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5.06 (0.179)</w:t>
            </w:r>
          </w:p>
        </w:tc>
        <w:tc>
          <w:tcPr>
            <w:tcW w:w="1453" w:type="dxa"/>
            <w:tcBorders>
              <w:top w:val="nil"/>
              <w:left w:val="nil"/>
              <w:bottom w:val="nil"/>
              <w:right w:val="nil"/>
            </w:tcBorders>
            <w:shd w:val="clear" w:color="auto" w:fill="auto"/>
            <w:vAlign w:val="bottom"/>
          </w:tcPr>
          <w:p w14:paraId="75F12902"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5.04 (0.246)</w:t>
            </w:r>
          </w:p>
        </w:tc>
        <w:tc>
          <w:tcPr>
            <w:tcW w:w="1453" w:type="dxa"/>
            <w:tcBorders>
              <w:top w:val="nil"/>
              <w:left w:val="nil"/>
              <w:bottom w:val="nil"/>
              <w:right w:val="nil"/>
            </w:tcBorders>
            <w:shd w:val="clear" w:color="auto" w:fill="auto"/>
            <w:vAlign w:val="bottom"/>
          </w:tcPr>
          <w:p w14:paraId="3FBF356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4.5 (0.196)</w:t>
            </w:r>
          </w:p>
        </w:tc>
        <w:tc>
          <w:tcPr>
            <w:tcW w:w="1453" w:type="dxa"/>
            <w:tcBorders>
              <w:top w:val="nil"/>
              <w:left w:val="nil"/>
              <w:bottom w:val="nil"/>
              <w:right w:val="nil"/>
            </w:tcBorders>
            <w:shd w:val="clear" w:color="auto" w:fill="auto"/>
            <w:vAlign w:val="bottom"/>
          </w:tcPr>
          <w:p w14:paraId="256F8343"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0.998</w:t>
            </w:r>
          </w:p>
        </w:tc>
        <w:tc>
          <w:tcPr>
            <w:tcW w:w="1453" w:type="dxa"/>
            <w:tcBorders>
              <w:top w:val="nil"/>
              <w:left w:val="nil"/>
              <w:bottom w:val="nil"/>
              <w:right w:val="nil"/>
            </w:tcBorders>
            <w:shd w:val="clear" w:color="auto" w:fill="auto"/>
            <w:vAlign w:val="bottom"/>
          </w:tcPr>
          <w:p w14:paraId="420B5D9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0.200</w:t>
            </w:r>
          </w:p>
        </w:tc>
        <w:tc>
          <w:tcPr>
            <w:tcW w:w="1453" w:type="dxa"/>
            <w:tcBorders>
              <w:top w:val="nil"/>
              <w:left w:val="nil"/>
              <w:bottom w:val="nil"/>
              <w:right w:val="nil"/>
            </w:tcBorders>
            <w:shd w:val="clear" w:color="auto" w:fill="auto"/>
            <w:vAlign w:val="bottom"/>
          </w:tcPr>
          <w:p w14:paraId="4911F87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0.090</w:t>
            </w:r>
          </w:p>
        </w:tc>
      </w:tr>
      <w:tr w:rsidR="00027F0C" w:rsidRPr="001C68DB" w14:paraId="3CD71280" w14:textId="77777777" w:rsidTr="00132D2B">
        <w:tc>
          <w:tcPr>
            <w:tcW w:w="12960" w:type="dxa"/>
            <w:gridSpan w:val="8"/>
            <w:tcBorders>
              <w:top w:val="nil"/>
              <w:left w:val="nil"/>
              <w:bottom w:val="nil"/>
              <w:right w:val="nil"/>
            </w:tcBorders>
            <w:shd w:val="clear" w:color="auto" w:fill="auto"/>
            <w:vAlign w:val="bottom"/>
          </w:tcPr>
          <w:p w14:paraId="30CCD368" w14:textId="77777777" w:rsidR="00027F0C" w:rsidRPr="001C68DB" w:rsidRDefault="00027F0C" w:rsidP="00132D2B">
            <w:pPr>
              <w:spacing w:after="0" w:line="240" w:lineRule="auto"/>
              <w:textAlignment w:val="baseline"/>
              <w:rPr>
                <w:rFonts w:ascii="Calibri" w:eastAsia="Times New Roman" w:hAnsi="Calibri" w:cs="Calibri"/>
                <w:u w:val="single"/>
              </w:rPr>
            </w:pPr>
            <w:r w:rsidRPr="001C68DB">
              <w:rPr>
                <w:rFonts w:ascii="Calibri" w:eastAsia="Times New Roman" w:hAnsi="Calibri" w:cs="Calibri"/>
                <w:u w:val="single"/>
              </w:rPr>
              <w:t>No pressure to change</w:t>
            </w:r>
          </w:p>
        </w:tc>
      </w:tr>
      <w:tr w:rsidR="00027F0C" w:rsidRPr="001C68DB" w14:paraId="3EBB2A5E" w14:textId="77777777" w:rsidTr="00132D2B">
        <w:tc>
          <w:tcPr>
            <w:tcW w:w="2790" w:type="dxa"/>
            <w:tcBorders>
              <w:top w:val="nil"/>
              <w:left w:val="nil"/>
              <w:bottom w:val="nil"/>
              <w:right w:val="nil"/>
            </w:tcBorders>
            <w:shd w:val="clear" w:color="auto" w:fill="auto"/>
            <w:vAlign w:val="bottom"/>
          </w:tcPr>
          <w:p w14:paraId="21ED8A8C"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Substance use in recovery  </w:t>
            </w:r>
          </w:p>
        </w:tc>
        <w:tc>
          <w:tcPr>
            <w:tcW w:w="1350" w:type="dxa"/>
            <w:tcBorders>
              <w:top w:val="nil"/>
              <w:left w:val="nil"/>
              <w:bottom w:val="nil"/>
              <w:right w:val="nil"/>
            </w:tcBorders>
          </w:tcPr>
          <w:p w14:paraId="30E8F2B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4</w:t>
            </w:r>
          </w:p>
        </w:tc>
        <w:tc>
          <w:tcPr>
            <w:tcW w:w="1555" w:type="dxa"/>
            <w:tcBorders>
              <w:top w:val="nil"/>
              <w:left w:val="nil"/>
              <w:bottom w:val="nil"/>
              <w:right w:val="nil"/>
            </w:tcBorders>
            <w:shd w:val="clear" w:color="auto" w:fill="auto"/>
            <w:vAlign w:val="bottom"/>
          </w:tcPr>
          <w:p w14:paraId="73B4A98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3.23 (0.129)</w:t>
            </w:r>
          </w:p>
        </w:tc>
        <w:tc>
          <w:tcPr>
            <w:tcW w:w="1453" w:type="dxa"/>
            <w:tcBorders>
              <w:top w:val="nil"/>
              <w:left w:val="nil"/>
              <w:bottom w:val="nil"/>
              <w:right w:val="nil"/>
            </w:tcBorders>
            <w:shd w:val="clear" w:color="auto" w:fill="auto"/>
            <w:vAlign w:val="bottom"/>
          </w:tcPr>
          <w:p w14:paraId="74D97A3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3.3 (0.108)</w:t>
            </w:r>
          </w:p>
        </w:tc>
        <w:tc>
          <w:tcPr>
            <w:tcW w:w="1453" w:type="dxa"/>
            <w:tcBorders>
              <w:top w:val="nil"/>
              <w:left w:val="nil"/>
              <w:bottom w:val="nil"/>
              <w:right w:val="nil"/>
            </w:tcBorders>
            <w:shd w:val="clear" w:color="auto" w:fill="auto"/>
            <w:vAlign w:val="bottom"/>
          </w:tcPr>
          <w:p w14:paraId="56324A5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3.01 (0.056)</w:t>
            </w:r>
          </w:p>
        </w:tc>
        <w:tc>
          <w:tcPr>
            <w:tcW w:w="1453" w:type="dxa"/>
            <w:tcBorders>
              <w:top w:val="nil"/>
              <w:left w:val="nil"/>
              <w:bottom w:val="nil"/>
              <w:right w:val="nil"/>
            </w:tcBorders>
            <w:shd w:val="clear" w:color="auto" w:fill="auto"/>
            <w:vAlign w:val="bottom"/>
          </w:tcPr>
          <w:p w14:paraId="625B255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0.913</w:t>
            </w:r>
          </w:p>
        </w:tc>
        <w:tc>
          <w:tcPr>
            <w:tcW w:w="1453" w:type="dxa"/>
            <w:tcBorders>
              <w:top w:val="nil"/>
              <w:left w:val="nil"/>
              <w:bottom w:val="nil"/>
              <w:right w:val="nil"/>
            </w:tcBorders>
            <w:shd w:val="clear" w:color="auto" w:fill="auto"/>
            <w:vAlign w:val="bottom"/>
          </w:tcPr>
          <w:p w14:paraId="5DB4D28C"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0.055</w:t>
            </w:r>
          </w:p>
        </w:tc>
        <w:tc>
          <w:tcPr>
            <w:tcW w:w="1453" w:type="dxa"/>
            <w:tcBorders>
              <w:top w:val="nil"/>
              <w:left w:val="nil"/>
              <w:bottom w:val="nil"/>
              <w:right w:val="nil"/>
            </w:tcBorders>
            <w:shd w:val="clear" w:color="auto" w:fill="auto"/>
            <w:vAlign w:val="bottom"/>
          </w:tcPr>
          <w:p w14:paraId="7CFE316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0.284</w:t>
            </w:r>
          </w:p>
        </w:tc>
      </w:tr>
      <w:tr w:rsidR="00027F0C" w:rsidRPr="001C68DB" w14:paraId="4F6EB6CA" w14:textId="77777777" w:rsidTr="00132D2B">
        <w:tc>
          <w:tcPr>
            <w:tcW w:w="2790" w:type="dxa"/>
            <w:tcBorders>
              <w:top w:val="nil"/>
              <w:left w:val="nil"/>
              <w:bottom w:val="nil"/>
              <w:right w:val="nil"/>
            </w:tcBorders>
            <w:shd w:val="clear" w:color="auto" w:fill="auto"/>
            <w:vAlign w:val="bottom"/>
          </w:tcPr>
          <w:p w14:paraId="2D553716"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Essentials of recovery  </w:t>
            </w:r>
          </w:p>
        </w:tc>
        <w:tc>
          <w:tcPr>
            <w:tcW w:w="1350" w:type="dxa"/>
            <w:tcBorders>
              <w:top w:val="nil"/>
              <w:left w:val="nil"/>
              <w:bottom w:val="nil"/>
              <w:right w:val="nil"/>
            </w:tcBorders>
          </w:tcPr>
          <w:p w14:paraId="392EFFCA"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15</w:t>
            </w:r>
          </w:p>
        </w:tc>
        <w:tc>
          <w:tcPr>
            <w:tcW w:w="1555" w:type="dxa"/>
            <w:tcBorders>
              <w:top w:val="nil"/>
              <w:left w:val="nil"/>
              <w:bottom w:val="nil"/>
              <w:right w:val="nil"/>
            </w:tcBorders>
            <w:shd w:val="clear" w:color="auto" w:fill="auto"/>
            <w:vAlign w:val="bottom"/>
          </w:tcPr>
          <w:p w14:paraId="5B17B61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12.29 (0.308)</w:t>
            </w:r>
          </w:p>
        </w:tc>
        <w:tc>
          <w:tcPr>
            <w:tcW w:w="1453" w:type="dxa"/>
            <w:tcBorders>
              <w:top w:val="nil"/>
              <w:left w:val="nil"/>
              <w:bottom w:val="nil"/>
              <w:right w:val="nil"/>
            </w:tcBorders>
            <w:shd w:val="clear" w:color="auto" w:fill="auto"/>
            <w:vAlign w:val="bottom"/>
          </w:tcPr>
          <w:p w14:paraId="37B12B5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12.29 (0.456)</w:t>
            </w:r>
          </w:p>
        </w:tc>
        <w:tc>
          <w:tcPr>
            <w:tcW w:w="1453" w:type="dxa"/>
            <w:tcBorders>
              <w:top w:val="nil"/>
              <w:left w:val="nil"/>
              <w:bottom w:val="nil"/>
              <w:right w:val="nil"/>
            </w:tcBorders>
            <w:shd w:val="clear" w:color="auto" w:fill="auto"/>
            <w:vAlign w:val="bottom"/>
          </w:tcPr>
          <w:p w14:paraId="22D81E58"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11.26 (0.203)</w:t>
            </w:r>
          </w:p>
        </w:tc>
        <w:tc>
          <w:tcPr>
            <w:tcW w:w="1453" w:type="dxa"/>
            <w:tcBorders>
              <w:top w:val="nil"/>
              <w:left w:val="nil"/>
              <w:bottom w:val="nil"/>
              <w:right w:val="nil"/>
            </w:tcBorders>
            <w:shd w:val="clear" w:color="auto" w:fill="auto"/>
            <w:vAlign w:val="bottom"/>
          </w:tcPr>
          <w:p w14:paraId="5810CDDD"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1.000</w:t>
            </w:r>
          </w:p>
        </w:tc>
        <w:tc>
          <w:tcPr>
            <w:tcW w:w="1453" w:type="dxa"/>
            <w:tcBorders>
              <w:top w:val="nil"/>
              <w:left w:val="nil"/>
              <w:bottom w:val="nil"/>
              <w:right w:val="nil"/>
            </w:tcBorders>
            <w:shd w:val="clear" w:color="auto" w:fill="auto"/>
            <w:vAlign w:val="bottom"/>
          </w:tcPr>
          <w:p w14:paraId="17B6847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0.098</w:t>
            </w:r>
          </w:p>
        </w:tc>
        <w:tc>
          <w:tcPr>
            <w:tcW w:w="1453" w:type="dxa"/>
            <w:tcBorders>
              <w:top w:val="nil"/>
              <w:left w:val="nil"/>
              <w:bottom w:val="nil"/>
              <w:right w:val="nil"/>
            </w:tcBorders>
            <w:shd w:val="clear" w:color="auto" w:fill="auto"/>
            <w:vAlign w:val="bottom"/>
          </w:tcPr>
          <w:p w14:paraId="500448E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0.015</w:t>
            </w:r>
          </w:p>
        </w:tc>
      </w:tr>
      <w:tr w:rsidR="00027F0C" w:rsidRPr="001C68DB" w14:paraId="7DFF6AB8" w14:textId="77777777" w:rsidTr="00132D2B">
        <w:tc>
          <w:tcPr>
            <w:tcW w:w="2790" w:type="dxa"/>
            <w:tcBorders>
              <w:top w:val="nil"/>
              <w:left w:val="nil"/>
              <w:bottom w:val="nil"/>
              <w:right w:val="nil"/>
            </w:tcBorders>
            <w:shd w:val="clear" w:color="auto" w:fill="auto"/>
            <w:vAlign w:val="bottom"/>
          </w:tcPr>
          <w:p w14:paraId="65674589"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Enriched recovery  </w:t>
            </w:r>
          </w:p>
        </w:tc>
        <w:tc>
          <w:tcPr>
            <w:tcW w:w="1350" w:type="dxa"/>
            <w:tcBorders>
              <w:top w:val="nil"/>
              <w:left w:val="nil"/>
              <w:bottom w:val="nil"/>
              <w:right w:val="nil"/>
            </w:tcBorders>
          </w:tcPr>
          <w:p w14:paraId="45E39706"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10</w:t>
            </w:r>
          </w:p>
        </w:tc>
        <w:tc>
          <w:tcPr>
            <w:tcW w:w="1555" w:type="dxa"/>
            <w:tcBorders>
              <w:top w:val="nil"/>
              <w:left w:val="nil"/>
              <w:bottom w:val="nil"/>
              <w:right w:val="nil"/>
            </w:tcBorders>
            <w:shd w:val="clear" w:color="auto" w:fill="auto"/>
            <w:vAlign w:val="bottom"/>
          </w:tcPr>
          <w:p w14:paraId="47259D7E"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8.24 (0.278)</w:t>
            </w:r>
          </w:p>
        </w:tc>
        <w:tc>
          <w:tcPr>
            <w:tcW w:w="1453" w:type="dxa"/>
            <w:tcBorders>
              <w:top w:val="nil"/>
              <w:left w:val="nil"/>
              <w:bottom w:val="nil"/>
              <w:right w:val="nil"/>
            </w:tcBorders>
            <w:shd w:val="clear" w:color="auto" w:fill="auto"/>
            <w:vAlign w:val="bottom"/>
          </w:tcPr>
          <w:p w14:paraId="0917BC3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8.63 (0.286)</w:t>
            </w:r>
          </w:p>
        </w:tc>
        <w:tc>
          <w:tcPr>
            <w:tcW w:w="1453" w:type="dxa"/>
            <w:tcBorders>
              <w:top w:val="nil"/>
              <w:left w:val="nil"/>
              <w:bottom w:val="nil"/>
              <w:right w:val="nil"/>
            </w:tcBorders>
            <w:shd w:val="clear" w:color="auto" w:fill="auto"/>
            <w:vAlign w:val="bottom"/>
          </w:tcPr>
          <w:p w14:paraId="6E9C9B30"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7.58 (0.143)</w:t>
            </w:r>
          </w:p>
        </w:tc>
        <w:tc>
          <w:tcPr>
            <w:tcW w:w="1453" w:type="dxa"/>
            <w:tcBorders>
              <w:top w:val="nil"/>
              <w:left w:val="nil"/>
              <w:bottom w:val="nil"/>
              <w:right w:val="nil"/>
            </w:tcBorders>
            <w:shd w:val="clear" w:color="auto" w:fill="auto"/>
            <w:vAlign w:val="bottom"/>
          </w:tcPr>
          <w:p w14:paraId="08FA8165"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0.583</w:t>
            </w:r>
          </w:p>
        </w:tc>
        <w:tc>
          <w:tcPr>
            <w:tcW w:w="1453" w:type="dxa"/>
            <w:tcBorders>
              <w:top w:val="nil"/>
              <w:left w:val="nil"/>
              <w:bottom w:val="nil"/>
              <w:right w:val="nil"/>
            </w:tcBorders>
            <w:shd w:val="clear" w:color="auto" w:fill="auto"/>
            <w:vAlign w:val="bottom"/>
          </w:tcPr>
          <w:p w14:paraId="0D42A409"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0.003</w:t>
            </w:r>
          </w:p>
        </w:tc>
        <w:tc>
          <w:tcPr>
            <w:tcW w:w="1453" w:type="dxa"/>
            <w:tcBorders>
              <w:top w:val="nil"/>
              <w:left w:val="nil"/>
              <w:bottom w:val="nil"/>
              <w:right w:val="nil"/>
            </w:tcBorders>
            <w:shd w:val="clear" w:color="auto" w:fill="auto"/>
            <w:vAlign w:val="bottom"/>
          </w:tcPr>
          <w:p w14:paraId="509BA46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0.090</w:t>
            </w:r>
          </w:p>
        </w:tc>
      </w:tr>
      <w:tr w:rsidR="00027F0C" w:rsidRPr="001C68DB" w14:paraId="3768E953" w14:textId="77777777" w:rsidTr="00132D2B">
        <w:tc>
          <w:tcPr>
            <w:tcW w:w="2790" w:type="dxa"/>
            <w:tcBorders>
              <w:top w:val="nil"/>
              <w:left w:val="nil"/>
              <w:bottom w:val="single" w:sz="4" w:space="0" w:color="auto"/>
              <w:right w:val="nil"/>
            </w:tcBorders>
            <w:shd w:val="clear" w:color="auto" w:fill="auto"/>
            <w:vAlign w:val="bottom"/>
          </w:tcPr>
          <w:p w14:paraId="4AAE0A7B" w14:textId="77777777" w:rsidR="00027F0C" w:rsidRPr="001C68DB" w:rsidRDefault="00027F0C" w:rsidP="00132D2B">
            <w:pPr>
              <w:spacing w:after="0" w:line="240" w:lineRule="auto"/>
              <w:ind w:left="144"/>
              <w:textAlignment w:val="baseline"/>
              <w:rPr>
                <w:rFonts w:ascii="Calibri" w:eastAsia="Times New Roman" w:hAnsi="Calibri" w:cs="Calibri"/>
                <w:color w:val="000000"/>
              </w:rPr>
            </w:pPr>
            <w:r w:rsidRPr="001C68DB">
              <w:rPr>
                <w:rFonts w:ascii="Calibri" w:eastAsia="Times New Roman" w:hAnsi="Calibri" w:cs="Calibri"/>
                <w:color w:val="000000"/>
              </w:rPr>
              <w:t>Spirituality of recovery  </w:t>
            </w:r>
          </w:p>
        </w:tc>
        <w:tc>
          <w:tcPr>
            <w:tcW w:w="1350" w:type="dxa"/>
            <w:tcBorders>
              <w:top w:val="nil"/>
              <w:left w:val="nil"/>
              <w:bottom w:val="single" w:sz="4" w:space="0" w:color="auto"/>
              <w:right w:val="nil"/>
            </w:tcBorders>
          </w:tcPr>
          <w:p w14:paraId="11D4F16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eastAsia="Times New Roman" w:hAnsi="Calibri" w:cs="Calibri"/>
              </w:rPr>
              <w:t>7</w:t>
            </w:r>
          </w:p>
        </w:tc>
        <w:tc>
          <w:tcPr>
            <w:tcW w:w="1555" w:type="dxa"/>
            <w:tcBorders>
              <w:top w:val="nil"/>
              <w:left w:val="nil"/>
              <w:bottom w:val="single" w:sz="4" w:space="0" w:color="auto"/>
              <w:right w:val="nil"/>
            </w:tcBorders>
            <w:shd w:val="clear" w:color="auto" w:fill="auto"/>
            <w:vAlign w:val="bottom"/>
          </w:tcPr>
          <w:p w14:paraId="313E5C7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4.75 (0.222)</w:t>
            </w:r>
          </w:p>
        </w:tc>
        <w:tc>
          <w:tcPr>
            <w:tcW w:w="1453" w:type="dxa"/>
            <w:tcBorders>
              <w:top w:val="nil"/>
              <w:left w:val="nil"/>
              <w:bottom w:val="single" w:sz="4" w:space="0" w:color="auto"/>
              <w:right w:val="nil"/>
            </w:tcBorders>
            <w:shd w:val="clear" w:color="auto" w:fill="auto"/>
            <w:vAlign w:val="bottom"/>
          </w:tcPr>
          <w:p w14:paraId="406DAC07"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4.92 (0.252)</w:t>
            </w:r>
          </w:p>
        </w:tc>
        <w:tc>
          <w:tcPr>
            <w:tcW w:w="1453" w:type="dxa"/>
            <w:tcBorders>
              <w:top w:val="nil"/>
              <w:left w:val="nil"/>
              <w:bottom w:val="single" w:sz="4" w:space="0" w:color="auto"/>
              <w:right w:val="nil"/>
            </w:tcBorders>
            <w:shd w:val="clear" w:color="auto" w:fill="auto"/>
            <w:vAlign w:val="bottom"/>
          </w:tcPr>
          <w:p w14:paraId="4A6D52DF"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3.83 (0.113)</w:t>
            </w:r>
          </w:p>
        </w:tc>
        <w:tc>
          <w:tcPr>
            <w:tcW w:w="1453" w:type="dxa"/>
            <w:tcBorders>
              <w:top w:val="nil"/>
              <w:left w:val="nil"/>
              <w:bottom w:val="single" w:sz="4" w:space="0" w:color="auto"/>
              <w:right w:val="nil"/>
            </w:tcBorders>
            <w:shd w:val="clear" w:color="auto" w:fill="auto"/>
            <w:vAlign w:val="bottom"/>
          </w:tcPr>
          <w:p w14:paraId="5F11160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0.869</w:t>
            </w:r>
          </w:p>
        </w:tc>
        <w:tc>
          <w:tcPr>
            <w:tcW w:w="1453" w:type="dxa"/>
            <w:tcBorders>
              <w:top w:val="nil"/>
              <w:left w:val="nil"/>
              <w:bottom w:val="single" w:sz="4" w:space="0" w:color="auto"/>
              <w:right w:val="nil"/>
            </w:tcBorders>
            <w:shd w:val="clear" w:color="auto" w:fill="auto"/>
            <w:vAlign w:val="bottom"/>
          </w:tcPr>
          <w:p w14:paraId="2D878674"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0.000</w:t>
            </w:r>
          </w:p>
        </w:tc>
        <w:tc>
          <w:tcPr>
            <w:tcW w:w="1453" w:type="dxa"/>
            <w:tcBorders>
              <w:top w:val="nil"/>
              <w:left w:val="nil"/>
              <w:bottom w:val="single" w:sz="4" w:space="0" w:color="auto"/>
              <w:right w:val="nil"/>
            </w:tcBorders>
            <w:shd w:val="clear" w:color="auto" w:fill="auto"/>
            <w:vAlign w:val="bottom"/>
          </w:tcPr>
          <w:p w14:paraId="433DDD8B" w14:textId="77777777" w:rsidR="00027F0C" w:rsidRPr="001C68DB" w:rsidRDefault="00027F0C" w:rsidP="00132D2B">
            <w:pPr>
              <w:spacing w:after="0" w:line="240" w:lineRule="auto"/>
              <w:jc w:val="right"/>
              <w:textAlignment w:val="baseline"/>
              <w:rPr>
                <w:rFonts w:ascii="Calibri" w:eastAsia="Times New Roman" w:hAnsi="Calibri" w:cs="Calibri"/>
              </w:rPr>
            </w:pPr>
            <w:r w:rsidRPr="001C68DB">
              <w:rPr>
                <w:rFonts w:ascii="Calibri" w:hAnsi="Calibri" w:cs="Calibri"/>
                <w:color w:val="000000"/>
              </w:rPr>
              <w:t>0.001</w:t>
            </w:r>
          </w:p>
        </w:tc>
      </w:tr>
    </w:tbl>
    <w:p w14:paraId="4ECBE819" w14:textId="77777777" w:rsidR="00027F0C" w:rsidRPr="001C68DB" w:rsidRDefault="00027F0C" w:rsidP="00027F0C">
      <w:pPr>
        <w:spacing w:after="0" w:line="240" w:lineRule="auto"/>
        <w:textAlignment w:val="baseline"/>
        <w:rPr>
          <w:rFonts w:ascii="Calibri" w:eastAsia="Times New Roman" w:hAnsi="Calibri" w:cs="Calibri"/>
        </w:rPr>
      </w:pPr>
    </w:p>
    <w:p w14:paraId="6798AA5C" w14:textId="77777777" w:rsidR="00027F0C" w:rsidRPr="001C68DB" w:rsidRDefault="00027F0C" w:rsidP="00027F0C">
      <w:pPr>
        <w:spacing w:after="0" w:line="240" w:lineRule="auto"/>
        <w:ind w:left="285" w:hanging="285"/>
        <w:rPr>
          <w:rFonts w:ascii="Calibri" w:hAnsi="Calibri" w:cs="Calibri"/>
        </w:rPr>
      </w:pPr>
      <w:r w:rsidRPr="001C68DB">
        <w:rPr>
          <w:rFonts w:ascii="Calibri" w:eastAsia="Arial" w:hAnsi="Calibri" w:cs="Calibri"/>
          <w:vertAlign w:val="superscript"/>
        </w:rPr>
        <w:t>a</w:t>
      </w:r>
      <w:r w:rsidRPr="001C68DB">
        <w:rPr>
          <w:rFonts w:ascii="Calibri" w:eastAsia="Arial" w:hAnsi="Calibri" w:cs="Calibri"/>
        </w:rPr>
        <w:t xml:space="preserve"> Treated recovery = any lifetime use of specialty services (e.g., in-patient or out-patient rehabilitation) </w:t>
      </w:r>
    </w:p>
    <w:p w14:paraId="66CC83FB" w14:textId="77777777" w:rsidR="00027F0C" w:rsidRPr="001C68DB" w:rsidRDefault="00027F0C" w:rsidP="00027F0C">
      <w:pPr>
        <w:spacing w:after="0" w:line="240" w:lineRule="auto"/>
        <w:ind w:left="285" w:hanging="285"/>
        <w:rPr>
          <w:rFonts w:ascii="Calibri" w:hAnsi="Calibri" w:cs="Calibri"/>
        </w:rPr>
      </w:pPr>
      <w:r w:rsidRPr="001C68DB">
        <w:rPr>
          <w:rFonts w:ascii="Calibri" w:eastAsia="Arial" w:hAnsi="Calibri" w:cs="Calibri"/>
          <w:vertAlign w:val="superscript"/>
        </w:rPr>
        <w:t>b</w:t>
      </w:r>
      <w:r w:rsidRPr="001C68DB">
        <w:rPr>
          <w:rFonts w:ascii="Calibri" w:eastAsia="Arial" w:hAnsi="Calibri" w:cs="Calibri"/>
        </w:rPr>
        <w:t xml:space="preserve"> Assisted recovery =</w:t>
      </w:r>
      <w:r w:rsidRPr="001C68DB">
        <w:rPr>
          <w:rFonts w:ascii="Calibri" w:eastAsia="Arial" w:hAnsi="Calibri" w:cs="Calibri"/>
          <w:color w:val="000000" w:themeColor="text1"/>
        </w:rPr>
        <w:t xml:space="preserve"> lifetime use of ≥10 mutual-help group meetings and no lifetime use of specialty treatment service</w:t>
      </w:r>
      <w:r w:rsidRPr="001C68DB">
        <w:rPr>
          <w:rFonts w:ascii="Calibri" w:eastAsia="Arial" w:hAnsi="Calibri" w:cs="Calibri"/>
        </w:rPr>
        <w:t xml:space="preserve">s </w:t>
      </w:r>
    </w:p>
    <w:p w14:paraId="4EF017FD" w14:textId="77777777" w:rsidR="00027F0C" w:rsidRPr="001C68DB" w:rsidRDefault="00027F0C" w:rsidP="00027F0C">
      <w:pPr>
        <w:spacing w:after="0" w:line="240" w:lineRule="auto"/>
        <w:rPr>
          <w:rFonts w:ascii="Calibri" w:hAnsi="Calibri" w:cs="Calibri"/>
        </w:rPr>
      </w:pPr>
      <w:r w:rsidRPr="001C68DB">
        <w:rPr>
          <w:rFonts w:ascii="Calibri" w:eastAsia="Arial" w:hAnsi="Calibri" w:cs="Calibri"/>
          <w:vertAlign w:val="superscript"/>
        </w:rPr>
        <w:lastRenderedPageBreak/>
        <w:t>c</w:t>
      </w:r>
      <w:r w:rsidRPr="001C68DB">
        <w:rPr>
          <w:rFonts w:ascii="Calibri" w:eastAsia="Arial" w:hAnsi="Calibri" w:cs="Calibri"/>
        </w:rPr>
        <w:t xml:space="preserve"> Independent recovery = n</w:t>
      </w:r>
      <w:r w:rsidRPr="001C68DB">
        <w:rPr>
          <w:rFonts w:ascii="Calibri" w:eastAsia="Arial" w:hAnsi="Calibri" w:cs="Calibri"/>
          <w:color w:val="000000" w:themeColor="text1"/>
        </w:rPr>
        <w:t>o lifetime use or &lt;10 mutual-help group meetings and no lifetime use of specialty treatment services</w:t>
      </w:r>
    </w:p>
    <w:p w14:paraId="2D4B1478" w14:textId="77777777" w:rsidR="00D9692E" w:rsidRPr="001C68DB" w:rsidRDefault="00D9692E">
      <w:pPr>
        <w:rPr>
          <w:rFonts w:ascii="Calibri" w:hAnsi="Calibri" w:cs="Calibri"/>
        </w:rPr>
      </w:pPr>
    </w:p>
    <w:sectPr w:rsidR="00D9692E" w:rsidRPr="001C68DB" w:rsidSect="00027F0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30732"/>
    <w:multiLevelType w:val="hybridMultilevel"/>
    <w:tmpl w:val="8CE6D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77521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7E3"/>
    <w:rsid w:val="000224B3"/>
    <w:rsid w:val="00027F0C"/>
    <w:rsid w:val="00045062"/>
    <w:rsid w:val="000E311E"/>
    <w:rsid w:val="001C68DB"/>
    <w:rsid w:val="00550B10"/>
    <w:rsid w:val="00832442"/>
    <w:rsid w:val="00B05DD8"/>
    <w:rsid w:val="00BA318B"/>
    <w:rsid w:val="00BC7F36"/>
    <w:rsid w:val="00C17A55"/>
    <w:rsid w:val="00C72192"/>
    <w:rsid w:val="00D9234B"/>
    <w:rsid w:val="00D9692E"/>
    <w:rsid w:val="00DC47E3"/>
    <w:rsid w:val="00E43C79"/>
    <w:rsid w:val="00FC6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9B25D"/>
  <w15:chartTrackingRefBased/>
  <w15:docId w15:val="{90C27BD4-34FD-8A47-8DCC-B49FBEC9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7E3"/>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DC47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47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47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47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47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47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7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7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7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7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47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47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47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47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47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7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7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7E3"/>
    <w:rPr>
      <w:rFonts w:eastAsiaTheme="majorEastAsia" w:cstheme="majorBidi"/>
      <w:color w:val="272727" w:themeColor="text1" w:themeTint="D8"/>
    </w:rPr>
  </w:style>
  <w:style w:type="paragraph" w:styleId="Title">
    <w:name w:val="Title"/>
    <w:basedOn w:val="Normal"/>
    <w:next w:val="Normal"/>
    <w:link w:val="TitleChar"/>
    <w:uiPriority w:val="10"/>
    <w:qFormat/>
    <w:rsid w:val="00DC47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7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7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7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7E3"/>
    <w:pPr>
      <w:spacing w:before="160"/>
      <w:jc w:val="center"/>
    </w:pPr>
    <w:rPr>
      <w:i/>
      <w:iCs/>
      <w:color w:val="404040" w:themeColor="text1" w:themeTint="BF"/>
    </w:rPr>
  </w:style>
  <w:style w:type="character" w:customStyle="1" w:styleId="QuoteChar">
    <w:name w:val="Quote Char"/>
    <w:basedOn w:val="DefaultParagraphFont"/>
    <w:link w:val="Quote"/>
    <w:uiPriority w:val="29"/>
    <w:rsid w:val="00DC47E3"/>
    <w:rPr>
      <w:i/>
      <w:iCs/>
      <w:color w:val="404040" w:themeColor="text1" w:themeTint="BF"/>
    </w:rPr>
  </w:style>
  <w:style w:type="paragraph" w:styleId="ListParagraph">
    <w:name w:val="List Paragraph"/>
    <w:basedOn w:val="Normal"/>
    <w:uiPriority w:val="34"/>
    <w:qFormat/>
    <w:rsid w:val="00DC47E3"/>
    <w:pPr>
      <w:ind w:left="720"/>
      <w:contextualSpacing/>
    </w:pPr>
  </w:style>
  <w:style w:type="character" w:styleId="IntenseEmphasis">
    <w:name w:val="Intense Emphasis"/>
    <w:basedOn w:val="DefaultParagraphFont"/>
    <w:uiPriority w:val="21"/>
    <w:qFormat/>
    <w:rsid w:val="00DC47E3"/>
    <w:rPr>
      <w:i/>
      <w:iCs/>
      <w:color w:val="0F4761" w:themeColor="accent1" w:themeShade="BF"/>
    </w:rPr>
  </w:style>
  <w:style w:type="paragraph" w:styleId="IntenseQuote">
    <w:name w:val="Intense Quote"/>
    <w:basedOn w:val="Normal"/>
    <w:next w:val="Normal"/>
    <w:link w:val="IntenseQuoteChar"/>
    <w:uiPriority w:val="30"/>
    <w:qFormat/>
    <w:rsid w:val="00DC47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47E3"/>
    <w:rPr>
      <w:i/>
      <w:iCs/>
      <w:color w:val="0F4761" w:themeColor="accent1" w:themeShade="BF"/>
    </w:rPr>
  </w:style>
  <w:style w:type="character" w:styleId="IntenseReference">
    <w:name w:val="Intense Reference"/>
    <w:basedOn w:val="DefaultParagraphFont"/>
    <w:uiPriority w:val="32"/>
    <w:qFormat/>
    <w:rsid w:val="00DC47E3"/>
    <w:rPr>
      <w:b/>
      <w:bCs/>
      <w:smallCaps/>
      <w:color w:val="0F4761" w:themeColor="accent1" w:themeShade="BF"/>
      <w:spacing w:val="5"/>
    </w:rPr>
  </w:style>
  <w:style w:type="table" w:styleId="TableGrid">
    <w:name w:val="Table Grid"/>
    <w:basedOn w:val="TableNormal"/>
    <w:uiPriority w:val="39"/>
    <w:rsid w:val="00DC47E3"/>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f0">
    <w:name w:val="pf0"/>
    <w:basedOn w:val="Normal"/>
    <w:rsid w:val="008324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83244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2166</Words>
  <Characters>12347</Characters>
  <Application>Microsoft Office Word</Application>
  <DocSecurity>0</DocSecurity>
  <Lines>102</Lines>
  <Paragraphs>28</Paragraphs>
  <ScaleCrop>false</ScaleCrop>
  <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Paul A</dc:creator>
  <cp:keywords/>
  <dc:description/>
  <cp:lastModifiedBy>Gilbert, Paul A</cp:lastModifiedBy>
  <cp:revision>10</cp:revision>
  <dcterms:created xsi:type="dcterms:W3CDTF">2024-05-22T13:26:00Z</dcterms:created>
  <dcterms:modified xsi:type="dcterms:W3CDTF">2024-05-29T16:55:00Z</dcterms:modified>
</cp:coreProperties>
</file>