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98898339" w:displacedByCustomXml="next"/>
    <w:sdt>
      <w:sdtPr>
        <w:id w:val="1667976230"/>
        <w:docPartObj>
          <w:docPartGallery w:val="Table of Contents"/>
          <w:docPartUnique/>
        </w:docPartObj>
      </w:sdtPr>
      <w:sdtEndPr>
        <w:rPr>
          <w:rFonts w:ascii="Times New Roman" w:eastAsia="Times New Roman" w:hAnsi="Times New Roman" w:cs="Times New Roman"/>
          <w:noProof/>
          <w:color w:val="auto"/>
          <w:sz w:val="24"/>
          <w:szCs w:val="24"/>
          <w:lang w:val="en-GB" w:eastAsia="en-GB"/>
        </w:rPr>
      </w:sdtEndPr>
      <w:sdtContent>
        <w:p w14:paraId="7D22208C" w14:textId="553A1EA0" w:rsidR="00DB2A34" w:rsidRDefault="00DB2A34">
          <w:pPr>
            <w:pStyle w:val="TOCHeading"/>
          </w:pPr>
          <w:r>
            <w:t>Table of Contents</w:t>
          </w:r>
        </w:p>
        <w:p w14:paraId="15910DDC" w14:textId="046C22E6" w:rsidR="00DB2A34" w:rsidRDefault="00DB2A34">
          <w:pPr>
            <w:pStyle w:val="TOC1"/>
            <w:tabs>
              <w:tab w:val="right" w:leader="dot" w:pos="9010"/>
            </w:tabs>
            <w:rPr>
              <w:rFonts w:eastAsiaTheme="minorEastAsia" w:cstheme="minorBidi"/>
              <w:b w:val="0"/>
              <w:bCs w:val="0"/>
              <w:i w:val="0"/>
              <w:iCs w:val="0"/>
              <w:noProof/>
              <w:kern w:val="2"/>
              <w:szCs w:val="24"/>
              <w:lang w:eastAsia="zh-CN"/>
              <w14:ligatures w14:val="standardContextual"/>
            </w:rPr>
          </w:pPr>
          <w:r>
            <w:rPr>
              <w:b w:val="0"/>
              <w:bCs w:val="0"/>
            </w:rPr>
            <w:fldChar w:fldCharType="begin"/>
          </w:r>
          <w:r>
            <w:instrText xml:space="preserve"> TOC \o "1-3" \h \z \u </w:instrText>
          </w:r>
          <w:r>
            <w:rPr>
              <w:b w:val="0"/>
              <w:bCs w:val="0"/>
            </w:rPr>
            <w:fldChar w:fldCharType="separate"/>
          </w:r>
          <w:hyperlink w:anchor="_Toc206145738" w:history="1">
            <w:r w:rsidRPr="00B567FF">
              <w:rPr>
                <w:rStyle w:val="Hyperlink"/>
                <w:noProof/>
              </w:rPr>
              <w:t>S1. Database Search Strategy</w:t>
            </w:r>
            <w:r>
              <w:rPr>
                <w:noProof/>
                <w:webHidden/>
              </w:rPr>
              <w:tab/>
            </w:r>
            <w:r>
              <w:rPr>
                <w:noProof/>
                <w:webHidden/>
              </w:rPr>
              <w:fldChar w:fldCharType="begin"/>
            </w:r>
            <w:r>
              <w:rPr>
                <w:noProof/>
                <w:webHidden/>
              </w:rPr>
              <w:instrText xml:space="preserve"> PAGEREF _Toc206145738 \h </w:instrText>
            </w:r>
            <w:r>
              <w:rPr>
                <w:noProof/>
                <w:webHidden/>
              </w:rPr>
            </w:r>
            <w:r>
              <w:rPr>
                <w:noProof/>
                <w:webHidden/>
              </w:rPr>
              <w:fldChar w:fldCharType="separate"/>
            </w:r>
            <w:r>
              <w:rPr>
                <w:noProof/>
                <w:webHidden/>
              </w:rPr>
              <w:t>2</w:t>
            </w:r>
            <w:r>
              <w:rPr>
                <w:noProof/>
                <w:webHidden/>
              </w:rPr>
              <w:fldChar w:fldCharType="end"/>
            </w:r>
          </w:hyperlink>
        </w:p>
        <w:p w14:paraId="78CD710F" w14:textId="290BE4A3" w:rsidR="00DB2A34" w:rsidRDefault="00DB2A34">
          <w:pPr>
            <w:pStyle w:val="TOC1"/>
            <w:tabs>
              <w:tab w:val="right" w:leader="dot" w:pos="9010"/>
            </w:tabs>
            <w:rPr>
              <w:rFonts w:eastAsiaTheme="minorEastAsia" w:cstheme="minorBidi"/>
              <w:b w:val="0"/>
              <w:bCs w:val="0"/>
              <w:i w:val="0"/>
              <w:iCs w:val="0"/>
              <w:noProof/>
              <w:kern w:val="2"/>
              <w:szCs w:val="24"/>
              <w:lang w:eastAsia="zh-CN"/>
              <w14:ligatures w14:val="standardContextual"/>
            </w:rPr>
          </w:pPr>
          <w:hyperlink w:anchor="_Toc206145739" w:history="1">
            <w:r w:rsidRPr="00B567FF">
              <w:rPr>
                <w:rStyle w:val="Hyperlink"/>
                <w:noProof/>
              </w:rPr>
              <w:t>S2. Supplementary Table 1</w:t>
            </w:r>
            <w:r>
              <w:rPr>
                <w:noProof/>
                <w:webHidden/>
              </w:rPr>
              <w:tab/>
            </w:r>
            <w:r>
              <w:rPr>
                <w:noProof/>
                <w:webHidden/>
              </w:rPr>
              <w:fldChar w:fldCharType="begin"/>
            </w:r>
            <w:r>
              <w:rPr>
                <w:noProof/>
                <w:webHidden/>
              </w:rPr>
              <w:instrText xml:space="preserve"> PAGEREF _Toc206145739 \h </w:instrText>
            </w:r>
            <w:r>
              <w:rPr>
                <w:noProof/>
                <w:webHidden/>
              </w:rPr>
            </w:r>
            <w:r>
              <w:rPr>
                <w:noProof/>
                <w:webHidden/>
              </w:rPr>
              <w:fldChar w:fldCharType="separate"/>
            </w:r>
            <w:r>
              <w:rPr>
                <w:noProof/>
                <w:webHidden/>
              </w:rPr>
              <w:t>4</w:t>
            </w:r>
            <w:r>
              <w:rPr>
                <w:noProof/>
                <w:webHidden/>
              </w:rPr>
              <w:fldChar w:fldCharType="end"/>
            </w:r>
          </w:hyperlink>
        </w:p>
        <w:p w14:paraId="7C7738DE" w14:textId="1D521F52" w:rsidR="00DB2A34" w:rsidRDefault="00DB2A34">
          <w:pPr>
            <w:pStyle w:val="TOC2"/>
            <w:tabs>
              <w:tab w:val="right" w:leader="dot" w:pos="9010"/>
            </w:tabs>
            <w:rPr>
              <w:rFonts w:eastAsiaTheme="minorEastAsia" w:cstheme="minorBidi"/>
              <w:b w:val="0"/>
              <w:bCs w:val="0"/>
              <w:noProof/>
              <w:kern w:val="2"/>
              <w:sz w:val="24"/>
              <w:szCs w:val="24"/>
              <w:lang w:eastAsia="zh-CN"/>
              <w14:ligatures w14:val="standardContextual"/>
            </w:rPr>
          </w:pPr>
          <w:hyperlink w:anchor="_Toc206145740" w:history="1">
            <w:r w:rsidRPr="00B567FF">
              <w:rPr>
                <w:rStyle w:val="Hyperlink"/>
                <w:noProof/>
              </w:rPr>
              <w:t>Excluded from meta-anal</w:t>
            </w:r>
            <w:r w:rsidRPr="00B567FF">
              <w:rPr>
                <w:rStyle w:val="Hyperlink"/>
                <w:noProof/>
              </w:rPr>
              <w:t>y</w:t>
            </w:r>
            <w:r w:rsidRPr="00B567FF">
              <w:rPr>
                <w:rStyle w:val="Hyperlink"/>
                <w:noProof/>
              </w:rPr>
              <w:t>sis</w:t>
            </w:r>
            <w:r>
              <w:rPr>
                <w:noProof/>
                <w:webHidden/>
              </w:rPr>
              <w:tab/>
            </w:r>
            <w:r>
              <w:rPr>
                <w:noProof/>
                <w:webHidden/>
              </w:rPr>
              <w:fldChar w:fldCharType="begin"/>
            </w:r>
            <w:r>
              <w:rPr>
                <w:noProof/>
                <w:webHidden/>
              </w:rPr>
              <w:instrText xml:space="preserve"> PAGEREF _Toc206145740 \h </w:instrText>
            </w:r>
            <w:r>
              <w:rPr>
                <w:noProof/>
                <w:webHidden/>
              </w:rPr>
            </w:r>
            <w:r>
              <w:rPr>
                <w:noProof/>
                <w:webHidden/>
              </w:rPr>
              <w:fldChar w:fldCharType="separate"/>
            </w:r>
            <w:r>
              <w:rPr>
                <w:noProof/>
                <w:webHidden/>
              </w:rPr>
              <w:t>4</w:t>
            </w:r>
            <w:r>
              <w:rPr>
                <w:noProof/>
                <w:webHidden/>
              </w:rPr>
              <w:fldChar w:fldCharType="end"/>
            </w:r>
          </w:hyperlink>
        </w:p>
        <w:p w14:paraId="04CD9690" w14:textId="73943A27" w:rsidR="00DB2A34" w:rsidRDefault="00DB2A34">
          <w:pPr>
            <w:pStyle w:val="TOC1"/>
            <w:tabs>
              <w:tab w:val="right" w:leader="dot" w:pos="9010"/>
            </w:tabs>
            <w:rPr>
              <w:rFonts w:eastAsiaTheme="minorEastAsia" w:cstheme="minorBidi"/>
              <w:b w:val="0"/>
              <w:bCs w:val="0"/>
              <w:i w:val="0"/>
              <w:iCs w:val="0"/>
              <w:noProof/>
              <w:kern w:val="2"/>
              <w:szCs w:val="24"/>
              <w:lang w:eastAsia="zh-CN"/>
              <w14:ligatures w14:val="standardContextual"/>
            </w:rPr>
          </w:pPr>
          <w:hyperlink w:anchor="_Toc206145741" w:history="1">
            <w:r w:rsidRPr="00B567FF">
              <w:rPr>
                <w:rStyle w:val="Hyperlink"/>
                <w:noProof/>
              </w:rPr>
              <w:t>S3. Supplementary Table 2</w:t>
            </w:r>
            <w:r>
              <w:rPr>
                <w:noProof/>
                <w:webHidden/>
              </w:rPr>
              <w:tab/>
            </w:r>
            <w:r>
              <w:rPr>
                <w:noProof/>
                <w:webHidden/>
              </w:rPr>
              <w:fldChar w:fldCharType="begin"/>
            </w:r>
            <w:r>
              <w:rPr>
                <w:noProof/>
                <w:webHidden/>
              </w:rPr>
              <w:instrText xml:space="preserve"> PAGEREF _Toc206145741 \h </w:instrText>
            </w:r>
            <w:r>
              <w:rPr>
                <w:noProof/>
                <w:webHidden/>
              </w:rPr>
            </w:r>
            <w:r>
              <w:rPr>
                <w:noProof/>
                <w:webHidden/>
              </w:rPr>
              <w:fldChar w:fldCharType="separate"/>
            </w:r>
            <w:r>
              <w:rPr>
                <w:noProof/>
                <w:webHidden/>
              </w:rPr>
              <w:t>5</w:t>
            </w:r>
            <w:r>
              <w:rPr>
                <w:noProof/>
                <w:webHidden/>
              </w:rPr>
              <w:fldChar w:fldCharType="end"/>
            </w:r>
          </w:hyperlink>
        </w:p>
        <w:p w14:paraId="5E15B3CE" w14:textId="2ECFEBF0" w:rsidR="00DB2A34" w:rsidRDefault="00DB2A34">
          <w:pPr>
            <w:pStyle w:val="TOC2"/>
            <w:tabs>
              <w:tab w:val="right" w:leader="dot" w:pos="9010"/>
            </w:tabs>
            <w:rPr>
              <w:rFonts w:eastAsiaTheme="minorEastAsia" w:cstheme="minorBidi"/>
              <w:b w:val="0"/>
              <w:bCs w:val="0"/>
              <w:noProof/>
              <w:kern w:val="2"/>
              <w:sz w:val="24"/>
              <w:szCs w:val="24"/>
              <w:lang w:eastAsia="zh-CN"/>
              <w14:ligatures w14:val="standardContextual"/>
            </w:rPr>
          </w:pPr>
          <w:hyperlink w:anchor="_Toc206145742" w:history="1">
            <w:r w:rsidRPr="00B567FF">
              <w:rPr>
                <w:rStyle w:val="Hyperlink"/>
                <w:noProof/>
              </w:rPr>
              <w:t>Excluded studies: no quantitative estimate of the WM-JTC relationship</w:t>
            </w:r>
            <w:r>
              <w:rPr>
                <w:noProof/>
                <w:webHidden/>
              </w:rPr>
              <w:tab/>
            </w:r>
            <w:r>
              <w:rPr>
                <w:noProof/>
                <w:webHidden/>
              </w:rPr>
              <w:fldChar w:fldCharType="begin"/>
            </w:r>
            <w:r>
              <w:rPr>
                <w:noProof/>
                <w:webHidden/>
              </w:rPr>
              <w:instrText xml:space="preserve"> PAGEREF _Toc206145742 \h </w:instrText>
            </w:r>
            <w:r>
              <w:rPr>
                <w:noProof/>
                <w:webHidden/>
              </w:rPr>
            </w:r>
            <w:r>
              <w:rPr>
                <w:noProof/>
                <w:webHidden/>
              </w:rPr>
              <w:fldChar w:fldCharType="separate"/>
            </w:r>
            <w:r>
              <w:rPr>
                <w:noProof/>
                <w:webHidden/>
              </w:rPr>
              <w:t>5</w:t>
            </w:r>
            <w:r>
              <w:rPr>
                <w:noProof/>
                <w:webHidden/>
              </w:rPr>
              <w:fldChar w:fldCharType="end"/>
            </w:r>
          </w:hyperlink>
        </w:p>
        <w:p w14:paraId="019FC719" w14:textId="4CB765F4" w:rsidR="00DB2A34" w:rsidRDefault="00DB2A34">
          <w:pPr>
            <w:pStyle w:val="TOC1"/>
            <w:tabs>
              <w:tab w:val="right" w:leader="dot" w:pos="9010"/>
            </w:tabs>
            <w:rPr>
              <w:rFonts w:eastAsiaTheme="minorEastAsia" w:cstheme="minorBidi"/>
              <w:b w:val="0"/>
              <w:bCs w:val="0"/>
              <w:i w:val="0"/>
              <w:iCs w:val="0"/>
              <w:noProof/>
              <w:kern w:val="2"/>
              <w:szCs w:val="24"/>
              <w:lang w:eastAsia="zh-CN"/>
              <w14:ligatures w14:val="standardContextual"/>
            </w:rPr>
          </w:pPr>
          <w:hyperlink w:anchor="_Toc206145743" w:history="1">
            <w:r w:rsidRPr="00B567FF">
              <w:rPr>
                <w:rStyle w:val="Hyperlink"/>
                <w:noProof/>
              </w:rPr>
              <w:t>S4. List of included studies</w:t>
            </w:r>
            <w:r>
              <w:rPr>
                <w:noProof/>
                <w:webHidden/>
              </w:rPr>
              <w:tab/>
            </w:r>
            <w:r>
              <w:rPr>
                <w:noProof/>
                <w:webHidden/>
              </w:rPr>
              <w:fldChar w:fldCharType="begin"/>
            </w:r>
            <w:r>
              <w:rPr>
                <w:noProof/>
                <w:webHidden/>
              </w:rPr>
              <w:instrText xml:space="preserve"> PAGEREF _Toc206145743 \h </w:instrText>
            </w:r>
            <w:r>
              <w:rPr>
                <w:noProof/>
                <w:webHidden/>
              </w:rPr>
            </w:r>
            <w:r>
              <w:rPr>
                <w:noProof/>
                <w:webHidden/>
              </w:rPr>
              <w:fldChar w:fldCharType="separate"/>
            </w:r>
            <w:r>
              <w:rPr>
                <w:noProof/>
                <w:webHidden/>
              </w:rPr>
              <w:t>7</w:t>
            </w:r>
            <w:r>
              <w:rPr>
                <w:noProof/>
                <w:webHidden/>
              </w:rPr>
              <w:fldChar w:fldCharType="end"/>
            </w:r>
          </w:hyperlink>
        </w:p>
        <w:p w14:paraId="69A5B4B7" w14:textId="50077C37" w:rsidR="00DB2A34" w:rsidRDefault="00DB2A34">
          <w:pPr>
            <w:pStyle w:val="TOC2"/>
            <w:tabs>
              <w:tab w:val="right" w:leader="dot" w:pos="9010"/>
            </w:tabs>
            <w:rPr>
              <w:rFonts w:eastAsiaTheme="minorEastAsia" w:cstheme="minorBidi"/>
              <w:b w:val="0"/>
              <w:bCs w:val="0"/>
              <w:noProof/>
              <w:kern w:val="2"/>
              <w:sz w:val="24"/>
              <w:szCs w:val="24"/>
              <w:lang w:eastAsia="zh-CN"/>
              <w14:ligatures w14:val="standardContextual"/>
            </w:rPr>
          </w:pPr>
          <w:hyperlink w:anchor="_Toc206145744" w:history="1">
            <w:r w:rsidRPr="00B567FF">
              <w:rPr>
                <w:rStyle w:val="Hyperlink"/>
                <w:noProof/>
              </w:rPr>
              <w:t>Correlational studies</w:t>
            </w:r>
            <w:r>
              <w:rPr>
                <w:noProof/>
                <w:webHidden/>
              </w:rPr>
              <w:tab/>
            </w:r>
            <w:r>
              <w:rPr>
                <w:noProof/>
                <w:webHidden/>
              </w:rPr>
              <w:fldChar w:fldCharType="begin"/>
            </w:r>
            <w:r>
              <w:rPr>
                <w:noProof/>
                <w:webHidden/>
              </w:rPr>
              <w:instrText xml:space="preserve"> PAGEREF _Toc206145744 \h </w:instrText>
            </w:r>
            <w:r>
              <w:rPr>
                <w:noProof/>
                <w:webHidden/>
              </w:rPr>
            </w:r>
            <w:r>
              <w:rPr>
                <w:noProof/>
                <w:webHidden/>
              </w:rPr>
              <w:fldChar w:fldCharType="separate"/>
            </w:r>
            <w:r>
              <w:rPr>
                <w:noProof/>
                <w:webHidden/>
              </w:rPr>
              <w:t>7</w:t>
            </w:r>
            <w:r>
              <w:rPr>
                <w:noProof/>
                <w:webHidden/>
              </w:rPr>
              <w:fldChar w:fldCharType="end"/>
            </w:r>
          </w:hyperlink>
        </w:p>
        <w:p w14:paraId="1512B7E3" w14:textId="74303B02" w:rsidR="00DB2A34" w:rsidRDefault="00DB2A34">
          <w:pPr>
            <w:pStyle w:val="TOC2"/>
            <w:tabs>
              <w:tab w:val="right" w:leader="dot" w:pos="9010"/>
            </w:tabs>
            <w:rPr>
              <w:rFonts w:eastAsiaTheme="minorEastAsia" w:cstheme="minorBidi"/>
              <w:b w:val="0"/>
              <w:bCs w:val="0"/>
              <w:noProof/>
              <w:kern w:val="2"/>
              <w:sz w:val="24"/>
              <w:szCs w:val="24"/>
              <w:lang w:eastAsia="zh-CN"/>
              <w14:ligatures w14:val="standardContextual"/>
            </w:rPr>
          </w:pPr>
          <w:hyperlink w:anchor="_Toc206145745" w:history="1">
            <w:r w:rsidRPr="00B567FF">
              <w:rPr>
                <w:rStyle w:val="Hyperlink"/>
                <w:noProof/>
                <w:lang w:val="en-CA"/>
              </w:rPr>
              <w:t>Group comparison studies</w:t>
            </w:r>
            <w:r>
              <w:rPr>
                <w:noProof/>
                <w:webHidden/>
              </w:rPr>
              <w:tab/>
            </w:r>
            <w:r>
              <w:rPr>
                <w:noProof/>
                <w:webHidden/>
              </w:rPr>
              <w:fldChar w:fldCharType="begin"/>
            </w:r>
            <w:r>
              <w:rPr>
                <w:noProof/>
                <w:webHidden/>
              </w:rPr>
              <w:instrText xml:space="preserve"> PAGEREF _Toc206145745 \h </w:instrText>
            </w:r>
            <w:r>
              <w:rPr>
                <w:noProof/>
                <w:webHidden/>
              </w:rPr>
            </w:r>
            <w:r>
              <w:rPr>
                <w:noProof/>
                <w:webHidden/>
              </w:rPr>
              <w:fldChar w:fldCharType="separate"/>
            </w:r>
            <w:r>
              <w:rPr>
                <w:noProof/>
                <w:webHidden/>
              </w:rPr>
              <w:t>9</w:t>
            </w:r>
            <w:r>
              <w:rPr>
                <w:noProof/>
                <w:webHidden/>
              </w:rPr>
              <w:fldChar w:fldCharType="end"/>
            </w:r>
          </w:hyperlink>
        </w:p>
        <w:p w14:paraId="0A253185" w14:textId="42FF681B" w:rsidR="00DB2A34" w:rsidRDefault="00DB2A34">
          <w:pPr>
            <w:pStyle w:val="TOC1"/>
            <w:tabs>
              <w:tab w:val="right" w:leader="dot" w:pos="9010"/>
            </w:tabs>
            <w:rPr>
              <w:rFonts w:eastAsiaTheme="minorEastAsia" w:cstheme="minorBidi"/>
              <w:b w:val="0"/>
              <w:bCs w:val="0"/>
              <w:i w:val="0"/>
              <w:iCs w:val="0"/>
              <w:noProof/>
              <w:kern w:val="2"/>
              <w:szCs w:val="24"/>
              <w:lang w:eastAsia="zh-CN"/>
              <w14:ligatures w14:val="standardContextual"/>
            </w:rPr>
          </w:pPr>
          <w:hyperlink w:anchor="_Toc206145746" w:history="1">
            <w:r w:rsidRPr="00B567FF">
              <w:rPr>
                <w:rStyle w:val="Hyperlink"/>
                <w:noProof/>
                <w:lang w:val="en-CA"/>
              </w:rPr>
              <w:t>S5. Supplementary Table 3</w:t>
            </w:r>
            <w:r>
              <w:rPr>
                <w:noProof/>
                <w:webHidden/>
              </w:rPr>
              <w:tab/>
            </w:r>
            <w:r>
              <w:rPr>
                <w:noProof/>
                <w:webHidden/>
              </w:rPr>
              <w:fldChar w:fldCharType="begin"/>
            </w:r>
            <w:r>
              <w:rPr>
                <w:noProof/>
                <w:webHidden/>
              </w:rPr>
              <w:instrText xml:space="preserve"> PAGEREF _Toc206145746 \h </w:instrText>
            </w:r>
            <w:r>
              <w:rPr>
                <w:noProof/>
                <w:webHidden/>
              </w:rPr>
            </w:r>
            <w:r>
              <w:rPr>
                <w:noProof/>
                <w:webHidden/>
              </w:rPr>
              <w:fldChar w:fldCharType="separate"/>
            </w:r>
            <w:r>
              <w:rPr>
                <w:noProof/>
                <w:webHidden/>
              </w:rPr>
              <w:t>11</w:t>
            </w:r>
            <w:r>
              <w:rPr>
                <w:noProof/>
                <w:webHidden/>
              </w:rPr>
              <w:fldChar w:fldCharType="end"/>
            </w:r>
          </w:hyperlink>
        </w:p>
        <w:p w14:paraId="4FE97BAE" w14:textId="3241A5E1" w:rsidR="00DB2A34" w:rsidRDefault="00DB2A34">
          <w:pPr>
            <w:pStyle w:val="TOC2"/>
            <w:tabs>
              <w:tab w:val="right" w:leader="dot" w:pos="9010"/>
            </w:tabs>
            <w:rPr>
              <w:rFonts w:eastAsiaTheme="minorEastAsia" w:cstheme="minorBidi"/>
              <w:b w:val="0"/>
              <w:bCs w:val="0"/>
              <w:noProof/>
              <w:kern w:val="2"/>
              <w:sz w:val="24"/>
              <w:szCs w:val="24"/>
              <w:lang w:eastAsia="zh-CN"/>
              <w14:ligatures w14:val="standardContextual"/>
            </w:rPr>
          </w:pPr>
          <w:hyperlink w:anchor="_Toc206145747" w:history="1">
            <w:r w:rsidRPr="00B567FF">
              <w:rPr>
                <w:rStyle w:val="Hyperlink"/>
                <w:noProof/>
                <w:lang w:val="en-CA"/>
              </w:rPr>
              <w:t>Risk of Bias in Individual Studies</w:t>
            </w:r>
            <w:r>
              <w:rPr>
                <w:noProof/>
                <w:webHidden/>
              </w:rPr>
              <w:tab/>
            </w:r>
            <w:r>
              <w:rPr>
                <w:noProof/>
                <w:webHidden/>
              </w:rPr>
              <w:fldChar w:fldCharType="begin"/>
            </w:r>
            <w:r>
              <w:rPr>
                <w:noProof/>
                <w:webHidden/>
              </w:rPr>
              <w:instrText xml:space="preserve"> PAGEREF _Toc206145747 \h </w:instrText>
            </w:r>
            <w:r>
              <w:rPr>
                <w:noProof/>
                <w:webHidden/>
              </w:rPr>
            </w:r>
            <w:r>
              <w:rPr>
                <w:noProof/>
                <w:webHidden/>
              </w:rPr>
              <w:fldChar w:fldCharType="separate"/>
            </w:r>
            <w:r>
              <w:rPr>
                <w:noProof/>
                <w:webHidden/>
              </w:rPr>
              <w:t>11</w:t>
            </w:r>
            <w:r>
              <w:rPr>
                <w:noProof/>
                <w:webHidden/>
              </w:rPr>
              <w:fldChar w:fldCharType="end"/>
            </w:r>
          </w:hyperlink>
        </w:p>
        <w:p w14:paraId="4B3A9D2C" w14:textId="681825AA" w:rsidR="00DB2A34" w:rsidRDefault="00DB2A34">
          <w:pPr>
            <w:pStyle w:val="TOC1"/>
            <w:tabs>
              <w:tab w:val="right" w:leader="dot" w:pos="9010"/>
            </w:tabs>
            <w:rPr>
              <w:rFonts w:eastAsiaTheme="minorEastAsia" w:cstheme="minorBidi"/>
              <w:b w:val="0"/>
              <w:bCs w:val="0"/>
              <w:i w:val="0"/>
              <w:iCs w:val="0"/>
              <w:noProof/>
              <w:kern w:val="2"/>
              <w:szCs w:val="24"/>
              <w:lang w:eastAsia="zh-CN"/>
              <w14:ligatures w14:val="standardContextual"/>
            </w:rPr>
          </w:pPr>
          <w:hyperlink w:anchor="_Toc206145748" w:history="1">
            <w:r w:rsidRPr="00B567FF">
              <w:rPr>
                <w:rStyle w:val="Hyperlink"/>
                <w:noProof/>
                <w:lang w:val="en-CA"/>
              </w:rPr>
              <w:t>S6. Contour-enhanced funnel plots to assess for publication bias in the correlation and between group me</w:t>
            </w:r>
            <w:r w:rsidRPr="00B567FF">
              <w:rPr>
                <w:rStyle w:val="Hyperlink"/>
                <w:noProof/>
                <w:lang w:val="en-CA"/>
              </w:rPr>
              <w:t>t</w:t>
            </w:r>
            <w:r w:rsidRPr="00B567FF">
              <w:rPr>
                <w:rStyle w:val="Hyperlink"/>
                <w:noProof/>
                <w:lang w:val="en-CA"/>
              </w:rPr>
              <w:t>a-analyses</w:t>
            </w:r>
            <w:r>
              <w:rPr>
                <w:noProof/>
                <w:webHidden/>
              </w:rPr>
              <w:tab/>
            </w:r>
            <w:r>
              <w:rPr>
                <w:noProof/>
                <w:webHidden/>
              </w:rPr>
              <w:fldChar w:fldCharType="begin"/>
            </w:r>
            <w:r>
              <w:rPr>
                <w:noProof/>
                <w:webHidden/>
              </w:rPr>
              <w:instrText xml:space="preserve"> PAGEREF _Toc206145748 \h </w:instrText>
            </w:r>
            <w:r>
              <w:rPr>
                <w:noProof/>
                <w:webHidden/>
              </w:rPr>
            </w:r>
            <w:r>
              <w:rPr>
                <w:noProof/>
                <w:webHidden/>
              </w:rPr>
              <w:fldChar w:fldCharType="separate"/>
            </w:r>
            <w:r>
              <w:rPr>
                <w:noProof/>
                <w:webHidden/>
              </w:rPr>
              <w:t>20</w:t>
            </w:r>
            <w:r>
              <w:rPr>
                <w:noProof/>
                <w:webHidden/>
              </w:rPr>
              <w:fldChar w:fldCharType="end"/>
            </w:r>
          </w:hyperlink>
        </w:p>
        <w:p w14:paraId="21478449" w14:textId="22AC8E75" w:rsidR="00DB2A34" w:rsidRDefault="00DB2A34">
          <w:r>
            <w:rPr>
              <w:b/>
              <w:bCs/>
              <w:noProof/>
            </w:rPr>
            <w:fldChar w:fldCharType="end"/>
          </w:r>
        </w:p>
      </w:sdtContent>
    </w:sdt>
    <w:p w14:paraId="1D13E59D" w14:textId="77777777" w:rsidR="00DB2A34" w:rsidRDefault="00DB2A34" w:rsidP="00A95283">
      <w:pPr>
        <w:pStyle w:val="Heading2"/>
      </w:pPr>
    </w:p>
    <w:p w14:paraId="37A6917D" w14:textId="77777777" w:rsidR="00DB2A34" w:rsidRDefault="00DB2A34">
      <w:pPr>
        <w:spacing w:after="160" w:line="278" w:lineRule="auto"/>
        <w:rPr>
          <w:rFonts w:asciiTheme="majorHAnsi" w:eastAsiaTheme="majorEastAsia" w:hAnsiTheme="majorHAnsi" w:cstheme="majorBidi"/>
          <w:color w:val="0F4761" w:themeColor="accent1" w:themeShade="BF"/>
          <w:kern w:val="2"/>
          <w:sz w:val="32"/>
          <w:szCs w:val="32"/>
          <w:lang w:eastAsia="zh-CN"/>
          <w14:ligatures w14:val="standardContextual"/>
        </w:rPr>
      </w:pPr>
      <w:r>
        <w:br w:type="page"/>
      </w:r>
    </w:p>
    <w:p w14:paraId="768E0D9A" w14:textId="4D613D3E" w:rsidR="00A95283" w:rsidRPr="005D3D54" w:rsidRDefault="00DB2A34" w:rsidP="00DB2A34">
      <w:pPr>
        <w:pStyle w:val="Heading1"/>
      </w:pPr>
      <w:bookmarkStart w:id="1" w:name="_Toc206145738"/>
      <w:bookmarkEnd w:id="0"/>
      <w:r>
        <w:lastRenderedPageBreak/>
        <w:t xml:space="preserve">S1. </w:t>
      </w:r>
      <w:r w:rsidR="00A95283" w:rsidRPr="005D3D54">
        <w:t>Database Search Strategy</w:t>
      </w:r>
      <w:bookmarkEnd w:id="1"/>
    </w:p>
    <w:p w14:paraId="42ACD2B1" w14:textId="77777777" w:rsidR="00A95283" w:rsidRPr="00DB2A34" w:rsidRDefault="00A95283" w:rsidP="00DB2A34">
      <w:pPr>
        <w:rPr>
          <w:rFonts w:ascii="Arial" w:hAnsi="Arial" w:cs="Arial"/>
          <w:u w:val="single"/>
        </w:rPr>
      </w:pPr>
      <w:r w:rsidRPr="00DB2A34">
        <w:rPr>
          <w:rFonts w:ascii="Arial" w:hAnsi="Arial" w:cs="Arial"/>
          <w:u w:val="single"/>
        </w:rPr>
        <w:t xml:space="preserve">PubMed  </w:t>
      </w:r>
    </w:p>
    <w:p w14:paraId="5EA4DDAF" w14:textId="77777777" w:rsidR="00DB2A34" w:rsidRPr="002C5B2A" w:rsidRDefault="00DB2A34" w:rsidP="00DB2A34"/>
    <w:p w14:paraId="7B1BB2FA" w14:textId="77777777" w:rsidR="00A95283" w:rsidRPr="005D3D54" w:rsidRDefault="00A95283" w:rsidP="00A95283">
      <w:pPr>
        <w:spacing w:after="12" w:line="268" w:lineRule="auto"/>
        <w:ind w:left="-5" w:hanging="10"/>
        <w:rPr>
          <w:rFonts w:asciiTheme="minorBidi" w:eastAsia="Calibri" w:hAnsiTheme="minorBidi" w:cstheme="minorBidi"/>
          <w:color w:val="000000"/>
          <w:kern w:val="2"/>
          <w:sz w:val="22"/>
          <w:lang w:val="en" w:eastAsia="en"/>
          <w14:ligatures w14:val="standardContextual"/>
        </w:rPr>
      </w:pPr>
      <w:r w:rsidRPr="005D3D54">
        <w:rPr>
          <w:rFonts w:asciiTheme="minorBidi" w:eastAsia="Segoe UI" w:hAnsiTheme="minorBidi" w:cstheme="minorBidi"/>
          <w:color w:val="212121"/>
          <w:kern w:val="2"/>
          <w:lang w:val="en" w:eastAsia="en"/>
          <w14:ligatures w14:val="standardContextual"/>
        </w:rPr>
        <w:t>"</w:t>
      </w:r>
      <w:proofErr w:type="gramStart"/>
      <w:r w:rsidRPr="005D3D54">
        <w:rPr>
          <w:rFonts w:asciiTheme="minorBidi" w:eastAsia="Segoe UI" w:hAnsiTheme="minorBidi" w:cstheme="minorBidi"/>
          <w:color w:val="212121"/>
          <w:kern w:val="2"/>
          <w:lang w:val="en" w:eastAsia="en"/>
          <w14:ligatures w14:val="standardContextual"/>
        </w:rPr>
        <w:t>memory</w:t>
      </w:r>
      <w:proofErr w:type="gramEnd"/>
      <w:r w:rsidRPr="005D3D54">
        <w:rPr>
          <w:rFonts w:asciiTheme="minorBidi" w:eastAsia="Segoe UI" w:hAnsiTheme="minorBidi" w:cstheme="minorBidi"/>
          <w:color w:val="212121"/>
          <w:kern w:val="2"/>
          <w:lang w:val="en" w:eastAsia="en"/>
          <w14:ligatures w14:val="standardContextual"/>
        </w:rPr>
        <w:t>, short term"[</w:t>
      </w:r>
      <w:proofErr w:type="spellStart"/>
      <w:r w:rsidRPr="005D3D54">
        <w:rPr>
          <w:rFonts w:asciiTheme="minorBidi" w:eastAsia="Segoe UI" w:hAnsiTheme="minorBidi" w:cstheme="minorBidi"/>
          <w:color w:val="212121"/>
          <w:kern w:val="2"/>
          <w:lang w:val="en" w:eastAsia="en"/>
          <w14:ligatures w14:val="standardContextual"/>
        </w:rPr>
        <w:t>MeSH</w:t>
      </w:r>
      <w:proofErr w:type="spellEnd"/>
      <w:r w:rsidRPr="005D3D54">
        <w:rPr>
          <w:rFonts w:asciiTheme="minorBidi" w:eastAsia="Segoe UI" w:hAnsiTheme="minorBidi" w:cstheme="minorBidi"/>
          <w:color w:val="212121"/>
          <w:kern w:val="2"/>
          <w:lang w:val="en" w:eastAsia="en"/>
          <w14:ligatures w14:val="standardContextual"/>
        </w:rPr>
        <w:t xml:space="preserve"> Terms] OR "Neuropsychological Tests"[</w:t>
      </w:r>
      <w:proofErr w:type="spellStart"/>
      <w:r w:rsidRPr="005D3D54">
        <w:rPr>
          <w:rFonts w:asciiTheme="minorBidi" w:eastAsia="Segoe UI" w:hAnsiTheme="minorBidi" w:cstheme="minorBidi"/>
          <w:color w:val="212121"/>
          <w:kern w:val="2"/>
          <w:lang w:val="en" w:eastAsia="en"/>
          <w14:ligatures w14:val="standardContextual"/>
        </w:rPr>
        <w:t>MeSH</w:t>
      </w:r>
      <w:proofErr w:type="spellEnd"/>
      <w:r w:rsidRPr="005D3D54">
        <w:rPr>
          <w:rFonts w:asciiTheme="minorBidi" w:eastAsia="Segoe UI" w:hAnsiTheme="minorBidi" w:cstheme="minorBidi"/>
          <w:color w:val="212121"/>
          <w:kern w:val="2"/>
          <w:lang w:val="en" w:eastAsia="en"/>
          <w14:ligatures w14:val="standardContextual"/>
        </w:rPr>
        <w:t xml:space="preserve"> </w:t>
      </w:r>
      <w:proofErr w:type="spellStart"/>
      <w:proofErr w:type="gramStart"/>
      <w:r w:rsidRPr="005D3D54">
        <w:rPr>
          <w:rFonts w:asciiTheme="minorBidi" w:eastAsia="Segoe UI" w:hAnsiTheme="minorBidi" w:cstheme="minorBidi"/>
          <w:color w:val="212121"/>
          <w:kern w:val="2"/>
          <w:lang w:val="en" w:eastAsia="en"/>
          <w14:ligatures w14:val="standardContextual"/>
        </w:rPr>
        <w:t>Terms:noexp</w:t>
      </w:r>
      <w:proofErr w:type="spellEnd"/>
      <w:proofErr w:type="gramEnd"/>
      <w:r w:rsidRPr="005D3D54">
        <w:rPr>
          <w:rFonts w:asciiTheme="minorBidi" w:eastAsia="Segoe UI" w:hAnsiTheme="minorBidi" w:cstheme="minorBidi"/>
          <w:color w:val="212121"/>
          <w:kern w:val="2"/>
          <w:lang w:val="en" w:eastAsia="en"/>
          <w14:ligatures w14:val="standardContextual"/>
        </w:rPr>
        <w:t>] OR "Wechsler Scales"[</w:t>
      </w:r>
      <w:proofErr w:type="spellStart"/>
      <w:r w:rsidRPr="005D3D54">
        <w:rPr>
          <w:rFonts w:asciiTheme="minorBidi" w:eastAsia="Segoe UI" w:hAnsiTheme="minorBidi" w:cstheme="minorBidi"/>
          <w:color w:val="212121"/>
          <w:kern w:val="2"/>
          <w:lang w:val="en" w:eastAsia="en"/>
          <w14:ligatures w14:val="standardContextual"/>
        </w:rPr>
        <w:t>MeSH</w:t>
      </w:r>
      <w:proofErr w:type="spellEnd"/>
      <w:r w:rsidRPr="005D3D54">
        <w:rPr>
          <w:rFonts w:asciiTheme="minorBidi" w:eastAsia="Segoe UI" w:hAnsiTheme="minorBidi" w:cstheme="minorBidi"/>
          <w:color w:val="212121"/>
          <w:kern w:val="2"/>
          <w:lang w:val="en" w:eastAsia="en"/>
          <w14:ligatures w14:val="standardContextual"/>
        </w:rPr>
        <w:t xml:space="preserve"> Terms] OR "cognitive function*"[Title/Abstract] OR "Digit span"[Title/Abstract] OR "executive function*"[Title/Abstract] OR "</w:t>
      </w:r>
      <w:proofErr w:type="spellStart"/>
      <w:r w:rsidRPr="005D3D54">
        <w:rPr>
          <w:rFonts w:asciiTheme="minorBidi" w:eastAsia="Segoe UI" w:hAnsiTheme="minorBidi" w:cstheme="minorBidi"/>
          <w:color w:val="212121"/>
          <w:kern w:val="2"/>
          <w:lang w:val="en" w:eastAsia="en"/>
          <w14:ligatures w14:val="standardContextual"/>
        </w:rPr>
        <w:t>neurocognit</w:t>
      </w:r>
      <w:proofErr w:type="spellEnd"/>
      <w:r w:rsidRPr="005D3D54">
        <w:rPr>
          <w:rFonts w:asciiTheme="minorBidi" w:eastAsia="Segoe UI" w:hAnsiTheme="minorBidi" w:cstheme="minorBidi"/>
          <w:color w:val="212121"/>
          <w:kern w:val="2"/>
          <w:lang w:val="en" w:eastAsia="en"/>
          <w14:ligatures w14:val="standardContextual"/>
        </w:rPr>
        <w:t xml:space="preserve">*"[Title/Abstract] OR "Neuropsychological </w:t>
      </w:r>
    </w:p>
    <w:p w14:paraId="70AE297D" w14:textId="77777777" w:rsidR="00A95283" w:rsidRPr="005D3D54" w:rsidRDefault="00A95283" w:rsidP="00A95283">
      <w:pPr>
        <w:spacing w:after="12" w:line="268" w:lineRule="auto"/>
        <w:ind w:left="-5" w:hanging="10"/>
        <w:rPr>
          <w:rFonts w:asciiTheme="minorBidi" w:eastAsia="Calibri" w:hAnsiTheme="minorBidi" w:cstheme="minorBidi"/>
          <w:color w:val="000000"/>
          <w:kern w:val="2"/>
          <w:sz w:val="22"/>
          <w:lang w:val="en" w:eastAsia="en"/>
          <w14:ligatures w14:val="standardContextual"/>
        </w:rPr>
      </w:pPr>
      <w:r w:rsidRPr="005D3D54">
        <w:rPr>
          <w:rFonts w:asciiTheme="minorBidi" w:eastAsia="Segoe UI" w:hAnsiTheme="minorBidi" w:cstheme="minorBidi"/>
          <w:color w:val="212121"/>
          <w:kern w:val="2"/>
          <w:lang w:val="en" w:eastAsia="en"/>
          <w14:ligatures w14:val="standardContextual"/>
        </w:rPr>
        <w:t xml:space="preserve">Tests"[Title/Abstract] OR "WM"[Title/Abstract] OR "Wechsler Scale"[Title/Abstract] OR "Working memory"[Title/Abstract] AND "Beads task"[Title/Abstract] OR "Data gathering"[Title/Abstract] OR "Fish task"[Title/Abstract] OR "JTC"[Title/Abstract] OR </w:t>
      </w:r>
    </w:p>
    <w:p w14:paraId="647A863C" w14:textId="77777777" w:rsidR="00A95283" w:rsidRPr="005D3D54" w:rsidRDefault="00A95283" w:rsidP="00A95283">
      <w:pPr>
        <w:spacing w:after="12" w:line="268" w:lineRule="auto"/>
        <w:ind w:left="-5" w:hanging="10"/>
        <w:rPr>
          <w:rFonts w:asciiTheme="minorBidi" w:eastAsia="Calibri" w:hAnsiTheme="minorBidi" w:cstheme="minorBidi"/>
          <w:color w:val="000000"/>
          <w:kern w:val="2"/>
          <w:sz w:val="22"/>
          <w:lang w:val="en" w:eastAsia="en"/>
          <w14:ligatures w14:val="standardContextual"/>
        </w:rPr>
      </w:pPr>
      <w:r w:rsidRPr="005D3D54">
        <w:rPr>
          <w:rFonts w:asciiTheme="minorBidi" w:eastAsia="Segoe UI" w:hAnsiTheme="minorBidi" w:cstheme="minorBidi"/>
          <w:color w:val="212121"/>
          <w:kern w:val="2"/>
          <w:lang w:val="en" w:eastAsia="en"/>
          <w14:ligatures w14:val="standardContextual"/>
        </w:rPr>
        <w:t xml:space="preserve">"jump* to conclusions"[Title/Abstract] OR "Reasoning bias"[Title/Abstract] OR </w:t>
      </w:r>
    </w:p>
    <w:p w14:paraId="4B7CA64E" w14:textId="77777777" w:rsidR="00A95283" w:rsidRPr="005D3D54" w:rsidRDefault="00A95283" w:rsidP="00A95283">
      <w:pPr>
        <w:spacing w:after="175" w:line="268" w:lineRule="auto"/>
        <w:ind w:left="-5" w:hanging="10"/>
        <w:rPr>
          <w:rFonts w:asciiTheme="minorBidi" w:eastAsia="Calibri" w:hAnsiTheme="minorBidi" w:cstheme="minorBidi"/>
          <w:color w:val="000000"/>
          <w:kern w:val="2"/>
          <w:sz w:val="22"/>
          <w:lang w:val="en" w:eastAsia="en"/>
          <w14:ligatures w14:val="standardContextual"/>
        </w:rPr>
      </w:pPr>
      <w:r w:rsidRPr="005D3D54">
        <w:rPr>
          <w:rFonts w:asciiTheme="minorBidi" w:eastAsia="Segoe UI" w:hAnsiTheme="minorBidi" w:cstheme="minorBidi"/>
          <w:color w:val="212121"/>
          <w:kern w:val="2"/>
          <w:lang w:val="en" w:eastAsia="en"/>
          <w14:ligatures w14:val="standardContextual"/>
        </w:rPr>
        <w:t xml:space="preserve">"Reasoning task"[Title/Abstract] OR "Probabilistic reasoning"[Title/Abstract] </w:t>
      </w:r>
    </w:p>
    <w:p w14:paraId="0804D781" w14:textId="77777777" w:rsidR="00A95283" w:rsidRPr="005D3D54" w:rsidRDefault="00A95283" w:rsidP="00A95283">
      <w:pPr>
        <w:spacing w:after="148" w:line="259" w:lineRule="auto"/>
        <w:rPr>
          <w:rFonts w:asciiTheme="minorBidi" w:eastAsia="Calibri" w:hAnsiTheme="minorBidi" w:cstheme="minorBidi"/>
          <w:color w:val="000000"/>
          <w:kern w:val="2"/>
          <w:sz w:val="22"/>
          <w:lang w:val="en" w:eastAsia="en"/>
          <w14:ligatures w14:val="standardContextual"/>
        </w:rPr>
      </w:pPr>
      <w:r w:rsidRPr="005D3D54">
        <w:rPr>
          <w:rFonts w:asciiTheme="minorBidi" w:eastAsia="Segoe UI" w:hAnsiTheme="minorBidi" w:cstheme="minorBidi"/>
          <w:color w:val="212121"/>
          <w:kern w:val="2"/>
          <w:lang w:val="en" w:eastAsia="en"/>
          <w14:ligatures w14:val="standardContextual"/>
        </w:rPr>
        <w:t xml:space="preserve"> </w:t>
      </w:r>
    </w:p>
    <w:p w14:paraId="3CCC292F" w14:textId="77777777" w:rsidR="00A95283" w:rsidRDefault="00A95283" w:rsidP="00DB2A34">
      <w:pPr>
        <w:rPr>
          <w:rFonts w:ascii="Arial" w:hAnsi="Arial" w:cs="Arial"/>
          <w:u w:val="single"/>
        </w:rPr>
      </w:pPr>
      <w:r w:rsidRPr="00DB2A34">
        <w:rPr>
          <w:rFonts w:ascii="Arial" w:hAnsi="Arial" w:cs="Arial"/>
          <w:u w:val="single"/>
        </w:rPr>
        <w:t xml:space="preserve">Embase </w:t>
      </w:r>
    </w:p>
    <w:p w14:paraId="6CDE0397" w14:textId="77777777" w:rsidR="00DB2A34" w:rsidRPr="00DB2A34" w:rsidRDefault="00DB2A34" w:rsidP="00DB2A34">
      <w:pPr>
        <w:rPr>
          <w:rFonts w:ascii="Arial" w:hAnsi="Arial" w:cs="Arial"/>
          <w:u w:val="single"/>
        </w:rPr>
      </w:pPr>
    </w:p>
    <w:p w14:paraId="7F54C830" w14:textId="77777777" w:rsidR="00A95283" w:rsidRPr="00DB2A34" w:rsidRDefault="00A95283" w:rsidP="00DB2A34">
      <w:pPr>
        <w:rPr>
          <w:rFonts w:ascii="Arial" w:hAnsi="Arial" w:cs="Arial"/>
          <w:bCs/>
          <w:i/>
          <w:iCs/>
        </w:rPr>
      </w:pPr>
      <w:r w:rsidRPr="00DB2A34">
        <w:rPr>
          <w:rFonts w:ascii="Arial" w:hAnsi="Arial" w:cs="Arial"/>
          <w:bCs/>
          <w:i/>
          <w:iCs/>
        </w:rPr>
        <w:t xml:space="preserve">Search databases: Embase, Embase Classics and pre-prints  </w:t>
      </w:r>
    </w:p>
    <w:p w14:paraId="05B4FC96" w14:textId="77777777" w:rsidR="00DB2A34" w:rsidRDefault="00DB2A34" w:rsidP="00A95283">
      <w:pPr>
        <w:spacing w:after="12" w:line="269" w:lineRule="auto"/>
        <w:ind w:left="-5" w:hanging="10"/>
        <w:rPr>
          <w:rFonts w:asciiTheme="minorBidi" w:eastAsia="Aptos" w:hAnsiTheme="minorBidi" w:cstheme="minorBidi"/>
          <w:color w:val="000000"/>
          <w:kern w:val="2"/>
          <w:lang w:val="en" w:eastAsia="en"/>
          <w14:ligatures w14:val="standardContextual"/>
        </w:rPr>
      </w:pPr>
    </w:p>
    <w:p w14:paraId="7290CAA7" w14:textId="2221CCA8" w:rsidR="00A95283" w:rsidRPr="005D3D54" w:rsidRDefault="00A95283" w:rsidP="00A95283">
      <w:pPr>
        <w:spacing w:after="12" w:line="269" w:lineRule="auto"/>
        <w:ind w:left="-5" w:hanging="10"/>
        <w:rPr>
          <w:rFonts w:asciiTheme="minorBidi" w:eastAsia="Calibri" w:hAnsiTheme="minorBidi" w:cstheme="minorBidi"/>
          <w:color w:val="000000"/>
          <w:kern w:val="2"/>
          <w:sz w:val="22"/>
          <w:lang w:val="en" w:eastAsia="en"/>
          <w14:ligatures w14:val="standardContextual"/>
        </w:rPr>
      </w:pPr>
      <w:r w:rsidRPr="005D3D54">
        <w:rPr>
          <w:rFonts w:asciiTheme="minorBidi" w:eastAsia="Aptos" w:hAnsiTheme="minorBidi" w:cstheme="minorBidi"/>
          <w:color w:val="000000"/>
          <w:kern w:val="2"/>
          <w:lang w:val="en" w:eastAsia="en"/>
          <w14:ligatures w14:val="standardContextual"/>
        </w:rPr>
        <w:t xml:space="preserve">('working memory'/exp OR 'working memory' OR 'neuropsychological assessment'/exp </w:t>
      </w:r>
    </w:p>
    <w:p w14:paraId="37BB5431" w14:textId="77777777" w:rsidR="00A95283" w:rsidRPr="005D3D54" w:rsidRDefault="00A95283" w:rsidP="00A95283">
      <w:pPr>
        <w:spacing w:after="12" w:line="269" w:lineRule="auto"/>
        <w:ind w:left="-5" w:hanging="10"/>
        <w:rPr>
          <w:rFonts w:asciiTheme="minorBidi" w:eastAsia="Calibri" w:hAnsiTheme="minorBidi" w:cstheme="minorBidi"/>
          <w:color w:val="000000"/>
          <w:kern w:val="2"/>
          <w:sz w:val="22"/>
          <w:lang w:val="en" w:eastAsia="en"/>
          <w14:ligatures w14:val="standardContextual"/>
        </w:rPr>
      </w:pPr>
      <w:r w:rsidRPr="005D3D54">
        <w:rPr>
          <w:rFonts w:asciiTheme="minorBidi" w:eastAsia="Aptos" w:hAnsiTheme="minorBidi" w:cstheme="minorBidi"/>
          <w:color w:val="000000"/>
          <w:kern w:val="2"/>
          <w:lang w:val="en" w:eastAsia="en"/>
          <w14:ligatures w14:val="standardContextual"/>
        </w:rPr>
        <w:t>OR 'neuropsychological assessment' OR '</w:t>
      </w:r>
      <w:proofErr w:type="spellStart"/>
      <w:r w:rsidRPr="005D3D54">
        <w:rPr>
          <w:rFonts w:asciiTheme="minorBidi" w:eastAsia="Aptos" w:hAnsiTheme="minorBidi" w:cstheme="minorBidi"/>
          <w:color w:val="000000"/>
          <w:kern w:val="2"/>
          <w:lang w:val="en" w:eastAsia="en"/>
          <w14:ligatures w14:val="standardContextual"/>
        </w:rPr>
        <w:t>wechsler</w:t>
      </w:r>
      <w:proofErr w:type="spellEnd"/>
      <w:r w:rsidRPr="005D3D54">
        <w:rPr>
          <w:rFonts w:asciiTheme="minorBidi" w:eastAsia="Aptos" w:hAnsiTheme="minorBidi" w:cstheme="minorBidi"/>
          <w:color w:val="000000"/>
          <w:kern w:val="2"/>
          <w:lang w:val="en" w:eastAsia="en"/>
          <w14:ligatures w14:val="standardContextual"/>
        </w:rPr>
        <w:t xml:space="preserve"> adult intelligence scale'/exp OR '</w:t>
      </w:r>
      <w:proofErr w:type="spellStart"/>
      <w:r w:rsidRPr="005D3D54">
        <w:rPr>
          <w:rFonts w:asciiTheme="minorBidi" w:eastAsia="Aptos" w:hAnsiTheme="minorBidi" w:cstheme="minorBidi"/>
          <w:color w:val="000000"/>
          <w:kern w:val="2"/>
          <w:lang w:val="en" w:eastAsia="en"/>
          <w14:ligatures w14:val="standardContextual"/>
        </w:rPr>
        <w:t>wechsler</w:t>
      </w:r>
      <w:proofErr w:type="spellEnd"/>
      <w:r w:rsidRPr="005D3D54">
        <w:rPr>
          <w:rFonts w:asciiTheme="minorBidi" w:eastAsia="Aptos" w:hAnsiTheme="minorBidi" w:cstheme="minorBidi"/>
          <w:color w:val="000000"/>
          <w:kern w:val="2"/>
          <w:lang w:val="en" w:eastAsia="en"/>
          <w14:ligatures w14:val="standardContextual"/>
        </w:rPr>
        <w:t xml:space="preserve"> adult intelligence scale' OR 'cognitive function*':</w:t>
      </w:r>
      <w:proofErr w:type="spellStart"/>
      <w:r w:rsidRPr="005D3D54">
        <w:rPr>
          <w:rFonts w:asciiTheme="minorBidi" w:eastAsia="Aptos" w:hAnsiTheme="minorBidi" w:cstheme="minorBidi"/>
          <w:color w:val="000000"/>
          <w:kern w:val="2"/>
          <w:lang w:val="en" w:eastAsia="en"/>
          <w14:ligatures w14:val="standardContextual"/>
        </w:rPr>
        <w:t>ti,ab,kw</w:t>
      </w:r>
      <w:proofErr w:type="spellEnd"/>
      <w:r w:rsidRPr="005D3D54">
        <w:rPr>
          <w:rFonts w:asciiTheme="minorBidi" w:eastAsia="Aptos" w:hAnsiTheme="minorBidi" w:cstheme="minorBidi"/>
          <w:color w:val="000000"/>
          <w:kern w:val="2"/>
          <w:lang w:val="en" w:eastAsia="en"/>
          <w14:ligatures w14:val="standardContextual"/>
        </w:rPr>
        <w:t xml:space="preserve"> OR 'digit span':</w:t>
      </w:r>
      <w:proofErr w:type="spellStart"/>
      <w:r w:rsidRPr="005D3D54">
        <w:rPr>
          <w:rFonts w:asciiTheme="minorBidi" w:eastAsia="Aptos" w:hAnsiTheme="minorBidi" w:cstheme="minorBidi"/>
          <w:color w:val="000000"/>
          <w:kern w:val="2"/>
          <w:lang w:val="en" w:eastAsia="en"/>
          <w14:ligatures w14:val="standardContextual"/>
        </w:rPr>
        <w:t>ti,ab,kw</w:t>
      </w:r>
      <w:proofErr w:type="spellEnd"/>
      <w:r w:rsidRPr="005D3D54">
        <w:rPr>
          <w:rFonts w:asciiTheme="minorBidi" w:eastAsia="Aptos" w:hAnsiTheme="minorBidi" w:cstheme="minorBidi"/>
          <w:color w:val="000000"/>
          <w:kern w:val="2"/>
          <w:lang w:val="en" w:eastAsia="en"/>
          <w14:ligatures w14:val="standardContextual"/>
        </w:rPr>
        <w:t xml:space="preserve"> OR 'executive function*':</w:t>
      </w:r>
      <w:proofErr w:type="spellStart"/>
      <w:r w:rsidRPr="005D3D54">
        <w:rPr>
          <w:rFonts w:asciiTheme="minorBidi" w:eastAsia="Aptos" w:hAnsiTheme="minorBidi" w:cstheme="minorBidi"/>
          <w:color w:val="000000"/>
          <w:kern w:val="2"/>
          <w:lang w:val="en" w:eastAsia="en"/>
          <w14:ligatures w14:val="standardContextual"/>
        </w:rPr>
        <w:t>ti,ab,kw</w:t>
      </w:r>
      <w:proofErr w:type="spellEnd"/>
      <w:r w:rsidRPr="005D3D54">
        <w:rPr>
          <w:rFonts w:asciiTheme="minorBidi" w:eastAsia="Aptos" w:hAnsiTheme="minorBidi" w:cstheme="minorBidi"/>
          <w:color w:val="000000"/>
          <w:kern w:val="2"/>
          <w:lang w:val="en" w:eastAsia="en"/>
          <w14:ligatures w14:val="standardContextual"/>
        </w:rPr>
        <w:t xml:space="preserve"> OR '</w:t>
      </w:r>
      <w:proofErr w:type="spellStart"/>
      <w:r w:rsidRPr="005D3D54">
        <w:rPr>
          <w:rFonts w:asciiTheme="minorBidi" w:eastAsia="Aptos" w:hAnsiTheme="minorBidi" w:cstheme="minorBidi"/>
          <w:color w:val="000000"/>
          <w:kern w:val="2"/>
          <w:lang w:val="en" w:eastAsia="en"/>
          <w14:ligatures w14:val="standardContextual"/>
        </w:rPr>
        <w:t>neurocognit</w:t>
      </w:r>
      <w:proofErr w:type="spellEnd"/>
      <w:r w:rsidRPr="005D3D54">
        <w:rPr>
          <w:rFonts w:asciiTheme="minorBidi" w:eastAsia="Aptos" w:hAnsiTheme="minorBidi" w:cstheme="minorBidi"/>
          <w:color w:val="000000"/>
          <w:kern w:val="2"/>
          <w:lang w:val="en" w:eastAsia="en"/>
          <w14:ligatures w14:val="standardContextual"/>
        </w:rPr>
        <w:t>*':</w:t>
      </w:r>
      <w:proofErr w:type="spellStart"/>
      <w:r w:rsidRPr="005D3D54">
        <w:rPr>
          <w:rFonts w:asciiTheme="minorBidi" w:eastAsia="Aptos" w:hAnsiTheme="minorBidi" w:cstheme="minorBidi"/>
          <w:color w:val="000000"/>
          <w:kern w:val="2"/>
          <w:lang w:val="en" w:eastAsia="en"/>
          <w14:ligatures w14:val="standardContextual"/>
        </w:rPr>
        <w:t>ti,ab,kw</w:t>
      </w:r>
      <w:proofErr w:type="spellEnd"/>
      <w:r w:rsidRPr="005D3D54">
        <w:rPr>
          <w:rFonts w:asciiTheme="minorBidi" w:eastAsia="Aptos" w:hAnsiTheme="minorBidi" w:cstheme="minorBidi"/>
          <w:color w:val="000000"/>
          <w:kern w:val="2"/>
          <w:lang w:val="en" w:eastAsia="en"/>
          <w14:ligatures w14:val="standardContextual"/>
        </w:rPr>
        <w:t xml:space="preserve"> OR 'neuropsychological tests':</w:t>
      </w:r>
      <w:proofErr w:type="spellStart"/>
      <w:r w:rsidRPr="005D3D54">
        <w:rPr>
          <w:rFonts w:asciiTheme="minorBidi" w:eastAsia="Aptos" w:hAnsiTheme="minorBidi" w:cstheme="minorBidi"/>
          <w:color w:val="000000"/>
          <w:kern w:val="2"/>
          <w:lang w:val="en" w:eastAsia="en"/>
          <w14:ligatures w14:val="standardContextual"/>
        </w:rPr>
        <w:t>ti,ab,kw</w:t>
      </w:r>
      <w:proofErr w:type="spellEnd"/>
      <w:r w:rsidRPr="005D3D54">
        <w:rPr>
          <w:rFonts w:asciiTheme="minorBidi" w:eastAsia="Aptos" w:hAnsiTheme="minorBidi" w:cstheme="minorBidi"/>
          <w:color w:val="000000"/>
          <w:kern w:val="2"/>
          <w:lang w:val="en" w:eastAsia="en"/>
          <w14:ligatures w14:val="standardContextual"/>
        </w:rPr>
        <w:t xml:space="preserve"> OR '</w:t>
      </w:r>
      <w:proofErr w:type="spellStart"/>
      <w:r w:rsidRPr="005D3D54">
        <w:rPr>
          <w:rFonts w:asciiTheme="minorBidi" w:eastAsia="Aptos" w:hAnsiTheme="minorBidi" w:cstheme="minorBidi"/>
          <w:color w:val="000000"/>
          <w:kern w:val="2"/>
          <w:lang w:val="en" w:eastAsia="en"/>
          <w14:ligatures w14:val="standardContextual"/>
        </w:rPr>
        <w:t>wm</w:t>
      </w:r>
      <w:proofErr w:type="spellEnd"/>
      <w:r w:rsidRPr="005D3D54">
        <w:rPr>
          <w:rFonts w:asciiTheme="minorBidi" w:eastAsia="Aptos" w:hAnsiTheme="minorBidi" w:cstheme="minorBidi"/>
          <w:color w:val="000000"/>
          <w:kern w:val="2"/>
          <w:lang w:val="en" w:eastAsia="en"/>
          <w14:ligatures w14:val="standardContextual"/>
        </w:rPr>
        <w:t>':</w:t>
      </w:r>
      <w:proofErr w:type="spellStart"/>
      <w:r w:rsidRPr="005D3D54">
        <w:rPr>
          <w:rFonts w:asciiTheme="minorBidi" w:eastAsia="Aptos" w:hAnsiTheme="minorBidi" w:cstheme="minorBidi"/>
          <w:color w:val="000000"/>
          <w:kern w:val="2"/>
          <w:lang w:val="en" w:eastAsia="en"/>
          <w14:ligatures w14:val="standardContextual"/>
        </w:rPr>
        <w:t>ti,ab,kw</w:t>
      </w:r>
      <w:proofErr w:type="spellEnd"/>
      <w:r w:rsidRPr="005D3D54">
        <w:rPr>
          <w:rFonts w:asciiTheme="minorBidi" w:eastAsia="Aptos" w:hAnsiTheme="minorBidi" w:cstheme="minorBidi"/>
          <w:color w:val="000000"/>
          <w:kern w:val="2"/>
          <w:lang w:val="en" w:eastAsia="en"/>
          <w14:ligatures w14:val="standardContextual"/>
        </w:rPr>
        <w:t xml:space="preserve"> OR '</w:t>
      </w:r>
      <w:proofErr w:type="spellStart"/>
      <w:r w:rsidRPr="005D3D54">
        <w:rPr>
          <w:rFonts w:asciiTheme="minorBidi" w:eastAsia="Aptos" w:hAnsiTheme="minorBidi" w:cstheme="minorBidi"/>
          <w:color w:val="000000"/>
          <w:kern w:val="2"/>
          <w:lang w:val="en" w:eastAsia="en"/>
          <w14:ligatures w14:val="standardContextual"/>
        </w:rPr>
        <w:t>wechsler</w:t>
      </w:r>
      <w:proofErr w:type="spellEnd"/>
      <w:r w:rsidRPr="005D3D54">
        <w:rPr>
          <w:rFonts w:asciiTheme="minorBidi" w:eastAsia="Aptos" w:hAnsiTheme="minorBidi" w:cstheme="minorBidi"/>
          <w:color w:val="000000"/>
          <w:kern w:val="2"/>
          <w:lang w:val="en" w:eastAsia="en"/>
          <w14:ligatures w14:val="standardContextual"/>
        </w:rPr>
        <w:t xml:space="preserve"> scale':</w:t>
      </w:r>
      <w:proofErr w:type="spellStart"/>
      <w:r w:rsidRPr="005D3D54">
        <w:rPr>
          <w:rFonts w:asciiTheme="minorBidi" w:eastAsia="Aptos" w:hAnsiTheme="minorBidi" w:cstheme="minorBidi"/>
          <w:color w:val="000000"/>
          <w:kern w:val="2"/>
          <w:lang w:val="en" w:eastAsia="en"/>
          <w14:ligatures w14:val="standardContextual"/>
        </w:rPr>
        <w:t>ti,ab,kw</w:t>
      </w:r>
      <w:proofErr w:type="spellEnd"/>
      <w:r w:rsidRPr="005D3D54">
        <w:rPr>
          <w:rFonts w:asciiTheme="minorBidi" w:eastAsia="Aptos" w:hAnsiTheme="minorBidi" w:cstheme="minorBidi"/>
          <w:color w:val="000000"/>
          <w:kern w:val="2"/>
          <w:lang w:val="en" w:eastAsia="en"/>
          <w14:ligatures w14:val="standardContextual"/>
        </w:rPr>
        <w:t xml:space="preserve"> OR </w:t>
      </w:r>
    </w:p>
    <w:p w14:paraId="2899A874" w14:textId="77777777" w:rsidR="00A95283" w:rsidRPr="005D3D54" w:rsidRDefault="00A95283" w:rsidP="00A95283">
      <w:pPr>
        <w:spacing w:after="170" w:line="269" w:lineRule="auto"/>
        <w:ind w:left="-5" w:hanging="10"/>
        <w:rPr>
          <w:rFonts w:asciiTheme="minorBidi" w:eastAsia="Calibri" w:hAnsiTheme="minorBidi" w:cstheme="minorBidi"/>
          <w:color w:val="000000"/>
          <w:kern w:val="2"/>
          <w:sz w:val="22"/>
          <w:lang w:val="en" w:eastAsia="en"/>
          <w14:ligatures w14:val="standardContextual"/>
        </w:rPr>
      </w:pPr>
      <w:r w:rsidRPr="005D3D54">
        <w:rPr>
          <w:rFonts w:asciiTheme="minorBidi" w:eastAsia="Aptos" w:hAnsiTheme="minorBidi" w:cstheme="minorBidi"/>
          <w:color w:val="000000"/>
          <w:kern w:val="2"/>
          <w:lang w:val="en" w:eastAsia="en"/>
          <w14:ligatures w14:val="standardContextual"/>
        </w:rPr>
        <w:t>'working memory':</w:t>
      </w:r>
      <w:proofErr w:type="spellStart"/>
      <w:r w:rsidRPr="005D3D54">
        <w:rPr>
          <w:rFonts w:asciiTheme="minorBidi" w:eastAsia="Aptos" w:hAnsiTheme="minorBidi" w:cstheme="minorBidi"/>
          <w:color w:val="000000"/>
          <w:kern w:val="2"/>
          <w:lang w:val="en" w:eastAsia="en"/>
          <w14:ligatures w14:val="standardContextual"/>
        </w:rPr>
        <w:t>ti,ab,kw</w:t>
      </w:r>
      <w:proofErr w:type="spellEnd"/>
      <w:r w:rsidRPr="005D3D54">
        <w:rPr>
          <w:rFonts w:asciiTheme="minorBidi" w:eastAsia="Aptos" w:hAnsiTheme="minorBidi" w:cstheme="minorBidi"/>
          <w:color w:val="000000"/>
          <w:kern w:val="2"/>
          <w:lang w:val="en" w:eastAsia="en"/>
          <w14:ligatures w14:val="standardContextual"/>
        </w:rPr>
        <w:t>) AND ('beads task':</w:t>
      </w:r>
      <w:proofErr w:type="spellStart"/>
      <w:r w:rsidRPr="005D3D54">
        <w:rPr>
          <w:rFonts w:asciiTheme="minorBidi" w:eastAsia="Aptos" w:hAnsiTheme="minorBidi" w:cstheme="minorBidi"/>
          <w:color w:val="000000"/>
          <w:kern w:val="2"/>
          <w:lang w:val="en" w:eastAsia="en"/>
          <w14:ligatures w14:val="standardContextual"/>
        </w:rPr>
        <w:t>ti,ab,kw</w:t>
      </w:r>
      <w:proofErr w:type="spellEnd"/>
      <w:r w:rsidRPr="005D3D54">
        <w:rPr>
          <w:rFonts w:asciiTheme="minorBidi" w:eastAsia="Aptos" w:hAnsiTheme="minorBidi" w:cstheme="minorBidi"/>
          <w:color w:val="000000"/>
          <w:kern w:val="2"/>
          <w:lang w:val="en" w:eastAsia="en"/>
          <w14:ligatures w14:val="standardContextual"/>
        </w:rPr>
        <w:t xml:space="preserve"> OR 'data gathering':</w:t>
      </w:r>
      <w:proofErr w:type="spellStart"/>
      <w:r w:rsidRPr="005D3D54">
        <w:rPr>
          <w:rFonts w:asciiTheme="minorBidi" w:eastAsia="Aptos" w:hAnsiTheme="minorBidi" w:cstheme="minorBidi"/>
          <w:color w:val="000000"/>
          <w:kern w:val="2"/>
          <w:lang w:val="en" w:eastAsia="en"/>
          <w14:ligatures w14:val="standardContextual"/>
        </w:rPr>
        <w:t>ti,ab,kw</w:t>
      </w:r>
      <w:proofErr w:type="spellEnd"/>
      <w:r w:rsidRPr="005D3D54">
        <w:rPr>
          <w:rFonts w:asciiTheme="minorBidi" w:eastAsia="Aptos" w:hAnsiTheme="minorBidi" w:cstheme="minorBidi"/>
          <w:color w:val="000000"/>
          <w:kern w:val="2"/>
          <w:lang w:val="en" w:eastAsia="en"/>
          <w14:ligatures w14:val="standardContextual"/>
        </w:rPr>
        <w:t xml:space="preserve"> OR 'fish task':</w:t>
      </w:r>
      <w:proofErr w:type="spellStart"/>
      <w:r w:rsidRPr="005D3D54">
        <w:rPr>
          <w:rFonts w:asciiTheme="minorBidi" w:eastAsia="Aptos" w:hAnsiTheme="minorBidi" w:cstheme="minorBidi"/>
          <w:color w:val="000000"/>
          <w:kern w:val="2"/>
          <w:lang w:val="en" w:eastAsia="en"/>
          <w14:ligatures w14:val="standardContextual"/>
        </w:rPr>
        <w:t>ti,ab,kw</w:t>
      </w:r>
      <w:proofErr w:type="spellEnd"/>
      <w:r w:rsidRPr="005D3D54">
        <w:rPr>
          <w:rFonts w:asciiTheme="minorBidi" w:eastAsia="Aptos" w:hAnsiTheme="minorBidi" w:cstheme="minorBidi"/>
          <w:color w:val="000000"/>
          <w:kern w:val="2"/>
          <w:lang w:val="en" w:eastAsia="en"/>
          <w14:ligatures w14:val="standardContextual"/>
        </w:rPr>
        <w:t xml:space="preserve"> OR '</w:t>
      </w:r>
      <w:proofErr w:type="spellStart"/>
      <w:r w:rsidRPr="005D3D54">
        <w:rPr>
          <w:rFonts w:asciiTheme="minorBidi" w:eastAsia="Aptos" w:hAnsiTheme="minorBidi" w:cstheme="minorBidi"/>
          <w:color w:val="000000"/>
          <w:kern w:val="2"/>
          <w:lang w:val="en" w:eastAsia="en"/>
          <w14:ligatures w14:val="standardContextual"/>
        </w:rPr>
        <w:t>jtc</w:t>
      </w:r>
      <w:proofErr w:type="spellEnd"/>
      <w:r w:rsidRPr="005D3D54">
        <w:rPr>
          <w:rFonts w:asciiTheme="minorBidi" w:eastAsia="Aptos" w:hAnsiTheme="minorBidi" w:cstheme="minorBidi"/>
          <w:color w:val="000000"/>
          <w:kern w:val="2"/>
          <w:lang w:val="en" w:eastAsia="en"/>
          <w14:ligatures w14:val="standardContextual"/>
        </w:rPr>
        <w:t>':</w:t>
      </w:r>
      <w:proofErr w:type="spellStart"/>
      <w:r w:rsidRPr="005D3D54">
        <w:rPr>
          <w:rFonts w:asciiTheme="minorBidi" w:eastAsia="Aptos" w:hAnsiTheme="minorBidi" w:cstheme="minorBidi"/>
          <w:color w:val="000000"/>
          <w:kern w:val="2"/>
          <w:lang w:val="en" w:eastAsia="en"/>
          <w14:ligatures w14:val="standardContextual"/>
        </w:rPr>
        <w:t>ti,ab,kw</w:t>
      </w:r>
      <w:proofErr w:type="spellEnd"/>
      <w:r w:rsidRPr="005D3D54">
        <w:rPr>
          <w:rFonts w:asciiTheme="minorBidi" w:eastAsia="Aptos" w:hAnsiTheme="minorBidi" w:cstheme="minorBidi"/>
          <w:color w:val="000000"/>
          <w:kern w:val="2"/>
          <w:lang w:val="en" w:eastAsia="en"/>
          <w14:ligatures w14:val="standardContextual"/>
        </w:rPr>
        <w:t xml:space="preserve"> OR 'jump* to conclusions':</w:t>
      </w:r>
      <w:proofErr w:type="spellStart"/>
      <w:r w:rsidRPr="005D3D54">
        <w:rPr>
          <w:rFonts w:asciiTheme="minorBidi" w:eastAsia="Aptos" w:hAnsiTheme="minorBidi" w:cstheme="minorBidi"/>
          <w:color w:val="000000"/>
          <w:kern w:val="2"/>
          <w:lang w:val="en" w:eastAsia="en"/>
          <w14:ligatures w14:val="standardContextual"/>
        </w:rPr>
        <w:t>ti,ab,kw</w:t>
      </w:r>
      <w:proofErr w:type="spellEnd"/>
      <w:r w:rsidRPr="005D3D54">
        <w:rPr>
          <w:rFonts w:asciiTheme="minorBidi" w:eastAsia="Aptos" w:hAnsiTheme="minorBidi" w:cstheme="minorBidi"/>
          <w:color w:val="000000"/>
          <w:kern w:val="2"/>
          <w:lang w:val="en" w:eastAsia="en"/>
          <w14:ligatures w14:val="standardContextual"/>
        </w:rPr>
        <w:t xml:space="preserve"> OR 'reasoning bias':</w:t>
      </w:r>
      <w:proofErr w:type="spellStart"/>
      <w:r w:rsidRPr="005D3D54">
        <w:rPr>
          <w:rFonts w:asciiTheme="minorBidi" w:eastAsia="Aptos" w:hAnsiTheme="minorBidi" w:cstheme="minorBidi"/>
          <w:color w:val="000000"/>
          <w:kern w:val="2"/>
          <w:lang w:val="en" w:eastAsia="en"/>
          <w14:ligatures w14:val="standardContextual"/>
        </w:rPr>
        <w:t>ti,ab,kw</w:t>
      </w:r>
      <w:proofErr w:type="spellEnd"/>
      <w:r w:rsidRPr="005D3D54">
        <w:rPr>
          <w:rFonts w:asciiTheme="minorBidi" w:eastAsia="Aptos" w:hAnsiTheme="minorBidi" w:cstheme="minorBidi"/>
          <w:color w:val="000000"/>
          <w:kern w:val="2"/>
          <w:lang w:val="en" w:eastAsia="en"/>
          <w14:ligatures w14:val="standardContextual"/>
        </w:rPr>
        <w:t xml:space="preserve"> OR 'reasoning task':</w:t>
      </w:r>
      <w:proofErr w:type="spellStart"/>
      <w:r w:rsidRPr="005D3D54">
        <w:rPr>
          <w:rFonts w:asciiTheme="minorBidi" w:eastAsia="Aptos" w:hAnsiTheme="minorBidi" w:cstheme="minorBidi"/>
          <w:color w:val="000000"/>
          <w:kern w:val="2"/>
          <w:lang w:val="en" w:eastAsia="en"/>
          <w14:ligatures w14:val="standardContextual"/>
        </w:rPr>
        <w:t>ti,ab,kw</w:t>
      </w:r>
      <w:proofErr w:type="spellEnd"/>
      <w:r w:rsidRPr="005D3D54">
        <w:rPr>
          <w:rFonts w:asciiTheme="minorBidi" w:eastAsia="Aptos" w:hAnsiTheme="minorBidi" w:cstheme="minorBidi"/>
          <w:color w:val="000000"/>
          <w:kern w:val="2"/>
          <w:lang w:val="en" w:eastAsia="en"/>
          <w14:ligatures w14:val="standardContextual"/>
        </w:rPr>
        <w:t xml:space="preserve"> OR 'probabilistic reasoning':</w:t>
      </w:r>
      <w:proofErr w:type="spellStart"/>
      <w:r w:rsidRPr="005D3D54">
        <w:rPr>
          <w:rFonts w:asciiTheme="minorBidi" w:eastAsia="Aptos" w:hAnsiTheme="minorBidi" w:cstheme="minorBidi"/>
          <w:color w:val="000000"/>
          <w:kern w:val="2"/>
          <w:lang w:val="en" w:eastAsia="en"/>
          <w14:ligatures w14:val="standardContextual"/>
        </w:rPr>
        <w:t>ti,ab,kw</w:t>
      </w:r>
      <w:proofErr w:type="spellEnd"/>
      <w:r w:rsidRPr="005D3D54">
        <w:rPr>
          <w:rFonts w:asciiTheme="minorBidi" w:eastAsia="Aptos" w:hAnsiTheme="minorBidi" w:cstheme="minorBidi"/>
          <w:color w:val="000000"/>
          <w:kern w:val="2"/>
          <w:lang w:val="en" w:eastAsia="en"/>
          <w14:ligatures w14:val="standardContextual"/>
        </w:rPr>
        <w:t>) AND ([</w:t>
      </w:r>
      <w:proofErr w:type="spellStart"/>
      <w:r w:rsidRPr="005D3D54">
        <w:rPr>
          <w:rFonts w:asciiTheme="minorBidi" w:eastAsia="Aptos" w:hAnsiTheme="minorBidi" w:cstheme="minorBidi"/>
          <w:color w:val="000000"/>
          <w:kern w:val="2"/>
          <w:lang w:val="en" w:eastAsia="en"/>
          <w14:ligatures w14:val="standardContextual"/>
        </w:rPr>
        <w:t>embase</w:t>
      </w:r>
      <w:proofErr w:type="spellEnd"/>
      <w:r w:rsidRPr="005D3D54">
        <w:rPr>
          <w:rFonts w:asciiTheme="minorBidi" w:eastAsia="Aptos" w:hAnsiTheme="minorBidi" w:cstheme="minorBidi"/>
          <w:color w:val="000000"/>
          <w:kern w:val="2"/>
          <w:lang w:val="en" w:eastAsia="en"/>
          <w14:ligatures w14:val="standardContextual"/>
        </w:rPr>
        <w:t>]/</w:t>
      </w:r>
      <w:proofErr w:type="spellStart"/>
      <w:r w:rsidRPr="005D3D54">
        <w:rPr>
          <w:rFonts w:asciiTheme="minorBidi" w:eastAsia="Aptos" w:hAnsiTheme="minorBidi" w:cstheme="minorBidi"/>
          <w:color w:val="000000"/>
          <w:kern w:val="2"/>
          <w:lang w:val="en" w:eastAsia="en"/>
          <w14:ligatures w14:val="standardContextual"/>
        </w:rPr>
        <w:t>lim</w:t>
      </w:r>
      <w:proofErr w:type="spellEnd"/>
      <w:r w:rsidRPr="005D3D54">
        <w:rPr>
          <w:rFonts w:asciiTheme="minorBidi" w:eastAsia="Aptos" w:hAnsiTheme="minorBidi" w:cstheme="minorBidi"/>
          <w:color w:val="000000"/>
          <w:kern w:val="2"/>
          <w:lang w:val="en" w:eastAsia="en"/>
          <w14:ligatures w14:val="standardContextual"/>
        </w:rPr>
        <w:t xml:space="preserve"> OR [</w:t>
      </w:r>
      <w:proofErr w:type="spellStart"/>
      <w:r w:rsidRPr="005D3D54">
        <w:rPr>
          <w:rFonts w:asciiTheme="minorBidi" w:eastAsia="Aptos" w:hAnsiTheme="minorBidi" w:cstheme="minorBidi"/>
          <w:color w:val="000000"/>
          <w:kern w:val="2"/>
          <w:lang w:val="en" w:eastAsia="en"/>
          <w14:ligatures w14:val="standardContextual"/>
        </w:rPr>
        <w:t>embase</w:t>
      </w:r>
      <w:proofErr w:type="spellEnd"/>
      <w:r w:rsidRPr="005D3D54">
        <w:rPr>
          <w:rFonts w:asciiTheme="minorBidi" w:eastAsia="Aptos" w:hAnsiTheme="minorBidi" w:cstheme="minorBidi"/>
          <w:color w:val="000000"/>
          <w:kern w:val="2"/>
          <w:lang w:val="en" w:eastAsia="en"/>
          <w14:ligatures w14:val="standardContextual"/>
        </w:rPr>
        <w:t xml:space="preserve"> classic]/</w:t>
      </w:r>
      <w:proofErr w:type="spellStart"/>
      <w:r w:rsidRPr="005D3D54">
        <w:rPr>
          <w:rFonts w:asciiTheme="minorBidi" w:eastAsia="Aptos" w:hAnsiTheme="minorBidi" w:cstheme="minorBidi"/>
          <w:color w:val="000000"/>
          <w:kern w:val="2"/>
          <w:lang w:val="en" w:eastAsia="en"/>
          <w14:ligatures w14:val="standardContextual"/>
        </w:rPr>
        <w:t>lim</w:t>
      </w:r>
      <w:proofErr w:type="spellEnd"/>
      <w:r w:rsidRPr="005D3D54">
        <w:rPr>
          <w:rFonts w:asciiTheme="minorBidi" w:eastAsia="Aptos" w:hAnsiTheme="minorBidi" w:cstheme="minorBidi"/>
          <w:color w:val="000000"/>
          <w:kern w:val="2"/>
          <w:lang w:val="en" w:eastAsia="en"/>
          <w14:ligatures w14:val="standardContextual"/>
        </w:rPr>
        <w:t xml:space="preserve"> OR [preprint]/</w:t>
      </w:r>
      <w:proofErr w:type="spellStart"/>
      <w:r w:rsidRPr="005D3D54">
        <w:rPr>
          <w:rFonts w:asciiTheme="minorBidi" w:eastAsia="Aptos" w:hAnsiTheme="minorBidi" w:cstheme="minorBidi"/>
          <w:color w:val="000000"/>
          <w:kern w:val="2"/>
          <w:lang w:val="en" w:eastAsia="en"/>
          <w14:ligatures w14:val="standardContextual"/>
        </w:rPr>
        <w:t>lim</w:t>
      </w:r>
      <w:proofErr w:type="spellEnd"/>
      <w:r w:rsidRPr="005D3D54">
        <w:rPr>
          <w:rFonts w:asciiTheme="minorBidi" w:eastAsia="Aptos" w:hAnsiTheme="minorBidi" w:cstheme="minorBidi"/>
          <w:color w:val="000000"/>
          <w:kern w:val="2"/>
          <w:lang w:val="en" w:eastAsia="en"/>
          <w14:ligatures w14:val="standardContextual"/>
        </w:rPr>
        <w:t xml:space="preserve">) </w:t>
      </w:r>
    </w:p>
    <w:p w14:paraId="29E03D03" w14:textId="77777777" w:rsidR="00A95283" w:rsidRPr="005D3D54" w:rsidRDefault="00A95283" w:rsidP="00A95283">
      <w:pPr>
        <w:spacing w:after="184" w:line="259" w:lineRule="auto"/>
        <w:rPr>
          <w:rFonts w:asciiTheme="minorBidi" w:eastAsia="Calibri" w:hAnsiTheme="minorBidi" w:cstheme="minorBidi"/>
          <w:color w:val="000000"/>
          <w:kern w:val="2"/>
          <w:sz w:val="22"/>
          <w:lang w:val="en" w:eastAsia="en"/>
          <w14:ligatures w14:val="standardContextual"/>
        </w:rPr>
      </w:pPr>
      <w:r w:rsidRPr="005D3D54">
        <w:rPr>
          <w:rFonts w:asciiTheme="minorBidi" w:eastAsia="Aptos" w:hAnsiTheme="minorBidi" w:cstheme="minorBidi"/>
          <w:b/>
          <w:color w:val="000000"/>
          <w:kern w:val="2"/>
          <w:lang w:val="en" w:eastAsia="en"/>
          <w14:ligatures w14:val="standardContextual"/>
        </w:rPr>
        <w:t xml:space="preserve"> </w:t>
      </w:r>
    </w:p>
    <w:p w14:paraId="1A9171E3" w14:textId="77777777" w:rsidR="00A95283" w:rsidRDefault="00A95283" w:rsidP="00DB2A34">
      <w:pPr>
        <w:rPr>
          <w:rFonts w:ascii="Arial" w:hAnsi="Arial" w:cs="Arial"/>
          <w:u w:val="single"/>
        </w:rPr>
      </w:pPr>
      <w:r w:rsidRPr="00DB2A34">
        <w:rPr>
          <w:rFonts w:ascii="Arial" w:hAnsi="Arial" w:cs="Arial"/>
          <w:u w:val="single"/>
        </w:rPr>
        <w:t xml:space="preserve">Web of Science </w:t>
      </w:r>
    </w:p>
    <w:p w14:paraId="2FDF4D16" w14:textId="77777777" w:rsidR="00DB2A34" w:rsidRPr="00DB2A34" w:rsidRDefault="00DB2A34" w:rsidP="00DB2A34">
      <w:pPr>
        <w:rPr>
          <w:rFonts w:ascii="Arial" w:hAnsi="Arial" w:cs="Arial"/>
          <w:i/>
          <w:iCs/>
          <w:u w:val="single"/>
        </w:rPr>
      </w:pPr>
    </w:p>
    <w:p w14:paraId="58CAC41D" w14:textId="77777777" w:rsidR="00A95283" w:rsidRPr="00DB2A34" w:rsidRDefault="00A95283" w:rsidP="00DB2A34">
      <w:pPr>
        <w:rPr>
          <w:rFonts w:ascii="Arial" w:hAnsi="Arial" w:cs="Arial"/>
          <w:bCs/>
          <w:i/>
          <w:iCs/>
        </w:rPr>
      </w:pPr>
      <w:r w:rsidRPr="00DB2A34">
        <w:rPr>
          <w:rFonts w:ascii="Arial" w:hAnsi="Arial" w:cs="Arial"/>
          <w:bCs/>
          <w:i/>
          <w:iCs/>
        </w:rPr>
        <w:t xml:space="preserve">Search databases: Web of Science Core collection, Current Contents Connect, Data Citation Index, KCI Korean Journal Database, ProQuest Dissertations and Theses citation index, </w:t>
      </w:r>
      <w:proofErr w:type="spellStart"/>
      <w:r w:rsidRPr="00DB2A34">
        <w:rPr>
          <w:rFonts w:ascii="Arial" w:hAnsi="Arial" w:cs="Arial"/>
          <w:bCs/>
          <w:i/>
          <w:iCs/>
        </w:rPr>
        <w:t>SciELO</w:t>
      </w:r>
      <w:proofErr w:type="spellEnd"/>
      <w:r w:rsidRPr="00DB2A34">
        <w:rPr>
          <w:rFonts w:ascii="Arial" w:hAnsi="Arial" w:cs="Arial"/>
          <w:bCs/>
          <w:i/>
          <w:iCs/>
        </w:rPr>
        <w:t xml:space="preserve"> Citation Index </w:t>
      </w:r>
    </w:p>
    <w:p w14:paraId="7797F871" w14:textId="77777777" w:rsidR="00DB2A34" w:rsidRPr="00BA6ED1" w:rsidRDefault="00DB2A34" w:rsidP="00DB2A34">
      <w:pPr>
        <w:rPr>
          <w:rFonts w:eastAsia="Aptos"/>
          <w:b/>
          <w:bCs/>
        </w:rPr>
      </w:pPr>
    </w:p>
    <w:p w14:paraId="75D284A4" w14:textId="77777777" w:rsidR="00A95283" w:rsidRPr="005D3D54" w:rsidRDefault="00A95283" w:rsidP="00A95283">
      <w:pPr>
        <w:spacing w:after="12" w:line="269" w:lineRule="auto"/>
        <w:ind w:left="-5" w:hanging="10"/>
        <w:rPr>
          <w:rFonts w:asciiTheme="minorBidi" w:eastAsia="Calibri" w:hAnsiTheme="minorBidi" w:cstheme="minorBidi"/>
          <w:color w:val="000000"/>
          <w:kern w:val="2"/>
          <w:sz w:val="22"/>
          <w:lang w:val="en" w:eastAsia="en"/>
          <w14:ligatures w14:val="standardContextual"/>
        </w:rPr>
      </w:pPr>
      <w:r w:rsidRPr="005D3D54">
        <w:rPr>
          <w:rFonts w:asciiTheme="minorBidi" w:eastAsia="Aptos" w:hAnsiTheme="minorBidi" w:cstheme="minorBidi"/>
          <w:color w:val="000000"/>
          <w:kern w:val="2"/>
          <w:lang w:val="en" w:eastAsia="en"/>
          <w14:ligatures w14:val="standardContextual"/>
        </w:rPr>
        <w:t>((TI=("Neuropsychological Tests" OR "Wechsler Scales" OR "cognitive function*" OR "Digit span" OR "executive function*" OR "</w:t>
      </w:r>
      <w:proofErr w:type="spellStart"/>
      <w:r w:rsidRPr="005D3D54">
        <w:rPr>
          <w:rFonts w:asciiTheme="minorBidi" w:eastAsia="Aptos" w:hAnsiTheme="minorBidi" w:cstheme="minorBidi"/>
          <w:color w:val="000000"/>
          <w:kern w:val="2"/>
          <w:lang w:val="en" w:eastAsia="en"/>
          <w14:ligatures w14:val="standardContextual"/>
        </w:rPr>
        <w:t>neurocognit</w:t>
      </w:r>
      <w:proofErr w:type="spellEnd"/>
      <w:r w:rsidRPr="005D3D54">
        <w:rPr>
          <w:rFonts w:asciiTheme="minorBidi" w:eastAsia="Aptos" w:hAnsiTheme="minorBidi" w:cstheme="minorBidi"/>
          <w:color w:val="000000"/>
          <w:kern w:val="2"/>
          <w:lang w:val="en" w:eastAsia="en"/>
          <w14:ligatures w14:val="standardContextual"/>
        </w:rPr>
        <w:t>*" OR "WM" OR "Working memory")) OR AB=("Neuropsychological Tests" OR "Wechsler Scales" OR "cognitive function*" OR "Digit span" OR "executive function*" OR "</w:t>
      </w:r>
      <w:proofErr w:type="spellStart"/>
      <w:r w:rsidRPr="005D3D54">
        <w:rPr>
          <w:rFonts w:asciiTheme="minorBidi" w:eastAsia="Aptos" w:hAnsiTheme="minorBidi" w:cstheme="minorBidi"/>
          <w:color w:val="000000"/>
          <w:kern w:val="2"/>
          <w:lang w:val="en" w:eastAsia="en"/>
          <w14:ligatures w14:val="standardContextual"/>
        </w:rPr>
        <w:t>neurocognit</w:t>
      </w:r>
      <w:proofErr w:type="spellEnd"/>
      <w:r w:rsidRPr="005D3D54">
        <w:rPr>
          <w:rFonts w:asciiTheme="minorBidi" w:eastAsia="Aptos" w:hAnsiTheme="minorBidi" w:cstheme="minorBidi"/>
          <w:color w:val="000000"/>
          <w:kern w:val="2"/>
          <w:lang w:val="en" w:eastAsia="en"/>
          <w14:ligatures w14:val="standardContextual"/>
        </w:rPr>
        <w:t xml:space="preserve">*" OR "WM" OR "Working memory")) OR AK=("Neuropsychological Tests" OR "Wechsler Scales" OR </w:t>
      </w:r>
    </w:p>
    <w:p w14:paraId="28378E4D" w14:textId="77777777" w:rsidR="00A95283" w:rsidRPr="005D3D54" w:rsidRDefault="00A95283" w:rsidP="00A95283">
      <w:pPr>
        <w:spacing w:after="12" w:line="269" w:lineRule="auto"/>
        <w:ind w:left="-5" w:hanging="10"/>
        <w:rPr>
          <w:rFonts w:asciiTheme="minorBidi" w:eastAsia="Calibri" w:hAnsiTheme="minorBidi" w:cstheme="minorBidi"/>
          <w:color w:val="000000"/>
          <w:kern w:val="2"/>
          <w:sz w:val="22"/>
          <w:lang w:val="en" w:eastAsia="en"/>
          <w14:ligatures w14:val="standardContextual"/>
        </w:rPr>
      </w:pPr>
      <w:r w:rsidRPr="005D3D54">
        <w:rPr>
          <w:rFonts w:asciiTheme="minorBidi" w:eastAsia="Aptos" w:hAnsiTheme="minorBidi" w:cstheme="minorBidi"/>
          <w:color w:val="000000"/>
          <w:kern w:val="2"/>
          <w:lang w:val="en" w:eastAsia="en"/>
          <w14:ligatures w14:val="standardContextual"/>
        </w:rPr>
        <w:t>"</w:t>
      </w:r>
      <w:proofErr w:type="gramStart"/>
      <w:r w:rsidRPr="005D3D54">
        <w:rPr>
          <w:rFonts w:asciiTheme="minorBidi" w:eastAsia="Aptos" w:hAnsiTheme="minorBidi" w:cstheme="minorBidi"/>
          <w:color w:val="000000"/>
          <w:kern w:val="2"/>
          <w:lang w:val="en" w:eastAsia="en"/>
          <w14:ligatures w14:val="standardContextual"/>
        </w:rPr>
        <w:t>cognitive</w:t>
      </w:r>
      <w:proofErr w:type="gramEnd"/>
      <w:r w:rsidRPr="005D3D54">
        <w:rPr>
          <w:rFonts w:asciiTheme="minorBidi" w:eastAsia="Aptos" w:hAnsiTheme="minorBidi" w:cstheme="minorBidi"/>
          <w:color w:val="000000"/>
          <w:kern w:val="2"/>
          <w:lang w:val="en" w:eastAsia="en"/>
          <w14:ligatures w14:val="standardContextual"/>
        </w:rPr>
        <w:t xml:space="preserve"> function*" OR "Digit span" OR "executive function*" OR "</w:t>
      </w:r>
      <w:proofErr w:type="spellStart"/>
      <w:r w:rsidRPr="005D3D54">
        <w:rPr>
          <w:rFonts w:asciiTheme="minorBidi" w:eastAsia="Aptos" w:hAnsiTheme="minorBidi" w:cstheme="minorBidi"/>
          <w:color w:val="000000"/>
          <w:kern w:val="2"/>
          <w:lang w:val="en" w:eastAsia="en"/>
          <w14:ligatures w14:val="standardContextual"/>
        </w:rPr>
        <w:t>neurocognit</w:t>
      </w:r>
      <w:proofErr w:type="spellEnd"/>
      <w:r w:rsidRPr="005D3D54">
        <w:rPr>
          <w:rFonts w:asciiTheme="minorBidi" w:eastAsia="Aptos" w:hAnsiTheme="minorBidi" w:cstheme="minorBidi"/>
          <w:color w:val="000000"/>
          <w:kern w:val="2"/>
          <w:lang w:val="en" w:eastAsia="en"/>
          <w14:ligatures w14:val="standardContextual"/>
        </w:rPr>
        <w:t>*" OR "WM" OR "Working memory") AND</w:t>
      </w:r>
      <w:r w:rsidRPr="005D3D54">
        <w:rPr>
          <w:rFonts w:asciiTheme="minorBidi" w:eastAsia="Aptos" w:hAnsiTheme="minorBidi" w:cstheme="minorBidi"/>
          <w:b/>
          <w:color w:val="000000"/>
          <w:kern w:val="2"/>
          <w:lang w:val="en" w:eastAsia="en"/>
          <w14:ligatures w14:val="standardContextual"/>
        </w:rPr>
        <w:t xml:space="preserve"> </w:t>
      </w:r>
      <w:r w:rsidRPr="005D3D54">
        <w:rPr>
          <w:rFonts w:asciiTheme="minorBidi" w:eastAsia="Aptos" w:hAnsiTheme="minorBidi" w:cstheme="minorBidi"/>
          <w:color w:val="000000"/>
          <w:kern w:val="2"/>
          <w:lang w:val="en" w:eastAsia="en"/>
          <w14:ligatures w14:val="standardContextual"/>
        </w:rPr>
        <w:t>((TI</w:t>
      </w:r>
      <w:proofErr w:type="gramStart"/>
      <w:r w:rsidRPr="005D3D54">
        <w:rPr>
          <w:rFonts w:asciiTheme="minorBidi" w:eastAsia="Aptos" w:hAnsiTheme="minorBidi" w:cstheme="minorBidi"/>
          <w:color w:val="000000"/>
          <w:kern w:val="2"/>
          <w:lang w:val="en" w:eastAsia="en"/>
          <w14:ligatures w14:val="standardContextual"/>
        </w:rPr>
        <w:t>=(</w:t>
      </w:r>
      <w:proofErr w:type="gramEnd"/>
      <w:r w:rsidRPr="005D3D54">
        <w:rPr>
          <w:rFonts w:asciiTheme="minorBidi" w:eastAsia="Aptos" w:hAnsiTheme="minorBidi" w:cstheme="minorBidi"/>
          <w:color w:val="000000"/>
          <w:kern w:val="2"/>
          <w:lang w:val="en" w:eastAsia="en"/>
          <w14:ligatures w14:val="standardContextual"/>
        </w:rPr>
        <w:t>"Beads task" OR "Data gathering" OR "Fish task" OR "JTC" OR "jump* to conclusions" OR "Reasoning bias" OR "Reasoning task</w:t>
      </w:r>
      <w:proofErr w:type="gramStart"/>
      <w:r w:rsidRPr="005D3D54">
        <w:rPr>
          <w:rFonts w:asciiTheme="minorBidi" w:eastAsia="Aptos" w:hAnsiTheme="minorBidi" w:cstheme="minorBidi"/>
          <w:color w:val="000000"/>
          <w:kern w:val="2"/>
          <w:lang w:val="en" w:eastAsia="en"/>
          <w14:ligatures w14:val="standardContextual"/>
        </w:rPr>
        <w:t>"  OR</w:t>
      </w:r>
      <w:proofErr w:type="gramEnd"/>
      <w:r w:rsidRPr="005D3D54">
        <w:rPr>
          <w:rFonts w:asciiTheme="minorBidi" w:eastAsia="Aptos" w:hAnsiTheme="minorBidi" w:cstheme="minorBidi"/>
          <w:color w:val="000000"/>
          <w:kern w:val="2"/>
          <w:lang w:val="en" w:eastAsia="en"/>
          <w14:ligatures w14:val="standardContextual"/>
        </w:rPr>
        <w:t xml:space="preserve"> </w:t>
      </w:r>
    </w:p>
    <w:p w14:paraId="765AEA13" w14:textId="77777777" w:rsidR="00A95283" w:rsidRPr="005D3D54" w:rsidRDefault="00A95283" w:rsidP="00A95283">
      <w:pPr>
        <w:spacing w:after="12" w:line="269" w:lineRule="auto"/>
        <w:ind w:left="-5" w:hanging="10"/>
        <w:rPr>
          <w:rFonts w:asciiTheme="minorBidi" w:eastAsia="Calibri" w:hAnsiTheme="minorBidi" w:cstheme="minorBidi"/>
          <w:color w:val="000000"/>
          <w:kern w:val="2"/>
          <w:sz w:val="22"/>
          <w:lang w:val="en" w:eastAsia="en"/>
          <w14:ligatures w14:val="standardContextual"/>
        </w:rPr>
      </w:pPr>
      <w:r w:rsidRPr="005D3D54">
        <w:rPr>
          <w:rFonts w:asciiTheme="minorBidi" w:eastAsia="Aptos" w:hAnsiTheme="minorBidi" w:cstheme="minorBidi"/>
          <w:color w:val="000000"/>
          <w:kern w:val="2"/>
          <w:lang w:val="en" w:eastAsia="en"/>
          <w14:ligatures w14:val="standardContextual"/>
        </w:rPr>
        <w:lastRenderedPageBreak/>
        <w:t>"Probabilistic reasoning")) OR AB</w:t>
      </w:r>
      <w:proofErr w:type="gramStart"/>
      <w:r w:rsidRPr="005D3D54">
        <w:rPr>
          <w:rFonts w:asciiTheme="minorBidi" w:eastAsia="Aptos" w:hAnsiTheme="minorBidi" w:cstheme="minorBidi"/>
          <w:color w:val="000000"/>
          <w:kern w:val="2"/>
          <w:lang w:val="en" w:eastAsia="en"/>
          <w14:ligatures w14:val="standardContextual"/>
        </w:rPr>
        <w:t>=(</w:t>
      </w:r>
      <w:proofErr w:type="gramEnd"/>
      <w:r w:rsidRPr="005D3D54">
        <w:rPr>
          <w:rFonts w:asciiTheme="minorBidi" w:eastAsia="Aptos" w:hAnsiTheme="minorBidi" w:cstheme="minorBidi"/>
          <w:color w:val="000000"/>
          <w:kern w:val="2"/>
          <w:lang w:val="en" w:eastAsia="en"/>
          <w14:ligatures w14:val="standardContextual"/>
        </w:rPr>
        <w:t>"Beads task" OR "Data gathering" OR "Fish task" OR "JTC" OR "jump* to conclusions" OR "Reasoning bias" OR "Reasoning task</w:t>
      </w:r>
      <w:proofErr w:type="gramStart"/>
      <w:r w:rsidRPr="005D3D54">
        <w:rPr>
          <w:rFonts w:asciiTheme="minorBidi" w:eastAsia="Aptos" w:hAnsiTheme="minorBidi" w:cstheme="minorBidi"/>
          <w:color w:val="000000"/>
          <w:kern w:val="2"/>
          <w:lang w:val="en" w:eastAsia="en"/>
          <w14:ligatures w14:val="standardContextual"/>
        </w:rPr>
        <w:t>"  OR</w:t>
      </w:r>
      <w:proofErr w:type="gramEnd"/>
      <w:r w:rsidRPr="005D3D54">
        <w:rPr>
          <w:rFonts w:asciiTheme="minorBidi" w:eastAsia="Aptos" w:hAnsiTheme="minorBidi" w:cstheme="minorBidi"/>
          <w:color w:val="000000"/>
          <w:kern w:val="2"/>
          <w:lang w:val="en" w:eastAsia="en"/>
          <w14:ligatures w14:val="standardContextual"/>
        </w:rPr>
        <w:t xml:space="preserve"> </w:t>
      </w:r>
    </w:p>
    <w:p w14:paraId="18D2CD65" w14:textId="77777777" w:rsidR="00A95283" w:rsidRPr="005D3D54" w:rsidRDefault="00A95283" w:rsidP="00A95283">
      <w:pPr>
        <w:spacing w:after="12" w:line="269" w:lineRule="auto"/>
        <w:ind w:left="-5" w:hanging="10"/>
        <w:rPr>
          <w:rFonts w:asciiTheme="minorBidi" w:eastAsia="Calibri" w:hAnsiTheme="minorBidi" w:cstheme="minorBidi"/>
          <w:color w:val="000000"/>
          <w:kern w:val="2"/>
          <w:sz w:val="22"/>
          <w:lang w:val="en" w:eastAsia="en"/>
          <w14:ligatures w14:val="standardContextual"/>
        </w:rPr>
      </w:pPr>
      <w:r w:rsidRPr="005D3D54">
        <w:rPr>
          <w:rFonts w:asciiTheme="minorBidi" w:eastAsia="Aptos" w:hAnsiTheme="minorBidi" w:cstheme="minorBidi"/>
          <w:color w:val="000000"/>
          <w:kern w:val="2"/>
          <w:lang w:val="en" w:eastAsia="en"/>
          <w14:ligatures w14:val="standardContextual"/>
        </w:rPr>
        <w:t>"Probabilistic reasoning")) OR AK</w:t>
      </w:r>
      <w:proofErr w:type="gramStart"/>
      <w:r w:rsidRPr="005D3D54">
        <w:rPr>
          <w:rFonts w:asciiTheme="minorBidi" w:eastAsia="Aptos" w:hAnsiTheme="minorBidi" w:cstheme="minorBidi"/>
          <w:color w:val="000000"/>
          <w:kern w:val="2"/>
          <w:lang w:val="en" w:eastAsia="en"/>
          <w14:ligatures w14:val="standardContextual"/>
        </w:rPr>
        <w:t>=(</w:t>
      </w:r>
      <w:proofErr w:type="gramEnd"/>
      <w:r w:rsidRPr="005D3D54">
        <w:rPr>
          <w:rFonts w:asciiTheme="minorBidi" w:eastAsia="Aptos" w:hAnsiTheme="minorBidi" w:cstheme="minorBidi"/>
          <w:color w:val="000000"/>
          <w:kern w:val="2"/>
          <w:lang w:val="en" w:eastAsia="en"/>
          <w14:ligatures w14:val="standardContextual"/>
        </w:rPr>
        <w:t>"Beads task" OR "Data gathering" OR "Fish task" OR "JTC" OR "jump* to conclusions" OR "Reasoning bias" OR "Reasoning task</w:t>
      </w:r>
      <w:proofErr w:type="gramStart"/>
      <w:r w:rsidRPr="005D3D54">
        <w:rPr>
          <w:rFonts w:asciiTheme="minorBidi" w:eastAsia="Aptos" w:hAnsiTheme="minorBidi" w:cstheme="minorBidi"/>
          <w:color w:val="000000"/>
          <w:kern w:val="2"/>
          <w:lang w:val="en" w:eastAsia="en"/>
          <w14:ligatures w14:val="standardContextual"/>
        </w:rPr>
        <w:t>"  OR</w:t>
      </w:r>
      <w:proofErr w:type="gramEnd"/>
      <w:r w:rsidRPr="005D3D54">
        <w:rPr>
          <w:rFonts w:asciiTheme="minorBidi" w:eastAsia="Aptos" w:hAnsiTheme="minorBidi" w:cstheme="minorBidi"/>
          <w:color w:val="000000"/>
          <w:kern w:val="2"/>
          <w:lang w:val="en" w:eastAsia="en"/>
          <w14:ligatures w14:val="standardContextual"/>
        </w:rPr>
        <w:t xml:space="preserve"> "Probabilistic reasoning") </w:t>
      </w:r>
    </w:p>
    <w:p w14:paraId="6A1E6425" w14:textId="77777777" w:rsidR="00A95283" w:rsidRPr="005D3D54" w:rsidRDefault="00A95283" w:rsidP="00A95283">
      <w:pPr>
        <w:spacing w:after="184" w:line="259" w:lineRule="auto"/>
        <w:rPr>
          <w:rFonts w:asciiTheme="minorBidi" w:eastAsia="Calibri" w:hAnsiTheme="minorBidi" w:cstheme="minorBidi"/>
          <w:color w:val="000000"/>
          <w:kern w:val="2"/>
          <w:sz w:val="22"/>
          <w:lang w:val="en" w:eastAsia="en"/>
          <w14:ligatures w14:val="standardContextual"/>
        </w:rPr>
      </w:pPr>
      <w:r w:rsidRPr="005D3D54">
        <w:rPr>
          <w:rFonts w:asciiTheme="minorBidi" w:eastAsia="Aptos" w:hAnsiTheme="minorBidi" w:cstheme="minorBidi"/>
          <w:color w:val="000000"/>
          <w:kern w:val="2"/>
          <w:lang w:val="en" w:eastAsia="en"/>
          <w14:ligatures w14:val="standardContextual"/>
        </w:rPr>
        <w:t xml:space="preserve"> </w:t>
      </w:r>
    </w:p>
    <w:p w14:paraId="2AF4D215" w14:textId="77777777" w:rsidR="00A95283" w:rsidRDefault="00A95283" w:rsidP="00DB2A34">
      <w:pPr>
        <w:rPr>
          <w:rFonts w:asciiTheme="minorBidi" w:hAnsiTheme="minorBidi" w:cstheme="minorBidi"/>
          <w:u w:val="single"/>
        </w:rPr>
      </w:pPr>
      <w:r w:rsidRPr="00DB2A34">
        <w:rPr>
          <w:rFonts w:asciiTheme="minorBidi" w:hAnsiTheme="minorBidi" w:cstheme="minorBidi"/>
          <w:u w:val="single"/>
        </w:rPr>
        <w:t xml:space="preserve">PsycINFO (hosted by APA </w:t>
      </w:r>
      <w:proofErr w:type="spellStart"/>
      <w:r w:rsidRPr="00DB2A34">
        <w:rPr>
          <w:rFonts w:asciiTheme="minorBidi" w:hAnsiTheme="minorBidi" w:cstheme="minorBidi"/>
          <w:u w:val="single"/>
        </w:rPr>
        <w:t>PsychNet</w:t>
      </w:r>
      <w:proofErr w:type="spellEnd"/>
      <w:r w:rsidRPr="00DB2A34">
        <w:rPr>
          <w:rFonts w:asciiTheme="minorBidi" w:hAnsiTheme="minorBidi" w:cstheme="minorBidi"/>
          <w:u w:val="single"/>
        </w:rPr>
        <w:t xml:space="preserve">)  </w:t>
      </w:r>
    </w:p>
    <w:p w14:paraId="71DB2F04" w14:textId="77777777" w:rsidR="00DB2A34" w:rsidRPr="00DB2A34" w:rsidRDefault="00DB2A34" w:rsidP="00DB2A34">
      <w:pPr>
        <w:rPr>
          <w:rFonts w:asciiTheme="minorBidi" w:hAnsiTheme="minorBidi" w:cstheme="minorBidi"/>
          <w:u w:val="single"/>
        </w:rPr>
      </w:pPr>
    </w:p>
    <w:p w14:paraId="0D2C4606" w14:textId="77777777" w:rsidR="00A95283" w:rsidRPr="005D3D54" w:rsidRDefault="00A95283" w:rsidP="00A95283">
      <w:pPr>
        <w:spacing w:after="5" w:line="249" w:lineRule="auto"/>
        <w:ind w:left="-5" w:hanging="10"/>
        <w:rPr>
          <w:rFonts w:asciiTheme="minorBidi" w:eastAsia="Calibri" w:hAnsiTheme="minorBidi" w:cstheme="minorBidi"/>
          <w:color w:val="000000"/>
          <w:kern w:val="2"/>
          <w:sz w:val="22"/>
          <w:lang w:val="en" w:eastAsia="en"/>
          <w14:ligatures w14:val="standardContextual"/>
        </w:rPr>
      </w:pPr>
      <w:r w:rsidRPr="005D3D54">
        <w:rPr>
          <w:rFonts w:asciiTheme="minorBidi" w:eastAsia="Arial" w:hAnsiTheme="minorBidi" w:cstheme="minorBidi"/>
          <w:color w:val="333333"/>
          <w:kern w:val="2"/>
          <w:sz w:val="21"/>
          <w:lang w:val="en" w:eastAsia="en"/>
          <w14:ligatures w14:val="standardContextual"/>
        </w:rPr>
        <w:t>((</w:t>
      </w:r>
      <w:r w:rsidRPr="005D3D54">
        <w:rPr>
          <w:rFonts w:asciiTheme="minorBidi" w:eastAsia="Arial" w:hAnsiTheme="minorBidi" w:cstheme="minorBidi"/>
          <w:b/>
          <w:color w:val="333333"/>
          <w:kern w:val="2"/>
          <w:sz w:val="21"/>
          <w:lang w:val="en" w:eastAsia="en"/>
          <w14:ligatures w14:val="standardContextual"/>
        </w:rPr>
        <w:t>title</w:t>
      </w:r>
      <w:r w:rsidRPr="005D3D54">
        <w:rPr>
          <w:rFonts w:asciiTheme="minorBidi" w:eastAsia="Arial" w:hAnsiTheme="minorBidi" w:cstheme="minorBidi"/>
          <w:color w:val="333333"/>
          <w:kern w:val="2"/>
          <w:sz w:val="21"/>
          <w:lang w:val="en" w:eastAsia="en"/>
          <w14:ligatures w14:val="standardContextual"/>
        </w:rPr>
        <w:t xml:space="preserve">: ("Beads task"))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abstract</w:t>
      </w:r>
      <w:r w:rsidRPr="005D3D54">
        <w:rPr>
          <w:rFonts w:asciiTheme="minorBidi" w:eastAsia="Arial" w:hAnsiTheme="minorBidi" w:cstheme="minorBidi"/>
          <w:color w:val="333333"/>
          <w:kern w:val="2"/>
          <w:sz w:val="21"/>
          <w:lang w:val="en" w:eastAsia="en"/>
          <w14:ligatures w14:val="standardContextual"/>
        </w:rPr>
        <w:t xml:space="preserve">: ("Beads task"))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Keywords</w:t>
      </w:r>
      <w:r w:rsidRPr="005D3D54">
        <w:rPr>
          <w:rFonts w:asciiTheme="minorBidi" w:eastAsia="Arial" w:hAnsiTheme="minorBidi" w:cstheme="minorBidi"/>
          <w:color w:val="333333"/>
          <w:kern w:val="2"/>
          <w:sz w:val="21"/>
          <w:lang w:val="en" w:eastAsia="en"/>
          <w14:ligatures w14:val="standardContextual"/>
        </w:rPr>
        <w:t xml:space="preserve">: ("Beads task"))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title</w:t>
      </w:r>
      <w:r w:rsidRPr="005D3D54">
        <w:rPr>
          <w:rFonts w:asciiTheme="minorBidi" w:eastAsia="Arial" w:hAnsiTheme="minorBidi" w:cstheme="minorBidi"/>
          <w:color w:val="333333"/>
          <w:kern w:val="2"/>
          <w:sz w:val="21"/>
          <w:lang w:val="en" w:eastAsia="en"/>
          <w14:ligatures w14:val="standardContextual"/>
        </w:rPr>
        <w:t xml:space="preserve">: ("Data gathering"))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abstract</w:t>
      </w:r>
      <w:r w:rsidRPr="005D3D54">
        <w:rPr>
          <w:rFonts w:asciiTheme="minorBidi" w:eastAsia="Arial" w:hAnsiTheme="minorBidi" w:cstheme="minorBidi"/>
          <w:color w:val="333333"/>
          <w:kern w:val="2"/>
          <w:sz w:val="21"/>
          <w:lang w:val="en" w:eastAsia="en"/>
          <w14:ligatures w14:val="standardContextual"/>
        </w:rPr>
        <w:t xml:space="preserve">: ("Data gathering"))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Keywords</w:t>
      </w:r>
      <w:r w:rsidRPr="005D3D54">
        <w:rPr>
          <w:rFonts w:asciiTheme="minorBidi" w:eastAsia="Arial" w:hAnsiTheme="minorBidi" w:cstheme="minorBidi"/>
          <w:color w:val="333333"/>
          <w:kern w:val="2"/>
          <w:sz w:val="21"/>
          <w:lang w:val="en" w:eastAsia="en"/>
          <w14:ligatures w14:val="standardContextual"/>
        </w:rPr>
        <w:t xml:space="preserve">: ("Data gathering"))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title</w:t>
      </w:r>
      <w:r w:rsidRPr="005D3D54">
        <w:rPr>
          <w:rFonts w:asciiTheme="minorBidi" w:eastAsia="Arial" w:hAnsiTheme="minorBidi" w:cstheme="minorBidi"/>
          <w:color w:val="333333"/>
          <w:kern w:val="2"/>
          <w:sz w:val="21"/>
          <w:lang w:val="en" w:eastAsia="en"/>
          <w14:ligatures w14:val="standardContextual"/>
        </w:rPr>
        <w:t xml:space="preserve">: ("Fish task"))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abstract</w:t>
      </w:r>
      <w:r w:rsidRPr="005D3D54">
        <w:rPr>
          <w:rFonts w:asciiTheme="minorBidi" w:eastAsia="Arial" w:hAnsiTheme="minorBidi" w:cstheme="minorBidi"/>
          <w:color w:val="333333"/>
          <w:kern w:val="2"/>
          <w:sz w:val="21"/>
          <w:lang w:val="en" w:eastAsia="en"/>
          <w14:ligatures w14:val="standardContextual"/>
        </w:rPr>
        <w:t xml:space="preserve">: ("Fish task"))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Keywords</w:t>
      </w:r>
      <w:r w:rsidRPr="005D3D54">
        <w:rPr>
          <w:rFonts w:asciiTheme="minorBidi" w:eastAsia="Arial" w:hAnsiTheme="minorBidi" w:cstheme="minorBidi"/>
          <w:color w:val="333333"/>
          <w:kern w:val="2"/>
          <w:sz w:val="21"/>
          <w:lang w:val="en" w:eastAsia="en"/>
          <w14:ligatures w14:val="standardContextual"/>
        </w:rPr>
        <w:t xml:space="preserve">: ("Fish task"))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title</w:t>
      </w:r>
      <w:r w:rsidRPr="005D3D54">
        <w:rPr>
          <w:rFonts w:asciiTheme="minorBidi" w:eastAsia="Arial" w:hAnsiTheme="minorBidi" w:cstheme="minorBidi"/>
          <w:color w:val="333333"/>
          <w:kern w:val="2"/>
          <w:sz w:val="21"/>
          <w:lang w:val="en" w:eastAsia="en"/>
          <w14:ligatures w14:val="standardContextual"/>
        </w:rPr>
        <w:t xml:space="preserve">: ("JTC"))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abstract</w:t>
      </w:r>
      <w:r w:rsidRPr="005D3D54">
        <w:rPr>
          <w:rFonts w:asciiTheme="minorBidi" w:eastAsia="Arial" w:hAnsiTheme="minorBidi" w:cstheme="minorBidi"/>
          <w:color w:val="333333"/>
          <w:kern w:val="2"/>
          <w:sz w:val="21"/>
          <w:lang w:val="en" w:eastAsia="en"/>
          <w14:ligatures w14:val="standardContextual"/>
        </w:rPr>
        <w:t xml:space="preserve">: ("JTC"))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Keywords</w:t>
      </w:r>
      <w:r w:rsidRPr="005D3D54">
        <w:rPr>
          <w:rFonts w:asciiTheme="minorBidi" w:eastAsia="Arial" w:hAnsiTheme="minorBidi" w:cstheme="minorBidi"/>
          <w:color w:val="333333"/>
          <w:kern w:val="2"/>
          <w:sz w:val="21"/>
          <w:lang w:val="en" w:eastAsia="en"/>
          <w14:ligatures w14:val="standardContextual"/>
        </w:rPr>
        <w:t xml:space="preserve">: ("JTC"))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title</w:t>
      </w:r>
      <w:r w:rsidRPr="005D3D54">
        <w:rPr>
          <w:rFonts w:asciiTheme="minorBidi" w:eastAsia="Arial" w:hAnsiTheme="minorBidi" w:cstheme="minorBidi"/>
          <w:color w:val="333333"/>
          <w:kern w:val="2"/>
          <w:sz w:val="21"/>
          <w:lang w:val="en" w:eastAsia="en"/>
          <w14:ligatures w14:val="standardContextual"/>
        </w:rPr>
        <w:t xml:space="preserve">: ("jump* to conclusions"))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abstract</w:t>
      </w:r>
      <w:r w:rsidRPr="005D3D54">
        <w:rPr>
          <w:rFonts w:asciiTheme="minorBidi" w:eastAsia="Arial" w:hAnsiTheme="minorBidi" w:cstheme="minorBidi"/>
          <w:color w:val="333333"/>
          <w:kern w:val="2"/>
          <w:sz w:val="21"/>
          <w:lang w:val="en" w:eastAsia="en"/>
          <w14:ligatures w14:val="standardContextual"/>
        </w:rPr>
        <w:t xml:space="preserve">: ("jump* to conclusions"))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Keywords</w:t>
      </w:r>
      <w:r w:rsidRPr="005D3D54">
        <w:rPr>
          <w:rFonts w:asciiTheme="minorBidi" w:eastAsia="Arial" w:hAnsiTheme="minorBidi" w:cstheme="minorBidi"/>
          <w:color w:val="333333"/>
          <w:kern w:val="2"/>
          <w:sz w:val="21"/>
          <w:lang w:val="en" w:eastAsia="en"/>
          <w14:ligatures w14:val="standardContextual"/>
        </w:rPr>
        <w:t xml:space="preserve">: ("jump* to conclusions"))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title</w:t>
      </w:r>
      <w:r w:rsidRPr="005D3D54">
        <w:rPr>
          <w:rFonts w:asciiTheme="minorBidi" w:eastAsia="Arial" w:hAnsiTheme="minorBidi" w:cstheme="minorBidi"/>
          <w:color w:val="333333"/>
          <w:kern w:val="2"/>
          <w:sz w:val="21"/>
          <w:lang w:val="en" w:eastAsia="en"/>
          <w14:ligatures w14:val="standardContextual"/>
        </w:rPr>
        <w:t xml:space="preserve">: ("Reasoning bias"))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abstract</w:t>
      </w:r>
      <w:r w:rsidRPr="005D3D54">
        <w:rPr>
          <w:rFonts w:asciiTheme="minorBidi" w:eastAsia="Arial" w:hAnsiTheme="minorBidi" w:cstheme="minorBidi"/>
          <w:color w:val="333333"/>
          <w:kern w:val="2"/>
          <w:sz w:val="21"/>
          <w:lang w:val="en" w:eastAsia="en"/>
          <w14:ligatures w14:val="standardContextual"/>
        </w:rPr>
        <w:t xml:space="preserve">: ("Reasoning bias"))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Keywords</w:t>
      </w:r>
      <w:r w:rsidRPr="005D3D54">
        <w:rPr>
          <w:rFonts w:asciiTheme="minorBidi" w:eastAsia="Arial" w:hAnsiTheme="minorBidi" w:cstheme="minorBidi"/>
          <w:color w:val="333333"/>
          <w:kern w:val="2"/>
          <w:sz w:val="21"/>
          <w:lang w:val="en" w:eastAsia="en"/>
          <w14:ligatures w14:val="standardContextual"/>
        </w:rPr>
        <w:t xml:space="preserve">: ("Reasoning bias"))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title</w:t>
      </w:r>
      <w:r w:rsidRPr="005D3D54">
        <w:rPr>
          <w:rFonts w:asciiTheme="minorBidi" w:eastAsia="Arial" w:hAnsiTheme="minorBidi" w:cstheme="minorBidi"/>
          <w:color w:val="333333"/>
          <w:kern w:val="2"/>
          <w:sz w:val="21"/>
          <w:lang w:val="en" w:eastAsia="en"/>
          <w14:ligatures w14:val="standardContextual"/>
        </w:rPr>
        <w:t xml:space="preserve">: ("Reasoning task"))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abstract</w:t>
      </w:r>
      <w:r w:rsidRPr="005D3D54">
        <w:rPr>
          <w:rFonts w:asciiTheme="minorBidi" w:eastAsia="Arial" w:hAnsiTheme="minorBidi" w:cstheme="minorBidi"/>
          <w:color w:val="333333"/>
          <w:kern w:val="2"/>
          <w:sz w:val="21"/>
          <w:lang w:val="en" w:eastAsia="en"/>
          <w14:ligatures w14:val="standardContextual"/>
        </w:rPr>
        <w:t xml:space="preserve">: ("Reasoning task"))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Keywords</w:t>
      </w:r>
      <w:r w:rsidRPr="005D3D54">
        <w:rPr>
          <w:rFonts w:asciiTheme="minorBidi" w:eastAsia="Arial" w:hAnsiTheme="minorBidi" w:cstheme="minorBidi"/>
          <w:color w:val="333333"/>
          <w:kern w:val="2"/>
          <w:sz w:val="21"/>
          <w:lang w:val="en" w:eastAsia="en"/>
          <w14:ligatures w14:val="standardContextual"/>
        </w:rPr>
        <w:t xml:space="preserve">: ("Reasoning task"))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title</w:t>
      </w:r>
      <w:r w:rsidRPr="005D3D54">
        <w:rPr>
          <w:rFonts w:asciiTheme="minorBidi" w:eastAsia="Arial" w:hAnsiTheme="minorBidi" w:cstheme="minorBidi"/>
          <w:color w:val="333333"/>
          <w:kern w:val="2"/>
          <w:sz w:val="21"/>
          <w:lang w:val="en" w:eastAsia="en"/>
          <w14:ligatures w14:val="standardContextual"/>
        </w:rPr>
        <w:t xml:space="preserve">: ("Probabilistic reasoning"))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abstract</w:t>
      </w:r>
      <w:r w:rsidRPr="005D3D54">
        <w:rPr>
          <w:rFonts w:asciiTheme="minorBidi" w:eastAsia="Arial" w:hAnsiTheme="minorBidi" w:cstheme="minorBidi"/>
          <w:color w:val="333333"/>
          <w:kern w:val="2"/>
          <w:sz w:val="21"/>
          <w:lang w:val="en" w:eastAsia="en"/>
          <w14:ligatures w14:val="standardContextual"/>
        </w:rPr>
        <w:t xml:space="preserve">: ("Probabilistic reasoning"))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Keywords</w:t>
      </w:r>
      <w:r w:rsidRPr="005D3D54">
        <w:rPr>
          <w:rFonts w:asciiTheme="minorBidi" w:eastAsia="Arial" w:hAnsiTheme="minorBidi" w:cstheme="minorBidi"/>
          <w:color w:val="333333"/>
          <w:kern w:val="2"/>
          <w:sz w:val="21"/>
          <w:lang w:val="en" w:eastAsia="en"/>
          <w14:ligatures w14:val="standardContextual"/>
        </w:rPr>
        <w:t xml:space="preserve">: ("Probabilistic reasoning"))) </w:t>
      </w:r>
      <w:r w:rsidRPr="005D3D54">
        <w:rPr>
          <w:rFonts w:asciiTheme="minorBidi" w:eastAsia="Arial" w:hAnsiTheme="minorBidi" w:cstheme="minorBidi"/>
          <w:i/>
          <w:color w:val="333333"/>
          <w:kern w:val="2"/>
          <w:sz w:val="21"/>
          <w:lang w:val="en" w:eastAsia="en"/>
          <w14:ligatures w14:val="standardContextual"/>
        </w:rPr>
        <w:t>AND</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title</w:t>
      </w:r>
      <w:r w:rsidRPr="005D3D54">
        <w:rPr>
          <w:rFonts w:asciiTheme="minorBidi" w:eastAsia="Arial" w:hAnsiTheme="minorBidi" w:cstheme="minorBidi"/>
          <w:color w:val="333333"/>
          <w:kern w:val="2"/>
          <w:sz w:val="21"/>
          <w:lang w:val="en" w:eastAsia="en"/>
          <w14:ligatures w14:val="standardContextual"/>
        </w:rPr>
        <w:t xml:space="preserve">: ("Neuropsychological Tests")) </w:t>
      </w:r>
      <w:r w:rsidRPr="005D3D54">
        <w:rPr>
          <w:rFonts w:asciiTheme="minorBidi" w:eastAsia="Arial" w:hAnsiTheme="minorBidi" w:cstheme="minorBidi"/>
          <w:i/>
          <w:color w:val="333333"/>
          <w:kern w:val="2"/>
          <w:sz w:val="21"/>
          <w:lang w:val="en" w:eastAsia="en"/>
          <w14:ligatures w14:val="standardContextual"/>
        </w:rPr>
        <w:t>OR</w:t>
      </w:r>
      <w:r>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color w:val="333333"/>
          <w:kern w:val="2"/>
          <w:sz w:val="21"/>
          <w:lang w:val="en" w:eastAsia="en"/>
          <w14:ligatures w14:val="standardContextual"/>
        </w:rPr>
        <w:t>(</w:t>
      </w:r>
      <w:r w:rsidRPr="005D3D54">
        <w:rPr>
          <w:rFonts w:asciiTheme="minorBidi" w:eastAsia="Arial" w:hAnsiTheme="minorBidi" w:cstheme="minorBidi"/>
          <w:b/>
          <w:color w:val="333333"/>
          <w:kern w:val="2"/>
          <w:sz w:val="21"/>
          <w:lang w:val="en" w:eastAsia="en"/>
          <w14:ligatures w14:val="standardContextual"/>
        </w:rPr>
        <w:t>abstract</w:t>
      </w:r>
      <w:r w:rsidRPr="005D3D54">
        <w:rPr>
          <w:rFonts w:asciiTheme="minorBidi" w:eastAsia="Arial" w:hAnsiTheme="minorBidi" w:cstheme="minorBidi"/>
          <w:color w:val="333333"/>
          <w:kern w:val="2"/>
          <w:sz w:val="21"/>
          <w:lang w:val="en" w:eastAsia="en"/>
          <w14:ligatures w14:val="standardContextual"/>
        </w:rPr>
        <w:t xml:space="preserve">:("Neuropsychological Tests"))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Keywords</w:t>
      </w:r>
      <w:r w:rsidRPr="005D3D54">
        <w:rPr>
          <w:rFonts w:asciiTheme="minorBidi" w:eastAsia="Arial" w:hAnsiTheme="minorBidi" w:cstheme="minorBidi"/>
          <w:color w:val="333333"/>
          <w:kern w:val="2"/>
          <w:sz w:val="21"/>
          <w:lang w:val="en" w:eastAsia="en"/>
          <w14:ligatures w14:val="standardContextual"/>
        </w:rPr>
        <w:t xml:space="preserve">: ("Neuropsychological Tests"))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title</w:t>
      </w:r>
      <w:r w:rsidRPr="005D3D54">
        <w:rPr>
          <w:rFonts w:asciiTheme="minorBidi" w:eastAsia="Arial" w:hAnsiTheme="minorBidi" w:cstheme="minorBidi"/>
          <w:color w:val="333333"/>
          <w:kern w:val="2"/>
          <w:sz w:val="21"/>
          <w:lang w:val="en" w:eastAsia="en"/>
          <w14:ligatures w14:val="standardContextual"/>
        </w:rPr>
        <w:t xml:space="preserve">: ("Wechsler Scales"))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abstract</w:t>
      </w:r>
      <w:r w:rsidRPr="005D3D54">
        <w:rPr>
          <w:rFonts w:asciiTheme="minorBidi" w:eastAsia="Arial" w:hAnsiTheme="minorBidi" w:cstheme="minorBidi"/>
          <w:color w:val="333333"/>
          <w:kern w:val="2"/>
          <w:sz w:val="21"/>
          <w:lang w:val="en" w:eastAsia="en"/>
          <w14:ligatures w14:val="standardContextual"/>
        </w:rPr>
        <w:t xml:space="preserve">: ("Wechsler </w:t>
      </w:r>
    </w:p>
    <w:p w14:paraId="76871836" w14:textId="77777777" w:rsidR="00A95283" w:rsidRPr="005D3D54" w:rsidRDefault="00A95283" w:rsidP="00A95283">
      <w:pPr>
        <w:spacing w:after="5" w:line="249" w:lineRule="auto"/>
        <w:ind w:left="-5" w:hanging="10"/>
        <w:rPr>
          <w:rFonts w:asciiTheme="minorBidi" w:eastAsia="Calibri" w:hAnsiTheme="minorBidi" w:cstheme="minorBidi"/>
          <w:color w:val="000000"/>
          <w:kern w:val="2"/>
          <w:sz w:val="22"/>
          <w:lang w:val="en" w:eastAsia="en"/>
          <w14:ligatures w14:val="standardContextual"/>
        </w:rPr>
      </w:pPr>
      <w:r w:rsidRPr="005D3D54">
        <w:rPr>
          <w:rFonts w:asciiTheme="minorBidi" w:eastAsia="Arial" w:hAnsiTheme="minorBidi" w:cstheme="minorBidi"/>
          <w:color w:val="333333"/>
          <w:kern w:val="2"/>
          <w:sz w:val="21"/>
          <w:lang w:val="en" w:eastAsia="en"/>
          <w14:ligatures w14:val="standardContextual"/>
        </w:rPr>
        <w:t xml:space="preserve">Scales"))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Keywords</w:t>
      </w:r>
      <w:r w:rsidRPr="005D3D54">
        <w:rPr>
          <w:rFonts w:asciiTheme="minorBidi" w:eastAsia="Arial" w:hAnsiTheme="minorBidi" w:cstheme="minorBidi"/>
          <w:color w:val="333333"/>
          <w:kern w:val="2"/>
          <w:sz w:val="21"/>
          <w:lang w:val="en" w:eastAsia="en"/>
          <w14:ligatures w14:val="standardContextual"/>
        </w:rPr>
        <w:t xml:space="preserve">: ("Wechsler Scales"))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title</w:t>
      </w:r>
      <w:r w:rsidRPr="005D3D54">
        <w:rPr>
          <w:rFonts w:asciiTheme="minorBidi" w:eastAsia="Arial" w:hAnsiTheme="minorBidi" w:cstheme="minorBidi"/>
          <w:color w:val="333333"/>
          <w:kern w:val="2"/>
          <w:sz w:val="21"/>
          <w:lang w:val="en" w:eastAsia="en"/>
          <w14:ligatures w14:val="standardContextual"/>
        </w:rPr>
        <w:t xml:space="preserve">: ("Working memory"))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abstract</w:t>
      </w:r>
      <w:r w:rsidRPr="005D3D54">
        <w:rPr>
          <w:rFonts w:asciiTheme="minorBidi" w:eastAsia="Arial" w:hAnsiTheme="minorBidi" w:cstheme="minorBidi"/>
          <w:color w:val="333333"/>
          <w:kern w:val="2"/>
          <w:sz w:val="21"/>
          <w:lang w:val="en" w:eastAsia="en"/>
          <w14:ligatures w14:val="standardContextual"/>
        </w:rPr>
        <w:t xml:space="preserve">: ("Working memory"))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Keywords</w:t>
      </w:r>
      <w:r w:rsidRPr="005D3D54">
        <w:rPr>
          <w:rFonts w:asciiTheme="minorBidi" w:eastAsia="Arial" w:hAnsiTheme="minorBidi" w:cstheme="minorBidi"/>
          <w:color w:val="333333"/>
          <w:kern w:val="2"/>
          <w:sz w:val="21"/>
          <w:lang w:val="en" w:eastAsia="en"/>
          <w14:ligatures w14:val="standardContextual"/>
        </w:rPr>
        <w:t xml:space="preserve">: ("Working memory"))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Index Terms</w:t>
      </w:r>
      <w:r w:rsidRPr="005D3D54">
        <w:rPr>
          <w:rFonts w:asciiTheme="minorBidi" w:eastAsia="Arial" w:hAnsiTheme="minorBidi" w:cstheme="minorBidi"/>
          <w:color w:val="333333"/>
          <w:kern w:val="2"/>
          <w:sz w:val="21"/>
          <w:lang w:val="en" w:eastAsia="en"/>
          <w14:ligatures w14:val="standardContextual"/>
        </w:rPr>
        <w:t xml:space="preserve">: ("short term memory"))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title</w:t>
      </w:r>
      <w:r w:rsidRPr="005D3D54">
        <w:rPr>
          <w:rFonts w:asciiTheme="minorBidi" w:eastAsia="Arial" w:hAnsiTheme="minorBidi" w:cstheme="minorBidi"/>
          <w:color w:val="333333"/>
          <w:kern w:val="2"/>
          <w:sz w:val="21"/>
          <w:lang w:val="en" w:eastAsia="en"/>
          <w14:ligatures w14:val="standardContextual"/>
        </w:rPr>
        <w:t xml:space="preserve">: ("cognitive function*"))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abstract</w:t>
      </w:r>
      <w:r w:rsidRPr="005D3D54">
        <w:rPr>
          <w:rFonts w:asciiTheme="minorBidi" w:eastAsia="Arial" w:hAnsiTheme="minorBidi" w:cstheme="minorBidi"/>
          <w:color w:val="333333"/>
          <w:kern w:val="2"/>
          <w:sz w:val="21"/>
          <w:lang w:val="en" w:eastAsia="en"/>
          <w14:ligatures w14:val="standardContextual"/>
        </w:rPr>
        <w:t xml:space="preserve">: ("cognitive </w:t>
      </w:r>
    </w:p>
    <w:p w14:paraId="37B8CD1F" w14:textId="77777777" w:rsidR="00A95283" w:rsidRPr="005D3D54" w:rsidRDefault="00A95283" w:rsidP="00A95283">
      <w:pPr>
        <w:spacing w:after="5" w:line="249" w:lineRule="auto"/>
        <w:ind w:left="-5" w:hanging="10"/>
        <w:rPr>
          <w:rFonts w:asciiTheme="minorBidi" w:eastAsia="Calibri" w:hAnsiTheme="minorBidi" w:cstheme="minorBidi"/>
          <w:color w:val="000000"/>
          <w:kern w:val="2"/>
          <w:sz w:val="22"/>
          <w:lang w:val="en" w:eastAsia="en"/>
          <w14:ligatures w14:val="standardContextual"/>
        </w:rPr>
      </w:pPr>
      <w:r w:rsidRPr="005D3D54">
        <w:rPr>
          <w:rFonts w:asciiTheme="minorBidi" w:eastAsia="Arial" w:hAnsiTheme="minorBidi" w:cstheme="minorBidi"/>
          <w:color w:val="333333"/>
          <w:kern w:val="2"/>
          <w:sz w:val="21"/>
          <w:lang w:val="en" w:eastAsia="en"/>
          <w14:ligatures w14:val="standardContextual"/>
        </w:rPr>
        <w:t xml:space="preserve">function*"))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Keywords</w:t>
      </w:r>
      <w:r w:rsidRPr="005D3D54">
        <w:rPr>
          <w:rFonts w:asciiTheme="minorBidi" w:eastAsia="Arial" w:hAnsiTheme="minorBidi" w:cstheme="minorBidi"/>
          <w:color w:val="333333"/>
          <w:kern w:val="2"/>
          <w:sz w:val="21"/>
          <w:lang w:val="en" w:eastAsia="en"/>
          <w14:ligatures w14:val="standardContextual"/>
        </w:rPr>
        <w:t xml:space="preserve">: ("cognitive function*"))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title</w:t>
      </w:r>
      <w:r w:rsidRPr="005D3D54">
        <w:rPr>
          <w:rFonts w:asciiTheme="minorBidi" w:eastAsia="Arial" w:hAnsiTheme="minorBidi" w:cstheme="minorBidi"/>
          <w:color w:val="333333"/>
          <w:kern w:val="2"/>
          <w:sz w:val="21"/>
          <w:lang w:val="en" w:eastAsia="en"/>
          <w14:ligatures w14:val="standardContextual"/>
        </w:rPr>
        <w:t xml:space="preserve">: ("Digit span"))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abstract</w:t>
      </w:r>
      <w:r w:rsidRPr="005D3D54">
        <w:rPr>
          <w:rFonts w:asciiTheme="minorBidi" w:eastAsia="Arial" w:hAnsiTheme="minorBidi" w:cstheme="minorBidi"/>
          <w:color w:val="333333"/>
          <w:kern w:val="2"/>
          <w:sz w:val="21"/>
          <w:lang w:val="en" w:eastAsia="en"/>
          <w14:ligatures w14:val="standardContextual"/>
        </w:rPr>
        <w:t xml:space="preserve">: ("Digit span"))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Keywords</w:t>
      </w:r>
      <w:r w:rsidRPr="005D3D54">
        <w:rPr>
          <w:rFonts w:asciiTheme="minorBidi" w:eastAsia="Arial" w:hAnsiTheme="minorBidi" w:cstheme="minorBidi"/>
          <w:color w:val="333333"/>
          <w:kern w:val="2"/>
          <w:sz w:val="21"/>
          <w:lang w:val="en" w:eastAsia="en"/>
          <w14:ligatures w14:val="standardContextual"/>
        </w:rPr>
        <w:t xml:space="preserve">: ("Digit span"))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title</w:t>
      </w:r>
      <w:r w:rsidRPr="005D3D54">
        <w:rPr>
          <w:rFonts w:asciiTheme="minorBidi" w:eastAsia="Arial" w:hAnsiTheme="minorBidi" w:cstheme="minorBidi"/>
          <w:color w:val="333333"/>
          <w:kern w:val="2"/>
          <w:sz w:val="21"/>
          <w:lang w:val="en" w:eastAsia="en"/>
          <w14:ligatures w14:val="standardContextual"/>
        </w:rPr>
        <w:t xml:space="preserve">: ("executive function*"))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abstract</w:t>
      </w:r>
      <w:r w:rsidRPr="005D3D54">
        <w:rPr>
          <w:rFonts w:asciiTheme="minorBidi" w:eastAsia="Arial" w:hAnsiTheme="minorBidi" w:cstheme="minorBidi"/>
          <w:color w:val="333333"/>
          <w:kern w:val="2"/>
          <w:sz w:val="21"/>
          <w:lang w:val="en" w:eastAsia="en"/>
          <w14:ligatures w14:val="standardContextual"/>
        </w:rPr>
        <w:t xml:space="preserve">: ("executive function*"))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Keywords</w:t>
      </w:r>
      <w:r w:rsidRPr="005D3D54">
        <w:rPr>
          <w:rFonts w:asciiTheme="minorBidi" w:eastAsia="Arial" w:hAnsiTheme="minorBidi" w:cstheme="minorBidi"/>
          <w:color w:val="333333"/>
          <w:kern w:val="2"/>
          <w:sz w:val="21"/>
          <w:lang w:val="en" w:eastAsia="en"/>
          <w14:ligatures w14:val="standardContextual"/>
        </w:rPr>
        <w:t xml:space="preserve">: ("executive function*"))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title</w:t>
      </w:r>
      <w:r w:rsidRPr="005D3D54">
        <w:rPr>
          <w:rFonts w:asciiTheme="minorBidi" w:eastAsia="Arial" w:hAnsiTheme="minorBidi" w:cstheme="minorBidi"/>
          <w:color w:val="333333"/>
          <w:kern w:val="2"/>
          <w:sz w:val="21"/>
          <w:lang w:val="en" w:eastAsia="en"/>
          <w14:ligatures w14:val="standardContextual"/>
        </w:rPr>
        <w:t>: ("</w:t>
      </w:r>
      <w:proofErr w:type="spellStart"/>
      <w:r w:rsidRPr="005D3D54">
        <w:rPr>
          <w:rFonts w:asciiTheme="minorBidi" w:eastAsia="Arial" w:hAnsiTheme="minorBidi" w:cstheme="minorBidi"/>
          <w:color w:val="333333"/>
          <w:kern w:val="2"/>
          <w:sz w:val="21"/>
          <w:lang w:val="en" w:eastAsia="en"/>
          <w14:ligatures w14:val="standardContextual"/>
        </w:rPr>
        <w:t>neurocognit</w:t>
      </w:r>
      <w:proofErr w:type="spellEnd"/>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abstract</w:t>
      </w:r>
      <w:r w:rsidRPr="005D3D54">
        <w:rPr>
          <w:rFonts w:asciiTheme="minorBidi" w:eastAsia="Arial" w:hAnsiTheme="minorBidi" w:cstheme="minorBidi"/>
          <w:color w:val="333333"/>
          <w:kern w:val="2"/>
          <w:sz w:val="21"/>
          <w:lang w:val="en" w:eastAsia="en"/>
          <w14:ligatures w14:val="standardContextual"/>
        </w:rPr>
        <w:t>: ("</w:t>
      </w:r>
      <w:proofErr w:type="spellStart"/>
      <w:r w:rsidRPr="005D3D54">
        <w:rPr>
          <w:rFonts w:asciiTheme="minorBidi" w:eastAsia="Arial" w:hAnsiTheme="minorBidi" w:cstheme="minorBidi"/>
          <w:color w:val="333333"/>
          <w:kern w:val="2"/>
          <w:sz w:val="21"/>
          <w:lang w:val="en" w:eastAsia="en"/>
          <w14:ligatures w14:val="standardContextual"/>
        </w:rPr>
        <w:t>neurocognit</w:t>
      </w:r>
      <w:proofErr w:type="spellEnd"/>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Keywords</w:t>
      </w:r>
      <w:r w:rsidRPr="005D3D54">
        <w:rPr>
          <w:rFonts w:asciiTheme="minorBidi" w:eastAsia="Arial" w:hAnsiTheme="minorBidi" w:cstheme="minorBidi"/>
          <w:color w:val="333333"/>
          <w:kern w:val="2"/>
          <w:sz w:val="21"/>
          <w:lang w:val="en" w:eastAsia="en"/>
          <w14:ligatures w14:val="standardContextual"/>
        </w:rPr>
        <w:t>: ("</w:t>
      </w:r>
      <w:proofErr w:type="spellStart"/>
      <w:r w:rsidRPr="005D3D54">
        <w:rPr>
          <w:rFonts w:asciiTheme="minorBidi" w:eastAsia="Arial" w:hAnsiTheme="minorBidi" w:cstheme="minorBidi"/>
          <w:color w:val="333333"/>
          <w:kern w:val="2"/>
          <w:sz w:val="21"/>
          <w:lang w:val="en" w:eastAsia="en"/>
          <w14:ligatures w14:val="standardContextual"/>
        </w:rPr>
        <w:t>neurocognit</w:t>
      </w:r>
      <w:proofErr w:type="spellEnd"/>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title</w:t>
      </w:r>
      <w:r w:rsidRPr="005D3D54">
        <w:rPr>
          <w:rFonts w:asciiTheme="minorBidi" w:eastAsia="Arial" w:hAnsiTheme="minorBidi" w:cstheme="minorBidi"/>
          <w:color w:val="333333"/>
          <w:kern w:val="2"/>
          <w:sz w:val="21"/>
          <w:lang w:val="en" w:eastAsia="en"/>
          <w14:ligatures w14:val="standardContextual"/>
        </w:rPr>
        <w:t xml:space="preserve">: ("WM"))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abstract</w:t>
      </w:r>
      <w:r w:rsidRPr="005D3D54">
        <w:rPr>
          <w:rFonts w:asciiTheme="minorBidi" w:eastAsia="Arial" w:hAnsiTheme="minorBidi" w:cstheme="minorBidi"/>
          <w:color w:val="333333"/>
          <w:kern w:val="2"/>
          <w:sz w:val="21"/>
          <w:lang w:val="en" w:eastAsia="en"/>
          <w14:ligatures w14:val="standardContextual"/>
        </w:rPr>
        <w:t xml:space="preserve">: ("WM"))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Keywords</w:t>
      </w:r>
      <w:r w:rsidRPr="005D3D54">
        <w:rPr>
          <w:rFonts w:asciiTheme="minorBidi" w:eastAsia="Arial" w:hAnsiTheme="minorBidi" w:cstheme="minorBidi"/>
          <w:color w:val="333333"/>
          <w:kern w:val="2"/>
          <w:sz w:val="21"/>
          <w:lang w:val="en" w:eastAsia="en"/>
          <w14:ligatures w14:val="standardContextual"/>
        </w:rPr>
        <w:t xml:space="preserve">: ("WM"))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Index Terms</w:t>
      </w:r>
      <w:r w:rsidRPr="005D3D54">
        <w:rPr>
          <w:rFonts w:asciiTheme="minorBidi" w:eastAsia="Arial" w:hAnsiTheme="minorBidi" w:cstheme="minorBidi"/>
          <w:color w:val="333333"/>
          <w:kern w:val="2"/>
          <w:sz w:val="21"/>
          <w:lang w:val="en" w:eastAsia="en"/>
          <w14:ligatures w14:val="standardContextual"/>
        </w:rPr>
        <w:t xml:space="preserve">: ("neurocognition")) </w:t>
      </w:r>
      <w:r w:rsidRPr="005D3D54">
        <w:rPr>
          <w:rFonts w:asciiTheme="minorBidi" w:eastAsia="Arial" w:hAnsiTheme="minorBidi" w:cstheme="minorBidi"/>
          <w:i/>
          <w:color w:val="333333"/>
          <w:kern w:val="2"/>
          <w:sz w:val="21"/>
          <w:lang w:val="en" w:eastAsia="en"/>
          <w14:ligatures w14:val="standardContextual"/>
        </w:rPr>
        <w:t>OR</w:t>
      </w:r>
      <w:r w:rsidRPr="005D3D54">
        <w:rPr>
          <w:rFonts w:asciiTheme="minorBidi" w:eastAsia="Arial" w:hAnsiTheme="minorBidi" w:cstheme="minorBidi"/>
          <w:color w:val="333333"/>
          <w:kern w:val="2"/>
          <w:sz w:val="21"/>
          <w:lang w:val="en" w:eastAsia="en"/>
          <w14:ligatures w14:val="standardContextual"/>
        </w:rPr>
        <w:t xml:space="preserve"> (</w:t>
      </w:r>
      <w:r w:rsidRPr="005D3D54">
        <w:rPr>
          <w:rFonts w:asciiTheme="minorBidi" w:eastAsia="Arial" w:hAnsiTheme="minorBidi" w:cstheme="minorBidi"/>
          <w:b/>
          <w:color w:val="333333"/>
          <w:kern w:val="2"/>
          <w:sz w:val="21"/>
          <w:lang w:val="en" w:eastAsia="en"/>
          <w14:ligatures w14:val="standardContextual"/>
        </w:rPr>
        <w:t>Index Terms</w:t>
      </w:r>
      <w:r w:rsidRPr="005D3D54">
        <w:rPr>
          <w:rFonts w:asciiTheme="minorBidi" w:eastAsia="Arial" w:hAnsiTheme="minorBidi" w:cstheme="minorBidi"/>
          <w:color w:val="333333"/>
          <w:kern w:val="2"/>
          <w:sz w:val="21"/>
          <w:lang w:val="en" w:eastAsia="en"/>
          <w14:ligatures w14:val="standardContextual"/>
        </w:rPr>
        <w:t>: ("neuropsychology")))</w:t>
      </w:r>
      <w:r w:rsidRPr="005D3D54">
        <w:rPr>
          <w:rFonts w:asciiTheme="minorBidi" w:hAnsiTheme="minorBidi" w:cstheme="minorBidi"/>
          <w:color w:val="000000"/>
          <w:kern w:val="2"/>
          <w:lang w:val="en" w:eastAsia="en"/>
          <w14:ligatures w14:val="standardContextual"/>
        </w:rPr>
        <w:t xml:space="preserve"> </w:t>
      </w:r>
    </w:p>
    <w:p w14:paraId="2D27BE91" w14:textId="77777777" w:rsidR="00A95283" w:rsidRDefault="00A95283" w:rsidP="00A95283">
      <w:pPr>
        <w:spacing w:after="160" w:line="480" w:lineRule="auto"/>
        <w:rPr>
          <w:rFonts w:asciiTheme="minorBidi" w:hAnsiTheme="minorBidi" w:cstheme="minorBidi"/>
          <w:lang w:eastAsia="zh-CN"/>
        </w:rPr>
      </w:pPr>
    </w:p>
    <w:p w14:paraId="46358326" w14:textId="77777777" w:rsidR="00DB2A34" w:rsidRDefault="00DB2A34" w:rsidP="00A95283">
      <w:pPr>
        <w:spacing w:after="160" w:line="480" w:lineRule="auto"/>
        <w:rPr>
          <w:rFonts w:asciiTheme="minorBidi" w:hAnsiTheme="minorBidi" w:cstheme="minorBidi"/>
          <w:lang w:eastAsia="zh-CN"/>
        </w:rPr>
      </w:pPr>
    </w:p>
    <w:p w14:paraId="0DA6E37E" w14:textId="77777777" w:rsidR="00DB2A34" w:rsidRDefault="00DB2A34" w:rsidP="00A95283">
      <w:pPr>
        <w:spacing w:after="160" w:line="480" w:lineRule="auto"/>
        <w:rPr>
          <w:rFonts w:asciiTheme="minorBidi" w:hAnsiTheme="minorBidi" w:cstheme="minorBidi"/>
          <w:lang w:eastAsia="zh-CN"/>
        </w:rPr>
      </w:pPr>
    </w:p>
    <w:p w14:paraId="6F2A71FB" w14:textId="77777777" w:rsidR="00DB2A34" w:rsidRDefault="00DB2A34" w:rsidP="00A95283">
      <w:pPr>
        <w:spacing w:after="160" w:line="480" w:lineRule="auto"/>
        <w:rPr>
          <w:rFonts w:asciiTheme="minorBidi" w:hAnsiTheme="minorBidi" w:cstheme="minorBidi"/>
          <w:lang w:eastAsia="zh-CN"/>
        </w:rPr>
      </w:pPr>
    </w:p>
    <w:p w14:paraId="6B9DD45E" w14:textId="77777777" w:rsidR="00DB2A34" w:rsidRDefault="00DB2A34" w:rsidP="00A95283">
      <w:pPr>
        <w:spacing w:after="160" w:line="480" w:lineRule="auto"/>
        <w:rPr>
          <w:rFonts w:asciiTheme="minorBidi" w:hAnsiTheme="minorBidi" w:cstheme="minorBidi"/>
          <w:lang w:eastAsia="zh-CN"/>
        </w:rPr>
      </w:pPr>
    </w:p>
    <w:p w14:paraId="2917E6B5" w14:textId="77777777" w:rsidR="00DB2A34" w:rsidRDefault="00DB2A34" w:rsidP="00A95283">
      <w:pPr>
        <w:spacing w:after="160" w:line="480" w:lineRule="auto"/>
        <w:rPr>
          <w:rFonts w:asciiTheme="minorBidi" w:hAnsiTheme="minorBidi" w:cstheme="minorBidi"/>
          <w:lang w:eastAsia="zh-CN"/>
        </w:rPr>
      </w:pPr>
    </w:p>
    <w:p w14:paraId="65E3B56C" w14:textId="77777777" w:rsidR="00DB2A34" w:rsidRDefault="00DB2A34" w:rsidP="00A95283">
      <w:pPr>
        <w:spacing w:after="160" w:line="480" w:lineRule="auto"/>
        <w:rPr>
          <w:rFonts w:asciiTheme="minorBidi" w:hAnsiTheme="minorBidi" w:cstheme="minorBidi"/>
          <w:lang w:eastAsia="zh-CN"/>
        </w:rPr>
      </w:pPr>
    </w:p>
    <w:p w14:paraId="6C1CA3E8" w14:textId="77777777" w:rsidR="00DB2A34" w:rsidRDefault="00DB2A34" w:rsidP="00A95283">
      <w:pPr>
        <w:spacing w:after="160" w:line="480" w:lineRule="auto"/>
        <w:rPr>
          <w:rFonts w:asciiTheme="minorBidi" w:hAnsiTheme="minorBidi" w:cstheme="minorBidi"/>
          <w:lang w:eastAsia="zh-CN"/>
        </w:rPr>
      </w:pPr>
    </w:p>
    <w:p w14:paraId="3533E381" w14:textId="77777777" w:rsidR="00DB2A34" w:rsidRDefault="00DB2A34" w:rsidP="00A95283">
      <w:pPr>
        <w:spacing w:after="160" w:line="480" w:lineRule="auto"/>
        <w:rPr>
          <w:rFonts w:asciiTheme="minorBidi" w:hAnsiTheme="minorBidi" w:cstheme="minorBidi"/>
          <w:lang w:eastAsia="zh-CN"/>
        </w:rPr>
      </w:pPr>
    </w:p>
    <w:p w14:paraId="7D535B70" w14:textId="0707C86E" w:rsidR="00DB2A34" w:rsidRDefault="00DB2A34" w:rsidP="00A95283">
      <w:pPr>
        <w:spacing w:after="160" w:line="480" w:lineRule="auto"/>
        <w:rPr>
          <w:rFonts w:asciiTheme="minorBidi" w:hAnsiTheme="minorBidi" w:cstheme="minorBidi"/>
          <w:lang w:eastAsia="zh-CN"/>
        </w:rPr>
      </w:pPr>
      <w:bookmarkStart w:id="2" w:name="_Toc206145739"/>
      <w:r>
        <w:rPr>
          <w:rStyle w:val="Heading1Char"/>
        </w:rPr>
        <w:lastRenderedPageBreak/>
        <w:t xml:space="preserve">S2. </w:t>
      </w:r>
      <w:r w:rsidR="00A95283" w:rsidRPr="00DB2A34">
        <w:rPr>
          <w:rStyle w:val="Heading1Char"/>
        </w:rPr>
        <w:t>Supplementary Table 1</w:t>
      </w:r>
      <w:bookmarkEnd w:id="2"/>
      <w:r w:rsidR="00A95283" w:rsidRPr="00EC69F1">
        <w:rPr>
          <w:rFonts w:asciiTheme="minorBidi" w:hAnsiTheme="minorBidi" w:cstheme="minorBidi"/>
          <w:lang w:eastAsia="zh-CN"/>
        </w:rPr>
        <w:t xml:space="preserve"> </w:t>
      </w:r>
    </w:p>
    <w:p w14:paraId="65A4A3D9" w14:textId="2B93CDD4" w:rsidR="00DB2A34" w:rsidRDefault="00DB2A34" w:rsidP="00DB2A34">
      <w:pPr>
        <w:pStyle w:val="Heading2"/>
      </w:pPr>
      <w:bookmarkStart w:id="3" w:name="_Toc206145740"/>
      <w:r>
        <w:t>Excluded from meta-analysis</w:t>
      </w:r>
      <w:bookmarkEnd w:id="3"/>
    </w:p>
    <w:p w14:paraId="620560B0" w14:textId="77777777" w:rsidR="00DB2A34" w:rsidRPr="00DB2A34" w:rsidRDefault="00DB2A34" w:rsidP="00DB2A34">
      <w:pPr>
        <w:rPr>
          <w:lang w:eastAsia="zh-CN"/>
        </w:rPr>
      </w:pPr>
    </w:p>
    <w:p w14:paraId="68C67D4A" w14:textId="360FFA7A" w:rsidR="00A95283" w:rsidRPr="00EC69F1" w:rsidRDefault="00DB2A34" w:rsidP="00A95283">
      <w:pPr>
        <w:spacing w:after="160" w:line="480" w:lineRule="auto"/>
        <w:rPr>
          <w:rFonts w:asciiTheme="minorBidi" w:hAnsiTheme="minorBidi" w:cstheme="minorBidi"/>
          <w:lang w:eastAsia="zh-CN"/>
        </w:rPr>
      </w:pPr>
      <w:r>
        <w:rPr>
          <w:rFonts w:asciiTheme="minorBidi" w:hAnsiTheme="minorBidi" w:cstheme="minorBidi"/>
          <w:lang w:eastAsia="zh-CN"/>
        </w:rPr>
        <w:t>S</w:t>
      </w:r>
      <w:r w:rsidR="00A95283" w:rsidRPr="00EC69F1">
        <w:rPr>
          <w:rFonts w:asciiTheme="minorBidi" w:hAnsiTheme="minorBidi" w:cstheme="minorBidi"/>
          <w:lang w:eastAsia="zh-CN"/>
        </w:rPr>
        <w:t xml:space="preserve">tudies retained in the systematic review but excluded from the meta-analysis. All </w:t>
      </w:r>
      <w:r>
        <w:rPr>
          <w:rFonts w:asciiTheme="minorBidi" w:hAnsiTheme="minorBidi" w:cstheme="minorBidi"/>
          <w:lang w:eastAsia="zh-CN"/>
        </w:rPr>
        <w:t>four</w:t>
      </w:r>
      <w:r w:rsidR="00A95283" w:rsidRPr="00EC69F1">
        <w:rPr>
          <w:rFonts w:asciiTheme="minorBidi" w:hAnsiTheme="minorBidi" w:cstheme="minorBidi"/>
          <w:lang w:eastAsia="zh-CN"/>
        </w:rPr>
        <w:t xml:space="preserve"> studies were considered eligible based on inclusion criteria but could not be incorporated into the meta-analytic models.</w:t>
      </w:r>
    </w:p>
    <w:tbl>
      <w:tblPr>
        <w:tblStyle w:val="TableGrid2"/>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3402"/>
        <w:gridCol w:w="4395"/>
      </w:tblGrid>
      <w:tr w:rsidR="00A95283" w:rsidRPr="00EC69F1" w14:paraId="0F4F311A" w14:textId="77777777" w:rsidTr="009F224E">
        <w:tc>
          <w:tcPr>
            <w:tcW w:w="9493" w:type="dxa"/>
            <w:gridSpan w:val="3"/>
          </w:tcPr>
          <w:p w14:paraId="21C17E10" w14:textId="77777777" w:rsidR="00A95283" w:rsidRPr="00EC69F1" w:rsidRDefault="00A95283" w:rsidP="009F224E">
            <w:pPr>
              <w:rPr>
                <w:rFonts w:asciiTheme="minorBidi" w:hAnsiTheme="minorBidi" w:cstheme="minorBidi"/>
                <w:b/>
                <w:bCs/>
              </w:rPr>
            </w:pPr>
            <w:r w:rsidRPr="00EC69F1">
              <w:rPr>
                <w:rFonts w:asciiTheme="minorBidi" w:hAnsiTheme="minorBidi" w:cstheme="minorBidi"/>
                <w:b/>
                <w:bCs/>
              </w:rPr>
              <w:t>Supplementary Table 1</w:t>
            </w:r>
          </w:p>
          <w:p w14:paraId="170E0129" w14:textId="77777777" w:rsidR="00A95283" w:rsidRPr="00EC69F1" w:rsidRDefault="00A95283" w:rsidP="009F224E">
            <w:pPr>
              <w:rPr>
                <w:rFonts w:asciiTheme="minorBidi" w:hAnsiTheme="minorBidi" w:cstheme="minorBidi"/>
              </w:rPr>
            </w:pPr>
          </w:p>
        </w:tc>
      </w:tr>
      <w:tr w:rsidR="00A95283" w:rsidRPr="00EC69F1" w14:paraId="39BAA2E6" w14:textId="77777777" w:rsidTr="009F224E">
        <w:tc>
          <w:tcPr>
            <w:tcW w:w="9493" w:type="dxa"/>
            <w:gridSpan w:val="3"/>
          </w:tcPr>
          <w:p w14:paraId="6C1B768E" w14:textId="77777777" w:rsidR="00A95283" w:rsidRPr="00EC69F1" w:rsidRDefault="00A95283" w:rsidP="009F224E">
            <w:pPr>
              <w:rPr>
                <w:rFonts w:asciiTheme="minorBidi" w:hAnsiTheme="minorBidi" w:cstheme="minorBidi"/>
                <w:i/>
                <w:iCs/>
              </w:rPr>
            </w:pPr>
            <w:r w:rsidRPr="00EC69F1">
              <w:rPr>
                <w:rFonts w:asciiTheme="minorBidi" w:hAnsiTheme="minorBidi" w:cstheme="minorBidi"/>
                <w:i/>
                <w:iCs/>
              </w:rPr>
              <w:t xml:space="preserve">Studies Excluded from Quantitative Synthesis </w:t>
            </w:r>
          </w:p>
          <w:p w14:paraId="74A003B1" w14:textId="77777777" w:rsidR="00A95283" w:rsidRPr="00EC69F1" w:rsidRDefault="00A95283" w:rsidP="009F224E">
            <w:pPr>
              <w:rPr>
                <w:rFonts w:asciiTheme="minorBidi" w:hAnsiTheme="minorBidi" w:cstheme="minorBidi"/>
                <w:i/>
                <w:iCs/>
              </w:rPr>
            </w:pPr>
          </w:p>
        </w:tc>
      </w:tr>
      <w:tr w:rsidR="00A95283" w:rsidRPr="00EC69F1" w14:paraId="4036AEDC" w14:textId="77777777" w:rsidTr="009F224E">
        <w:tc>
          <w:tcPr>
            <w:tcW w:w="1696" w:type="dxa"/>
            <w:tcBorders>
              <w:bottom w:val="single" w:sz="4" w:space="0" w:color="auto"/>
            </w:tcBorders>
          </w:tcPr>
          <w:p w14:paraId="4808264C" w14:textId="77777777" w:rsidR="00A95283" w:rsidRPr="00EC69F1" w:rsidRDefault="00A95283" w:rsidP="009F224E">
            <w:pPr>
              <w:rPr>
                <w:rFonts w:asciiTheme="minorBidi" w:hAnsiTheme="minorBidi" w:cstheme="minorBidi"/>
                <w:b/>
                <w:bCs/>
              </w:rPr>
            </w:pPr>
            <w:r w:rsidRPr="00EC69F1">
              <w:rPr>
                <w:rFonts w:asciiTheme="minorBidi" w:hAnsiTheme="minorBidi" w:cstheme="minorBidi"/>
                <w:b/>
                <w:bCs/>
              </w:rPr>
              <w:t>Study</w:t>
            </w:r>
          </w:p>
        </w:tc>
        <w:tc>
          <w:tcPr>
            <w:tcW w:w="3402" w:type="dxa"/>
            <w:tcBorders>
              <w:bottom w:val="single" w:sz="4" w:space="0" w:color="auto"/>
            </w:tcBorders>
          </w:tcPr>
          <w:p w14:paraId="7BB21C27" w14:textId="77777777" w:rsidR="00A95283" w:rsidRPr="00EC69F1" w:rsidRDefault="00A95283" w:rsidP="009F224E">
            <w:pPr>
              <w:rPr>
                <w:rFonts w:asciiTheme="minorBidi" w:hAnsiTheme="minorBidi" w:cstheme="minorBidi"/>
                <w:b/>
                <w:bCs/>
              </w:rPr>
            </w:pPr>
            <w:r w:rsidRPr="00EC69F1">
              <w:rPr>
                <w:rFonts w:asciiTheme="minorBidi" w:hAnsiTheme="minorBidi" w:cstheme="minorBidi"/>
                <w:b/>
                <w:bCs/>
              </w:rPr>
              <w:t>Reason for Exclusion from Meta-Analysis</w:t>
            </w:r>
          </w:p>
        </w:tc>
        <w:tc>
          <w:tcPr>
            <w:tcW w:w="4395" w:type="dxa"/>
            <w:tcBorders>
              <w:bottom w:val="single" w:sz="4" w:space="0" w:color="auto"/>
            </w:tcBorders>
          </w:tcPr>
          <w:p w14:paraId="7AEF0F9B" w14:textId="77777777" w:rsidR="00A95283" w:rsidRPr="00EC69F1" w:rsidRDefault="00A95283" w:rsidP="009F224E">
            <w:pPr>
              <w:rPr>
                <w:rFonts w:asciiTheme="minorBidi" w:hAnsiTheme="minorBidi" w:cstheme="minorBidi"/>
                <w:b/>
                <w:bCs/>
              </w:rPr>
            </w:pPr>
            <w:r w:rsidRPr="00EC69F1">
              <w:rPr>
                <w:rFonts w:asciiTheme="minorBidi" w:hAnsiTheme="minorBidi" w:cstheme="minorBidi"/>
                <w:b/>
                <w:bCs/>
              </w:rPr>
              <w:t>Notes</w:t>
            </w:r>
          </w:p>
        </w:tc>
      </w:tr>
      <w:tr w:rsidR="00A95283" w:rsidRPr="00EC69F1" w14:paraId="4143207E" w14:textId="77777777" w:rsidTr="009F224E">
        <w:tc>
          <w:tcPr>
            <w:tcW w:w="1696" w:type="dxa"/>
            <w:tcBorders>
              <w:top w:val="single" w:sz="4" w:space="0" w:color="auto"/>
            </w:tcBorders>
          </w:tcPr>
          <w:p w14:paraId="0CDF0A03" w14:textId="77777777" w:rsidR="00A95283" w:rsidRPr="00EC69F1" w:rsidRDefault="00A95283" w:rsidP="009F224E">
            <w:pPr>
              <w:rPr>
                <w:rFonts w:asciiTheme="minorBidi" w:hAnsiTheme="minorBidi" w:cstheme="minorBidi"/>
              </w:rPr>
            </w:pPr>
            <w:r w:rsidRPr="00EC69F1">
              <w:rPr>
                <w:rFonts w:asciiTheme="minorBidi" w:hAnsiTheme="minorBidi" w:cstheme="minorBidi"/>
              </w:rPr>
              <w:t xml:space="preserve">Baker et al. </w:t>
            </w:r>
            <w:r w:rsidRPr="00EC69F1">
              <w:rPr>
                <w:rFonts w:asciiTheme="minorBidi" w:hAnsiTheme="minorBidi" w:cstheme="minorBidi"/>
              </w:rPr>
              <w:fldChar w:fldCharType="begin"/>
            </w:r>
            <w:r w:rsidRPr="00EC69F1">
              <w:rPr>
                <w:rFonts w:asciiTheme="minorBidi" w:hAnsiTheme="minorBidi" w:cstheme="minorBidi"/>
              </w:rPr>
              <w:instrText xml:space="preserve"> ADDIN ZOTERO_ITEM CSL_CITATION {"citationID":"se904K2x","properties":{"formattedCitation":"(2019)","plainCitation":"(2019)","noteIndex":0},"citationItems":[{"id":6788,"uris":["http://zotero.org/users/local/C1CdNM0J/items/S8NV88YM"],"itemData":{"id":6788,"type":"article-journal","abstract":"Delusions, a core symptom of psychosis, are false beliefs that are rigidly held with strong conviction despite contradictory evidence. Alterations in inferential processes have long been proposed to underlie delusional pathology, but previous attempts to show this have failed to yield compelling evidence for a specific relationship between inferential abnormalities and delusional severity in schizophrenia. Using a novel, incentivized information-sampling task (a modified version of the beads task), alongside well-characterized decision-making tasks, we sought a mechanistic understanding of delusions in a sample of medicated and unmedicated patients with schizophrenia who exhibited a wide range of delusion severity. In this novel task, participants chose whether to draw beads from one of two hidden jars or to guess the identity of the hidden jar, in order to minimize financial loss from a monetary endowment, and concurrently reported their probability estimates for the hidden jar. We found that patients with higher delusion severity exhibited increased information seeking (i.e. increased draws-to-decision behaviour). This increase was highly specific to delusion severity as compared to the severity of other psychotic symptoms, working-memory capacity, and other clinical and socio-demographic characteristics. Delusion-related increases in information seeking were present in unmedicated patients, indicating that they were unlikely due to antipsychotic medication. In addition, after adjusting for delusion severity, patients as a whole exhibited decreased information seeking relative to healthy individuals, a decrease that correlated with lower socioeconomic status. Computational analyses of reported probability estimates further showed that more delusional patients exhibited abnormal belief updating characterized by stronger reliance on prior beliefs formed early in the inferential process, a feature that correlated with increased information seeking in patients. Other decision-making parameters that could have theoretically explained the delusion effects, such as those related to subjective valuation, were uncorrelated with both delusional severity and information seeking among the patients. In turn, we found some preliminary evidence that subjective valuation (rather than belief updating) may explain group differences in information seeking unrelated to delusions. Together, these results suggest that abnormalities in belief updating, characterized by stronger reliance on prior beliefs formed by incorporating information presented earlier in the inferential process, may be a core computational mechanism of delusional ideation in psychosis. Our results thus provide direct empirical support for an inferential mechanism that naturally captures the characteristic rigidity associated with delusional beliefs.","container-title":"Brain: A Journal of Neurology","DOI":"10.1093/brain/awz051","ISSN":"1460-2156","issue":"6","journalAbbreviation":"Brain","language":"eng","note":"PMID: 30895299\nPMCID: PMC6644849","page":"1797-1812","source":"PubMed","title":"A distinct inferential mechanism for delusions in schizophrenia","volume":"142","author":[{"family":"Baker","given":"Seth C."},{"family":"Konova","given":"Anna B."},{"family":"Daw","given":"Nathaniel D."},{"family":"Horga","given":"Guillermo"}],"issued":{"date-parts":[["2019",6,1]]}},"suppress-author":true}],"schema":"https://github.com/citation-style-language/schema/raw/master/csl-citation.json"} </w:instrText>
            </w:r>
            <w:r w:rsidRPr="00EC69F1">
              <w:rPr>
                <w:rFonts w:asciiTheme="minorBidi" w:hAnsiTheme="minorBidi" w:cstheme="minorBidi"/>
              </w:rPr>
              <w:fldChar w:fldCharType="separate"/>
            </w:r>
            <w:r w:rsidRPr="00EC69F1">
              <w:rPr>
                <w:rFonts w:asciiTheme="minorBidi" w:hAnsiTheme="minorBidi" w:cstheme="minorBidi"/>
                <w:noProof/>
              </w:rPr>
              <w:t>(2019)</w:t>
            </w:r>
            <w:r w:rsidRPr="00EC69F1">
              <w:rPr>
                <w:rFonts w:asciiTheme="minorBidi" w:hAnsiTheme="minorBidi" w:cstheme="minorBidi"/>
              </w:rPr>
              <w:fldChar w:fldCharType="end"/>
            </w:r>
          </w:p>
        </w:tc>
        <w:tc>
          <w:tcPr>
            <w:tcW w:w="3402" w:type="dxa"/>
            <w:tcBorders>
              <w:top w:val="single" w:sz="4" w:space="0" w:color="auto"/>
            </w:tcBorders>
          </w:tcPr>
          <w:p w14:paraId="638FD1A1" w14:textId="77777777" w:rsidR="00A95283" w:rsidRPr="00EC69F1" w:rsidRDefault="00A95283" w:rsidP="009F224E">
            <w:pPr>
              <w:rPr>
                <w:rFonts w:asciiTheme="minorBidi" w:hAnsiTheme="minorBidi" w:cstheme="minorBidi"/>
              </w:rPr>
            </w:pPr>
            <w:r w:rsidRPr="00EC69F1">
              <w:rPr>
                <w:rFonts w:asciiTheme="minorBidi" w:hAnsiTheme="minorBidi" w:cstheme="minorBidi"/>
              </w:rPr>
              <w:t xml:space="preserve">Missing correlation coefficient </w:t>
            </w:r>
          </w:p>
        </w:tc>
        <w:tc>
          <w:tcPr>
            <w:tcW w:w="4395" w:type="dxa"/>
            <w:tcBorders>
              <w:top w:val="single" w:sz="4" w:space="0" w:color="auto"/>
            </w:tcBorders>
          </w:tcPr>
          <w:p w14:paraId="1F6A04B4" w14:textId="77777777" w:rsidR="00A95283" w:rsidRPr="00EC69F1" w:rsidRDefault="00A95283" w:rsidP="009F224E">
            <w:pPr>
              <w:rPr>
                <w:rFonts w:asciiTheme="minorBidi" w:hAnsiTheme="minorBidi" w:cstheme="minorBidi"/>
              </w:rPr>
            </w:pPr>
            <w:r w:rsidRPr="00EC69F1">
              <w:rPr>
                <w:rFonts w:asciiTheme="minorBidi" w:hAnsiTheme="minorBidi" w:cstheme="minorBidi"/>
              </w:rPr>
              <w:t>Correlation visually presented; data not provided upon request. Association directionally consistent but not significant after adjusting for delusions and SES.</w:t>
            </w:r>
          </w:p>
        </w:tc>
      </w:tr>
      <w:tr w:rsidR="00A95283" w:rsidRPr="00EC69F1" w14:paraId="5F891BFF" w14:textId="77777777" w:rsidTr="009F224E">
        <w:tc>
          <w:tcPr>
            <w:tcW w:w="1696" w:type="dxa"/>
          </w:tcPr>
          <w:p w14:paraId="474256F7" w14:textId="77777777" w:rsidR="00A95283" w:rsidRPr="00EC69F1" w:rsidRDefault="00A95283" w:rsidP="009F224E">
            <w:pPr>
              <w:rPr>
                <w:rFonts w:asciiTheme="minorBidi" w:hAnsiTheme="minorBidi" w:cstheme="minorBidi"/>
              </w:rPr>
            </w:pPr>
            <w:r w:rsidRPr="00EC69F1">
              <w:rPr>
                <w:rFonts w:asciiTheme="minorBidi" w:hAnsiTheme="minorBidi" w:cstheme="minorBidi"/>
              </w:rPr>
              <w:t xml:space="preserve">Kreis et al. </w:t>
            </w:r>
            <w:r w:rsidRPr="00EC69F1">
              <w:rPr>
                <w:rFonts w:asciiTheme="minorBidi" w:hAnsiTheme="minorBidi" w:cstheme="minorBidi"/>
              </w:rPr>
              <w:fldChar w:fldCharType="begin"/>
            </w:r>
            <w:r w:rsidRPr="00EC69F1">
              <w:rPr>
                <w:rFonts w:asciiTheme="minorBidi" w:hAnsiTheme="minorBidi" w:cstheme="minorBidi"/>
              </w:rPr>
              <w:instrText xml:space="preserve"> ADDIN ZOTERO_ITEM CSL_CITATION {"citationID":"IxxX2HdY","properties":{"formattedCitation":"(2021)","plainCitation":"(2021)","noteIndex":0},"citationItems":[{"id":6791,"uris":["http://zotero.org/users/local/C1CdNM0J/items/KE38YQCE"],"itemData":{"id":6791,"type":"article-journal","abstract":"Background and objectives A plethora of studies has investigated and compared social cognition in autism and schizophrenia ever since both conditions were first described in conjunction more than a century ago. Recent computational theories have proposed similar mechanistic explanations for various symptoms beyond social cognition. They are grounded in the idea of a general misestimation of uncertainty but so far, almost no studies have directly compared both conditions regarding uncertainty processing. The current study aimed to do so with a particular focus on estimation of volatility, i.e. the probability for the environment to change. Methods A probabilistic decision-making task and a visual working (meta-)memory task were administered to a sample of 86 participants (19 with a diagnosis of high-functioning autism, 21 with a diagnosis of schizophrenia, and 46 neurotypically developing individuals). Results While persons with schizophrenia showed lower visual working memory accuracy than neurotypical individuals, no significant group differences were found for metamemory or any of the probabilistic decision-making task variables. Nevertheless, exploratory analyses suggest that there may be an overestimation of volatility in subgroups of participants with autism and schizophrenia. Correlations revealed relationships between different variables reflecting (mis)estimation of uncertainty, visual working memory accuracy and metamemory. Limitations Limitations include the comparably small sample sizes of the autism and the schizophrenia group as well as the lack of cognitive ability and clinical symptom measures. Conclusions The results of the current study provide partial support for the notion of a general uncertainty misestimation account of autism and schizophrenia.","container-title":"PLOS ONE","DOI":"10.1371/journal.pone.0244975","ISSN":"1932-6203","issue":"1","journalAbbreviation":"PLOS ONE","language":"en","note":"publisher: Public Library of Science","page":"e0244975","source":"PLoS Journals","title":"Overestimation of volatility in schizophrenia and autism? A comparative study using a probabilistic reasoning task","title-short":"Overestimation of volatility in schizophrenia and autism?","volume":"16","author":[{"family":"Kreis","given":"Isabel"},{"family":"Biegler","given":"Robert"},{"family":"Tjelmeland","given":"Håkon"},{"family":"Mittner","given":"Matthias"},{"family":"Reitan","given":"Solveig Klæbo"},{"family":"Pfuhl","given":"Gerit"}],"issued":{"date-parts":[["2021",1,7]]}},"suppress-author":true}],"schema":"https://github.com/citation-style-language/schema/raw/master/csl-citation.json"} </w:instrText>
            </w:r>
            <w:r w:rsidRPr="00EC69F1">
              <w:rPr>
                <w:rFonts w:asciiTheme="minorBidi" w:hAnsiTheme="minorBidi" w:cstheme="minorBidi"/>
              </w:rPr>
              <w:fldChar w:fldCharType="separate"/>
            </w:r>
            <w:r w:rsidRPr="00EC69F1">
              <w:rPr>
                <w:rFonts w:asciiTheme="minorBidi" w:hAnsiTheme="minorBidi" w:cstheme="minorBidi"/>
                <w:noProof/>
              </w:rPr>
              <w:t>(2021)</w:t>
            </w:r>
            <w:r w:rsidRPr="00EC69F1">
              <w:rPr>
                <w:rFonts w:asciiTheme="minorBidi" w:hAnsiTheme="minorBidi" w:cstheme="minorBidi"/>
              </w:rPr>
              <w:fldChar w:fldCharType="end"/>
            </w:r>
          </w:p>
        </w:tc>
        <w:tc>
          <w:tcPr>
            <w:tcW w:w="3402" w:type="dxa"/>
          </w:tcPr>
          <w:p w14:paraId="570F2FB9" w14:textId="77777777" w:rsidR="00A95283" w:rsidRPr="00EC69F1" w:rsidRDefault="00A95283" w:rsidP="009F224E">
            <w:pPr>
              <w:rPr>
                <w:rFonts w:asciiTheme="minorBidi" w:hAnsiTheme="minorBidi" w:cstheme="minorBidi"/>
              </w:rPr>
            </w:pPr>
            <w:r w:rsidRPr="00EC69F1">
              <w:rPr>
                <w:rFonts w:asciiTheme="minorBidi" w:hAnsiTheme="minorBidi" w:cstheme="minorBidi"/>
              </w:rPr>
              <w:t>Incompatible JTC construct</w:t>
            </w:r>
          </w:p>
        </w:tc>
        <w:tc>
          <w:tcPr>
            <w:tcW w:w="4395" w:type="dxa"/>
          </w:tcPr>
          <w:p w14:paraId="7CA6BEEB" w14:textId="77777777" w:rsidR="00A95283" w:rsidRPr="00EC69F1" w:rsidRDefault="00A95283" w:rsidP="009F224E">
            <w:pPr>
              <w:rPr>
                <w:rFonts w:asciiTheme="minorBidi" w:hAnsiTheme="minorBidi" w:cstheme="minorBidi"/>
                <w:vanish/>
              </w:rPr>
            </w:pPr>
            <w:r w:rsidRPr="00EC69F1">
              <w:rPr>
                <w:rFonts w:asciiTheme="minorBidi" w:hAnsiTheme="minorBidi" w:cstheme="minorBidi"/>
              </w:rPr>
              <w:t xml:space="preserve">JTC measured via certainty ratings, not DTD. Reported ρ = .04, </w:t>
            </w:r>
            <w:r w:rsidRPr="00EC69F1">
              <w:rPr>
                <w:rFonts w:asciiTheme="minorBidi" w:hAnsiTheme="minorBidi" w:cstheme="minorBidi"/>
                <w:i/>
                <w:iCs/>
              </w:rPr>
              <w:t>p</w:t>
            </w:r>
            <w:r w:rsidRPr="00EC69F1">
              <w:rPr>
                <w:rFonts w:asciiTheme="minorBidi" w:hAnsiTheme="minorBidi" w:cstheme="minorBidi"/>
              </w:rPr>
              <w:t xml:space="preserve"> = .68 (non-significant)</w:t>
            </w:r>
          </w:p>
          <w:p w14:paraId="23F74119" w14:textId="77777777" w:rsidR="00A95283" w:rsidRPr="00EC69F1" w:rsidRDefault="00A95283" w:rsidP="009F224E">
            <w:pPr>
              <w:rPr>
                <w:rFonts w:asciiTheme="minorBidi" w:hAnsiTheme="minorBidi" w:cstheme="minorBidi"/>
              </w:rPr>
            </w:pPr>
          </w:p>
        </w:tc>
      </w:tr>
      <w:tr w:rsidR="00A95283" w:rsidRPr="00EC69F1" w14:paraId="322832B3" w14:textId="77777777" w:rsidTr="009F224E">
        <w:tc>
          <w:tcPr>
            <w:tcW w:w="1696" w:type="dxa"/>
          </w:tcPr>
          <w:p w14:paraId="2A03DD28" w14:textId="77777777" w:rsidR="00A95283" w:rsidRPr="00EC69F1" w:rsidRDefault="00A95283" w:rsidP="009F224E">
            <w:pPr>
              <w:rPr>
                <w:rFonts w:asciiTheme="minorBidi" w:hAnsiTheme="minorBidi" w:cstheme="minorBidi"/>
              </w:rPr>
            </w:pPr>
            <w:r w:rsidRPr="00EC69F1">
              <w:rPr>
                <w:rFonts w:asciiTheme="minorBidi" w:hAnsiTheme="minorBidi" w:cstheme="minorBidi"/>
              </w:rPr>
              <w:t xml:space="preserve">Winton-Brown et al. </w:t>
            </w:r>
            <w:r w:rsidRPr="00EC69F1">
              <w:rPr>
                <w:rFonts w:asciiTheme="minorBidi" w:hAnsiTheme="minorBidi" w:cstheme="minorBidi"/>
              </w:rPr>
              <w:fldChar w:fldCharType="begin"/>
            </w:r>
            <w:r w:rsidRPr="00EC69F1">
              <w:rPr>
                <w:rFonts w:asciiTheme="minorBidi" w:hAnsiTheme="minorBidi" w:cstheme="minorBidi"/>
              </w:rPr>
              <w:instrText xml:space="preserve"> ADDIN ZOTERO_ITEM CSL_CITATION {"citationID":"YDRppAzJ","properties":{"formattedCitation":"(2010)","plainCitation":"(2010)","noteIndex":0},"citationItems":[{"id":4411,"uris":["http://zotero.org/users/local/C1CdNM0J/items/PM9N8DQR"],"itemData":{"id":4411,"type":"article-journal","abstract":"Background: Biases in cognition such as Jumping to Conclusions (JTC) and Verbal Self monitoring (VSM) are thought to underlie the formation of delusions and hallucinations, and are evident in people at high risk of psychosis and in patients with schizophrenia. While there is evidence that the severity of both these biases is related to the intensity of psychotic symptoms cross-sectionally, the extent to which they represent a state or a trait dysfunction, and how they relate to one another and to clinical outcome, is unknown. A powerful means of addressing these issues is to examine these biases using a prospective design. The aim of the present study was to examine whether serial measures of these cognitive impairments predicted clinical outcome in people with prodromal signs of psychosis. Methods: Twenty-three participants with an At Risk Mental State (ARMS) for Psychosis were assessed at clinical presentation and when followed up 31 months later. Participants performed a modified version of the Beads (Jumping to Conclusions; JTC) task, a Verbal Self-Monitoring (VSM) task, and a working memory task (2-back). Task performance at baseline and the longitudinal change in performance over time were related to progressive changes in symptom severity and level of function, and to the incidence of psychosis. Results: Baseline JTC task and VSM task performance were correlated (r=0.497 p=0.03) and change in JTC performance over time correlated with change in VSM task performance (r=0.595, p=0.007) as well as change in working memory performance (r=-0.78; p=0.013). JTC performance was correlated with symptom severity in the ARMS (total Peters Delusional Index PDI) at baseline, (r=-0.331 p=0.019) and at follow up (r=-0.582; p=0.037). Four of 23 participants (17%) developed psychosis during the follow up period, while another 7 (30%) recovered from the ARMS, and 9 (39%) made a functional recovery (GAF&gt;75). Normal JTC performance at baseline was associated with functional recovery (p = 0.025) and remission from the ARMS (p = 0.035) at follow up. Neither baseline performance nor change in performance on either task predicted transition to psychosis. Discussion: While there have been previous longitudinal studies of neuropsychological performance in the ARMS, the present study is the first to have examined tasks that engage cognitive biases that have been specifically related to the development of psychotic symptoms. Our data indicate that the JTC and VSM biases are in fact related, suggesting they may engage a common underlying process that is impaired in the ARMS - both paradigms engage executive functions, and require the subject to make a decision under uncertain conditions. Furthermore, performance on these tasks predicts symptomatic and functional outcome in the ARMS; the absence of an association between these cognitive biases and the incidence of psychosis may reflect limited statistical power.","archive":"Embase","container-title":"Schizophrenia Research","DOI":"10.1016/j.schres.2010.02.829","ISSN":"0920-9964","issue":"2-3","journalAbbreviation":"Schizophr. Res.","language":"English","page":"446-447","title":"Misattributing speech and Jumping to Conclusions: A prospective study of cognitive biases and outcome in people with prodromal signs of psychosis","volume":"117","author":[{"family":"Winton-Brown","given":"T.T."},{"family":"Johns","given":"L.C."},{"family":"Broome","given":"M.R."},{"family":"Allen","given":"P."},{"family":"Valli","given":"I."},{"family":"Garety","given":"P.A."},{"family":"McGuire","given":"P.K."}],"issued":{"date-parts":[["2010"]]}},"suppress-author":true}],"schema":"https://github.com/citation-style-language/schema/raw/master/csl-citation.json"} </w:instrText>
            </w:r>
            <w:r w:rsidRPr="00EC69F1">
              <w:rPr>
                <w:rFonts w:asciiTheme="minorBidi" w:hAnsiTheme="minorBidi" w:cstheme="minorBidi"/>
              </w:rPr>
              <w:fldChar w:fldCharType="separate"/>
            </w:r>
            <w:r w:rsidRPr="00EC69F1">
              <w:rPr>
                <w:rFonts w:asciiTheme="minorBidi" w:hAnsiTheme="minorBidi" w:cstheme="minorBidi"/>
                <w:noProof/>
              </w:rPr>
              <w:t>(2010)</w:t>
            </w:r>
            <w:r w:rsidRPr="00EC69F1">
              <w:rPr>
                <w:rFonts w:asciiTheme="minorBidi" w:hAnsiTheme="minorBidi" w:cstheme="minorBidi"/>
              </w:rPr>
              <w:fldChar w:fldCharType="end"/>
            </w:r>
          </w:p>
        </w:tc>
        <w:tc>
          <w:tcPr>
            <w:tcW w:w="3402" w:type="dxa"/>
          </w:tcPr>
          <w:p w14:paraId="71480100" w14:textId="77777777" w:rsidR="00A95283" w:rsidRPr="00EC69F1" w:rsidRDefault="00A95283" w:rsidP="009F224E">
            <w:pPr>
              <w:rPr>
                <w:rFonts w:asciiTheme="minorBidi" w:hAnsiTheme="minorBidi" w:cstheme="minorBidi"/>
              </w:rPr>
            </w:pPr>
            <w:r w:rsidRPr="00EC69F1">
              <w:rPr>
                <w:rFonts w:asciiTheme="minorBidi" w:hAnsiTheme="minorBidi" w:cstheme="minorBidi"/>
              </w:rPr>
              <w:t>Correlation based on change scores</w:t>
            </w:r>
          </w:p>
        </w:tc>
        <w:tc>
          <w:tcPr>
            <w:tcW w:w="4395" w:type="dxa"/>
          </w:tcPr>
          <w:p w14:paraId="725B430D" w14:textId="77777777" w:rsidR="00A95283" w:rsidRPr="00EC69F1" w:rsidRDefault="00A95283" w:rsidP="009F224E">
            <w:pPr>
              <w:rPr>
                <w:rFonts w:asciiTheme="minorBidi" w:hAnsiTheme="minorBidi" w:cstheme="minorBidi"/>
              </w:rPr>
            </w:pPr>
            <w:r w:rsidRPr="00EC69F1">
              <w:rPr>
                <w:rFonts w:asciiTheme="minorBidi" w:hAnsiTheme="minorBidi" w:cstheme="minorBidi"/>
              </w:rPr>
              <w:t xml:space="preserve">Reported </w:t>
            </w:r>
            <w:r w:rsidRPr="00EC69F1">
              <w:rPr>
                <w:rFonts w:asciiTheme="minorBidi" w:hAnsiTheme="minorBidi" w:cstheme="minorBidi"/>
                <w:i/>
                <w:iCs/>
              </w:rPr>
              <w:t>r</w:t>
            </w:r>
            <w:r w:rsidRPr="00EC69F1">
              <w:rPr>
                <w:rFonts w:asciiTheme="minorBidi" w:hAnsiTheme="minorBidi" w:cstheme="minorBidi"/>
              </w:rPr>
              <w:t xml:space="preserve"> = –.78, </w:t>
            </w:r>
            <w:r w:rsidRPr="00EC69F1">
              <w:rPr>
                <w:rFonts w:asciiTheme="minorBidi" w:hAnsiTheme="minorBidi" w:cstheme="minorBidi"/>
                <w:i/>
                <w:iCs/>
              </w:rPr>
              <w:t>p</w:t>
            </w:r>
            <w:r w:rsidRPr="00EC69F1">
              <w:rPr>
                <w:rFonts w:asciiTheme="minorBidi" w:hAnsiTheme="minorBidi" w:cstheme="minorBidi"/>
              </w:rPr>
              <w:t xml:space="preserve"> = .013 for change in WM vs. change in JTC (significant relationship); incompatible with cross-sectional design of other studies.</w:t>
            </w:r>
          </w:p>
        </w:tc>
      </w:tr>
      <w:tr w:rsidR="00A95283" w:rsidRPr="00EC69F1" w14:paraId="319E8800" w14:textId="77777777" w:rsidTr="009F224E">
        <w:tc>
          <w:tcPr>
            <w:tcW w:w="1696" w:type="dxa"/>
            <w:tcBorders>
              <w:bottom w:val="single" w:sz="4" w:space="0" w:color="auto"/>
            </w:tcBorders>
          </w:tcPr>
          <w:p w14:paraId="4B2DC2EF" w14:textId="77777777" w:rsidR="00A95283" w:rsidRPr="00EC69F1" w:rsidRDefault="00A95283" w:rsidP="009F224E">
            <w:pPr>
              <w:rPr>
                <w:rFonts w:asciiTheme="minorBidi" w:hAnsiTheme="minorBidi" w:cstheme="minorBidi"/>
              </w:rPr>
            </w:pPr>
            <w:r w:rsidRPr="00EC69F1">
              <w:rPr>
                <w:rFonts w:asciiTheme="minorBidi" w:hAnsiTheme="minorBidi" w:cstheme="minorBidi"/>
              </w:rPr>
              <w:t xml:space="preserve">Eddy &amp; </w:t>
            </w:r>
            <w:proofErr w:type="spellStart"/>
            <w:r w:rsidRPr="00EC69F1">
              <w:rPr>
                <w:rFonts w:asciiTheme="minorBidi" w:hAnsiTheme="minorBidi" w:cstheme="minorBidi"/>
              </w:rPr>
              <w:t>Cavana</w:t>
            </w:r>
            <w:proofErr w:type="spellEnd"/>
            <w:r w:rsidRPr="00EC69F1">
              <w:rPr>
                <w:rFonts w:asciiTheme="minorBidi" w:hAnsiTheme="minorBidi" w:cstheme="minorBidi"/>
              </w:rPr>
              <w:t xml:space="preserve"> </w:t>
            </w:r>
            <w:r w:rsidRPr="00EC69F1">
              <w:rPr>
                <w:rFonts w:asciiTheme="minorBidi" w:hAnsiTheme="minorBidi" w:cstheme="minorBidi"/>
              </w:rPr>
              <w:fldChar w:fldCharType="begin"/>
            </w:r>
            <w:r w:rsidRPr="00EC69F1">
              <w:rPr>
                <w:rFonts w:asciiTheme="minorBidi" w:hAnsiTheme="minorBidi" w:cstheme="minorBidi"/>
              </w:rPr>
              <w:instrText xml:space="preserve"> ADDIN ZOTERO_ITEM CSL_CITATION {"citationID":"fywX68YV","properties":{"formattedCitation":"(2014)","plainCitation":"(2014)","noteIndex":0},"citationItems":[{"id":4324,"uris":["http://zotero.org/users/local/C1CdNM0J/items/YTA4HA3E"],"itemData":{"id":4324,"type":"article-journal","abstract":"Tourette syndrome can be associated with impulsive and compulsive symptoms and changes in reasoning. This controlled study revealed that patients with Tourette syndrome exhibit a tendency toward jumping to conclusions on a probabilistic reasoning task, with implications for social cognition.","archive":"Embase","container-title":"Journal of Neuropsychiatry and Clinical Neurosciences","DOI":"10.1176/appi.neuropsych.13090218","ISSN":"1545-7222","issue":"4","journalAbbreviation":"J. Neuropsychiatry Clin. Neurosci.","language":"English","page":"396-399","title":"Do patients with tourette syndrome jump to conclusions?","volume":"26","author":[{"family":"Eddy","given":"C.M."},{"family":"Cavanna","given":"A.E."}],"issued":{"date-parts":[["2014"]]}},"suppress-author":true}],"schema":"https://github.com/citation-style-language/schema/raw/master/csl-citation.json"} </w:instrText>
            </w:r>
            <w:r w:rsidRPr="00EC69F1">
              <w:rPr>
                <w:rFonts w:asciiTheme="minorBidi" w:hAnsiTheme="minorBidi" w:cstheme="minorBidi"/>
              </w:rPr>
              <w:fldChar w:fldCharType="separate"/>
            </w:r>
            <w:r w:rsidRPr="00EC69F1">
              <w:rPr>
                <w:rFonts w:asciiTheme="minorBidi" w:hAnsiTheme="minorBidi" w:cstheme="minorBidi"/>
                <w:noProof/>
              </w:rPr>
              <w:t>(2014)</w:t>
            </w:r>
            <w:r w:rsidRPr="00EC69F1">
              <w:rPr>
                <w:rFonts w:asciiTheme="minorBidi" w:hAnsiTheme="minorBidi" w:cstheme="minorBidi"/>
              </w:rPr>
              <w:fldChar w:fldCharType="end"/>
            </w:r>
          </w:p>
        </w:tc>
        <w:tc>
          <w:tcPr>
            <w:tcW w:w="3402" w:type="dxa"/>
            <w:tcBorders>
              <w:bottom w:val="single" w:sz="4" w:space="0" w:color="auto"/>
            </w:tcBorders>
          </w:tcPr>
          <w:p w14:paraId="359C36B9" w14:textId="77777777" w:rsidR="00A95283" w:rsidRPr="00EC69F1" w:rsidRDefault="00A95283" w:rsidP="009F224E">
            <w:pPr>
              <w:rPr>
                <w:rFonts w:asciiTheme="minorBidi" w:hAnsiTheme="minorBidi" w:cstheme="minorBidi"/>
              </w:rPr>
            </w:pPr>
            <w:r w:rsidRPr="00EC69F1">
              <w:rPr>
                <w:rFonts w:asciiTheme="minorBidi" w:hAnsiTheme="minorBidi" w:cstheme="minorBidi"/>
              </w:rPr>
              <w:t>Missing correlation and p-value</w:t>
            </w:r>
          </w:p>
        </w:tc>
        <w:tc>
          <w:tcPr>
            <w:tcW w:w="4395" w:type="dxa"/>
            <w:tcBorders>
              <w:bottom w:val="single" w:sz="4" w:space="0" w:color="auto"/>
            </w:tcBorders>
          </w:tcPr>
          <w:p w14:paraId="44EC2043" w14:textId="77777777" w:rsidR="00A95283" w:rsidRPr="00EC69F1" w:rsidRDefault="00A95283" w:rsidP="009F224E">
            <w:pPr>
              <w:rPr>
                <w:rFonts w:asciiTheme="minorBidi" w:hAnsiTheme="minorBidi" w:cstheme="minorBidi"/>
              </w:rPr>
            </w:pPr>
            <w:r w:rsidRPr="00EC69F1">
              <w:rPr>
                <w:rFonts w:asciiTheme="minorBidi" w:hAnsiTheme="minorBidi" w:cstheme="minorBidi"/>
              </w:rPr>
              <w:t>Narrative null result stated, but no statistics reported.</w:t>
            </w:r>
          </w:p>
        </w:tc>
      </w:tr>
      <w:tr w:rsidR="00A95283" w:rsidRPr="00EC69F1" w14:paraId="4F39636A" w14:textId="77777777" w:rsidTr="009F224E">
        <w:tc>
          <w:tcPr>
            <w:tcW w:w="9493" w:type="dxa"/>
            <w:gridSpan w:val="3"/>
            <w:tcBorders>
              <w:top w:val="single" w:sz="4" w:space="0" w:color="auto"/>
            </w:tcBorders>
          </w:tcPr>
          <w:p w14:paraId="29D443CA" w14:textId="77777777" w:rsidR="00A95283" w:rsidRPr="00EC69F1" w:rsidRDefault="00A95283" w:rsidP="009F224E">
            <w:pPr>
              <w:rPr>
                <w:rFonts w:asciiTheme="minorBidi" w:hAnsiTheme="minorBidi" w:cstheme="minorBidi"/>
              </w:rPr>
            </w:pPr>
            <w:r w:rsidRPr="00EC69F1">
              <w:rPr>
                <w:rFonts w:asciiTheme="minorBidi" w:hAnsiTheme="minorBidi" w:cstheme="minorBidi"/>
                <w:i/>
                <w:iCs/>
              </w:rPr>
              <w:t>Note</w:t>
            </w:r>
            <w:r w:rsidRPr="00EC69F1">
              <w:rPr>
                <w:rFonts w:asciiTheme="minorBidi" w:hAnsiTheme="minorBidi" w:cstheme="minorBidi"/>
              </w:rPr>
              <w:t>: JTC = Jumping to conclusions; WM = working memory; SES = socio-economic status; DTD = draws to decision</w:t>
            </w:r>
          </w:p>
        </w:tc>
      </w:tr>
    </w:tbl>
    <w:p w14:paraId="67A7BAD6" w14:textId="77777777" w:rsidR="00A95283" w:rsidRPr="00EC69F1" w:rsidRDefault="00A95283" w:rsidP="00A95283">
      <w:pPr>
        <w:spacing w:after="160" w:line="480" w:lineRule="auto"/>
        <w:rPr>
          <w:rFonts w:asciiTheme="minorBidi" w:hAnsiTheme="minorBidi" w:cstheme="minorBidi"/>
          <w:lang w:eastAsia="zh-CN"/>
        </w:rPr>
      </w:pPr>
    </w:p>
    <w:p w14:paraId="28B7A213" w14:textId="77777777" w:rsidR="00A95283" w:rsidRDefault="00A95283" w:rsidP="00A95283">
      <w:pPr>
        <w:spacing w:after="160" w:line="480" w:lineRule="auto"/>
        <w:rPr>
          <w:rFonts w:asciiTheme="minorBidi" w:hAnsiTheme="minorBidi" w:cstheme="minorBidi"/>
          <w:lang w:eastAsia="zh-CN"/>
        </w:rPr>
      </w:pPr>
    </w:p>
    <w:p w14:paraId="2B74396C" w14:textId="77777777" w:rsidR="00DB2A34" w:rsidRDefault="00DB2A34" w:rsidP="00A95283">
      <w:pPr>
        <w:spacing w:after="160" w:line="480" w:lineRule="auto"/>
        <w:rPr>
          <w:rFonts w:asciiTheme="minorBidi" w:hAnsiTheme="minorBidi" w:cstheme="minorBidi"/>
          <w:lang w:eastAsia="zh-CN"/>
        </w:rPr>
      </w:pPr>
    </w:p>
    <w:p w14:paraId="33ACFA17" w14:textId="77777777" w:rsidR="00DB2A34" w:rsidRDefault="00DB2A34" w:rsidP="00A95283">
      <w:pPr>
        <w:spacing w:after="160" w:line="480" w:lineRule="auto"/>
        <w:rPr>
          <w:rFonts w:asciiTheme="minorBidi" w:hAnsiTheme="minorBidi" w:cstheme="minorBidi"/>
          <w:lang w:eastAsia="zh-CN"/>
        </w:rPr>
      </w:pPr>
    </w:p>
    <w:p w14:paraId="259F38E3" w14:textId="77777777" w:rsidR="00DB2A34" w:rsidRDefault="00DB2A34" w:rsidP="00A95283">
      <w:pPr>
        <w:spacing w:after="160" w:line="480" w:lineRule="auto"/>
        <w:rPr>
          <w:rFonts w:asciiTheme="minorBidi" w:hAnsiTheme="minorBidi" w:cstheme="minorBidi"/>
          <w:lang w:eastAsia="zh-CN"/>
        </w:rPr>
      </w:pPr>
    </w:p>
    <w:p w14:paraId="4940FBA0" w14:textId="77777777" w:rsidR="00DB2A34" w:rsidRPr="00EC69F1" w:rsidRDefault="00DB2A34" w:rsidP="00A95283">
      <w:pPr>
        <w:spacing w:after="160" w:line="480" w:lineRule="auto"/>
        <w:rPr>
          <w:rFonts w:asciiTheme="minorBidi" w:hAnsiTheme="minorBidi" w:cstheme="minorBidi"/>
          <w:lang w:eastAsia="zh-CN"/>
        </w:rPr>
      </w:pPr>
    </w:p>
    <w:p w14:paraId="556F7564" w14:textId="2E2BED8B" w:rsidR="00DB2A34" w:rsidRDefault="00DB2A34" w:rsidP="00DB2A34">
      <w:pPr>
        <w:pStyle w:val="Heading1"/>
      </w:pPr>
      <w:bookmarkStart w:id="4" w:name="_Toc206145741"/>
      <w:r>
        <w:lastRenderedPageBreak/>
        <w:t xml:space="preserve">S3. </w:t>
      </w:r>
      <w:r w:rsidR="00A95283">
        <w:t xml:space="preserve">Supplementary </w:t>
      </w:r>
      <w:r w:rsidR="00A95283" w:rsidRPr="00EC69F1">
        <w:t>Table 2</w:t>
      </w:r>
      <w:bookmarkEnd w:id="4"/>
    </w:p>
    <w:p w14:paraId="5DF41905" w14:textId="40BA37D6" w:rsidR="00DB2A34" w:rsidRDefault="00DB2A34" w:rsidP="00DB2A34">
      <w:pPr>
        <w:pStyle w:val="Heading2"/>
      </w:pPr>
      <w:bookmarkStart w:id="5" w:name="_Toc206145742"/>
      <w:r>
        <w:t>Excluded studies: no quantitative estimate of the WM-JTC relationship</w:t>
      </w:r>
      <w:bookmarkEnd w:id="5"/>
      <w:r>
        <w:t xml:space="preserve"> </w:t>
      </w:r>
    </w:p>
    <w:p w14:paraId="467C8E0E" w14:textId="77777777" w:rsidR="00DB2A34" w:rsidRPr="00DB2A34" w:rsidRDefault="00DB2A34" w:rsidP="00DB2A34">
      <w:pPr>
        <w:rPr>
          <w:lang w:eastAsia="zh-CN"/>
        </w:rPr>
      </w:pPr>
    </w:p>
    <w:p w14:paraId="42C27D0B" w14:textId="65F0B246" w:rsidR="00A95283" w:rsidRDefault="00A95283" w:rsidP="00DB2A34">
      <w:pPr>
        <w:spacing w:after="160" w:line="480" w:lineRule="auto"/>
        <w:rPr>
          <w:rFonts w:asciiTheme="minorBidi" w:hAnsiTheme="minorBidi" w:cstheme="minorBidi"/>
          <w:lang w:eastAsia="zh-CN"/>
        </w:rPr>
      </w:pPr>
      <w:r w:rsidRPr="00EC69F1">
        <w:rPr>
          <w:rFonts w:asciiTheme="minorBidi" w:hAnsiTheme="minorBidi" w:cstheme="minorBidi"/>
          <w:lang w:eastAsia="zh-CN"/>
        </w:rPr>
        <w:t xml:space="preserve"> </w:t>
      </w:r>
      <w:r w:rsidR="00DB2A34">
        <w:rPr>
          <w:rFonts w:asciiTheme="minorBidi" w:hAnsiTheme="minorBidi" w:cstheme="minorBidi"/>
          <w:lang w:eastAsia="zh-CN"/>
        </w:rPr>
        <w:t>S</w:t>
      </w:r>
      <w:r w:rsidRPr="00EC69F1">
        <w:rPr>
          <w:rFonts w:asciiTheme="minorBidi" w:hAnsiTheme="minorBidi" w:cstheme="minorBidi"/>
          <w:lang w:eastAsia="zh-CN"/>
        </w:rPr>
        <w:t>tudies that assessed both working memory and jumping to conclusions (JTC), but were excluded from the review and meta-analysis, due to not reporting an estimate of the relationship. Exclusion followed pre-registered eligibility criteria requiring a quantitative estimate of the working memory and JTC association.</w:t>
      </w:r>
    </w:p>
    <w:p w14:paraId="3A43EB62" w14:textId="77777777" w:rsidR="00A95283" w:rsidRPr="00EC69F1" w:rsidRDefault="00A95283" w:rsidP="00A95283">
      <w:pPr>
        <w:spacing w:after="160" w:line="278" w:lineRule="auto"/>
        <w:rPr>
          <w:rFonts w:asciiTheme="minorBidi" w:hAnsiTheme="minorBidi" w:cstheme="minorBidi"/>
          <w:lang w:eastAsia="zh-CN"/>
        </w:rPr>
      </w:pPr>
    </w:p>
    <w:tbl>
      <w:tblPr>
        <w:tblStyle w:val="TableGrid2"/>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8"/>
        <w:gridCol w:w="1270"/>
        <w:gridCol w:w="1644"/>
        <w:gridCol w:w="2433"/>
        <w:gridCol w:w="2622"/>
      </w:tblGrid>
      <w:tr w:rsidR="00A95283" w:rsidRPr="00EC69F1" w14:paraId="67EC9EAC" w14:textId="77777777" w:rsidTr="009F224E">
        <w:tc>
          <w:tcPr>
            <w:tcW w:w="9747" w:type="dxa"/>
            <w:gridSpan w:val="5"/>
          </w:tcPr>
          <w:p w14:paraId="5AA9E704" w14:textId="77777777" w:rsidR="00A95283" w:rsidRPr="00EC69F1" w:rsidRDefault="00A95283" w:rsidP="009F224E">
            <w:pPr>
              <w:rPr>
                <w:rFonts w:asciiTheme="minorBidi" w:hAnsiTheme="minorBidi" w:cstheme="minorBidi"/>
                <w:b/>
                <w:bCs/>
              </w:rPr>
            </w:pPr>
            <w:r w:rsidRPr="00EC69F1">
              <w:rPr>
                <w:rFonts w:asciiTheme="minorBidi" w:hAnsiTheme="minorBidi" w:cstheme="minorBidi"/>
                <w:b/>
                <w:bCs/>
              </w:rPr>
              <w:t xml:space="preserve">Supplementary Table 2 </w:t>
            </w:r>
          </w:p>
          <w:p w14:paraId="43106B2E" w14:textId="77777777" w:rsidR="00A95283" w:rsidRPr="00EC69F1" w:rsidRDefault="00A95283" w:rsidP="009F224E">
            <w:pPr>
              <w:rPr>
                <w:rFonts w:asciiTheme="minorBidi" w:hAnsiTheme="minorBidi" w:cstheme="minorBidi"/>
              </w:rPr>
            </w:pPr>
          </w:p>
        </w:tc>
      </w:tr>
      <w:tr w:rsidR="00A95283" w:rsidRPr="00EC69F1" w14:paraId="61922A65" w14:textId="77777777" w:rsidTr="009F224E">
        <w:tc>
          <w:tcPr>
            <w:tcW w:w="9747" w:type="dxa"/>
            <w:gridSpan w:val="5"/>
          </w:tcPr>
          <w:p w14:paraId="7B9019F4" w14:textId="1567F3D2" w:rsidR="00A95283" w:rsidRPr="00EC69F1" w:rsidRDefault="00A95283" w:rsidP="009F224E">
            <w:pPr>
              <w:rPr>
                <w:rFonts w:asciiTheme="minorBidi" w:hAnsiTheme="minorBidi" w:cstheme="minorBidi"/>
                <w:i/>
                <w:iCs/>
              </w:rPr>
            </w:pPr>
            <w:r w:rsidRPr="00EC69F1">
              <w:rPr>
                <w:rFonts w:asciiTheme="minorBidi" w:hAnsiTheme="minorBidi" w:cstheme="minorBidi"/>
                <w:i/>
                <w:iCs/>
              </w:rPr>
              <w:t xml:space="preserve">Excluded studies: Measure of working memory and JTC but </w:t>
            </w:r>
            <w:r w:rsidR="00DB2A34">
              <w:rPr>
                <w:rFonts w:asciiTheme="minorBidi" w:hAnsiTheme="minorBidi" w:cstheme="minorBidi"/>
                <w:i/>
                <w:iCs/>
              </w:rPr>
              <w:t>excluded from meta-analysis</w:t>
            </w:r>
          </w:p>
          <w:p w14:paraId="62408DF0" w14:textId="77777777" w:rsidR="00A95283" w:rsidRPr="00EC69F1" w:rsidRDefault="00A95283" w:rsidP="009F224E">
            <w:pPr>
              <w:rPr>
                <w:rFonts w:asciiTheme="minorBidi" w:hAnsiTheme="minorBidi" w:cstheme="minorBidi"/>
                <w:i/>
                <w:iCs/>
              </w:rPr>
            </w:pPr>
          </w:p>
        </w:tc>
      </w:tr>
      <w:tr w:rsidR="00A95283" w:rsidRPr="00EC69F1" w14:paraId="57E5D586" w14:textId="77777777" w:rsidTr="00DB2A34">
        <w:tc>
          <w:tcPr>
            <w:tcW w:w="1778" w:type="dxa"/>
            <w:tcBorders>
              <w:bottom w:val="single" w:sz="4" w:space="0" w:color="auto"/>
            </w:tcBorders>
          </w:tcPr>
          <w:p w14:paraId="3F714859" w14:textId="77777777" w:rsidR="00A95283" w:rsidRPr="00EC69F1" w:rsidRDefault="00A95283" w:rsidP="009F224E">
            <w:pPr>
              <w:rPr>
                <w:rFonts w:asciiTheme="minorBidi" w:hAnsiTheme="minorBidi" w:cstheme="minorBidi"/>
                <w:b/>
                <w:bCs/>
              </w:rPr>
            </w:pPr>
            <w:r w:rsidRPr="00EC69F1">
              <w:rPr>
                <w:rFonts w:asciiTheme="minorBidi" w:hAnsiTheme="minorBidi" w:cstheme="minorBidi"/>
                <w:b/>
                <w:bCs/>
              </w:rPr>
              <w:t>Study</w:t>
            </w:r>
          </w:p>
        </w:tc>
        <w:tc>
          <w:tcPr>
            <w:tcW w:w="1270" w:type="dxa"/>
            <w:tcBorders>
              <w:bottom w:val="single" w:sz="4" w:space="0" w:color="auto"/>
            </w:tcBorders>
          </w:tcPr>
          <w:p w14:paraId="77F14822" w14:textId="77777777" w:rsidR="00A95283" w:rsidRPr="00EC69F1" w:rsidRDefault="00A95283" w:rsidP="009F224E">
            <w:pPr>
              <w:rPr>
                <w:rFonts w:asciiTheme="minorBidi" w:hAnsiTheme="minorBidi" w:cstheme="minorBidi"/>
                <w:b/>
                <w:bCs/>
              </w:rPr>
            </w:pPr>
            <w:r w:rsidRPr="00EC69F1">
              <w:rPr>
                <w:rFonts w:asciiTheme="minorBidi" w:hAnsiTheme="minorBidi" w:cstheme="minorBidi"/>
                <w:b/>
                <w:bCs/>
              </w:rPr>
              <w:t>WM task</w:t>
            </w:r>
          </w:p>
        </w:tc>
        <w:tc>
          <w:tcPr>
            <w:tcW w:w="1644" w:type="dxa"/>
            <w:tcBorders>
              <w:bottom w:val="single" w:sz="4" w:space="0" w:color="auto"/>
            </w:tcBorders>
          </w:tcPr>
          <w:p w14:paraId="7E693D54" w14:textId="77777777" w:rsidR="00A95283" w:rsidRPr="00EC69F1" w:rsidRDefault="00A95283" w:rsidP="009F224E">
            <w:pPr>
              <w:rPr>
                <w:rFonts w:asciiTheme="minorBidi" w:hAnsiTheme="minorBidi" w:cstheme="minorBidi"/>
                <w:b/>
                <w:bCs/>
              </w:rPr>
            </w:pPr>
            <w:r w:rsidRPr="00EC69F1">
              <w:rPr>
                <w:rFonts w:asciiTheme="minorBidi" w:hAnsiTheme="minorBidi" w:cstheme="minorBidi"/>
                <w:b/>
                <w:bCs/>
              </w:rPr>
              <w:t>JTC task</w:t>
            </w:r>
          </w:p>
        </w:tc>
        <w:tc>
          <w:tcPr>
            <w:tcW w:w="2433" w:type="dxa"/>
            <w:tcBorders>
              <w:bottom w:val="single" w:sz="4" w:space="0" w:color="auto"/>
            </w:tcBorders>
          </w:tcPr>
          <w:p w14:paraId="2662BED2" w14:textId="77777777" w:rsidR="00A95283" w:rsidRPr="00EC69F1" w:rsidRDefault="00A95283" w:rsidP="009F224E">
            <w:pPr>
              <w:rPr>
                <w:rFonts w:asciiTheme="minorBidi" w:hAnsiTheme="minorBidi" w:cstheme="minorBidi"/>
                <w:b/>
                <w:bCs/>
              </w:rPr>
            </w:pPr>
            <w:r w:rsidRPr="00EC69F1">
              <w:rPr>
                <w:rFonts w:asciiTheme="minorBidi" w:hAnsiTheme="minorBidi" w:cstheme="minorBidi"/>
                <w:b/>
                <w:bCs/>
              </w:rPr>
              <w:t>Reason for exclusion</w:t>
            </w:r>
          </w:p>
        </w:tc>
        <w:tc>
          <w:tcPr>
            <w:tcW w:w="2622" w:type="dxa"/>
            <w:tcBorders>
              <w:bottom w:val="single" w:sz="4" w:space="0" w:color="auto"/>
            </w:tcBorders>
          </w:tcPr>
          <w:p w14:paraId="353F4925" w14:textId="77777777" w:rsidR="00A95283" w:rsidRPr="00EC69F1" w:rsidRDefault="00A95283" w:rsidP="009F224E">
            <w:pPr>
              <w:rPr>
                <w:rFonts w:asciiTheme="minorBidi" w:hAnsiTheme="minorBidi" w:cstheme="minorBidi"/>
                <w:b/>
                <w:bCs/>
              </w:rPr>
            </w:pPr>
            <w:r w:rsidRPr="00EC69F1">
              <w:rPr>
                <w:rFonts w:asciiTheme="minorBidi" w:hAnsiTheme="minorBidi" w:cstheme="minorBidi"/>
                <w:b/>
                <w:bCs/>
              </w:rPr>
              <w:t>Notes</w:t>
            </w:r>
          </w:p>
        </w:tc>
      </w:tr>
      <w:tr w:rsidR="00A95283" w:rsidRPr="00EC69F1" w14:paraId="67DBE861" w14:textId="77777777" w:rsidTr="00DB2A34">
        <w:tc>
          <w:tcPr>
            <w:tcW w:w="1778" w:type="dxa"/>
            <w:tcBorders>
              <w:top w:val="single" w:sz="4" w:space="0" w:color="auto"/>
            </w:tcBorders>
          </w:tcPr>
          <w:p w14:paraId="273D61A7" w14:textId="77777777" w:rsidR="00A95283" w:rsidRPr="00EC69F1" w:rsidRDefault="00A95283" w:rsidP="009F224E">
            <w:pPr>
              <w:rPr>
                <w:rFonts w:asciiTheme="minorBidi" w:hAnsiTheme="minorBidi" w:cstheme="minorBidi"/>
              </w:rPr>
            </w:pPr>
            <w:r w:rsidRPr="00EC69F1">
              <w:rPr>
                <w:rFonts w:asciiTheme="minorBidi" w:hAnsiTheme="minorBidi" w:cstheme="minorBidi"/>
              </w:rPr>
              <w:t xml:space="preserve">Balzan et al. </w:t>
            </w:r>
            <w:r w:rsidRPr="00EC69F1">
              <w:rPr>
                <w:rFonts w:asciiTheme="minorBidi" w:hAnsiTheme="minorBidi" w:cstheme="minorBidi"/>
              </w:rPr>
              <w:fldChar w:fldCharType="begin"/>
            </w:r>
            <w:r w:rsidRPr="00EC69F1">
              <w:rPr>
                <w:rFonts w:asciiTheme="minorBidi" w:hAnsiTheme="minorBidi" w:cstheme="minorBidi"/>
              </w:rPr>
              <w:instrText xml:space="preserve"> ADDIN ZOTERO_ITEM CSL_CITATION {"citationID":"4jjpBFuj","properties":{"formattedCitation":"(2012)","plainCitation":"(2012)","noteIndex":0},"citationItems":[{"id":6763,"uris":["http://zotero.org/users/local/C1CdNM0J/items/F5R4CRNJ"],"itemData":{"id":6763,"type":"article-journal","abstract":"Objective: Previous research has consistently shown that individuals with delusions typically exhibit a jumping to conclusions (JTC) bias when administered the probabilistic reasoning ‘beads task’ (i.e. decisions made with limited evidence or ‘premature decisions’ and decisions over-adjusted in light of disconfirming evidence or ‘over-adjustment’). More recent work, however, also suggests that these effects may also be influenced by miscomprehension of the task. The current paper is an investigation into the contributing effects of miscomprehension on the JTC bias.Method: A total of 75 participants (25 diagnosed with schizophrenia with a history of delusions; 25 non-clinical delusion-prone; 25 non-delusion-prone controls) completed two identical versions of the beads task, distinct only by the inclusion of an extra instructional set designed to increase comprehension.Results: Qualitative data confirmed that miscomprehension is a valid construct, and the results showed that the addition of an instructional set to the second version of the task led to greater comprehension and a statistically significant drop in ‘over-adjustment’. Nevertheless, both tasks showed that ‘premature decisions’ were significantly more prevalent in the schizophrenia group and were unaffected by the intervention.Conclusions: It was concluded that the ‘premature decisions’ component of the JTC bias remains a feature of decision-making in schizophrenia, but that previously reported ‘over-adjustment’ effects are likely to be influenced by miscomprehension of the beads task instructional set. These findings are discussed in light of the recently proposed ‘hypersalience of evidence-hypothesis matches’ account of the JTC bias.","container-title":"Australian &amp; New Zealand Journal of Psychiatry","DOI":"10.1177/0004867411435291","ISSN":"0004-8674","issue":"6","journalAbbreviation":"Aust N Z J Psychiatry","language":"EN","note":"publisher: SAGE Publications Ltd","page":"532-540","source":"SAGE Journals","title":"Over-adjustment or miscomprehension? A re-examination of the jumping to conclusions bias","title-short":"Over-adjustment or miscomprehension?","volume":"46","author":[{"family":"Balzan","given":"Ryan P"},{"family":"Delfabbro","given":"Paul H"},{"family":"Galletly","given":"Cherrie A"},{"family":"Woodward","given":"Todd S"}],"issued":{"date-parts":[["2012",6,1]]}},"suppress-author":true}],"schema":"https://github.com/citation-style-language/schema/raw/master/csl-citation.json"} </w:instrText>
            </w:r>
            <w:r w:rsidRPr="00EC69F1">
              <w:rPr>
                <w:rFonts w:asciiTheme="minorBidi" w:hAnsiTheme="minorBidi" w:cstheme="minorBidi"/>
              </w:rPr>
              <w:fldChar w:fldCharType="separate"/>
            </w:r>
            <w:r w:rsidRPr="00EC69F1">
              <w:rPr>
                <w:rFonts w:asciiTheme="minorBidi" w:hAnsiTheme="minorBidi" w:cstheme="minorBidi"/>
                <w:noProof/>
              </w:rPr>
              <w:t>(2012)</w:t>
            </w:r>
            <w:r w:rsidRPr="00EC69F1">
              <w:rPr>
                <w:rFonts w:asciiTheme="minorBidi" w:hAnsiTheme="minorBidi" w:cstheme="minorBidi"/>
              </w:rPr>
              <w:fldChar w:fldCharType="end"/>
            </w:r>
          </w:p>
        </w:tc>
        <w:tc>
          <w:tcPr>
            <w:tcW w:w="1270" w:type="dxa"/>
            <w:tcBorders>
              <w:top w:val="single" w:sz="4" w:space="0" w:color="auto"/>
            </w:tcBorders>
          </w:tcPr>
          <w:p w14:paraId="78D813B0" w14:textId="77777777" w:rsidR="00A95283" w:rsidRPr="00EC69F1" w:rsidRDefault="00A95283" w:rsidP="009F224E">
            <w:pPr>
              <w:rPr>
                <w:rFonts w:asciiTheme="minorBidi" w:hAnsiTheme="minorBidi" w:cstheme="minorBidi"/>
              </w:rPr>
            </w:pPr>
            <w:r w:rsidRPr="00EC69F1">
              <w:rPr>
                <w:rFonts w:asciiTheme="minorBidi" w:hAnsiTheme="minorBidi" w:cstheme="minorBidi"/>
              </w:rPr>
              <w:t>Digit Span</w:t>
            </w:r>
          </w:p>
        </w:tc>
        <w:tc>
          <w:tcPr>
            <w:tcW w:w="1644" w:type="dxa"/>
            <w:tcBorders>
              <w:top w:val="single" w:sz="4" w:space="0" w:color="auto"/>
            </w:tcBorders>
          </w:tcPr>
          <w:p w14:paraId="147846D8" w14:textId="77777777" w:rsidR="00A95283" w:rsidRPr="00EC69F1" w:rsidRDefault="00A95283" w:rsidP="009F224E">
            <w:pPr>
              <w:rPr>
                <w:rFonts w:asciiTheme="minorBidi" w:hAnsiTheme="minorBidi" w:cstheme="minorBidi"/>
              </w:rPr>
            </w:pPr>
            <w:r w:rsidRPr="00EC69F1">
              <w:rPr>
                <w:rFonts w:asciiTheme="minorBidi" w:hAnsiTheme="minorBidi" w:cstheme="minorBidi"/>
              </w:rPr>
              <w:t>Beads (variant)</w:t>
            </w:r>
          </w:p>
        </w:tc>
        <w:tc>
          <w:tcPr>
            <w:tcW w:w="2433" w:type="dxa"/>
            <w:tcBorders>
              <w:top w:val="single" w:sz="4" w:space="0" w:color="auto"/>
            </w:tcBorders>
          </w:tcPr>
          <w:p w14:paraId="65428257" w14:textId="77777777" w:rsidR="00A95283" w:rsidRPr="00EC69F1" w:rsidRDefault="00A95283" w:rsidP="009F224E">
            <w:pPr>
              <w:rPr>
                <w:rFonts w:asciiTheme="minorBidi" w:hAnsiTheme="minorBidi" w:cstheme="minorBidi"/>
              </w:rPr>
            </w:pPr>
            <w:r w:rsidRPr="00EC69F1">
              <w:rPr>
                <w:rFonts w:asciiTheme="minorBidi" w:hAnsiTheme="minorBidi" w:cstheme="minorBidi"/>
              </w:rPr>
              <w:t>No WM–JTC association reported; no data provided upon request</w:t>
            </w:r>
          </w:p>
        </w:tc>
        <w:tc>
          <w:tcPr>
            <w:tcW w:w="2622" w:type="dxa"/>
            <w:tcBorders>
              <w:top w:val="single" w:sz="4" w:space="0" w:color="auto"/>
            </w:tcBorders>
          </w:tcPr>
          <w:p w14:paraId="438F3473" w14:textId="77777777" w:rsidR="00A95283" w:rsidRPr="00EC69F1" w:rsidRDefault="00A95283" w:rsidP="009F224E">
            <w:pPr>
              <w:rPr>
                <w:rFonts w:asciiTheme="minorBidi" w:hAnsiTheme="minorBidi" w:cstheme="minorBidi"/>
              </w:rPr>
            </w:pPr>
            <w:r w:rsidRPr="00EC69F1">
              <w:rPr>
                <w:rFonts w:asciiTheme="minorBidi" w:hAnsiTheme="minorBidi" w:cstheme="minorBidi"/>
              </w:rPr>
              <w:t>Focused on over-adjustment</w:t>
            </w:r>
          </w:p>
        </w:tc>
      </w:tr>
      <w:tr w:rsidR="00A95283" w:rsidRPr="00EC69F1" w14:paraId="10DC755B" w14:textId="77777777" w:rsidTr="00DB2A34">
        <w:tc>
          <w:tcPr>
            <w:tcW w:w="1778" w:type="dxa"/>
          </w:tcPr>
          <w:p w14:paraId="7A6ED1D0" w14:textId="77777777" w:rsidR="00A95283" w:rsidRPr="00EC69F1" w:rsidRDefault="00A95283" w:rsidP="009F224E">
            <w:pPr>
              <w:rPr>
                <w:rFonts w:asciiTheme="minorBidi" w:hAnsiTheme="minorBidi" w:cstheme="minorBidi"/>
              </w:rPr>
            </w:pPr>
            <w:r w:rsidRPr="00EC69F1">
              <w:rPr>
                <w:rFonts w:asciiTheme="minorBidi" w:hAnsiTheme="minorBidi" w:cstheme="minorBidi"/>
              </w:rPr>
              <w:t xml:space="preserve">Balzan et al. </w:t>
            </w:r>
            <w:r w:rsidRPr="00EC69F1">
              <w:rPr>
                <w:rFonts w:asciiTheme="minorBidi" w:hAnsiTheme="minorBidi" w:cstheme="minorBidi"/>
              </w:rPr>
              <w:fldChar w:fldCharType="begin"/>
            </w:r>
            <w:r w:rsidRPr="00EC69F1">
              <w:rPr>
                <w:rFonts w:asciiTheme="minorBidi" w:hAnsiTheme="minorBidi" w:cstheme="minorBidi"/>
              </w:rPr>
              <w:instrText xml:space="preserve"> ADDIN ZOTERO_ITEM CSL_CITATION {"citationID":"3g5cNPWx","properties":{"formattedCitation":"(2019)","plainCitation":"(2019)","noteIndex":0},"citationItems":[{"id":3524,"uris":["http://zotero.org/users/local/C1CdNM0J/items/6DVIVPQF"],"itemData":{"id":3524,"type":"article-journal","abstract":"Individualized metacognitive training (MCT+) is a novel psychotherapy that has been designed to specifically target delusional beliefs in people with psychosis.  It works by developing an awareness of the implausible content of delusional  beliefs, while also targeting the cognitive biases that contribute to their  formation and maintenance. It was expected that MCT+ would lead to significantly  greater reductions in delusional severity compared to a cognitive remediation  (CR) active control condition. A total of 54 patients with a schizophrenia  spectrum disorder and active delusions were randomized into four 2-hourly  sessions of MCT+ (n = 27) or CR (n = 27). All participants completed  posttreatment assessment, and only 2 participants did not complete 6-month  follow-up assessment, resulting in MCT+ (n = 26) and CR (n = 26) for final  analysis. The primary outcome measures of delusional and positive symptom  severity were assessed rater-blind; secondary outcome assessment was non-blinded  and included clinical and cognitive insight, the jumping to conclusions (JTC)  bias, and cognitive functioning. Participants in the MCT+ condition showed  significant reductions in delusional and overall positive symptom severity (large  effect) and improved clinical insight (moderate effect) relative to CR controls.  In contrast, CR controls showed moderate improvement in problem-solving ability  relative to MCT+, but no other cognitive domain. Importantly, these findings were  maintained at 6-month follow-up. The study adds further efficacy to the MCT  program, and suggests that even brief psychotherapy can help to ameliorate the  symptoms of psychosis.","container-title":"Schizophrenia bulletin","DOI":"10.1093/schbul/sby152","ISSN":"1745-1701 0586-7614","issue":"1","journalAbbreviation":"Schizophr Bull","language":"eng","note":"publisher-place: United States\nPMID: 30376124 \nPMCID: PMC6293215","page":"27-36","title":"Individualized Metacognitive Training (MCT+) Reduces Delusional Symptoms in Psychosis: A Randomized Clinical Trial.","volume":"45","author":[{"family":"Balzan","given":"Ryan P."},{"family":"Mattiske","given":"Julie K."},{"family":"Delfabbro","given":"Paul"},{"family":"Liu","given":"Dennis"},{"family":"Galletly","given":"Cherrie"}],"issued":{"date-parts":[["2019",1,1]]}},"suppress-author":true}],"schema":"https://github.com/citation-style-language/schema/raw/master/csl-citation.json"} </w:instrText>
            </w:r>
            <w:r w:rsidRPr="00EC69F1">
              <w:rPr>
                <w:rFonts w:asciiTheme="minorBidi" w:hAnsiTheme="minorBidi" w:cstheme="minorBidi"/>
              </w:rPr>
              <w:fldChar w:fldCharType="separate"/>
            </w:r>
            <w:r w:rsidRPr="00EC69F1">
              <w:rPr>
                <w:rFonts w:asciiTheme="minorBidi" w:hAnsiTheme="minorBidi" w:cstheme="minorBidi"/>
                <w:noProof/>
              </w:rPr>
              <w:t>(2019)</w:t>
            </w:r>
            <w:r w:rsidRPr="00EC69F1">
              <w:rPr>
                <w:rFonts w:asciiTheme="minorBidi" w:hAnsiTheme="minorBidi" w:cstheme="minorBidi"/>
              </w:rPr>
              <w:fldChar w:fldCharType="end"/>
            </w:r>
          </w:p>
        </w:tc>
        <w:tc>
          <w:tcPr>
            <w:tcW w:w="1270" w:type="dxa"/>
          </w:tcPr>
          <w:p w14:paraId="08740D14" w14:textId="77777777" w:rsidR="00A95283" w:rsidRPr="00EC69F1" w:rsidRDefault="00A95283" w:rsidP="009F224E">
            <w:pPr>
              <w:rPr>
                <w:rFonts w:asciiTheme="minorBidi" w:hAnsiTheme="minorBidi" w:cstheme="minorBidi"/>
              </w:rPr>
            </w:pPr>
            <w:r w:rsidRPr="00EC69F1">
              <w:rPr>
                <w:rFonts w:asciiTheme="minorBidi" w:hAnsiTheme="minorBidi" w:cstheme="minorBidi"/>
              </w:rPr>
              <w:t>Digit Span (BACS)</w:t>
            </w:r>
          </w:p>
        </w:tc>
        <w:tc>
          <w:tcPr>
            <w:tcW w:w="1644" w:type="dxa"/>
          </w:tcPr>
          <w:p w14:paraId="67267D1F" w14:textId="77777777" w:rsidR="00A95283" w:rsidRPr="00EC69F1" w:rsidRDefault="00A95283" w:rsidP="009F224E">
            <w:pPr>
              <w:rPr>
                <w:rFonts w:asciiTheme="minorBidi" w:hAnsiTheme="minorBidi" w:cstheme="minorBidi"/>
              </w:rPr>
            </w:pPr>
            <w:r w:rsidRPr="00EC69F1">
              <w:rPr>
                <w:rFonts w:asciiTheme="minorBidi" w:hAnsiTheme="minorBidi" w:cstheme="minorBidi"/>
              </w:rPr>
              <w:t>Beads (80:20)</w:t>
            </w:r>
          </w:p>
        </w:tc>
        <w:tc>
          <w:tcPr>
            <w:tcW w:w="2433" w:type="dxa"/>
          </w:tcPr>
          <w:p w14:paraId="4A9B0BB1" w14:textId="77777777" w:rsidR="00A95283" w:rsidRPr="00EC69F1" w:rsidRDefault="00A95283" w:rsidP="009F224E">
            <w:pPr>
              <w:rPr>
                <w:rFonts w:asciiTheme="minorBidi" w:hAnsiTheme="minorBidi" w:cstheme="minorBidi"/>
              </w:rPr>
            </w:pPr>
            <w:r w:rsidRPr="00EC69F1">
              <w:rPr>
                <w:rFonts w:asciiTheme="minorBidi" w:hAnsiTheme="minorBidi" w:cstheme="minorBidi"/>
              </w:rPr>
              <w:t>No WM–JTC association reported; no data provided upon request</w:t>
            </w:r>
          </w:p>
        </w:tc>
        <w:tc>
          <w:tcPr>
            <w:tcW w:w="2622" w:type="dxa"/>
          </w:tcPr>
          <w:p w14:paraId="391C61B0" w14:textId="441E64DA" w:rsidR="00A95283" w:rsidRPr="00EC69F1" w:rsidRDefault="00A95283" w:rsidP="009F224E">
            <w:pPr>
              <w:rPr>
                <w:rFonts w:asciiTheme="minorBidi" w:hAnsiTheme="minorBidi" w:cstheme="minorBidi"/>
              </w:rPr>
            </w:pPr>
            <w:r w:rsidRPr="00EC69F1">
              <w:rPr>
                <w:rFonts w:asciiTheme="minorBidi" w:hAnsiTheme="minorBidi" w:cstheme="minorBidi"/>
              </w:rPr>
              <w:t>RCT design</w:t>
            </w:r>
          </w:p>
        </w:tc>
      </w:tr>
      <w:tr w:rsidR="00A95283" w:rsidRPr="00EC69F1" w14:paraId="18B50ED2" w14:textId="77777777" w:rsidTr="00DB2A34">
        <w:tc>
          <w:tcPr>
            <w:tcW w:w="1778" w:type="dxa"/>
          </w:tcPr>
          <w:p w14:paraId="748EE46B" w14:textId="77777777" w:rsidR="00A95283" w:rsidRPr="00EC69F1" w:rsidRDefault="00A95283" w:rsidP="009F224E">
            <w:pPr>
              <w:rPr>
                <w:rFonts w:asciiTheme="minorBidi" w:hAnsiTheme="minorBidi" w:cstheme="minorBidi"/>
              </w:rPr>
            </w:pPr>
            <w:r w:rsidRPr="00EC69F1">
              <w:rPr>
                <w:rFonts w:asciiTheme="minorBidi" w:hAnsiTheme="minorBidi" w:cstheme="minorBidi"/>
              </w:rPr>
              <w:t xml:space="preserve">Bentall et al. </w:t>
            </w:r>
            <w:r w:rsidRPr="00EC69F1">
              <w:rPr>
                <w:rFonts w:asciiTheme="minorBidi" w:hAnsiTheme="minorBidi" w:cstheme="minorBidi"/>
              </w:rPr>
              <w:fldChar w:fldCharType="begin"/>
            </w:r>
            <w:r w:rsidRPr="00EC69F1">
              <w:rPr>
                <w:rFonts w:asciiTheme="minorBidi" w:hAnsiTheme="minorBidi" w:cstheme="minorBidi"/>
              </w:rPr>
              <w:instrText xml:space="preserve"> ADDIN ZOTERO_ITEM CSL_CITATION {"citationID":"Gp9YErS3","properties":{"formattedCitation":"(2009)","plainCitation":"(2009)","noteIndex":0},"citationItems":[{"id":2997,"uris":["http://zotero.org/users/local/C1CdNM0J/items/BHJ8BDZ5"],"itemData":{"id":2997,"type":"article-journal","abstract":"Paranoid delusions are a common symptom of a range of psychotic disorders. A variety of psychological mechanisms have been implicated in their cause, including a tendency to jump to conclusions, an impairment in the ability to understand the mental states of other people (theory of mind), an abnormal anticipation of threat, and an abnormal explanatory style coupled with low self-esteem.To determine the structure of the relationships among psychological mechanisms contributing to paranoia in a transdiagnostic sample.Cross-sectional design, with relationships between predictor variables and paranoia examined by structural equation models with latent variables.Publicly funded psychiatric services in London and the North West of England.One hundred seventy-three patients with schizophrenia spectrum disorders, major depression, or late-onset schizophrenia-like psychosis, subdivided according to whether they were currently experiencing paranoid delusions. Sixty-four healthy control participants matched for appropriate demographic variables were included.Assessments of theory of mind, jumping to conclusions bias, and general intellectual functioning, with measures of threat anticipation, emotion, self-esteem, and explanatory style.The best fitting (χ296 = 131.69, P = .01; comparative fit index = 0.95; Tucker-Lewis Index = 0.96; root-mean-square error of approximation = 0.04) and most parsimonious model of the data indicated that paranoid delusions are associated with a combination of pessimistic thinking style (low self-esteem, pessimistic explanatory style, and negative emotion) and impaired cognitive performance (executive functioning, tendency to jump to conclusions, and ability to reason about the mental states of others). Pessimistic thinking correlated highly with paranoia even when controlling for cognitive performance (r = 0.65, P &amp;lt; .001), and cognitive performance correlated with paranoia when controlling for pessimism (r = −0.34, P &amp;lt; .001).Both cognitive and emotion-related processes are involved in paranoid delusions. Treatment for paranoid patients should address both types of processes.Arch Gen Psychiatry. 2009;66(3):236-247--&gt;","container-title":"Archives of General Psychiatry","DOI":"10.1001/archgenpsychiatry.2009.1","ISSN":"0003-990X","issue":"3","journalAbbreviation":"Archives of General Psychiatry","page":"236-247","source":"Silverchair","title":"The Cognitive and Affective Structure of Paranoid Delusions: A Transdiagnostic Investigation of Patients With Schizophrenia Spectrum Disorders and Depression","title-short":"The Cognitive and Affective Structure of Paranoid Delusions","volume":"66","author":[{"family":"Bentall","given":"Richard P."},{"family":"Rowse","given":"Georgina"},{"family":"Shryane","given":"Nick"},{"family":"Kinderman","given":"Peter"},{"family":"Howard","given":"Robert"},{"family":"Blackwood","given":"Nigel"},{"family":"Moore","given":"Rosie"},{"family":"Corcoran","given":"Rhiannon"}],"issued":{"date-parts":[["2009",3,1]]}},"suppress-author":true}],"schema":"https://github.com/citation-style-language/schema/raw/master/csl-citation.json"} </w:instrText>
            </w:r>
            <w:r w:rsidRPr="00EC69F1">
              <w:rPr>
                <w:rFonts w:asciiTheme="minorBidi" w:hAnsiTheme="minorBidi" w:cstheme="minorBidi"/>
              </w:rPr>
              <w:fldChar w:fldCharType="separate"/>
            </w:r>
            <w:r w:rsidRPr="00EC69F1">
              <w:rPr>
                <w:rFonts w:asciiTheme="minorBidi" w:hAnsiTheme="minorBidi" w:cstheme="minorBidi"/>
                <w:noProof/>
              </w:rPr>
              <w:t>(2009)</w:t>
            </w:r>
            <w:r w:rsidRPr="00EC69F1">
              <w:rPr>
                <w:rFonts w:asciiTheme="minorBidi" w:hAnsiTheme="minorBidi" w:cstheme="minorBidi"/>
              </w:rPr>
              <w:fldChar w:fldCharType="end"/>
            </w:r>
          </w:p>
        </w:tc>
        <w:tc>
          <w:tcPr>
            <w:tcW w:w="1270" w:type="dxa"/>
          </w:tcPr>
          <w:p w14:paraId="28DDDE33" w14:textId="77777777" w:rsidR="00A95283" w:rsidRPr="00EC69F1" w:rsidRDefault="00A95283" w:rsidP="009F224E">
            <w:pPr>
              <w:rPr>
                <w:rFonts w:asciiTheme="minorBidi" w:hAnsiTheme="minorBidi" w:cstheme="minorBidi"/>
              </w:rPr>
            </w:pPr>
            <w:r w:rsidRPr="00EC69F1">
              <w:rPr>
                <w:rFonts w:asciiTheme="minorBidi" w:hAnsiTheme="minorBidi" w:cstheme="minorBidi"/>
              </w:rPr>
              <w:t>Backward Digit Span</w:t>
            </w:r>
          </w:p>
        </w:tc>
        <w:tc>
          <w:tcPr>
            <w:tcW w:w="1644" w:type="dxa"/>
          </w:tcPr>
          <w:p w14:paraId="62A211A2" w14:textId="77777777" w:rsidR="00A95283" w:rsidRPr="00EC69F1" w:rsidRDefault="00A95283" w:rsidP="009F224E">
            <w:pPr>
              <w:rPr>
                <w:rFonts w:asciiTheme="minorBidi" w:hAnsiTheme="minorBidi" w:cstheme="minorBidi"/>
              </w:rPr>
            </w:pPr>
            <w:r w:rsidRPr="00EC69F1">
              <w:rPr>
                <w:rFonts w:asciiTheme="minorBidi" w:hAnsiTheme="minorBidi" w:cstheme="minorBidi"/>
              </w:rPr>
              <w:t>Beads task</w:t>
            </w:r>
          </w:p>
        </w:tc>
        <w:tc>
          <w:tcPr>
            <w:tcW w:w="2433" w:type="dxa"/>
          </w:tcPr>
          <w:p w14:paraId="7E8B5C26" w14:textId="77777777" w:rsidR="00A95283" w:rsidRPr="00EC69F1" w:rsidRDefault="00A95283" w:rsidP="009F224E">
            <w:pPr>
              <w:rPr>
                <w:rFonts w:asciiTheme="minorBidi" w:hAnsiTheme="minorBidi" w:cstheme="minorBidi"/>
              </w:rPr>
            </w:pPr>
            <w:r w:rsidRPr="00EC69F1">
              <w:rPr>
                <w:rFonts w:asciiTheme="minorBidi" w:hAnsiTheme="minorBidi" w:cstheme="minorBidi"/>
              </w:rPr>
              <w:t xml:space="preserve">Did not </w:t>
            </w:r>
            <w:proofErr w:type="spellStart"/>
            <w:r w:rsidRPr="00EC69F1">
              <w:rPr>
                <w:rFonts w:asciiTheme="minorBidi" w:hAnsiTheme="minorBidi" w:cstheme="minorBidi"/>
              </w:rPr>
              <w:t>analyze</w:t>
            </w:r>
            <w:proofErr w:type="spellEnd"/>
            <w:r w:rsidRPr="00EC69F1">
              <w:rPr>
                <w:rFonts w:asciiTheme="minorBidi" w:hAnsiTheme="minorBidi" w:cstheme="minorBidi"/>
              </w:rPr>
              <w:t xml:space="preserve"> WM–JTC relationship</w:t>
            </w:r>
          </w:p>
        </w:tc>
        <w:tc>
          <w:tcPr>
            <w:tcW w:w="2622" w:type="dxa"/>
          </w:tcPr>
          <w:p w14:paraId="435B1803" w14:textId="77777777" w:rsidR="00A95283" w:rsidRPr="00EC69F1" w:rsidRDefault="00A95283" w:rsidP="009F224E">
            <w:pPr>
              <w:rPr>
                <w:rFonts w:asciiTheme="minorBidi" w:hAnsiTheme="minorBidi" w:cstheme="minorBidi"/>
              </w:rPr>
            </w:pPr>
            <w:r w:rsidRPr="00EC69F1">
              <w:rPr>
                <w:rFonts w:asciiTheme="minorBidi" w:hAnsiTheme="minorBidi" w:cstheme="minorBidi"/>
              </w:rPr>
              <w:t>WM and JTC included in same SEM latent factor; no association between them tested</w:t>
            </w:r>
          </w:p>
        </w:tc>
      </w:tr>
      <w:tr w:rsidR="00DB2A34" w:rsidRPr="00EC69F1" w14:paraId="015F9D5E" w14:textId="77777777" w:rsidTr="00DB2A34">
        <w:tc>
          <w:tcPr>
            <w:tcW w:w="1778" w:type="dxa"/>
          </w:tcPr>
          <w:p w14:paraId="27EE0FDA" w14:textId="3A30AE9F" w:rsidR="00DB2A34" w:rsidRPr="00EC69F1" w:rsidRDefault="00DB2A34" w:rsidP="009F224E">
            <w:pPr>
              <w:rPr>
                <w:rFonts w:asciiTheme="minorBidi" w:hAnsiTheme="minorBidi" w:cstheme="minorBidi"/>
              </w:rPr>
            </w:pPr>
            <w:r>
              <w:rPr>
                <w:rFonts w:asciiTheme="minorBidi" w:hAnsiTheme="minorBidi" w:cstheme="minorBidi"/>
              </w:rPr>
              <w:t>Diaz-</w:t>
            </w:r>
            <w:proofErr w:type="spellStart"/>
            <w:r>
              <w:rPr>
                <w:rFonts w:asciiTheme="minorBidi" w:hAnsiTheme="minorBidi" w:cstheme="minorBidi"/>
              </w:rPr>
              <w:t>Cutraro</w:t>
            </w:r>
            <w:proofErr w:type="spellEnd"/>
            <w:r>
              <w:rPr>
                <w:rFonts w:asciiTheme="minorBidi" w:hAnsiTheme="minorBidi" w:cstheme="minorBidi"/>
              </w:rPr>
              <w:t xml:space="preserve"> et al. (2025)</w:t>
            </w:r>
          </w:p>
        </w:tc>
        <w:tc>
          <w:tcPr>
            <w:tcW w:w="1270" w:type="dxa"/>
          </w:tcPr>
          <w:p w14:paraId="72E2EAEB" w14:textId="1D4A9121" w:rsidR="00DB2A34" w:rsidRPr="00EC69F1" w:rsidRDefault="00DB2A34" w:rsidP="009F224E">
            <w:pPr>
              <w:rPr>
                <w:rFonts w:asciiTheme="minorBidi" w:hAnsiTheme="minorBidi" w:cstheme="minorBidi"/>
              </w:rPr>
            </w:pPr>
            <w:r>
              <w:rPr>
                <w:rFonts w:asciiTheme="minorBidi" w:hAnsiTheme="minorBidi" w:cstheme="minorBidi"/>
              </w:rPr>
              <w:t xml:space="preserve">Digit Span </w:t>
            </w:r>
          </w:p>
        </w:tc>
        <w:tc>
          <w:tcPr>
            <w:tcW w:w="1644" w:type="dxa"/>
          </w:tcPr>
          <w:p w14:paraId="065B3994" w14:textId="52B50B62" w:rsidR="00DB2A34" w:rsidRPr="00EC69F1" w:rsidRDefault="00DB2A34" w:rsidP="009F224E">
            <w:pPr>
              <w:rPr>
                <w:rFonts w:asciiTheme="minorBidi" w:hAnsiTheme="minorBidi" w:cstheme="minorBidi"/>
              </w:rPr>
            </w:pPr>
            <w:r>
              <w:rPr>
                <w:rFonts w:asciiTheme="minorBidi" w:hAnsiTheme="minorBidi" w:cstheme="minorBidi"/>
              </w:rPr>
              <w:t>Beads task</w:t>
            </w:r>
          </w:p>
        </w:tc>
        <w:tc>
          <w:tcPr>
            <w:tcW w:w="2433" w:type="dxa"/>
          </w:tcPr>
          <w:p w14:paraId="74BC8E25" w14:textId="7251D083" w:rsidR="00DB2A34" w:rsidRPr="00EC69F1" w:rsidRDefault="00DB2A34" w:rsidP="009F224E">
            <w:pPr>
              <w:rPr>
                <w:rFonts w:asciiTheme="minorBidi" w:hAnsiTheme="minorBidi" w:cstheme="minorBidi"/>
              </w:rPr>
            </w:pPr>
            <w:r>
              <w:rPr>
                <w:rFonts w:asciiTheme="minorBidi" w:hAnsiTheme="minorBidi" w:cstheme="minorBidi"/>
              </w:rPr>
              <w:t>Sample overlap with</w:t>
            </w:r>
            <w:r w:rsidRPr="00EC69F1">
              <w:rPr>
                <w:rFonts w:asciiTheme="minorBidi" w:hAnsiTheme="minorBidi" w:cstheme="minorBidi"/>
              </w:rPr>
              <w:t xml:space="preserve"> </w:t>
            </w:r>
            <w:r w:rsidRPr="00EC69F1">
              <w:rPr>
                <w:rFonts w:asciiTheme="minorBidi" w:hAnsiTheme="minorBidi" w:cstheme="minorBidi"/>
              </w:rPr>
              <w:t xml:space="preserve">González et al. </w:t>
            </w:r>
            <w:r>
              <w:rPr>
                <w:rFonts w:asciiTheme="minorBidi" w:hAnsiTheme="minorBidi" w:cstheme="minorBidi"/>
              </w:rPr>
              <w:t>(</w:t>
            </w:r>
            <w:r w:rsidRPr="00EC69F1">
              <w:rPr>
                <w:rFonts w:asciiTheme="minorBidi" w:hAnsiTheme="minorBidi" w:cstheme="minorBidi"/>
              </w:rPr>
              <w:t>2018</w:t>
            </w:r>
            <w:r>
              <w:rPr>
                <w:rFonts w:asciiTheme="minorBidi" w:hAnsiTheme="minorBidi" w:cstheme="minorBidi"/>
              </w:rPr>
              <w:t xml:space="preserve">) </w:t>
            </w:r>
          </w:p>
        </w:tc>
        <w:tc>
          <w:tcPr>
            <w:tcW w:w="2622" w:type="dxa"/>
          </w:tcPr>
          <w:p w14:paraId="00A6282B" w14:textId="7CF5E93F" w:rsidR="00DB2A34" w:rsidRPr="00EC69F1" w:rsidRDefault="00DB2A34" w:rsidP="009F224E">
            <w:pPr>
              <w:rPr>
                <w:rFonts w:asciiTheme="minorBidi" w:hAnsiTheme="minorBidi" w:cstheme="minorBidi"/>
              </w:rPr>
            </w:pPr>
            <w:r>
              <w:rPr>
                <w:rFonts w:asciiTheme="minorBidi" w:hAnsiTheme="minorBidi" w:cstheme="minorBidi"/>
              </w:rPr>
              <w:t>Focus of paper is sex-based differences in JTC. (</w:t>
            </w:r>
            <w:r w:rsidRPr="00EC69F1">
              <w:rPr>
                <w:rFonts w:asciiTheme="minorBidi" w:hAnsiTheme="minorBidi" w:cstheme="minorBidi"/>
              </w:rPr>
              <w:t>González et al. 2018</w:t>
            </w:r>
            <w:r>
              <w:rPr>
                <w:rFonts w:asciiTheme="minorBidi" w:hAnsiTheme="minorBidi" w:cstheme="minorBidi"/>
              </w:rPr>
              <w:t xml:space="preserve"> retained)</w:t>
            </w:r>
          </w:p>
        </w:tc>
      </w:tr>
      <w:tr w:rsidR="00A95283" w:rsidRPr="00EC69F1" w14:paraId="5B274827" w14:textId="77777777" w:rsidTr="00DB2A34">
        <w:tc>
          <w:tcPr>
            <w:tcW w:w="1778" w:type="dxa"/>
          </w:tcPr>
          <w:p w14:paraId="75065F0F" w14:textId="77777777" w:rsidR="00A95283" w:rsidRPr="00EC69F1" w:rsidRDefault="00A95283" w:rsidP="009F224E">
            <w:pPr>
              <w:rPr>
                <w:rFonts w:asciiTheme="minorBidi" w:hAnsiTheme="minorBidi" w:cstheme="minorBidi"/>
              </w:rPr>
            </w:pPr>
            <w:proofErr w:type="spellStart"/>
            <w:r w:rsidRPr="00EC69F1">
              <w:rPr>
                <w:rFonts w:asciiTheme="minorBidi" w:hAnsiTheme="minorBidi" w:cstheme="minorBidi"/>
              </w:rPr>
              <w:t>Djamshidian</w:t>
            </w:r>
            <w:proofErr w:type="spellEnd"/>
            <w:r w:rsidRPr="00EC69F1">
              <w:rPr>
                <w:rFonts w:asciiTheme="minorBidi" w:hAnsiTheme="minorBidi" w:cstheme="minorBidi"/>
              </w:rPr>
              <w:t xml:space="preserve"> et al. </w:t>
            </w:r>
            <w:r w:rsidRPr="00EC69F1">
              <w:rPr>
                <w:rFonts w:asciiTheme="minorBidi" w:hAnsiTheme="minorBidi" w:cstheme="minorBidi"/>
              </w:rPr>
              <w:fldChar w:fldCharType="begin"/>
            </w:r>
            <w:r w:rsidRPr="00EC69F1">
              <w:rPr>
                <w:rFonts w:asciiTheme="minorBidi" w:hAnsiTheme="minorBidi" w:cstheme="minorBidi"/>
              </w:rPr>
              <w:instrText xml:space="preserve"> ADDIN ZOTERO_ITEM CSL_CITATION {"citationID":"N3Q4GEZ2","properties":{"formattedCitation":"(2013)","plainCitation":"(2013)","noteIndex":0},"citationItems":[{"id":3552,"uris":["http://zotero.org/users/local/C1CdNM0J/items/PHGJQABD"],"itemData":{"id":3552,"type":"article-journal","abstract":"AIMS: To examine a syndrome of chronic manganism that occurs in drug addicts in eastern Europe who use intravenous methcathinone (ephedrone) contaminated with  potassium permanganate. In many cases the basal ganglia, especially the globus  pallidus and the putamen, are damaged irreversibly. Routine neuropsychological  assessment has revealed no cognitive deficits, despite widespread abnormalities  on brain imaging studies and severe extrapyramidal motor handicap on clinical  examination. DESIGN: Case-control study. SETTING: Ephedrone patients and patients  with opioid dependence were recruited from Lviv, Ukraine. PARTICIPANTS: We tested  15 patients with ephedrone-induced toxicity, 13 opiate-dependent patients who  were receiving opioid replacement therapy and 18 matched healthy volunteers.  MEASUREMENTS: The 'beads task', an information-gathering task to assess  reflection impulsivity, was used and feedback learning, working memory and  risk-taking were also assessed. FINDINGS: Opiate-dependent patients differed from  controls on three of four tasks, whereas ephedrone patients differed from  controls on only one task. More specifically, both patient groups were more  impulsive and made more irrational choices on the beads task than controls (P &lt;  0.001). However, ephedrone patients had no deficits in working memory (P &gt; 0.1)  or risk-taking (P &gt; 0.1) compared with controls. Opioid-dependent patients had  significantly worse working memory (P &lt; 0.001) and were significantly more  risk-prone than controls (P = 0.002). CONCLUSIONS: Ephedrone patients may have  similar deficits in information-gathering and decision-making to opiate-dependent  patients, with preservation of working memory and risk-taking. This may reflect  specific damage to anterior cingulate- basal ganglia loops.","container-title":"Addiction (Abingdon, England)","DOI":"10.1111/add.12080","ISSN":"1360-0443 0965-2140","issue":"4","journalAbbreviation":"Addiction","language":"eng","license":"© 2012 The Authors, Addiction © 2012 Society for the Study of Addiction.","note":"publisher-place: England\nPMID: 23228208 \nPMCID: PMC3938292","page":"771-779","title":"Increased reflection impulsivity in patients with ephedrone-induced Parkinsonism.","volume":"108","author":[{"family":"Djamshidian","given":"Atbin"},{"family":"Sanotsky","given":"Yanosh"},{"family":"Matviyenko","given":"Yuriy"},{"family":"O'Sullivan","given":"Sean S."},{"family":"Sharman","given":"Stephen"},{"family":"Selikhova","given":"Marianna"},{"family":"Fedoryshyn","given":"Ludmyla"},{"family":"Filts","given":"Yuriy"},{"family":"Bearn","given":"Jenny"},{"family":"Lees","given":"Andrew J."},{"family":"Averbeck","given":"Bruno B."}],"issued":{"date-parts":[["2013",4]]}},"suppress-author":true}],"schema":"https://github.com/citation-style-language/schema/raw/master/csl-citation.json"} </w:instrText>
            </w:r>
            <w:r w:rsidRPr="00EC69F1">
              <w:rPr>
                <w:rFonts w:asciiTheme="minorBidi" w:hAnsiTheme="minorBidi" w:cstheme="minorBidi"/>
              </w:rPr>
              <w:fldChar w:fldCharType="separate"/>
            </w:r>
            <w:r w:rsidRPr="00EC69F1">
              <w:rPr>
                <w:rFonts w:asciiTheme="minorBidi" w:hAnsiTheme="minorBidi" w:cstheme="minorBidi"/>
                <w:noProof/>
              </w:rPr>
              <w:t>(2013)</w:t>
            </w:r>
            <w:r w:rsidRPr="00EC69F1">
              <w:rPr>
                <w:rFonts w:asciiTheme="minorBidi" w:hAnsiTheme="minorBidi" w:cstheme="minorBidi"/>
              </w:rPr>
              <w:fldChar w:fldCharType="end"/>
            </w:r>
          </w:p>
        </w:tc>
        <w:tc>
          <w:tcPr>
            <w:tcW w:w="1270" w:type="dxa"/>
          </w:tcPr>
          <w:p w14:paraId="1079BB50" w14:textId="77777777" w:rsidR="00A95283" w:rsidRPr="00EC69F1" w:rsidRDefault="00A95283" w:rsidP="009F224E">
            <w:pPr>
              <w:rPr>
                <w:rFonts w:asciiTheme="minorBidi" w:hAnsiTheme="minorBidi" w:cstheme="minorBidi"/>
              </w:rPr>
            </w:pPr>
            <w:r w:rsidRPr="00EC69F1">
              <w:rPr>
                <w:rFonts w:asciiTheme="minorBidi" w:hAnsiTheme="minorBidi" w:cstheme="minorBidi"/>
              </w:rPr>
              <w:t>Digit Span, CANTAB</w:t>
            </w:r>
          </w:p>
        </w:tc>
        <w:tc>
          <w:tcPr>
            <w:tcW w:w="1644" w:type="dxa"/>
          </w:tcPr>
          <w:p w14:paraId="29139F17" w14:textId="77777777" w:rsidR="00A95283" w:rsidRPr="00EC69F1" w:rsidRDefault="00A95283" w:rsidP="009F224E">
            <w:pPr>
              <w:rPr>
                <w:rFonts w:asciiTheme="minorBidi" w:hAnsiTheme="minorBidi" w:cstheme="minorBidi"/>
              </w:rPr>
            </w:pPr>
            <w:r w:rsidRPr="00EC69F1">
              <w:rPr>
                <w:rFonts w:asciiTheme="minorBidi" w:hAnsiTheme="minorBidi" w:cstheme="minorBidi"/>
              </w:rPr>
              <w:t>Urn task (beads variant)</w:t>
            </w:r>
          </w:p>
        </w:tc>
        <w:tc>
          <w:tcPr>
            <w:tcW w:w="2433" w:type="dxa"/>
          </w:tcPr>
          <w:p w14:paraId="70CB0394" w14:textId="77777777" w:rsidR="00A95283" w:rsidRPr="00EC69F1" w:rsidRDefault="00A95283" w:rsidP="009F224E">
            <w:pPr>
              <w:rPr>
                <w:rFonts w:asciiTheme="minorBidi" w:hAnsiTheme="minorBidi" w:cstheme="minorBidi"/>
              </w:rPr>
            </w:pPr>
            <w:r w:rsidRPr="00EC69F1">
              <w:rPr>
                <w:rFonts w:asciiTheme="minorBidi" w:hAnsiTheme="minorBidi" w:cstheme="minorBidi"/>
              </w:rPr>
              <w:t>No WM–JTC association reported</w:t>
            </w:r>
          </w:p>
        </w:tc>
        <w:tc>
          <w:tcPr>
            <w:tcW w:w="2622" w:type="dxa"/>
          </w:tcPr>
          <w:p w14:paraId="375536E2" w14:textId="77777777" w:rsidR="00A95283" w:rsidRPr="00EC69F1" w:rsidRDefault="00A95283" w:rsidP="009F224E">
            <w:pPr>
              <w:rPr>
                <w:rFonts w:asciiTheme="minorBidi" w:hAnsiTheme="minorBidi" w:cstheme="minorBidi"/>
              </w:rPr>
            </w:pPr>
            <w:r w:rsidRPr="00EC69F1">
              <w:rPr>
                <w:rFonts w:asciiTheme="minorBidi" w:hAnsiTheme="minorBidi" w:cstheme="minorBidi"/>
              </w:rPr>
              <w:t>Likely overlapping sample with included study (</w:t>
            </w:r>
            <w:proofErr w:type="spellStart"/>
            <w:r w:rsidRPr="00EC69F1">
              <w:rPr>
                <w:rFonts w:asciiTheme="minorBidi" w:hAnsiTheme="minorBidi" w:cstheme="minorBidi"/>
              </w:rPr>
              <w:t>Djamshidian</w:t>
            </w:r>
            <w:proofErr w:type="spellEnd"/>
            <w:r w:rsidRPr="00EC69F1">
              <w:rPr>
                <w:rFonts w:asciiTheme="minorBidi" w:hAnsiTheme="minorBidi" w:cstheme="minorBidi"/>
              </w:rPr>
              <w:t xml:space="preserve"> et al. 2012 retained)</w:t>
            </w:r>
          </w:p>
        </w:tc>
      </w:tr>
      <w:tr w:rsidR="00A95283" w:rsidRPr="00EC69F1" w14:paraId="15EB4F54" w14:textId="77777777" w:rsidTr="00DB2A34">
        <w:tc>
          <w:tcPr>
            <w:tcW w:w="1778" w:type="dxa"/>
          </w:tcPr>
          <w:p w14:paraId="0D07E806" w14:textId="77777777" w:rsidR="00A95283" w:rsidRPr="00EC69F1" w:rsidRDefault="00A95283" w:rsidP="009F224E">
            <w:pPr>
              <w:rPr>
                <w:rFonts w:asciiTheme="minorBidi" w:hAnsiTheme="minorBidi" w:cstheme="minorBidi"/>
              </w:rPr>
            </w:pPr>
            <w:r w:rsidRPr="00EC69F1">
              <w:rPr>
                <w:rFonts w:asciiTheme="minorBidi" w:hAnsiTheme="minorBidi" w:cstheme="minorBidi"/>
              </w:rPr>
              <w:t xml:space="preserve">Espinosa et al. </w:t>
            </w:r>
            <w:r w:rsidRPr="00EC69F1">
              <w:rPr>
                <w:rFonts w:asciiTheme="minorBidi" w:hAnsiTheme="minorBidi" w:cstheme="minorBidi"/>
              </w:rPr>
              <w:fldChar w:fldCharType="begin"/>
            </w:r>
            <w:r w:rsidRPr="00EC69F1">
              <w:rPr>
                <w:rFonts w:asciiTheme="minorBidi" w:hAnsiTheme="minorBidi" w:cstheme="minorBidi"/>
              </w:rPr>
              <w:instrText xml:space="preserve"> ADDIN ZOTERO_ITEM CSL_CITATION {"citationID":"oYb9rCzR","properties":{"formattedCitation":"(2024)","plainCitation":"(2024)","noteIndex":0},"citationItems":[{"id":3563,"uris":["http://zotero.org/users/local/C1CdNM0J/items/NLCRJZRK"],"itemData":{"id":3563,"type":"article-journal","abstract":"An increasing interest in the assessment of neuropsychological performance variability in people with first-episode psychosis (FEP) has emerged. However,  its association with clinical and functional outcomes requires further study.  Furthermore, FEP neuropsychological subgroups have not been characterized by  clinical insight or metacognition and social cognition domains. The aim of this  exploratory study was to identify specific groups of patients with FEP based on  neuropsychological variables and to compare their sociodemographic, clinical,  metacognition and social cognition profiles. A sample of 149 FEP was recruited  from adult mental health services. Neuropsychological performance was assessed by  a neuropsychological battery (WAIS-III; TMT; WSCT; Stroop Test; TAVEC). The  assessment also included sociodemographic characteristics, clinical, functional,  metacognition and social cognition variables. Two distinct neuropsychological  profiles emerged: one neuropsychological impaired cluster (N = 56) and one  relatively intact cluster (N = 93). Significant differences were found between  both profiles in terms of sociodemographic characteristics (age and level of  education) (p = 0.001), clinical symptoms (negative, positive, disorganized,  excitement and anxiety) (p = 0.041-0.001), clinical insight (p = 0.038-0.017),  global functioning (p = 0.014), as well as in social cognition domains (emotional  processing and theory of mind) (p = 0.001; p = 0.002). No significant differences  were found in metacognitive variables (cognitive insight and 'jumping to  conclusions' bias). Relationship between neurocognitive impairment, social  cognition and metacognition deficits are discussed. Early identifying of  neuropsychological profiles in FEP, characterized by significant differences in  clinical and social cognition variables, could provide insight into the prognosis  and guide the implementation of tailored early-intervention.","container-title":"European archives of psychiatry and clinical neuroscience","DOI":"10.1007/s00406-024-01813-z","ISSN":"1433-8491 0940-1334","journalAbbreviation":"Eur Arch Psychiatry Clin Neurosci","language":"eng","license":"© 2024. Springer-Verlag GmbH Germany, part of Springer Nature.","note":"publisher-place: Germany\nPMID: 38806850","title":"Neuropsychological profiles in first-episodes psychosis and their relationship with clinical, metacognition and social cognition variables.","author":[{"family":"Espinosa","given":"Victoria"},{"family":"Bagaeva","given":"Alana"},{"family":"López-Carrilero","given":"Raquel"},{"family":"Barajas","given":"Ana"},{"family":"Barrigón","given":"María Luisa"},{"family":"Birulés","given":"Irene"},{"family":"Frígola-Capell","given":"Eva"},{"family":"Díaz-Cutraro","given":"Luciana"},{"family":"González-Higueras","given":"Fermín"},{"family":"Grasa","given":"Eva"},{"family":"Gutiérrez-Zotes","given":"Alfonso"},{"family":"Lorente-Rovira","given":"Ester"},{"family":"Pélaez","given":"Trinidad"},{"family":"Pousa","given":"Esther"},{"family":"Ruiz-Delgado","given":"Isabel"},{"family":"Verdaguer-Rodríguez","given":"Marina"},{"family":"Ochoa","given":"Susana"}],"issued":{"date-parts":[["2024",5,28]]}},"suppress-author":true}],"schema":"https://github.com/citation-style-language/schema/raw/master/csl-citation.json"} </w:instrText>
            </w:r>
            <w:r w:rsidRPr="00EC69F1">
              <w:rPr>
                <w:rFonts w:asciiTheme="minorBidi" w:hAnsiTheme="minorBidi" w:cstheme="minorBidi"/>
              </w:rPr>
              <w:fldChar w:fldCharType="separate"/>
            </w:r>
            <w:r w:rsidRPr="00EC69F1">
              <w:rPr>
                <w:rFonts w:asciiTheme="minorBidi" w:hAnsiTheme="minorBidi" w:cstheme="minorBidi"/>
                <w:noProof/>
              </w:rPr>
              <w:t>(2024)</w:t>
            </w:r>
            <w:r w:rsidRPr="00EC69F1">
              <w:rPr>
                <w:rFonts w:asciiTheme="minorBidi" w:hAnsiTheme="minorBidi" w:cstheme="minorBidi"/>
              </w:rPr>
              <w:fldChar w:fldCharType="end"/>
            </w:r>
          </w:p>
        </w:tc>
        <w:tc>
          <w:tcPr>
            <w:tcW w:w="1270" w:type="dxa"/>
          </w:tcPr>
          <w:p w14:paraId="035CD838" w14:textId="77777777" w:rsidR="00A95283" w:rsidRPr="00EC69F1" w:rsidRDefault="00A95283" w:rsidP="009F224E">
            <w:pPr>
              <w:rPr>
                <w:rFonts w:asciiTheme="minorBidi" w:hAnsiTheme="minorBidi" w:cstheme="minorBidi"/>
              </w:rPr>
            </w:pPr>
            <w:r w:rsidRPr="00EC69F1">
              <w:rPr>
                <w:rFonts w:asciiTheme="minorBidi" w:hAnsiTheme="minorBidi" w:cstheme="minorBidi"/>
              </w:rPr>
              <w:t>Digit Span</w:t>
            </w:r>
          </w:p>
        </w:tc>
        <w:tc>
          <w:tcPr>
            <w:tcW w:w="1644" w:type="dxa"/>
          </w:tcPr>
          <w:p w14:paraId="1BDF8C00" w14:textId="77777777" w:rsidR="00A95283" w:rsidRPr="00EC69F1" w:rsidRDefault="00A95283" w:rsidP="009F224E">
            <w:pPr>
              <w:rPr>
                <w:rFonts w:asciiTheme="minorBidi" w:hAnsiTheme="minorBidi" w:cstheme="minorBidi"/>
              </w:rPr>
            </w:pPr>
            <w:r w:rsidRPr="00EC69F1">
              <w:rPr>
                <w:rFonts w:asciiTheme="minorBidi" w:hAnsiTheme="minorBidi" w:cstheme="minorBidi"/>
              </w:rPr>
              <w:t>Beads task</w:t>
            </w:r>
          </w:p>
        </w:tc>
        <w:tc>
          <w:tcPr>
            <w:tcW w:w="2433" w:type="dxa"/>
          </w:tcPr>
          <w:p w14:paraId="6A0AA38E" w14:textId="77777777" w:rsidR="00A95283" w:rsidRPr="00EC69F1" w:rsidRDefault="00A95283" w:rsidP="009F224E">
            <w:pPr>
              <w:rPr>
                <w:rFonts w:asciiTheme="minorBidi" w:hAnsiTheme="minorBidi" w:cstheme="minorBidi"/>
              </w:rPr>
            </w:pPr>
            <w:r w:rsidRPr="00EC69F1">
              <w:rPr>
                <w:rFonts w:asciiTheme="minorBidi" w:hAnsiTheme="minorBidi" w:cstheme="minorBidi"/>
              </w:rPr>
              <w:t>WM–JTC not analysed; sample overlap with González et al. (2018)</w:t>
            </w:r>
          </w:p>
        </w:tc>
        <w:tc>
          <w:tcPr>
            <w:tcW w:w="2622" w:type="dxa"/>
          </w:tcPr>
          <w:p w14:paraId="35316A55" w14:textId="77777777" w:rsidR="00A95283" w:rsidRPr="00EC69F1" w:rsidRDefault="00A95283" w:rsidP="009F224E">
            <w:pPr>
              <w:rPr>
                <w:rFonts w:asciiTheme="minorBidi" w:hAnsiTheme="minorBidi" w:cstheme="minorBidi"/>
              </w:rPr>
            </w:pPr>
            <w:r w:rsidRPr="00EC69F1">
              <w:rPr>
                <w:rFonts w:asciiTheme="minorBidi" w:hAnsiTheme="minorBidi" w:cstheme="minorBidi"/>
              </w:rPr>
              <w:t>Profile-focused analysis only</w:t>
            </w:r>
          </w:p>
          <w:p w14:paraId="43C9205C" w14:textId="77777777" w:rsidR="00A95283" w:rsidRPr="00EC69F1" w:rsidRDefault="00A95283" w:rsidP="009F224E">
            <w:pPr>
              <w:rPr>
                <w:rFonts w:asciiTheme="minorBidi" w:hAnsiTheme="minorBidi" w:cstheme="minorBidi"/>
              </w:rPr>
            </w:pPr>
            <w:r w:rsidRPr="00EC69F1">
              <w:rPr>
                <w:rFonts w:asciiTheme="minorBidi" w:hAnsiTheme="minorBidi" w:cstheme="minorBidi"/>
              </w:rPr>
              <w:t>(González et al. 2018 retained)</w:t>
            </w:r>
          </w:p>
        </w:tc>
      </w:tr>
      <w:tr w:rsidR="00A95283" w:rsidRPr="00EC69F1" w14:paraId="515A1F85" w14:textId="77777777" w:rsidTr="00DB2A34">
        <w:tc>
          <w:tcPr>
            <w:tcW w:w="1778" w:type="dxa"/>
          </w:tcPr>
          <w:p w14:paraId="7F4EFE30" w14:textId="77777777" w:rsidR="00A95283" w:rsidRPr="00EC69F1" w:rsidRDefault="00A95283" w:rsidP="009F224E">
            <w:pPr>
              <w:rPr>
                <w:rFonts w:asciiTheme="minorBidi" w:hAnsiTheme="minorBidi" w:cstheme="minorBidi"/>
              </w:rPr>
            </w:pPr>
            <w:r w:rsidRPr="00EC69F1">
              <w:rPr>
                <w:rFonts w:asciiTheme="minorBidi" w:hAnsiTheme="minorBidi" w:cstheme="minorBidi"/>
              </w:rPr>
              <w:lastRenderedPageBreak/>
              <w:t xml:space="preserve">Ferrer-Quintero et al. </w:t>
            </w:r>
            <w:r w:rsidRPr="00EC69F1">
              <w:rPr>
                <w:rFonts w:asciiTheme="minorBidi" w:hAnsiTheme="minorBidi" w:cstheme="minorBidi"/>
              </w:rPr>
              <w:fldChar w:fldCharType="begin"/>
            </w:r>
            <w:r w:rsidRPr="00EC69F1">
              <w:rPr>
                <w:rFonts w:asciiTheme="minorBidi" w:hAnsiTheme="minorBidi" w:cstheme="minorBidi"/>
              </w:rPr>
              <w:instrText xml:space="preserve"> ADDIN ZOTERO_ITEM CSL_CITATION {"citationID":"t7sCzWs9","properties":{"formattedCitation":"(2021)","plainCitation":"(2021)","noteIndex":0},"citationItems":[{"id":4057,"uris":["http://zotero.org/users/local/C1CdNM0J/items/AC3GSJ5F"],"itemData":{"id":4057,"type":"article-journal","abstract":"Subjects with first-episode psychosis experience substantial deficits in social cognition and metacognition. Although previous studies have investigated the role of profiles of individuals in social cognition and metacognition in chronic schizophrenia, profiling subjects with first-episode psychosis in both domains remains to be investigated. We used latent profile analysis to derive profiles of the abilities in 174 persons with first-episode psychosis using the Beck’s Cognitive Insight Scale, the Faces Test, the Hinting Task, the Internal, Personal and Situational Attributions Questionnaire, and the Beads Task. Participants received a clinical assessment and a neuropsychological assessment. The best-fitting model was selected according to the Bayesian information criterion (BIC). We assessed the importance of the variables via a classification tree (CART). We derived three clusters with distinct profiles. The first profile (33.3%) comprised individuals with low social cognition. The second profile (60.9%) comprised individuals that had more proneness to present jumping to conclusions. The third profile (5.7%) presented a heterogeneous profile of metacognitive deficits. Persons with lower social cognition presented worse clinical and neuropsychological features than cluster 2 and cluster 3. Cluster 3 presented significantly worst functioning. Our results suggest that individuals with FEP present distinct profiles that concur with specific clinical, neuropsychological, and functional challenges. Each subgroup may benefit from different interventions.","archive":"Embase","container-title":"npj Schizophrenia","DOI":"10.1038/s41537-021-00187-8","ISSN":"2334-265X","issue":"1","journalAbbreviation":"NPJ Schizophr.","language":"English","title":"Persons with first episode psychosis have distinct profiles of social cognition and metacognition","URL":"https://www.embase.com/search/results?subaction=viewrecord&amp;id=L2014423938&amp;from=export","volume":"7","author":[{"family":"Ferrer-Quintero","given":"M."},{"family":"Fernández","given":"D."},{"family":"López-Carrilero","given":"R."},{"family":"Birulés","given":"I."},{"family":"Barajas","given":"A."},{"family":"Lorente-Rovira","given":"E."},{"family":"Díaz-Cutraro","given":"L."},{"family":"Verdaguer","given":"M."},{"family":"García-Mieres","given":"H."},{"family":"Sevilla-Llewellyn-Jones","given":"J."},{"family":"Gutiérrez-Zotes","given":"A."},{"family":"Grasa","given":"E."},{"family":"Pousa","given":"E."},{"family":"Huerta-Ramos","given":"E."},{"family":"Pélaez","given":"T."},{"family":"Barrigón","given":"M.L."},{"family":"González-Higueras","given":"F."},{"family":"Ruiz-Delgado","given":"I."},{"family":"Cid","given":"J."},{"family":"Moritz","given":"S."},{"family":"Ochoa","given":"S."}],"issued":{"date-parts":[["2021"]]}},"suppress-author":true}],"schema":"https://github.com/citation-style-language/schema/raw/master/csl-citation.json"} </w:instrText>
            </w:r>
            <w:r w:rsidRPr="00EC69F1">
              <w:rPr>
                <w:rFonts w:asciiTheme="minorBidi" w:hAnsiTheme="minorBidi" w:cstheme="minorBidi"/>
              </w:rPr>
              <w:fldChar w:fldCharType="separate"/>
            </w:r>
            <w:r w:rsidRPr="00EC69F1">
              <w:rPr>
                <w:rFonts w:asciiTheme="minorBidi" w:hAnsiTheme="minorBidi" w:cstheme="minorBidi"/>
                <w:noProof/>
              </w:rPr>
              <w:t>(2021)</w:t>
            </w:r>
            <w:r w:rsidRPr="00EC69F1">
              <w:rPr>
                <w:rFonts w:asciiTheme="minorBidi" w:hAnsiTheme="minorBidi" w:cstheme="minorBidi"/>
              </w:rPr>
              <w:fldChar w:fldCharType="end"/>
            </w:r>
          </w:p>
        </w:tc>
        <w:tc>
          <w:tcPr>
            <w:tcW w:w="1270" w:type="dxa"/>
          </w:tcPr>
          <w:p w14:paraId="147A6BE1" w14:textId="77777777" w:rsidR="00A95283" w:rsidRPr="00EC69F1" w:rsidRDefault="00A95283" w:rsidP="009F224E">
            <w:pPr>
              <w:rPr>
                <w:rFonts w:asciiTheme="minorBidi" w:hAnsiTheme="minorBidi" w:cstheme="minorBidi"/>
              </w:rPr>
            </w:pPr>
            <w:r w:rsidRPr="00EC69F1">
              <w:rPr>
                <w:rFonts w:asciiTheme="minorBidi" w:hAnsiTheme="minorBidi" w:cstheme="minorBidi"/>
              </w:rPr>
              <w:t>Digit Span</w:t>
            </w:r>
          </w:p>
        </w:tc>
        <w:tc>
          <w:tcPr>
            <w:tcW w:w="1644" w:type="dxa"/>
          </w:tcPr>
          <w:p w14:paraId="3789548E" w14:textId="77777777" w:rsidR="00A95283" w:rsidRPr="00EC69F1" w:rsidRDefault="00A95283" w:rsidP="009F224E">
            <w:pPr>
              <w:rPr>
                <w:rFonts w:asciiTheme="minorBidi" w:hAnsiTheme="minorBidi" w:cstheme="minorBidi"/>
              </w:rPr>
            </w:pPr>
            <w:r w:rsidRPr="00EC69F1">
              <w:rPr>
                <w:rFonts w:asciiTheme="minorBidi" w:hAnsiTheme="minorBidi" w:cstheme="minorBidi"/>
              </w:rPr>
              <w:t>Beads (3 versions)</w:t>
            </w:r>
          </w:p>
        </w:tc>
        <w:tc>
          <w:tcPr>
            <w:tcW w:w="2433" w:type="dxa"/>
          </w:tcPr>
          <w:p w14:paraId="2A7D9FCF" w14:textId="77777777" w:rsidR="00A95283" w:rsidRPr="00EC69F1" w:rsidRDefault="00A95283" w:rsidP="009F224E">
            <w:pPr>
              <w:rPr>
                <w:rFonts w:asciiTheme="minorBidi" w:hAnsiTheme="minorBidi" w:cstheme="minorBidi"/>
              </w:rPr>
            </w:pPr>
            <w:r w:rsidRPr="00EC69F1">
              <w:rPr>
                <w:rFonts w:asciiTheme="minorBidi" w:hAnsiTheme="minorBidi" w:cstheme="minorBidi"/>
              </w:rPr>
              <w:t>WM–JTC not analysed; sample overlap with González et al. (2018)</w:t>
            </w:r>
          </w:p>
        </w:tc>
        <w:tc>
          <w:tcPr>
            <w:tcW w:w="2622" w:type="dxa"/>
          </w:tcPr>
          <w:p w14:paraId="306881F8" w14:textId="77777777" w:rsidR="00A95283" w:rsidRPr="00EC69F1" w:rsidRDefault="00A95283" w:rsidP="009F224E">
            <w:pPr>
              <w:rPr>
                <w:rFonts w:asciiTheme="minorBidi" w:hAnsiTheme="minorBidi" w:cstheme="minorBidi"/>
              </w:rPr>
            </w:pPr>
            <w:r w:rsidRPr="00EC69F1">
              <w:rPr>
                <w:rFonts w:asciiTheme="minorBidi" w:hAnsiTheme="minorBidi" w:cstheme="minorBidi"/>
              </w:rPr>
              <w:t>Used in latent profile analysis only</w:t>
            </w:r>
          </w:p>
          <w:p w14:paraId="344EE2A8" w14:textId="77777777" w:rsidR="00A95283" w:rsidRPr="00EC69F1" w:rsidRDefault="00A95283" w:rsidP="009F224E">
            <w:pPr>
              <w:rPr>
                <w:rFonts w:asciiTheme="minorBidi" w:hAnsiTheme="minorBidi" w:cstheme="minorBidi"/>
              </w:rPr>
            </w:pPr>
            <w:r w:rsidRPr="00EC69F1">
              <w:rPr>
                <w:rFonts w:asciiTheme="minorBidi" w:hAnsiTheme="minorBidi" w:cstheme="minorBidi"/>
              </w:rPr>
              <w:t>(González et al. 2018 retained)</w:t>
            </w:r>
          </w:p>
        </w:tc>
      </w:tr>
      <w:tr w:rsidR="00A95283" w:rsidRPr="00EC69F1" w14:paraId="78BAEB3D" w14:textId="77777777" w:rsidTr="00DB2A34">
        <w:tc>
          <w:tcPr>
            <w:tcW w:w="1778" w:type="dxa"/>
          </w:tcPr>
          <w:p w14:paraId="09781F04" w14:textId="77777777" w:rsidR="00A95283" w:rsidRPr="00EC69F1" w:rsidRDefault="00A95283" w:rsidP="009F224E">
            <w:pPr>
              <w:rPr>
                <w:rFonts w:asciiTheme="minorBidi" w:hAnsiTheme="minorBidi" w:cstheme="minorBidi"/>
              </w:rPr>
            </w:pPr>
            <w:r w:rsidRPr="00EC69F1">
              <w:rPr>
                <w:rFonts w:asciiTheme="minorBidi" w:hAnsiTheme="minorBidi" w:cstheme="minorBidi"/>
              </w:rPr>
              <w:t xml:space="preserve">Freeman et al. </w:t>
            </w:r>
            <w:r w:rsidRPr="00EC69F1">
              <w:rPr>
                <w:rFonts w:asciiTheme="minorBidi" w:hAnsiTheme="minorBidi" w:cstheme="minorBidi"/>
              </w:rPr>
              <w:fldChar w:fldCharType="begin"/>
            </w:r>
            <w:r w:rsidRPr="00EC69F1">
              <w:rPr>
                <w:rFonts w:asciiTheme="minorBidi" w:hAnsiTheme="minorBidi" w:cstheme="minorBidi"/>
              </w:rPr>
              <w:instrText xml:space="preserve"> ADDIN ZOTERO_ITEM CSL_CITATION {"citationID":"JlEESvnR","properties":{"formattedCitation":"(2013)","plainCitation":"(2013)","noteIndex":0},"citationItems":[{"id":2590,"uris":["http://zotero.org/users/local/C1CdNM0J/items/2LV5A6AV"],"itemData":{"id":2590,"type":"article-journal","abstract":"Worry has traditionally been considered in the study of common emotional disorders such as anxiety and depression, but recent studies indicate that worry may be a causal factor in the occurrence and persistence of persecutory delusions. The effect of worry on processes traditionally associated with psychosis has not been tested. The aim of the study was to examine the short-term effects of a bout of worry on three cognitive processes typically considered markers of psychosis: working memory, jumping to conclusions, and anomalous internal experience. Sixty-seven patients with persecutory delusions in the context of a non-affective psychotic disorder were randomised to a worry induction, a worry reduction, or a neutral control condition. They completed tests of the cognitive processes before and after the randomisation condition. The worry induction procedure led to a significant increase in worry. The induction of worry did not affect working memory or jumping to conclusions, but it did increase a range of mild anomalous experiences including feelings of unreality, perceptual alterations, and temporal disintegration. Worry did not affect the occurrence of hallucinations. The study shows that a period of worry causes a range of subtle odd perceptual disturbances that are known to increase the likelihood of delusions. It demonstrates an interaction between affective and psychotic processes in patients with delusions.","container-title":"Journal of Psychiatric Research","DOI":"10.1016/j.jpsychires.2013.06.016","ISSN":"0022-3956","issue":"12","journalAbbreviation":"Journal of Psychiatric Research","page":"1837-1842","source":"ScienceDirect","title":"The interaction of affective with psychotic processes: A test of the effects of worrying on working memory, jumping to conclusions, and anomalies of experience in patients with persecutory delusions","title-short":"The interaction of affective with psychotic processes","volume":"47","author":[{"family":"Freeman","given":"Daniel"},{"family":"Startup","given":"Helen"},{"family":"Dunn","given":"Graham"},{"family":"Černis","given":"Emma"},{"family":"Wingham","given":"Gail"},{"family":"Pugh","given":"Katherine"},{"family":"Cordwell","given":"Jacinta"},{"family":"Kingdon","given":"David"}],"issued":{"date-parts":[["2013",12,1]]}},"suppress-author":true}],"schema":"https://github.com/citation-style-language/schema/raw/master/csl-citation.json"} </w:instrText>
            </w:r>
            <w:r w:rsidRPr="00EC69F1">
              <w:rPr>
                <w:rFonts w:asciiTheme="minorBidi" w:hAnsiTheme="minorBidi" w:cstheme="minorBidi"/>
              </w:rPr>
              <w:fldChar w:fldCharType="separate"/>
            </w:r>
            <w:r w:rsidRPr="00EC69F1">
              <w:rPr>
                <w:rFonts w:asciiTheme="minorBidi" w:hAnsiTheme="minorBidi" w:cstheme="minorBidi"/>
                <w:noProof/>
              </w:rPr>
              <w:t>(2013)</w:t>
            </w:r>
            <w:r w:rsidRPr="00EC69F1">
              <w:rPr>
                <w:rFonts w:asciiTheme="minorBidi" w:hAnsiTheme="minorBidi" w:cstheme="minorBidi"/>
              </w:rPr>
              <w:fldChar w:fldCharType="end"/>
            </w:r>
          </w:p>
        </w:tc>
        <w:tc>
          <w:tcPr>
            <w:tcW w:w="1270" w:type="dxa"/>
          </w:tcPr>
          <w:p w14:paraId="604A8CEE" w14:textId="77777777" w:rsidR="00A95283" w:rsidRPr="00EC69F1" w:rsidRDefault="00A95283" w:rsidP="009F224E">
            <w:pPr>
              <w:rPr>
                <w:rFonts w:asciiTheme="minorBidi" w:hAnsiTheme="minorBidi" w:cstheme="minorBidi"/>
              </w:rPr>
            </w:pPr>
            <w:r w:rsidRPr="00EC69F1">
              <w:rPr>
                <w:rFonts w:asciiTheme="minorBidi" w:hAnsiTheme="minorBidi" w:cstheme="minorBidi"/>
              </w:rPr>
              <w:t>Digit Span</w:t>
            </w:r>
          </w:p>
        </w:tc>
        <w:tc>
          <w:tcPr>
            <w:tcW w:w="1644" w:type="dxa"/>
          </w:tcPr>
          <w:p w14:paraId="270D744F" w14:textId="77777777" w:rsidR="00A95283" w:rsidRPr="00EC69F1" w:rsidRDefault="00A95283" w:rsidP="009F224E">
            <w:pPr>
              <w:rPr>
                <w:rFonts w:asciiTheme="minorBidi" w:hAnsiTheme="minorBidi" w:cstheme="minorBidi"/>
              </w:rPr>
            </w:pPr>
            <w:r w:rsidRPr="00EC69F1">
              <w:rPr>
                <w:rFonts w:asciiTheme="minorBidi" w:hAnsiTheme="minorBidi" w:cstheme="minorBidi"/>
              </w:rPr>
              <w:t>Beads task</w:t>
            </w:r>
          </w:p>
        </w:tc>
        <w:tc>
          <w:tcPr>
            <w:tcW w:w="2433" w:type="dxa"/>
          </w:tcPr>
          <w:p w14:paraId="4A33B91D" w14:textId="77777777" w:rsidR="00A95283" w:rsidRPr="00EC69F1" w:rsidRDefault="00A95283" w:rsidP="009F224E">
            <w:pPr>
              <w:rPr>
                <w:rFonts w:asciiTheme="minorBidi" w:hAnsiTheme="minorBidi" w:cstheme="minorBidi"/>
              </w:rPr>
            </w:pPr>
            <w:r w:rsidRPr="00EC69F1">
              <w:rPr>
                <w:rFonts w:asciiTheme="minorBidi" w:hAnsiTheme="minorBidi" w:cstheme="minorBidi"/>
              </w:rPr>
              <w:t>No WM–JTC association reported; only post-manipulation data included</w:t>
            </w:r>
          </w:p>
        </w:tc>
        <w:tc>
          <w:tcPr>
            <w:tcW w:w="2622" w:type="dxa"/>
          </w:tcPr>
          <w:p w14:paraId="3D517323" w14:textId="77777777" w:rsidR="00A95283" w:rsidRPr="00EC69F1" w:rsidRDefault="00A95283" w:rsidP="009F224E">
            <w:pPr>
              <w:rPr>
                <w:rFonts w:asciiTheme="minorBidi" w:hAnsiTheme="minorBidi" w:cstheme="minorBidi"/>
              </w:rPr>
            </w:pPr>
            <w:r w:rsidRPr="00EC69F1">
              <w:rPr>
                <w:rFonts w:asciiTheme="minorBidi" w:hAnsiTheme="minorBidi" w:cstheme="minorBidi"/>
              </w:rPr>
              <w:t>Baseline data reported in Freeman et al. (2014) included in meta-analysis</w:t>
            </w:r>
          </w:p>
        </w:tc>
      </w:tr>
      <w:tr w:rsidR="00A95283" w:rsidRPr="00EC69F1" w14:paraId="19215536" w14:textId="77777777" w:rsidTr="00DB2A34">
        <w:tc>
          <w:tcPr>
            <w:tcW w:w="1778" w:type="dxa"/>
          </w:tcPr>
          <w:p w14:paraId="35DF8815" w14:textId="77777777" w:rsidR="00A95283" w:rsidRPr="00EC69F1" w:rsidRDefault="00A95283" w:rsidP="009F224E">
            <w:pPr>
              <w:rPr>
                <w:rFonts w:asciiTheme="minorBidi" w:hAnsiTheme="minorBidi" w:cstheme="minorBidi"/>
              </w:rPr>
            </w:pPr>
            <w:proofErr w:type="spellStart"/>
            <w:r w:rsidRPr="00EC69F1">
              <w:rPr>
                <w:rFonts w:asciiTheme="minorBidi" w:hAnsiTheme="minorBidi" w:cstheme="minorBidi"/>
              </w:rPr>
              <w:t>Garety</w:t>
            </w:r>
            <w:proofErr w:type="spellEnd"/>
            <w:r w:rsidRPr="00EC69F1">
              <w:rPr>
                <w:rFonts w:asciiTheme="minorBidi" w:hAnsiTheme="minorBidi" w:cstheme="minorBidi"/>
              </w:rPr>
              <w:t xml:space="preserve"> et al. </w:t>
            </w:r>
            <w:r w:rsidRPr="00EC69F1">
              <w:rPr>
                <w:rFonts w:asciiTheme="minorBidi" w:hAnsiTheme="minorBidi" w:cstheme="minorBidi"/>
              </w:rPr>
              <w:fldChar w:fldCharType="begin"/>
            </w:r>
            <w:r w:rsidRPr="00EC69F1">
              <w:rPr>
                <w:rFonts w:asciiTheme="minorBidi" w:hAnsiTheme="minorBidi" w:cstheme="minorBidi"/>
              </w:rPr>
              <w:instrText xml:space="preserve"> ADDIN ZOTERO_ITEM CSL_CITATION {"citationID":"jkAl628L","properties":{"formattedCitation":"(2015)","plainCitation":"(2015)","noteIndex":0},"citationItems":[{"id":3520,"uris":["http://zotero.org/users/local/C1CdNM0J/items/HMN3NCPX"],"itemData":{"id":3520,"type":"article-journal","abstract":"BACKGROUND: Given the evidence that reasoning biases contribute to delusional persistence and change, several research groups have made systematic efforts to  modify them. The current experiment tested the hypothesis that targeting  reasoning biases would result in change in delusions. METHODS: One hundred and  one participants with current delusions and schizophrenia spectrum psychosis were  randomly allocated to a brief computerized reasoning training intervention or to  a control condition involving computer-based activities of similar duration. The  primary hypotheses tested were that the reasoning training intervention, would  improve (1) data gathering and belief flexibility and (2) delusional thinking,  specifically paranoia. We then tested whether the changes in paranoia were  mediated by changes in data gathering and flexibility, and whether working memory  and negative symptoms moderated any intervention effects. RESULTS: On an  intention-to-treat analysis, there were significant improvements in state  paranoia and reasoning in the experimental compared with the control condition.  There was evidence that changes in reasoning mediated changes in paranoia,  although this effect fell just outside the conventional level of significance  after adjustment for baseline confounders. Working memory and negative symptoms  significantly moderated the effects of the intervention on reasoning. CONCLUSION:  The study demonstrated the effectiveness of a brief reasoning intervention in  improving both reasoning processes and paranoia. It thereby provides  proof-of-concept evidence that reasoning is a promising intermediary target in  interventions to ameliorate delusions, and thus supports the value of developing  this approach as a longer therapeutic intervention.","container-title":"Schizophrenia bulletin","DOI":"10.1093/schbul/sbu103","ISSN":"1745-1701 0586-7614","issue":"2","journalAbbreviation":"Schizophr Bull","language":"eng","license":"© The Author 2014. Published by Oxford University Press on behalf of the Maryland Psychiatric Research Center.","note":"publisher-place: United States\nPMID: 25053650 \nPMCID: PMC4332945","page":"400-410","title":"Cognitive mechanisms of change in delusions: an experimental investigation targeting reasoning to effect change in paranoia.","volume":"41","author":[{"family":"Garety","given":"Philippa"},{"family":"Waller","given":"Helen"},{"family":"Emsley","given":"Richard"},{"family":"Jolley","given":"Suzanne"},{"family":"Kuipers","given":"Elizabeth"},{"family":"Bebbington","given":"Paul"},{"family":"Dunn","given":"Graham"},{"family":"Fowler","given":"David"},{"family":"Hardy","given":"Amy"},{"family":"Freeman","given":"Daniel"}],"issued":{"date-parts":[["2015",3]]}},"suppress-author":true}],"schema":"https://github.com/citation-style-language/schema/raw/master/csl-citation.json"} </w:instrText>
            </w:r>
            <w:r w:rsidRPr="00EC69F1">
              <w:rPr>
                <w:rFonts w:asciiTheme="minorBidi" w:hAnsiTheme="minorBidi" w:cstheme="minorBidi"/>
              </w:rPr>
              <w:fldChar w:fldCharType="separate"/>
            </w:r>
            <w:r w:rsidRPr="00EC69F1">
              <w:rPr>
                <w:rFonts w:asciiTheme="minorBidi" w:hAnsiTheme="minorBidi" w:cstheme="minorBidi"/>
                <w:noProof/>
              </w:rPr>
              <w:t>(2015)</w:t>
            </w:r>
            <w:r w:rsidRPr="00EC69F1">
              <w:rPr>
                <w:rFonts w:asciiTheme="minorBidi" w:hAnsiTheme="minorBidi" w:cstheme="minorBidi"/>
              </w:rPr>
              <w:fldChar w:fldCharType="end"/>
            </w:r>
          </w:p>
        </w:tc>
        <w:tc>
          <w:tcPr>
            <w:tcW w:w="1270" w:type="dxa"/>
          </w:tcPr>
          <w:p w14:paraId="5B74704F" w14:textId="77777777" w:rsidR="00A95283" w:rsidRPr="00EC69F1" w:rsidRDefault="00A95283" w:rsidP="009F224E">
            <w:pPr>
              <w:rPr>
                <w:rFonts w:asciiTheme="minorBidi" w:hAnsiTheme="minorBidi" w:cstheme="minorBidi"/>
              </w:rPr>
            </w:pPr>
            <w:r w:rsidRPr="00EC69F1">
              <w:rPr>
                <w:rFonts w:asciiTheme="minorBidi" w:hAnsiTheme="minorBidi" w:cstheme="minorBidi"/>
              </w:rPr>
              <w:t>LNS + Digit Span</w:t>
            </w:r>
          </w:p>
        </w:tc>
        <w:tc>
          <w:tcPr>
            <w:tcW w:w="1644" w:type="dxa"/>
          </w:tcPr>
          <w:p w14:paraId="1D056902" w14:textId="77777777" w:rsidR="00A95283" w:rsidRPr="00EC69F1" w:rsidRDefault="00A95283" w:rsidP="009F224E">
            <w:pPr>
              <w:rPr>
                <w:rFonts w:asciiTheme="minorBidi" w:hAnsiTheme="minorBidi" w:cstheme="minorBidi"/>
              </w:rPr>
            </w:pPr>
            <w:r w:rsidRPr="00EC69F1">
              <w:rPr>
                <w:rFonts w:asciiTheme="minorBidi" w:hAnsiTheme="minorBidi" w:cstheme="minorBidi"/>
              </w:rPr>
              <w:t>Beads task</w:t>
            </w:r>
          </w:p>
        </w:tc>
        <w:tc>
          <w:tcPr>
            <w:tcW w:w="2433" w:type="dxa"/>
          </w:tcPr>
          <w:p w14:paraId="739A3130" w14:textId="77777777" w:rsidR="00A95283" w:rsidRPr="00EC69F1" w:rsidRDefault="00A95283" w:rsidP="009F224E">
            <w:pPr>
              <w:rPr>
                <w:rFonts w:asciiTheme="minorBidi" w:hAnsiTheme="minorBidi" w:cstheme="minorBidi"/>
              </w:rPr>
            </w:pPr>
            <w:r w:rsidRPr="00EC69F1">
              <w:rPr>
                <w:rFonts w:asciiTheme="minorBidi" w:hAnsiTheme="minorBidi" w:cstheme="minorBidi"/>
              </w:rPr>
              <w:t>No WM–JTC analysis reported</w:t>
            </w:r>
          </w:p>
        </w:tc>
        <w:tc>
          <w:tcPr>
            <w:tcW w:w="2622" w:type="dxa"/>
          </w:tcPr>
          <w:p w14:paraId="7D5DF8DE" w14:textId="77777777" w:rsidR="00A95283" w:rsidRPr="00EC69F1" w:rsidRDefault="00A95283" w:rsidP="009F224E">
            <w:pPr>
              <w:rPr>
                <w:rFonts w:asciiTheme="minorBidi" w:hAnsiTheme="minorBidi" w:cstheme="minorBidi"/>
              </w:rPr>
            </w:pPr>
            <w:r w:rsidRPr="00EC69F1">
              <w:rPr>
                <w:rFonts w:asciiTheme="minorBidi" w:hAnsiTheme="minorBidi" w:cstheme="minorBidi"/>
              </w:rPr>
              <w:t xml:space="preserve">WM and JTC used as separate moderators in intervention model; likely overlaps with </w:t>
            </w:r>
            <w:proofErr w:type="spellStart"/>
            <w:r w:rsidRPr="00EC69F1">
              <w:rPr>
                <w:rFonts w:asciiTheme="minorBidi" w:hAnsiTheme="minorBidi" w:cstheme="minorBidi"/>
              </w:rPr>
              <w:t>Garety</w:t>
            </w:r>
            <w:proofErr w:type="spellEnd"/>
            <w:r w:rsidRPr="00EC69F1">
              <w:rPr>
                <w:rFonts w:asciiTheme="minorBidi" w:hAnsiTheme="minorBidi" w:cstheme="minorBidi"/>
              </w:rPr>
              <w:t xml:space="preserve"> et al. (2013) sample</w:t>
            </w:r>
          </w:p>
        </w:tc>
      </w:tr>
      <w:tr w:rsidR="00A95283" w:rsidRPr="00EC69F1" w14:paraId="6EE9ECAF" w14:textId="77777777" w:rsidTr="00DB2A34">
        <w:tc>
          <w:tcPr>
            <w:tcW w:w="1778" w:type="dxa"/>
          </w:tcPr>
          <w:p w14:paraId="2ECEB622" w14:textId="77777777" w:rsidR="00A95283" w:rsidRPr="00EC69F1" w:rsidRDefault="00A95283" w:rsidP="009F224E">
            <w:pPr>
              <w:rPr>
                <w:rFonts w:asciiTheme="minorBidi" w:hAnsiTheme="minorBidi" w:cstheme="minorBidi"/>
              </w:rPr>
            </w:pPr>
            <w:proofErr w:type="spellStart"/>
            <w:r w:rsidRPr="00EC69F1">
              <w:rPr>
                <w:rFonts w:asciiTheme="minorBidi" w:hAnsiTheme="minorBidi" w:cstheme="minorBidi"/>
              </w:rPr>
              <w:t>Gawęda</w:t>
            </w:r>
            <w:proofErr w:type="spellEnd"/>
            <w:r w:rsidRPr="00EC69F1">
              <w:rPr>
                <w:rFonts w:asciiTheme="minorBidi" w:hAnsiTheme="minorBidi" w:cstheme="minorBidi"/>
              </w:rPr>
              <w:t xml:space="preserve"> et al. </w:t>
            </w:r>
            <w:r w:rsidRPr="00EC69F1">
              <w:rPr>
                <w:rFonts w:asciiTheme="minorBidi" w:hAnsiTheme="minorBidi" w:cstheme="minorBidi"/>
              </w:rPr>
              <w:fldChar w:fldCharType="begin"/>
            </w:r>
            <w:r w:rsidRPr="00EC69F1">
              <w:rPr>
                <w:rFonts w:asciiTheme="minorBidi" w:hAnsiTheme="minorBidi" w:cstheme="minorBidi"/>
              </w:rPr>
              <w:instrText xml:space="preserve"> ADDIN ZOTERO_ITEM CSL_CITATION {"citationID":"V1vizlZ5","properties":{"formattedCitation":"(2018)","plainCitation":"(2018)","noteIndex":0},"citationItems":[{"id":4178,"uris":["http://zotero.org/users/local/C1CdNM0J/items/5RNSQWZK"],"itemData":{"id":4178,"type":"article-journal","abstract":"The relationship between childhood trauma and a risk for developing psychosis is well established. Little is known however about cognitive correlates of trauma which may foster our understanding of the mechanisms how life adversity shape psychosis vulnerability. The aim of our study was to investigate relationships between childhood trauma and cognitive biases, cognitive functions and symptoms. A total of 54 (25 females; mean age 25.63, SD = 4.80) individuals from general population (n = 3006) with the highest score in Prodromal Questionnaire (PQ-19) were clinical assessed using the Comprehensive Assessment of At-Risk Mental States (CAARMS). Cognitive biases were assessed with self-report scale - DACOBS, as well as two experimental tasks assessing jumping to conclusions (the Fish Task) and source monitoring (Action Memory Task). Cognitive functions were assessed by Brief Cognitive Assessment Tool for Schizophrenia (B-CATS), California Verbal Learning Test (CVLT) and D2 Test of Attention. Childhood trauma was measured by The Childhood Experience of Care and Abuse Questionnaire (CECA.Q). All type of trauma was significantly related with cognitive biases, neurocognitive functioning and symptoms. Emotional abuse was related with source monitoring error (r = 0.36, p&lt;0.01), verbal learning (r = 0.34, p&lt;0.05) and mood lability (r = 0.33, p &lt; 0.05). The physical abuse showed a significant relation with external attribution bias (r = 0.35, p &lt; 0.01), attention (r = 0.39, p &lt; 0.01) and positive symptoms (r = 0.36, p &lt; 0.05). The sexual abuse turned out to be related with jumping to conclusion task 80:20 (r = 0.33, p &lt; 0.05) and suicidality (r = 0.39, p &lt; 0.01). Dysfunctional information processing as well as compromised neurocognitive functioning is related to early childhood trauma and may shape vulnerability to psychosis.","archive":"Embase","container-title":"Early Intervention in Psychiatry","DOI":"10.1111/eip.12724","ISSN":"1751-7893","issue":"(Gaweda L.; Krezołek M.) II Department of Psychiatry, Medical University of Warsaw, Poland","journalAbbreviation":"Early Intervent. Psychiatry","language":"English","page":"159","title":"The relationships between childhood trauma and cognitive biases, cognitive functions and symptoms among individuals prone to psychosis","volume":"12","author":[{"family":"Gaweda","given":"L."},{"family":"Krezołek","given":"M."},{"family":"Pionke","given":"R."},{"family":"Kalisz","given":"A."},{"family":"Bładzinski","given":"P."},{"family":"Cechnicki","given":"A."},{"family":"Misiak","given":"B."},{"family":"Kotowicz","given":"K."},{"family":"Nelson","given":"B."},{"family":"Frydecka","given":"D."}],"issued":{"date-parts":[["2018"]]}},"suppress-author":true}],"schema":"https://github.com/citation-style-language/schema/raw/master/csl-citation.json"} </w:instrText>
            </w:r>
            <w:r w:rsidRPr="00EC69F1">
              <w:rPr>
                <w:rFonts w:asciiTheme="minorBidi" w:hAnsiTheme="minorBidi" w:cstheme="minorBidi"/>
              </w:rPr>
              <w:fldChar w:fldCharType="separate"/>
            </w:r>
            <w:r w:rsidRPr="00EC69F1">
              <w:rPr>
                <w:rFonts w:asciiTheme="minorBidi" w:hAnsiTheme="minorBidi" w:cstheme="minorBidi"/>
                <w:noProof/>
              </w:rPr>
              <w:t>(2018)</w:t>
            </w:r>
            <w:r w:rsidRPr="00EC69F1">
              <w:rPr>
                <w:rFonts w:asciiTheme="minorBidi" w:hAnsiTheme="minorBidi" w:cstheme="minorBidi"/>
              </w:rPr>
              <w:fldChar w:fldCharType="end"/>
            </w:r>
          </w:p>
        </w:tc>
        <w:tc>
          <w:tcPr>
            <w:tcW w:w="1270" w:type="dxa"/>
          </w:tcPr>
          <w:p w14:paraId="4B2E1510" w14:textId="77777777" w:rsidR="00A95283" w:rsidRPr="00EC69F1" w:rsidRDefault="00A95283" w:rsidP="009F224E">
            <w:pPr>
              <w:rPr>
                <w:rFonts w:asciiTheme="minorBidi" w:hAnsiTheme="minorBidi" w:cstheme="minorBidi"/>
              </w:rPr>
            </w:pPr>
            <w:r w:rsidRPr="00EC69F1">
              <w:rPr>
                <w:rFonts w:asciiTheme="minorBidi" w:hAnsiTheme="minorBidi" w:cstheme="minorBidi"/>
              </w:rPr>
              <w:t>Digit Span</w:t>
            </w:r>
          </w:p>
        </w:tc>
        <w:tc>
          <w:tcPr>
            <w:tcW w:w="1644" w:type="dxa"/>
          </w:tcPr>
          <w:p w14:paraId="41EAD111" w14:textId="77777777" w:rsidR="00A95283" w:rsidRPr="00EC69F1" w:rsidRDefault="00A95283" w:rsidP="009F224E">
            <w:pPr>
              <w:rPr>
                <w:rFonts w:asciiTheme="minorBidi" w:hAnsiTheme="minorBidi" w:cstheme="minorBidi"/>
              </w:rPr>
            </w:pPr>
            <w:r w:rsidRPr="00EC69F1">
              <w:rPr>
                <w:rFonts w:asciiTheme="minorBidi" w:hAnsiTheme="minorBidi" w:cstheme="minorBidi"/>
              </w:rPr>
              <w:t>60:40 beads</w:t>
            </w:r>
          </w:p>
        </w:tc>
        <w:tc>
          <w:tcPr>
            <w:tcW w:w="2433" w:type="dxa"/>
          </w:tcPr>
          <w:p w14:paraId="6863533D" w14:textId="77777777" w:rsidR="00A95283" w:rsidRPr="00EC69F1" w:rsidRDefault="00A95283" w:rsidP="009F224E">
            <w:pPr>
              <w:rPr>
                <w:rFonts w:asciiTheme="minorBidi" w:hAnsiTheme="minorBidi" w:cstheme="minorBidi"/>
              </w:rPr>
            </w:pPr>
            <w:r w:rsidRPr="00EC69F1">
              <w:rPr>
                <w:rFonts w:asciiTheme="minorBidi" w:hAnsiTheme="minorBidi" w:cstheme="minorBidi"/>
              </w:rPr>
              <w:t>No association reported; no author response</w:t>
            </w:r>
          </w:p>
        </w:tc>
        <w:tc>
          <w:tcPr>
            <w:tcW w:w="2622" w:type="dxa"/>
          </w:tcPr>
          <w:p w14:paraId="457D31BD" w14:textId="77777777" w:rsidR="00A95283" w:rsidRPr="00EC69F1" w:rsidRDefault="00A95283" w:rsidP="009F224E">
            <w:pPr>
              <w:rPr>
                <w:rFonts w:asciiTheme="minorBidi" w:hAnsiTheme="minorBidi" w:cstheme="minorBidi"/>
              </w:rPr>
            </w:pPr>
            <w:r w:rsidRPr="00EC69F1">
              <w:rPr>
                <w:rFonts w:asciiTheme="minorBidi" w:hAnsiTheme="minorBidi" w:cstheme="minorBidi"/>
              </w:rPr>
              <w:t xml:space="preserve">Possible overlap with </w:t>
            </w:r>
            <w:proofErr w:type="spellStart"/>
            <w:r w:rsidRPr="00EC69F1">
              <w:rPr>
                <w:rFonts w:asciiTheme="minorBidi" w:hAnsiTheme="minorBidi" w:cstheme="minorBidi"/>
              </w:rPr>
              <w:t>Krężołek</w:t>
            </w:r>
            <w:proofErr w:type="spellEnd"/>
            <w:r w:rsidRPr="00EC69F1">
              <w:rPr>
                <w:rFonts w:asciiTheme="minorBidi" w:hAnsiTheme="minorBidi" w:cstheme="minorBidi"/>
              </w:rPr>
              <w:t xml:space="preserve"> et al. (2019) which was retained</w:t>
            </w:r>
          </w:p>
        </w:tc>
      </w:tr>
      <w:tr w:rsidR="00A95283" w:rsidRPr="00EC69F1" w14:paraId="0AA8E2B5" w14:textId="77777777" w:rsidTr="00DB2A34">
        <w:tc>
          <w:tcPr>
            <w:tcW w:w="1778" w:type="dxa"/>
          </w:tcPr>
          <w:p w14:paraId="1F29EB4A" w14:textId="77777777" w:rsidR="00A95283" w:rsidRPr="00EC69F1" w:rsidRDefault="00A95283" w:rsidP="009F224E">
            <w:pPr>
              <w:rPr>
                <w:rFonts w:asciiTheme="minorBidi" w:hAnsiTheme="minorBidi" w:cstheme="minorBidi"/>
              </w:rPr>
            </w:pPr>
            <w:proofErr w:type="spellStart"/>
            <w:r w:rsidRPr="00EC69F1">
              <w:rPr>
                <w:rFonts w:asciiTheme="minorBidi" w:hAnsiTheme="minorBidi" w:cstheme="minorBidi"/>
              </w:rPr>
              <w:t>Gawęda</w:t>
            </w:r>
            <w:proofErr w:type="spellEnd"/>
            <w:r w:rsidRPr="00EC69F1">
              <w:rPr>
                <w:rFonts w:asciiTheme="minorBidi" w:hAnsiTheme="minorBidi" w:cstheme="minorBidi"/>
              </w:rPr>
              <w:t xml:space="preserve"> et al. </w:t>
            </w:r>
            <w:r w:rsidRPr="00EC69F1">
              <w:rPr>
                <w:rFonts w:asciiTheme="minorBidi" w:hAnsiTheme="minorBidi" w:cstheme="minorBidi"/>
              </w:rPr>
              <w:fldChar w:fldCharType="begin"/>
            </w:r>
            <w:r w:rsidRPr="00EC69F1">
              <w:rPr>
                <w:rFonts w:asciiTheme="minorBidi" w:hAnsiTheme="minorBidi" w:cstheme="minorBidi"/>
              </w:rPr>
              <w:instrText xml:space="preserve"> ADDIN ZOTERO_ITEM CSL_CITATION {"citationID":"NDOTg7Re","properties":{"formattedCitation":"(2019)","plainCitation":"(2019)","noteIndex":0},"citationItems":[{"id":4982,"uris":["http://zotero.org/users/local/C1CdNM0J/items/RK2XD37M"],"itemData":{"id":4982,"type":"article-journal","abstract":"Alexithymia is an important but poorly understood emotional deficit in schizophrenia. We aimed at investigating the role of basic cognitive functions, cognitive biases, and symptom severity in alexithymia among patients with schizophrenia. Sixty patients (31 females) with schizophrenia were assessed with standardized clinical interviews for symptom severity. Cognitive functioning was assessed with neuropsychological tests. A self-report scale (Davos Assessment of Cognitive Biases, DACOBS), as well as two experimental tasks assessing jumping to conclusions (the Fish task) and source monitoring (Action memory task), were used to investigate cognitive biases. Alexithymia was assessed with the Toronto Alexithymia Scale (TAS-20). Alexithymia was related to the severity of hallucinations but not delusions. Patients with a lifetime history of more psychotic symptoms had higher alexithymia. Alexithymia has broad relationships with different cognitive biases, especially in the self-reported measure. These relationships were not affected by neurocognition and symtpoms severity. In particular, difficulties in identification of feelings were related to various cognitive biases. Dysfunctional information processing can thus be considered as potential psychological correlates of alexithymia. The theoretical and clinical implications of our findings are discussed.","archive_location":"WOS:000460709900087","container-title":"PSYCHIATRY RESEARCH","DOI":"10.1016/j.psychres.2018.12.023","ISSN":"0165-1781","page":"573-580","title":"Cognitive mechanisms of alexithymia in schizophrenia: Investigating the role of basic neurocognitive functioning and cognitive biases","volume":"271","author":[{"family":"Gaweda","given":"Lukasz"},{"family":"Krezolek","given":"Martyna"}],"issued":{"date-parts":[["2019",1]]}},"suppress-author":true}],"schema":"https://github.com/citation-style-language/schema/raw/master/csl-citation.json"} </w:instrText>
            </w:r>
            <w:r w:rsidRPr="00EC69F1">
              <w:rPr>
                <w:rFonts w:asciiTheme="minorBidi" w:hAnsiTheme="minorBidi" w:cstheme="minorBidi"/>
              </w:rPr>
              <w:fldChar w:fldCharType="separate"/>
            </w:r>
            <w:r w:rsidRPr="00EC69F1">
              <w:rPr>
                <w:rFonts w:asciiTheme="minorBidi" w:hAnsiTheme="minorBidi" w:cstheme="minorBidi"/>
                <w:noProof/>
              </w:rPr>
              <w:t>(2019)</w:t>
            </w:r>
            <w:r w:rsidRPr="00EC69F1">
              <w:rPr>
                <w:rFonts w:asciiTheme="minorBidi" w:hAnsiTheme="minorBidi" w:cstheme="minorBidi"/>
              </w:rPr>
              <w:fldChar w:fldCharType="end"/>
            </w:r>
          </w:p>
        </w:tc>
        <w:tc>
          <w:tcPr>
            <w:tcW w:w="1270" w:type="dxa"/>
          </w:tcPr>
          <w:p w14:paraId="26343726" w14:textId="77777777" w:rsidR="00A95283" w:rsidRPr="00EC69F1" w:rsidRDefault="00A95283" w:rsidP="009F224E">
            <w:pPr>
              <w:rPr>
                <w:rFonts w:asciiTheme="minorBidi" w:hAnsiTheme="minorBidi" w:cstheme="minorBidi"/>
              </w:rPr>
            </w:pPr>
            <w:r w:rsidRPr="00EC69F1">
              <w:rPr>
                <w:rFonts w:asciiTheme="minorBidi" w:hAnsiTheme="minorBidi" w:cstheme="minorBidi"/>
              </w:rPr>
              <w:t>Digit Span</w:t>
            </w:r>
          </w:p>
        </w:tc>
        <w:tc>
          <w:tcPr>
            <w:tcW w:w="1644" w:type="dxa"/>
          </w:tcPr>
          <w:p w14:paraId="3C34684C" w14:textId="77777777" w:rsidR="00A95283" w:rsidRPr="00EC69F1" w:rsidRDefault="00A95283" w:rsidP="009F224E">
            <w:pPr>
              <w:rPr>
                <w:rFonts w:asciiTheme="minorBidi" w:hAnsiTheme="minorBidi" w:cstheme="minorBidi"/>
              </w:rPr>
            </w:pPr>
            <w:r w:rsidRPr="00EC69F1">
              <w:rPr>
                <w:rFonts w:asciiTheme="minorBidi" w:hAnsiTheme="minorBidi" w:cstheme="minorBidi"/>
              </w:rPr>
              <w:t>60:40 beads</w:t>
            </w:r>
          </w:p>
        </w:tc>
        <w:tc>
          <w:tcPr>
            <w:tcW w:w="2433" w:type="dxa"/>
          </w:tcPr>
          <w:p w14:paraId="41920DFE" w14:textId="77777777" w:rsidR="00A95283" w:rsidRPr="00EC69F1" w:rsidRDefault="00A95283" w:rsidP="009F224E">
            <w:pPr>
              <w:rPr>
                <w:rFonts w:asciiTheme="minorBidi" w:hAnsiTheme="minorBidi" w:cstheme="minorBidi"/>
              </w:rPr>
            </w:pPr>
            <w:r w:rsidRPr="00EC69F1">
              <w:rPr>
                <w:rFonts w:asciiTheme="minorBidi" w:hAnsiTheme="minorBidi" w:cstheme="minorBidi"/>
              </w:rPr>
              <w:t>No association reported; no author response</w:t>
            </w:r>
          </w:p>
        </w:tc>
        <w:tc>
          <w:tcPr>
            <w:tcW w:w="2622" w:type="dxa"/>
          </w:tcPr>
          <w:p w14:paraId="1B2F8FB5" w14:textId="77777777" w:rsidR="00A95283" w:rsidRPr="00EC69F1" w:rsidRDefault="00A95283" w:rsidP="009F224E">
            <w:pPr>
              <w:rPr>
                <w:rFonts w:asciiTheme="minorBidi" w:hAnsiTheme="minorBidi" w:cstheme="minorBidi"/>
              </w:rPr>
            </w:pPr>
            <w:r w:rsidRPr="00EC69F1">
              <w:rPr>
                <w:rFonts w:asciiTheme="minorBidi" w:hAnsiTheme="minorBidi" w:cstheme="minorBidi"/>
              </w:rPr>
              <w:t xml:space="preserve">Sample unclear; </w:t>
            </w:r>
            <w:proofErr w:type="spellStart"/>
            <w:r w:rsidRPr="00EC69F1">
              <w:rPr>
                <w:rFonts w:asciiTheme="minorBidi" w:hAnsiTheme="minorBidi" w:cstheme="minorBidi"/>
              </w:rPr>
              <w:t>Krężołek</w:t>
            </w:r>
            <w:proofErr w:type="spellEnd"/>
            <w:r w:rsidRPr="00EC69F1">
              <w:rPr>
                <w:rFonts w:asciiTheme="minorBidi" w:hAnsiTheme="minorBidi" w:cstheme="minorBidi"/>
              </w:rPr>
              <w:t xml:space="preserve"> et al. (2019) study retained</w:t>
            </w:r>
          </w:p>
        </w:tc>
      </w:tr>
      <w:tr w:rsidR="00A95283" w:rsidRPr="00EC69F1" w14:paraId="39029DC9" w14:textId="77777777" w:rsidTr="00DB2A34">
        <w:tc>
          <w:tcPr>
            <w:tcW w:w="1778" w:type="dxa"/>
          </w:tcPr>
          <w:p w14:paraId="0C0DE5F7" w14:textId="77777777" w:rsidR="00A95283" w:rsidRPr="00EC69F1" w:rsidRDefault="00A95283" w:rsidP="009F224E">
            <w:pPr>
              <w:rPr>
                <w:rFonts w:asciiTheme="minorBidi" w:hAnsiTheme="minorBidi" w:cstheme="minorBidi"/>
              </w:rPr>
            </w:pPr>
            <w:proofErr w:type="spellStart"/>
            <w:r w:rsidRPr="00EC69F1">
              <w:rPr>
                <w:rFonts w:asciiTheme="minorBidi" w:hAnsiTheme="minorBidi" w:cstheme="minorBidi"/>
              </w:rPr>
              <w:t>Pousa</w:t>
            </w:r>
            <w:proofErr w:type="spellEnd"/>
            <w:r w:rsidRPr="00EC69F1">
              <w:rPr>
                <w:rFonts w:asciiTheme="minorBidi" w:hAnsiTheme="minorBidi" w:cstheme="minorBidi"/>
              </w:rPr>
              <w:t xml:space="preserve"> et al. </w:t>
            </w:r>
            <w:r w:rsidRPr="00EC69F1">
              <w:rPr>
                <w:rFonts w:asciiTheme="minorBidi" w:hAnsiTheme="minorBidi" w:cstheme="minorBidi"/>
              </w:rPr>
              <w:fldChar w:fldCharType="begin"/>
            </w:r>
            <w:r w:rsidRPr="00EC69F1">
              <w:rPr>
                <w:rFonts w:asciiTheme="minorBidi" w:hAnsiTheme="minorBidi" w:cstheme="minorBidi"/>
              </w:rPr>
              <w:instrText xml:space="preserve"> ADDIN ZOTERO_ITEM CSL_CITATION {"citationID":"ZW0FRSX1","properties":{"formattedCitation":"(2022)","plainCitation":"(2022)","noteIndex":0},"citationItems":[{"id":3451,"uris":["http://zotero.org/users/local/C1CdNM0J/items/X2V282LJ"],"itemData":{"id":3451,"type":"article-journal","abstract":"OBJECTIVE: Poor insight is a major problem in psychosis, being detrimental for treatment compliance and recovery. Previous studies have identified various  correlates of insight impairment, mostly in chronic samples. The current study  aimed to determine clinical, neurocognitive, metacognitive, and socio-cognitive  predictors of insight in first-episode psychosis. METHODS: Regression analyses of  different insight dimensions were conducted in 190 patients with first-episode  psychosis. Measures of clinical symptoms, neurocognition, metacognition, social  cognition, and 'jumping to conclusions' bias were entered as predictors. RESULTS:  Delusions, disorganisation, and certain negative symptoms were associated with  unawareness in various domains, while depression was associated with greater  awareness of illness. Deficit in theory of mind and self-reflective processes, as  well as a 'jumping to conclusions' bias, contributed to poor insight. Several  neuropsychological scores also contributed to this but their contribution was no  longer observed in regression analyses that included all the previously  identified clinical and cognitive predictors. A measure of perseverative errors  was still associated with unawareness and misattribution of symptoms. CONCLUSION:  In models that account for 28 % to 50 % of the variance, poor insight in  first-episode psychosis is mainly associated with delusions and certain negative  symptoms. At the cognitive level it does not appear to result from  neuropsychological impairment but rather from altered reasoning bias and  dysfunction in metacognitive processes. Therapeutic strategies specifically  directed at these mechanisms could help improve the evolution of insight in first  episode psychosis.","container-title":"Schizophrenia research","DOI":"10.1016/j.schres.2022.08.007","ISSN":"1573-2509 0920-9964","journalAbbreviation":"Schizophr Res","language":"eng","license":"Copyright © 2022 Elsevier B.V. All rights reserved.","note":"publisher-place: Netherlands\nPMID: 36063607","page":"158-167","title":"Clinical insight in first-episode psychosis: Clinical, neurocognitive and metacognitive predictors.","volume":"248","author":[{"family":"Pousa","given":"Esther"},{"family":"Brébion","given":"Gildas"},{"family":"López-Carrilero","given":"Raquel"},{"family":"Ruiz","given":"Ada I."},{"family":"Grasa","given":"Eva"},{"family":"Barajas","given":"Ana"},{"family":"Peláez","given":"Trini"},{"family":"Alfonso-Gutiérrrez-Zotes","given":""},{"family":"Lorente","given":"Ester"},{"family":"Barrigón","given":"María Luisa"},{"family":"Ruiz-Delgado","given":"Isabel"},{"family":"González-Higueras","given":"Fermín"},{"family":"Cid","given":"Jordi"},{"family":"Pérez-Solà","given":"Victor"},{"family":"Ochoa","given":"Susana"}],"issued":{"date-parts":[["2022",10]]}},"suppress-author":true}],"schema":"https://github.com/citation-style-language/schema/raw/master/csl-citation.json"} </w:instrText>
            </w:r>
            <w:r w:rsidRPr="00EC69F1">
              <w:rPr>
                <w:rFonts w:asciiTheme="minorBidi" w:hAnsiTheme="minorBidi" w:cstheme="minorBidi"/>
              </w:rPr>
              <w:fldChar w:fldCharType="separate"/>
            </w:r>
            <w:r w:rsidRPr="00EC69F1">
              <w:rPr>
                <w:rFonts w:asciiTheme="minorBidi" w:hAnsiTheme="minorBidi" w:cstheme="minorBidi"/>
                <w:noProof/>
              </w:rPr>
              <w:t>(2022)</w:t>
            </w:r>
            <w:r w:rsidRPr="00EC69F1">
              <w:rPr>
                <w:rFonts w:asciiTheme="minorBidi" w:hAnsiTheme="minorBidi" w:cstheme="minorBidi"/>
              </w:rPr>
              <w:fldChar w:fldCharType="end"/>
            </w:r>
          </w:p>
        </w:tc>
        <w:tc>
          <w:tcPr>
            <w:tcW w:w="1270" w:type="dxa"/>
          </w:tcPr>
          <w:p w14:paraId="0C3BEEA7" w14:textId="77777777" w:rsidR="00A95283" w:rsidRPr="00EC69F1" w:rsidRDefault="00A95283" w:rsidP="009F224E">
            <w:pPr>
              <w:rPr>
                <w:rFonts w:asciiTheme="minorBidi" w:hAnsiTheme="minorBidi" w:cstheme="minorBidi"/>
              </w:rPr>
            </w:pPr>
            <w:r w:rsidRPr="00EC69F1">
              <w:rPr>
                <w:rFonts w:asciiTheme="minorBidi" w:hAnsiTheme="minorBidi" w:cstheme="minorBidi"/>
              </w:rPr>
              <w:t>Digit Span</w:t>
            </w:r>
          </w:p>
        </w:tc>
        <w:tc>
          <w:tcPr>
            <w:tcW w:w="1644" w:type="dxa"/>
          </w:tcPr>
          <w:p w14:paraId="723F3FCD" w14:textId="77777777" w:rsidR="00A95283" w:rsidRPr="00EC69F1" w:rsidRDefault="00A95283" w:rsidP="009F224E">
            <w:pPr>
              <w:rPr>
                <w:rFonts w:asciiTheme="minorBidi" w:hAnsiTheme="minorBidi" w:cstheme="minorBidi"/>
              </w:rPr>
            </w:pPr>
            <w:r w:rsidRPr="00EC69F1">
              <w:rPr>
                <w:rFonts w:asciiTheme="minorBidi" w:hAnsiTheme="minorBidi" w:cstheme="minorBidi"/>
              </w:rPr>
              <w:t>Beads (60:40)</w:t>
            </w:r>
          </w:p>
        </w:tc>
        <w:tc>
          <w:tcPr>
            <w:tcW w:w="2433" w:type="dxa"/>
          </w:tcPr>
          <w:p w14:paraId="7F7F9215" w14:textId="77777777" w:rsidR="00A95283" w:rsidRPr="00EC69F1" w:rsidRDefault="00A95283" w:rsidP="009F224E">
            <w:pPr>
              <w:rPr>
                <w:rFonts w:asciiTheme="minorBidi" w:hAnsiTheme="minorBidi" w:cstheme="minorBidi"/>
              </w:rPr>
            </w:pPr>
            <w:r w:rsidRPr="00EC69F1">
              <w:rPr>
                <w:rFonts w:asciiTheme="minorBidi" w:hAnsiTheme="minorBidi" w:cstheme="minorBidi"/>
              </w:rPr>
              <w:t>WM–JTC not analysed; sample overlap with González et al. (2018)</w:t>
            </w:r>
          </w:p>
        </w:tc>
        <w:tc>
          <w:tcPr>
            <w:tcW w:w="2622" w:type="dxa"/>
          </w:tcPr>
          <w:p w14:paraId="5C141E26" w14:textId="77777777" w:rsidR="00A95283" w:rsidRPr="00EC69F1" w:rsidRDefault="00A95283" w:rsidP="009F224E">
            <w:pPr>
              <w:rPr>
                <w:rFonts w:asciiTheme="minorBidi" w:hAnsiTheme="minorBidi" w:cstheme="minorBidi"/>
              </w:rPr>
            </w:pPr>
            <w:r w:rsidRPr="00EC69F1">
              <w:rPr>
                <w:rFonts w:asciiTheme="minorBidi" w:hAnsiTheme="minorBidi" w:cstheme="minorBidi"/>
              </w:rPr>
              <w:t>Focused on insight, not cognitive bias</w:t>
            </w:r>
          </w:p>
          <w:p w14:paraId="0AD56EA6" w14:textId="77777777" w:rsidR="00A95283" w:rsidRPr="00EC69F1" w:rsidRDefault="00A95283" w:rsidP="009F224E">
            <w:pPr>
              <w:rPr>
                <w:rFonts w:asciiTheme="minorBidi" w:hAnsiTheme="minorBidi" w:cstheme="minorBidi"/>
              </w:rPr>
            </w:pPr>
            <w:r w:rsidRPr="00EC69F1">
              <w:rPr>
                <w:rFonts w:asciiTheme="minorBidi" w:hAnsiTheme="minorBidi" w:cstheme="minorBidi"/>
              </w:rPr>
              <w:t>(González et al. 2018 retained)</w:t>
            </w:r>
          </w:p>
        </w:tc>
      </w:tr>
      <w:tr w:rsidR="00A95283" w:rsidRPr="00EC69F1" w14:paraId="20916618" w14:textId="77777777" w:rsidTr="00DB2A34">
        <w:tc>
          <w:tcPr>
            <w:tcW w:w="1778" w:type="dxa"/>
          </w:tcPr>
          <w:p w14:paraId="346C0CCD" w14:textId="77777777" w:rsidR="00A95283" w:rsidRPr="00EC69F1" w:rsidRDefault="00A95283" w:rsidP="009F224E">
            <w:pPr>
              <w:rPr>
                <w:rFonts w:asciiTheme="minorBidi" w:hAnsiTheme="minorBidi" w:cstheme="minorBidi"/>
              </w:rPr>
            </w:pPr>
            <w:r w:rsidRPr="00EC69F1">
              <w:rPr>
                <w:rFonts w:asciiTheme="minorBidi" w:hAnsiTheme="minorBidi" w:cstheme="minorBidi"/>
              </w:rPr>
              <w:t xml:space="preserve">Rausch et al. </w:t>
            </w:r>
            <w:r w:rsidRPr="00EC69F1">
              <w:rPr>
                <w:rFonts w:asciiTheme="minorBidi" w:hAnsiTheme="minorBidi" w:cstheme="minorBidi"/>
              </w:rPr>
              <w:fldChar w:fldCharType="begin"/>
            </w:r>
            <w:r w:rsidRPr="00EC69F1">
              <w:rPr>
                <w:rFonts w:asciiTheme="minorBidi" w:hAnsiTheme="minorBidi" w:cstheme="minorBidi"/>
              </w:rPr>
              <w:instrText xml:space="preserve"> ADDIN ZOTERO_ITEM CSL_CITATION {"citationID":"ucMNEz8K","properties":{"formattedCitation":"(2015)","plainCitation":"(2015)","noteIndex":0},"citationItems":[{"id":3609,"uris":["http://zotero.org/users/local/C1CdNM0J/items/24MJB4AE"],"itemData":{"id":3609,"type":"article-journal","abstract":"BACKGROUND: Patients with schizophrenia display metacognitive impairments, such as hasty decision-making during probabilistic reasoning - the \"jumping to  conclusion\" bias (JTC). Our recent fMRI study revealed reduced activations in the  right ventral striatum (VS) and the ventral tegmental area (VTA) to be associated  with decision-making in patients with schizophrenia. It is unclear whether these  functional alterations occur in the at-risk mental state (ARMS). METHODS: We  administered the classical beads task and fMRI among ARMS patients and healthy  controls matched for age, sex, education and premorbid verbal intelligence. None  of the ARMS patients was treated with antipsychotics. Both tasks request  probabilistic decisions after a variable amount of stimuli. We evaluated  activation during decision-making under certainty versus uncertainty and the  process of final decision-making. RESULTS: We included 24 AMRS patients and 24  controls in our study. Compared with controls, ARMS patients tended to draw fewer  beads and showed significantly more JTC bias in the classical beads task,  mirroring findings in patients with schizophrenia. During fMRI, ARMS patients did  not demonstrate JTC bias on the behavioural level, but showed a significant  hypoactivation in the right VS during the decision stage. LIMITATIONS: Owing to  the cross-sectional design of the study, results are constrained to a better  insight into the neurobiology of risk constellations, but not prepsychotic  stages. Nine of the ARMS patients were treated with antidepressants and/or  lorazepam. CONCLUSION: As in patients with schizophrenia, a striatal  hypoactivation was found in ARMS patients. Confounding effects of antipsychotic  medication can be excluded. Our findings indicate that error prediction  signalling and reward anticipation may be linked to striatal dysfunction during  prodromal stages and should be examined for their utility in predicting  transition risk.","container-title":"Journal of psychiatry &amp; neuroscience : JPN","DOI":"10.1503/jpn.140191","ISSN":"1488-2434 1180-4882","issue":"3","journalAbbreviation":"J Psychiatry Neurosci","language":"eng","note":"publisher-place: Canada\nPMID: 25622039 \nPMCID: PMC4409434","page":"163-173","title":"Reduced activation in the ventral striatum during probabilistic decision-making in patients in an at-risk mental state.","volume":"40","author":[{"family":"Rausch","given":"Franziska"},{"family":"Mier","given":"Daniela"},{"family":"Eifler","given":"Sarah"},{"family":"Fenske","given":"Sabrina"},{"family":"Schirmbeck","given":"Frederike"},{"family":"Englisch","given":"Susanne"},{"family":"Schilling","given":"Claudia"},{"family":"Meyer-Lindenberg","given":"Andreas"},{"family":"Kirsch","given":"Peter"},{"family":"Zink","given":"Mathias"}],"issued":{"date-parts":[["2015",5]]}},"suppress-author":true}],"schema":"https://github.com/citation-style-language/schema/raw/master/csl-citation.json"} </w:instrText>
            </w:r>
            <w:r w:rsidRPr="00EC69F1">
              <w:rPr>
                <w:rFonts w:asciiTheme="minorBidi" w:hAnsiTheme="minorBidi" w:cstheme="minorBidi"/>
              </w:rPr>
              <w:fldChar w:fldCharType="separate"/>
            </w:r>
            <w:r w:rsidRPr="00EC69F1">
              <w:rPr>
                <w:rFonts w:asciiTheme="minorBidi" w:hAnsiTheme="minorBidi" w:cstheme="minorBidi"/>
                <w:noProof/>
              </w:rPr>
              <w:t>(2015)</w:t>
            </w:r>
            <w:r w:rsidRPr="00EC69F1">
              <w:rPr>
                <w:rFonts w:asciiTheme="minorBidi" w:hAnsiTheme="minorBidi" w:cstheme="minorBidi"/>
              </w:rPr>
              <w:fldChar w:fldCharType="end"/>
            </w:r>
          </w:p>
        </w:tc>
        <w:tc>
          <w:tcPr>
            <w:tcW w:w="1270" w:type="dxa"/>
          </w:tcPr>
          <w:p w14:paraId="3033D3B7" w14:textId="77777777" w:rsidR="00A95283" w:rsidRPr="00EC69F1" w:rsidRDefault="00A95283" w:rsidP="009F224E">
            <w:pPr>
              <w:rPr>
                <w:rFonts w:asciiTheme="minorBidi" w:hAnsiTheme="minorBidi" w:cstheme="minorBidi"/>
              </w:rPr>
            </w:pPr>
            <w:r w:rsidRPr="00EC69F1">
              <w:rPr>
                <w:rFonts w:asciiTheme="minorBidi" w:hAnsiTheme="minorBidi" w:cstheme="minorBidi"/>
              </w:rPr>
              <w:t>LNS</w:t>
            </w:r>
          </w:p>
        </w:tc>
        <w:tc>
          <w:tcPr>
            <w:tcW w:w="1644" w:type="dxa"/>
          </w:tcPr>
          <w:p w14:paraId="4F4DD2A5" w14:textId="77777777" w:rsidR="00A95283" w:rsidRPr="00EC69F1" w:rsidRDefault="00A95283" w:rsidP="009F224E">
            <w:pPr>
              <w:rPr>
                <w:rFonts w:asciiTheme="minorBidi" w:hAnsiTheme="minorBidi" w:cstheme="minorBidi"/>
              </w:rPr>
            </w:pPr>
            <w:r w:rsidRPr="00EC69F1">
              <w:rPr>
                <w:rFonts w:asciiTheme="minorBidi" w:hAnsiTheme="minorBidi" w:cstheme="minorBidi"/>
              </w:rPr>
              <w:t>Beads task</w:t>
            </w:r>
          </w:p>
        </w:tc>
        <w:tc>
          <w:tcPr>
            <w:tcW w:w="2433" w:type="dxa"/>
          </w:tcPr>
          <w:p w14:paraId="7796E27F" w14:textId="77777777" w:rsidR="00A95283" w:rsidRPr="00EC69F1" w:rsidRDefault="00A95283" w:rsidP="009F224E">
            <w:pPr>
              <w:rPr>
                <w:rFonts w:asciiTheme="minorBidi" w:hAnsiTheme="minorBidi" w:cstheme="minorBidi"/>
              </w:rPr>
            </w:pPr>
            <w:r w:rsidRPr="00EC69F1">
              <w:rPr>
                <w:rFonts w:asciiTheme="minorBidi" w:hAnsiTheme="minorBidi" w:cstheme="minorBidi"/>
              </w:rPr>
              <w:t>No WM–JTC analysis reported</w:t>
            </w:r>
          </w:p>
        </w:tc>
        <w:tc>
          <w:tcPr>
            <w:tcW w:w="2622" w:type="dxa"/>
          </w:tcPr>
          <w:p w14:paraId="727C2B2E" w14:textId="77777777" w:rsidR="00A95283" w:rsidRPr="00EC69F1" w:rsidRDefault="00A95283" w:rsidP="009F224E">
            <w:pPr>
              <w:rPr>
                <w:rFonts w:asciiTheme="minorBidi" w:hAnsiTheme="minorBidi" w:cstheme="minorBidi"/>
              </w:rPr>
            </w:pPr>
            <w:r w:rsidRPr="00EC69F1">
              <w:rPr>
                <w:rFonts w:asciiTheme="minorBidi" w:hAnsiTheme="minorBidi" w:cstheme="minorBidi"/>
              </w:rPr>
              <w:t>fMRI data focused on striatal activation</w:t>
            </w:r>
          </w:p>
        </w:tc>
      </w:tr>
      <w:tr w:rsidR="00A95283" w:rsidRPr="00EC69F1" w14:paraId="03EC8F89" w14:textId="77777777" w:rsidTr="00DB2A34">
        <w:tc>
          <w:tcPr>
            <w:tcW w:w="1778" w:type="dxa"/>
          </w:tcPr>
          <w:p w14:paraId="05066D3B" w14:textId="77777777" w:rsidR="00A95283" w:rsidRPr="00EC69F1" w:rsidRDefault="00A95283" w:rsidP="009F224E">
            <w:pPr>
              <w:rPr>
                <w:rFonts w:asciiTheme="minorBidi" w:hAnsiTheme="minorBidi" w:cstheme="minorBidi"/>
              </w:rPr>
            </w:pPr>
            <w:r w:rsidRPr="00EC69F1">
              <w:rPr>
                <w:rFonts w:asciiTheme="minorBidi" w:hAnsiTheme="minorBidi" w:cstheme="minorBidi"/>
              </w:rPr>
              <w:t xml:space="preserve">Rauschenberg et al. </w:t>
            </w:r>
            <w:r w:rsidRPr="00EC69F1">
              <w:rPr>
                <w:rFonts w:asciiTheme="minorBidi" w:hAnsiTheme="minorBidi" w:cstheme="minorBidi"/>
              </w:rPr>
              <w:fldChar w:fldCharType="begin"/>
            </w:r>
            <w:r w:rsidRPr="00EC69F1">
              <w:rPr>
                <w:rFonts w:asciiTheme="minorBidi" w:hAnsiTheme="minorBidi" w:cstheme="minorBidi"/>
              </w:rPr>
              <w:instrText xml:space="preserve"> ADDIN ZOTERO_ITEM CSL_CITATION {"citationID":"LBfrXXXt","properties":{"formattedCitation":"(2021)","plainCitation":"(2021)","noteIndex":0},"citationItems":[{"id":3468,"uris":["http://zotero.org/users/local/C1CdNM0J/items/D7Q53R3T"],"itemData":{"id":3468,"type":"article-journal","abstract":"BACKGROUND: Contemporary models of psychosis implicate the importance of affective dysregulation and cognitive factors (e.g. biases and schemas) in the  development and maintenance of psychotic symptoms, but studies testing proposed  mechanisms remain limited. This study, uniquely using a prospective design,  investigated whether the jumping to conclusions (JTC) reasoning bias contributes  to psychosis progression and persistence. METHODS: Data were derived from the  second Netherlands Mental Health Survey and Incidence Study (NEMESIS-2). The  Composite International Diagnostic Interview and an add-on instrument were used  to assess affective dysregulation (i.e. depression, anxiety and mania) and  psychotic experiences (PEs), respectively. The beads task was used to assess JTC  bias. Time series analyses were conducted using data from T1 and T2 (N = 8666),  excluding individuals who reported high psychosis levels at T0. RESULTS: Although  the prospective design resulted in low statistical power, the findings suggest  that, compared to those without symptoms, individuals with lifetime affective  dysregulation were more likely to progress from low/moderate psychosis levels  (state of 'aberrant salience', one or two PEs) at T1 to high psychosis levels  ('frank psychosis', three or more PEs or psychosis-related help-seeking  behaviour) at T2 if the JTC bias was present [adj. relative risk ratio (RRR):  3.8, 95% confidence interval (CI) 0.8-18.6, p = 0.101]. Similarly, the JTC bias  contributed to the persistence of high psychosis levels (adj. RRR: 12.7, 95% CI  0.7-239.6, p = 0.091). CONCLUSIONS: We found some evidence that the JTC bias may  contribute to psychosis progression and persistence in individuals with affective  dysregulation. However, well-powered prospective studies are needed to replicate  these findings.","container-title":"Psychological medicine","DOI":"10.1017/S0033291720000446","ISSN":"1469-8978 0033-2917","issue":"10","journalAbbreviation":"Psychol Med","language":"eng","note":"publisher-place: England\nPMID: 32174291 \nPMCID: PMC8327623","page":"1696-1703","title":"The jumping to conclusions reasoning bias as a cognitive factor contributing to psychosis progression and persistence: findings from NEMESIS-2.","volume":"51","author":[{"family":"Rauschenberg","given":"Christian"},{"family":"Reininghaus","given":"Ulrich"},{"family":"Ten Have","given":"Margreet"},{"family":"Graaf","given":"Ron","non-dropping-particle":"de"},{"family":"Dorsselaer","given":"Saskia","non-dropping-particle":"van"},{"family":"Simons","given":"Claudia J. P."},{"family":"Gunther","given":"Nicole"},{"family":"Henquet","given":"Cécile"},{"family":"Pries","given":"Lotta-Katrin"},{"family":"Guloksuz","given":"Sinan"},{"family":"Bak","given":"Maarten"},{"family":"Os","given":"Jim","non-dropping-particle":"van"}],"issued":{"date-parts":[["2021",7]]}},"suppress-author":true}],"schema":"https://github.com/citation-style-language/schema/raw/master/csl-citation.json"} </w:instrText>
            </w:r>
            <w:r w:rsidRPr="00EC69F1">
              <w:rPr>
                <w:rFonts w:asciiTheme="minorBidi" w:hAnsiTheme="minorBidi" w:cstheme="minorBidi"/>
              </w:rPr>
              <w:fldChar w:fldCharType="separate"/>
            </w:r>
            <w:r w:rsidRPr="00EC69F1">
              <w:rPr>
                <w:rFonts w:asciiTheme="minorBidi" w:hAnsiTheme="minorBidi" w:cstheme="minorBidi"/>
                <w:noProof/>
              </w:rPr>
              <w:t>(2021)</w:t>
            </w:r>
            <w:r w:rsidRPr="00EC69F1">
              <w:rPr>
                <w:rFonts w:asciiTheme="minorBidi" w:hAnsiTheme="minorBidi" w:cstheme="minorBidi"/>
              </w:rPr>
              <w:fldChar w:fldCharType="end"/>
            </w:r>
          </w:p>
        </w:tc>
        <w:tc>
          <w:tcPr>
            <w:tcW w:w="1270" w:type="dxa"/>
          </w:tcPr>
          <w:p w14:paraId="629920FC" w14:textId="77777777" w:rsidR="00A95283" w:rsidRPr="00EC69F1" w:rsidRDefault="00A95283" w:rsidP="009F224E">
            <w:pPr>
              <w:rPr>
                <w:rFonts w:asciiTheme="minorBidi" w:hAnsiTheme="minorBidi" w:cstheme="minorBidi"/>
              </w:rPr>
            </w:pPr>
            <w:r w:rsidRPr="00EC69F1">
              <w:rPr>
                <w:rFonts w:asciiTheme="minorBidi" w:hAnsiTheme="minorBidi" w:cstheme="minorBidi"/>
              </w:rPr>
              <w:t>Digit Span</w:t>
            </w:r>
          </w:p>
        </w:tc>
        <w:tc>
          <w:tcPr>
            <w:tcW w:w="1644" w:type="dxa"/>
          </w:tcPr>
          <w:p w14:paraId="2793585D" w14:textId="77777777" w:rsidR="00A95283" w:rsidRPr="00EC69F1" w:rsidRDefault="00A95283" w:rsidP="009F224E">
            <w:pPr>
              <w:rPr>
                <w:rFonts w:asciiTheme="minorBidi" w:hAnsiTheme="minorBidi" w:cstheme="minorBidi"/>
              </w:rPr>
            </w:pPr>
            <w:r w:rsidRPr="00EC69F1">
              <w:rPr>
                <w:rFonts w:asciiTheme="minorBidi" w:hAnsiTheme="minorBidi" w:cstheme="minorBidi"/>
              </w:rPr>
              <w:t>Beads task (60:40)</w:t>
            </w:r>
          </w:p>
        </w:tc>
        <w:tc>
          <w:tcPr>
            <w:tcW w:w="2433" w:type="dxa"/>
          </w:tcPr>
          <w:p w14:paraId="5AB1A214" w14:textId="77777777" w:rsidR="00A95283" w:rsidRPr="00EC69F1" w:rsidRDefault="00A95283" w:rsidP="009F224E">
            <w:pPr>
              <w:rPr>
                <w:rFonts w:asciiTheme="minorBidi" w:hAnsiTheme="minorBidi" w:cstheme="minorBidi"/>
              </w:rPr>
            </w:pPr>
            <w:r w:rsidRPr="00EC69F1">
              <w:rPr>
                <w:rFonts w:asciiTheme="minorBidi" w:hAnsiTheme="minorBidi" w:cstheme="minorBidi"/>
              </w:rPr>
              <w:t>Did not analyse WM–JTC relationship</w:t>
            </w:r>
          </w:p>
        </w:tc>
        <w:tc>
          <w:tcPr>
            <w:tcW w:w="2622" w:type="dxa"/>
          </w:tcPr>
          <w:p w14:paraId="6BA3BF3E" w14:textId="77777777" w:rsidR="00A95283" w:rsidRPr="00EC69F1" w:rsidRDefault="00A95283" w:rsidP="009F224E">
            <w:pPr>
              <w:rPr>
                <w:rFonts w:asciiTheme="minorBidi" w:hAnsiTheme="minorBidi" w:cstheme="minorBidi"/>
              </w:rPr>
            </w:pPr>
            <w:r w:rsidRPr="00EC69F1">
              <w:rPr>
                <w:rFonts w:asciiTheme="minorBidi" w:hAnsiTheme="minorBidi" w:cstheme="minorBidi"/>
              </w:rPr>
              <w:t>WM included as covariate in longitudinal model, no estimate of relationship with JTC</w:t>
            </w:r>
          </w:p>
        </w:tc>
      </w:tr>
      <w:tr w:rsidR="00A95283" w:rsidRPr="00EC69F1" w14:paraId="130EA12B" w14:textId="77777777" w:rsidTr="00DB2A34">
        <w:tc>
          <w:tcPr>
            <w:tcW w:w="1778" w:type="dxa"/>
          </w:tcPr>
          <w:p w14:paraId="254B1E5D" w14:textId="77777777" w:rsidR="00A95283" w:rsidRPr="00EC69F1" w:rsidRDefault="00A95283" w:rsidP="009F224E">
            <w:pPr>
              <w:rPr>
                <w:rFonts w:asciiTheme="minorBidi" w:hAnsiTheme="minorBidi" w:cstheme="minorBidi"/>
              </w:rPr>
            </w:pPr>
            <w:proofErr w:type="spellStart"/>
            <w:r w:rsidRPr="00EC69F1">
              <w:rPr>
                <w:rFonts w:asciiTheme="minorBidi" w:hAnsiTheme="minorBidi" w:cstheme="minorBidi"/>
              </w:rPr>
              <w:t>Reininghaus</w:t>
            </w:r>
            <w:proofErr w:type="spellEnd"/>
            <w:r w:rsidRPr="00EC69F1">
              <w:rPr>
                <w:rFonts w:asciiTheme="minorBidi" w:hAnsiTheme="minorBidi" w:cstheme="minorBidi"/>
              </w:rPr>
              <w:t xml:space="preserve"> et al. </w:t>
            </w:r>
            <w:r w:rsidRPr="00EC69F1">
              <w:rPr>
                <w:rFonts w:asciiTheme="minorBidi" w:hAnsiTheme="minorBidi" w:cstheme="minorBidi"/>
              </w:rPr>
              <w:fldChar w:fldCharType="begin"/>
            </w:r>
            <w:r w:rsidRPr="00EC69F1">
              <w:rPr>
                <w:rFonts w:asciiTheme="minorBidi" w:hAnsiTheme="minorBidi" w:cstheme="minorBidi"/>
              </w:rPr>
              <w:instrText xml:space="preserve"> ADDIN ZOTERO_ITEM CSL_CITATION {"citationID":"L469FV5V","properties":{"formattedCitation":"(2019)","plainCitation":"(2019)","noteIndex":0},"citationItems":[{"id":2669,"uris":["http://zotero.org/users/local/C1CdNM0J/items/ZENG82CY"],"itemData":{"id":2669,"type":"article-journal","abstract":"BackgroundThe jumping to conclusions (JTC) reasoning bias and decreased working memory performance (WMP) are associated with psychosis, but associations with affective disturbances (i.e. depression, anxiety, mania) remain inconclusive. Recent findings also suggest a transdiagnostic phenotype of co-occurring affective disturbances and psychotic experiences (PEs). This study investigated whether JTC bias and decreased WMP are associated with co-occurring affective disturbances and PEs.MethodsData were derived from the second Netherlands Mental Health Survey and Incidence Study (NEMESIS-2). Trained interviewers administered the Composite International Diagnostic Interview (CIDI) at three time points in a general population sample (N = 4618). The beads and digit-span task were completed to assess JTC bias and WMP, respectively. CIDI was used to measure affective disturbances and an add-on instrument to measure PEs.ResultsCompared to individuals with neither affective disturbances nor PEs, the JTC bias was more likely to occur in individuals with co-occurring affective disturbances and PEs [moderate psychosis (1–2 PEs): adjusted relative risk ratio (RRR) 1.17, 95% CI 0.98–1.41; and high psychosis (3 or more PEs or psychosis-related help-seeking behaviour): adjusted RRR 1.57, 95% CI 1.19–2.08], but not with affective disturbances and PEs alone, whereas decreased WMP was more likely in all groups. There was some evidence of a dose–response relationship, as JTC bias and decreased WMP were more likely in individuals with affective disturbances as the level of PEs increased or help-seeking behaviour was reported.ConclusionThe findings suggest that JTC bias and decreased WMP may contribute to a transdiagnostic phenotype of co-occurring affective disturbances and PEs.","container-title":"Psychological Medicine","DOI":"10.1017/S0033291718002209","ISSN":"0033-2917, 1469-8978","issue":"11","language":"en","note":"publisher: Cambridge University Press","page":"1799-1809","source":"Cambridge University Press","title":"Reasoning bias, working memory performance and a transdiagnostic phenotype of affective disturbances and psychotic experiences in the general population","volume":"49","author":[{"family":"Reininghaus","given":"Ulrich"},{"family":"Rauschenberg","given":"Christian"},{"family":"Have","given":"Margreet","dropping-particle":"ten"},{"family":"Graaf","given":"Ron","dropping-particle":"de"},{"family":"Dorsselaer","given":"Saskia","dropping-particle":"van"},{"family":"Simons","given":"Claudia J. P."},{"family":"Gunther","given":"Nicole"},{"family":"Pries","given":"Lotta-Katrin"},{"family":"Guloksuz","given":"Sinan"},{"family":"Radhakrishnan","given":"Rajiv"},{"family":"Bak","given":"Maarten"},{"family":"Os","given":"Jim","dropping-particle":"van"}],"issued":{"date-parts":[["2019",8]]}},"suppress-author":true}],"schema":"https://github.com/citation-style-language/schema/raw/master/csl-citation.json"} </w:instrText>
            </w:r>
            <w:r w:rsidRPr="00EC69F1">
              <w:rPr>
                <w:rFonts w:asciiTheme="minorBidi" w:hAnsiTheme="minorBidi" w:cstheme="minorBidi"/>
              </w:rPr>
              <w:fldChar w:fldCharType="separate"/>
            </w:r>
            <w:r w:rsidRPr="00EC69F1">
              <w:rPr>
                <w:rFonts w:asciiTheme="minorBidi" w:hAnsiTheme="minorBidi" w:cstheme="minorBidi"/>
                <w:noProof/>
              </w:rPr>
              <w:t>(2019)</w:t>
            </w:r>
            <w:r w:rsidRPr="00EC69F1">
              <w:rPr>
                <w:rFonts w:asciiTheme="minorBidi" w:hAnsiTheme="minorBidi" w:cstheme="minorBidi"/>
              </w:rPr>
              <w:fldChar w:fldCharType="end"/>
            </w:r>
          </w:p>
        </w:tc>
        <w:tc>
          <w:tcPr>
            <w:tcW w:w="1270" w:type="dxa"/>
          </w:tcPr>
          <w:p w14:paraId="4DD893FA" w14:textId="77777777" w:rsidR="00A95283" w:rsidRPr="00EC69F1" w:rsidRDefault="00A95283" w:rsidP="009F224E">
            <w:pPr>
              <w:rPr>
                <w:rFonts w:asciiTheme="minorBidi" w:hAnsiTheme="minorBidi" w:cstheme="minorBidi"/>
              </w:rPr>
            </w:pPr>
            <w:r w:rsidRPr="00EC69F1">
              <w:rPr>
                <w:rFonts w:asciiTheme="minorBidi" w:hAnsiTheme="minorBidi" w:cstheme="minorBidi"/>
              </w:rPr>
              <w:t>Digit Span</w:t>
            </w:r>
          </w:p>
        </w:tc>
        <w:tc>
          <w:tcPr>
            <w:tcW w:w="1644" w:type="dxa"/>
          </w:tcPr>
          <w:p w14:paraId="08B1AE86" w14:textId="77777777" w:rsidR="00A95283" w:rsidRPr="00EC69F1" w:rsidRDefault="00A95283" w:rsidP="009F224E">
            <w:pPr>
              <w:rPr>
                <w:rFonts w:asciiTheme="minorBidi" w:hAnsiTheme="minorBidi" w:cstheme="minorBidi"/>
              </w:rPr>
            </w:pPr>
            <w:r w:rsidRPr="00EC69F1">
              <w:rPr>
                <w:rFonts w:asciiTheme="minorBidi" w:hAnsiTheme="minorBidi" w:cstheme="minorBidi"/>
              </w:rPr>
              <w:t>Beads task (60:40)</w:t>
            </w:r>
          </w:p>
        </w:tc>
        <w:tc>
          <w:tcPr>
            <w:tcW w:w="2433" w:type="dxa"/>
          </w:tcPr>
          <w:p w14:paraId="2380EFD9" w14:textId="77777777" w:rsidR="00A95283" w:rsidRPr="00EC69F1" w:rsidRDefault="00A95283" w:rsidP="009F224E">
            <w:pPr>
              <w:rPr>
                <w:rFonts w:asciiTheme="minorBidi" w:hAnsiTheme="minorBidi" w:cstheme="minorBidi"/>
              </w:rPr>
            </w:pPr>
            <w:r w:rsidRPr="00EC69F1">
              <w:rPr>
                <w:rFonts w:asciiTheme="minorBidi" w:hAnsiTheme="minorBidi" w:cstheme="minorBidi"/>
              </w:rPr>
              <w:t>WM and JTC included in regression predicting psychotic experiences; no direct association between WM and JTC reported or provided</w:t>
            </w:r>
          </w:p>
        </w:tc>
        <w:tc>
          <w:tcPr>
            <w:tcW w:w="2622" w:type="dxa"/>
          </w:tcPr>
          <w:p w14:paraId="247E0EE8" w14:textId="77777777" w:rsidR="00A95283" w:rsidRPr="00EC69F1" w:rsidRDefault="00A95283" w:rsidP="009F224E">
            <w:pPr>
              <w:rPr>
                <w:rFonts w:asciiTheme="minorBidi" w:hAnsiTheme="minorBidi" w:cstheme="minorBidi"/>
              </w:rPr>
            </w:pPr>
            <w:r w:rsidRPr="00EC69F1">
              <w:rPr>
                <w:rFonts w:asciiTheme="minorBidi" w:hAnsiTheme="minorBidi" w:cstheme="minorBidi"/>
              </w:rPr>
              <w:t>Data unavailable upon request</w:t>
            </w:r>
          </w:p>
        </w:tc>
      </w:tr>
      <w:tr w:rsidR="00A95283" w:rsidRPr="00EC69F1" w14:paraId="4BBC9F67" w14:textId="77777777" w:rsidTr="00DB2A34">
        <w:tc>
          <w:tcPr>
            <w:tcW w:w="1778" w:type="dxa"/>
            <w:tcBorders>
              <w:bottom w:val="single" w:sz="4" w:space="0" w:color="auto"/>
            </w:tcBorders>
          </w:tcPr>
          <w:p w14:paraId="33499BA7" w14:textId="77777777" w:rsidR="00A95283" w:rsidRPr="00EC69F1" w:rsidRDefault="00A95283" w:rsidP="009F224E">
            <w:pPr>
              <w:rPr>
                <w:rFonts w:asciiTheme="minorBidi" w:hAnsiTheme="minorBidi" w:cstheme="minorBidi"/>
              </w:rPr>
            </w:pPr>
            <w:r w:rsidRPr="00EC69F1">
              <w:rPr>
                <w:rFonts w:asciiTheme="minorBidi" w:hAnsiTheme="minorBidi" w:cstheme="minorBidi"/>
              </w:rPr>
              <w:t xml:space="preserve">Sastre-Buades et al. </w:t>
            </w:r>
            <w:r w:rsidRPr="00EC69F1">
              <w:rPr>
                <w:rFonts w:asciiTheme="minorBidi" w:hAnsiTheme="minorBidi" w:cstheme="minorBidi"/>
              </w:rPr>
              <w:fldChar w:fldCharType="begin"/>
            </w:r>
            <w:r w:rsidRPr="00EC69F1">
              <w:rPr>
                <w:rFonts w:asciiTheme="minorBidi" w:hAnsiTheme="minorBidi" w:cstheme="minorBidi"/>
              </w:rPr>
              <w:instrText xml:space="preserve"> ADDIN ZOTERO_ITEM CSL_CITATION {"citationID":"BMMHxUvm","properties":{"formattedCitation":"(2021)","plainCitation":"(2021)","noteIndex":0},"citationItems":[{"id":3408,"uris":["http://zotero.org/users/local/C1CdNM0J/items/Q9YIHMIS"],"itemData":{"id":3408,"type":"article-journal","abstract":"Suicidal behavior (SB) involves an impairment in decision-making (DM). Jumping to conclusions bias (JTC), described as the tendency to make hasty decisions based  on insufficient information, could be considered as analogous of impaired DM.  However, the link between JTC and SB in psychosis and other diagnoses (e.g.,  depression) has never been studied. This study aims to explore the presence of  JTC and SB in a sample comprising 121 patients with psychosis and 101 with  depression. Sociodemographic and clinical data were collected, including history  of SB and symptom-severity scores. JTC was assessed by the beads task, and  patients who reached decisions with the second bead or before were considered to  exhibit JTC. Age, gender, diagnosis, educational level, symptom severity,  substance use, and SB were compared according to JTC presence. Variables found to  be significantly different in this comparison were included in a multivariate  analysis. JTC was more prevalent in patients with depression than with psychosis:  55.6% in an 85:15 ratio and 64.6% in a 60:40 ratio. When multivariate logistic  regression was applied to study the influence of diagnosis (psychosis versus  depression), age, and SB, only SB remained statistically significant (OR 2.05;  95% CI 0.99-4.22; p = 0.05). The population studied was assembled by grouping  different samples from previous research, and we have not included control  variables such as other clinical variables, neurocognitive measurements, or  personality traits. JTC may be more closely linked to SB, as a transdiagnostic  variable, rather than to a specific diagnosis.","container-title":"Journal of psychiatric research","DOI":"10.1016/j.jpsychires.2021.03.024","ISSN":"1879-1379 0022-3956","journalAbbreviation":"J Psychiatr Res","language":"eng","license":"Copyright © 2021 Elsevier Ltd. All rights reserved.","note":"publisher-place: England\nPMID: 33812324","page":"514-520","title":"Jumping to conclusions and suicidal behavior in depression and psychosis.","volume":"137","author":[{"family":"Sastre-Buades","given":"Aina"},{"family":"Ochoa","given":"Susana"},{"family":"Lorente-Rovira","given":"Esther"},{"family":"Barajas","given":"Ana"},{"family":"Grasa","given":"Eva"},{"family":"López-Carrilero","given":"Raquel"},{"family":"Luengo","given":"Ana"},{"family":"Ruiz-Delgado","given":"Isabel"},{"family":"Cid","given":"Jordi"},{"family":"González-Higueras","given":"Fermín"},{"family":"Sánchez-Alonso","given":"Sergio"},{"family":"Baca-García","given":"Enrique"},{"family":"Barrigón","given":"Maria L."}],"issued":{"date-parts":[["2021",5]]}},"suppress-author":true}],"schema":"https://github.com/citation-style-language/schema/raw/master/csl-citation.json"} </w:instrText>
            </w:r>
            <w:r w:rsidRPr="00EC69F1">
              <w:rPr>
                <w:rFonts w:asciiTheme="minorBidi" w:hAnsiTheme="minorBidi" w:cstheme="minorBidi"/>
              </w:rPr>
              <w:fldChar w:fldCharType="separate"/>
            </w:r>
            <w:r w:rsidRPr="00EC69F1">
              <w:rPr>
                <w:rFonts w:asciiTheme="minorBidi" w:hAnsiTheme="minorBidi" w:cstheme="minorBidi"/>
                <w:noProof/>
              </w:rPr>
              <w:t>(2021)</w:t>
            </w:r>
            <w:r w:rsidRPr="00EC69F1">
              <w:rPr>
                <w:rFonts w:asciiTheme="minorBidi" w:hAnsiTheme="minorBidi" w:cstheme="minorBidi"/>
              </w:rPr>
              <w:fldChar w:fldCharType="end"/>
            </w:r>
          </w:p>
        </w:tc>
        <w:tc>
          <w:tcPr>
            <w:tcW w:w="1270" w:type="dxa"/>
            <w:tcBorders>
              <w:bottom w:val="single" w:sz="4" w:space="0" w:color="auto"/>
            </w:tcBorders>
          </w:tcPr>
          <w:p w14:paraId="29E535E1" w14:textId="77777777" w:rsidR="00A95283" w:rsidRPr="00EC69F1" w:rsidRDefault="00A95283" w:rsidP="009F224E">
            <w:pPr>
              <w:rPr>
                <w:rFonts w:asciiTheme="minorBidi" w:hAnsiTheme="minorBidi" w:cstheme="minorBidi"/>
              </w:rPr>
            </w:pPr>
            <w:r w:rsidRPr="00EC69F1">
              <w:rPr>
                <w:rFonts w:asciiTheme="minorBidi" w:hAnsiTheme="minorBidi" w:cstheme="minorBidi"/>
              </w:rPr>
              <w:t>Digit Span</w:t>
            </w:r>
          </w:p>
        </w:tc>
        <w:tc>
          <w:tcPr>
            <w:tcW w:w="1644" w:type="dxa"/>
            <w:tcBorders>
              <w:bottom w:val="single" w:sz="4" w:space="0" w:color="auto"/>
            </w:tcBorders>
          </w:tcPr>
          <w:p w14:paraId="5950B4E8" w14:textId="77777777" w:rsidR="00A95283" w:rsidRPr="00EC69F1" w:rsidRDefault="00A95283" w:rsidP="009F224E">
            <w:pPr>
              <w:rPr>
                <w:rFonts w:asciiTheme="minorBidi" w:hAnsiTheme="minorBidi" w:cstheme="minorBidi"/>
              </w:rPr>
            </w:pPr>
            <w:r w:rsidRPr="00EC69F1">
              <w:rPr>
                <w:rFonts w:asciiTheme="minorBidi" w:hAnsiTheme="minorBidi" w:cstheme="minorBidi"/>
              </w:rPr>
              <w:t>Beads (60:40/85:15)</w:t>
            </w:r>
          </w:p>
        </w:tc>
        <w:tc>
          <w:tcPr>
            <w:tcW w:w="2433" w:type="dxa"/>
            <w:tcBorders>
              <w:bottom w:val="single" w:sz="4" w:space="0" w:color="auto"/>
            </w:tcBorders>
          </w:tcPr>
          <w:p w14:paraId="0838FCA7" w14:textId="77777777" w:rsidR="00A95283" w:rsidRPr="00EC69F1" w:rsidRDefault="00A95283" w:rsidP="009F224E">
            <w:pPr>
              <w:rPr>
                <w:rFonts w:asciiTheme="minorBidi" w:hAnsiTheme="minorBidi" w:cstheme="minorBidi"/>
              </w:rPr>
            </w:pPr>
            <w:r w:rsidRPr="00EC69F1">
              <w:rPr>
                <w:rFonts w:asciiTheme="minorBidi" w:hAnsiTheme="minorBidi" w:cstheme="minorBidi"/>
              </w:rPr>
              <w:t>WM–JTC not analysed; sample overlap with González et al. (2018)</w:t>
            </w:r>
          </w:p>
        </w:tc>
        <w:tc>
          <w:tcPr>
            <w:tcW w:w="2622" w:type="dxa"/>
            <w:tcBorders>
              <w:bottom w:val="single" w:sz="4" w:space="0" w:color="auto"/>
            </w:tcBorders>
          </w:tcPr>
          <w:p w14:paraId="0D415A61" w14:textId="77777777" w:rsidR="00A95283" w:rsidRPr="00EC69F1" w:rsidRDefault="00A95283" w:rsidP="009F224E">
            <w:pPr>
              <w:rPr>
                <w:rFonts w:asciiTheme="minorBidi" w:hAnsiTheme="minorBidi" w:cstheme="minorBidi"/>
              </w:rPr>
            </w:pPr>
            <w:r w:rsidRPr="00EC69F1">
              <w:rPr>
                <w:rFonts w:asciiTheme="minorBidi" w:hAnsiTheme="minorBidi" w:cstheme="minorBidi"/>
              </w:rPr>
              <w:t>Focus on suicidal behaviour</w:t>
            </w:r>
          </w:p>
          <w:p w14:paraId="1F34E833" w14:textId="77777777" w:rsidR="00A95283" w:rsidRPr="00EC69F1" w:rsidRDefault="00A95283" w:rsidP="009F224E">
            <w:pPr>
              <w:rPr>
                <w:rFonts w:asciiTheme="minorBidi" w:hAnsiTheme="minorBidi" w:cstheme="minorBidi"/>
              </w:rPr>
            </w:pPr>
            <w:r w:rsidRPr="00EC69F1">
              <w:rPr>
                <w:rFonts w:asciiTheme="minorBidi" w:hAnsiTheme="minorBidi" w:cstheme="minorBidi"/>
              </w:rPr>
              <w:t>(González et al. 2018 retained)</w:t>
            </w:r>
          </w:p>
        </w:tc>
      </w:tr>
      <w:tr w:rsidR="00A95283" w:rsidRPr="00EC69F1" w14:paraId="029A9B8A" w14:textId="77777777" w:rsidTr="009F224E">
        <w:tc>
          <w:tcPr>
            <w:tcW w:w="9747" w:type="dxa"/>
            <w:gridSpan w:val="5"/>
            <w:tcBorders>
              <w:top w:val="single" w:sz="4" w:space="0" w:color="auto"/>
            </w:tcBorders>
          </w:tcPr>
          <w:p w14:paraId="1E3C1912" w14:textId="77777777" w:rsidR="00A95283" w:rsidRPr="00EC69F1" w:rsidRDefault="00A95283" w:rsidP="009F224E">
            <w:pPr>
              <w:rPr>
                <w:rFonts w:asciiTheme="minorBidi" w:hAnsiTheme="minorBidi" w:cstheme="minorBidi"/>
              </w:rPr>
            </w:pPr>
            <w:r w:rsidRPr="00EC69F1">
              <w:rPr>
                <w:rFonts w:asciiTheme="minorBidi" w:hAnsiTheme="minorBidi" w:cstheme="minorBidi"/>
                <w:i/>
                <w:iCs/>
              </w:rPr>
              <w:t>Note</w:t>
            </w:r>
            <w:r w:rsidRPr="00EC69F1">
              <w:rPr>
                <w:rFonts w:asciiTheme="minorBidi" w:hAnsiTheme="minorBidi" w:cstheme="minorBidi"/>
              </w:rPr>
              <w:t>: JTC = Jumping to conclusions. WM = working memory. SEM = Structural equation modelling; RCT = Randomised controlled trial</w:t>
            </w:r>
          </w:p>
        </w:tc>
      </w:tr>
    </w:tbl>
    <w:p w14:paraId="1BEB0759" w14:textId="77777777" w:rsidR="00DB2A34" w:rsidRPr="00EC69F1" w:rsidRDefault="00DB2A34" w:rsidP="00A95283">
      <w:pPr>
        <w:spacing w:after="160" w:line="278" w:lineRule="auto"/>
        <w:rPr>
          <w:rFonts w:asciiTheme="minorBidi" w:hAnsiTheme="minorBidi" w:cstheme="minorBidi"/>
          <w:lang w:eastAsia="zh-CN"/>
        </w:rPr>
      </w:pPr>
    </w:p>
    <w:p w14:paraId="3D4C9B91" w14:textId="10A29AE7" w:rsidR="00A95283" w:rsidRPr="00DB2A34" w:rsidRDefault="00DB2A34" w:rsidP="00DB2A34">
      <w:pPr>
        <w:pStyle w:val="Heading1"/>
      </w:pPr>
      <w:bookmarkStart w:id="6" w:name="_Toc206145743"/>
      <w:r>
        <w:t xml:space="preserve">S4. </w:t>
      </w:r>
      <w:r w:rsidRPr="00DB2A34">
        <w:t>List of included studies</w:t>
      </w:r>
      <w:bookmarkEnd w:id="6"/>
    </w:p>
    <w:p w14:paraId="7068C9F8" w14:textId="2B7FF199" w:rsidR="00DB2A34" w:rsidRPr="00DB2A34" w:rsidRDefault="00DB2A34" w:rsidP="00DB2A34">
      <w:pPr>
        <w:pStyle w:val="Heading2"/>
      </w:pPr>
      <w:bookmarkStart w:id="7" w:name="_Toc206145744"/>
      <w:r w:rsidRPr="00DB2A34">
        <w:t>Correlational studies</w:t>
      </w:r>
      <w:bookmarkEnd w:id="7"/>
      <w:r w:rsidRPr="00DB2A34">
        <w:t xml:space="preserve"> </w:t>
      </w:r>
    </w:p>
    <w:p w14:paraId="09134DF3" w14:textId="77777777" w:rsidR="00DB2A34" w:rsidRDefault="00DB2A34" w:rsidP="00DB2A34">
      <w:pPr>
        <w:rPr>
          <w:lang w:eastAsia="zh-CN"/>
        </w:rPr>
      </w:pPr>
    </w:p>
    <w:p w14:paraId="52505516"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r w:rsidRPr="00DB2A34">
        <w:rPr>
          <w:rFonts w:ascii="Arial" w:hAnsi="Arial" w:cs="Arial"/>
          <w:noProof/>
          <w:color w:val="000000"/>
          <w:kern w:val="2"/>
          <w:lang w:val="en-CA" w:eastAsia="en-CA"/>
        </w:rPr>
        <w:fldChar w:fldCharType="begin"/>
      </w:r>
      <w:r w:rsidRPr="00DB2A34">
        <w:rPr>
          <w:rFonts w:ascii="Arial" w:hAnsi="Arial" w:cs="Arial"/>
          <w:noProof/>
          <w:color w:val="000000"/>
          <w:kern w:val="2"/>
          <w:lang w:val="en-CA" w:eastAsia="en-CA"/>
        </w:rPr>
        <w:instrText xml:space="preserve"> ADDIN ZOTERO_BIBL {"uncited":[],"omitted":[],"custom":[]} CSL_BIBLIOGRAPHY </w:instrText>
      </w:r>
      <w:r w:rsidRPr="00DB2A34">
        <w:rPr>
          <w:rFonts w:ascii="Arial" w:hAnsi="Arial" w:cs="Arial"/>
          <w:noProof/>
          <w:color w:val="000000"/>
          <w:kern w:val="2"/>
          <w:lang w:val="en-CA" w:eastAsia="en-CA"/>
        </w:rPr>
        <w:fldChar w:fldCharType="separate"/>
      </w:r>
      <w:r w:rsidRPr="00DB2A34">
        <w:rPr>
          <w:rFonts w:ascii="Arial" w:eastAsiaTheme="minorEastAsia" w:hAnsi="Arial" w:cs="Arial"/>
          <w:color w:val="000000"/>
          <w:kern w:val="2"/>
          <w:lang w:eastAsia="zh-CN"/>
          <w14:ligatures w14:val="standardContextual"/>
        </w:rPr>
        <w:t xml:space="preserve">Batty, R. A., Francis, A., Thomas, N., Hopwood, M., Ponsford, J., &amp; Rossell, S. L. (2016). Who ‘jumps to </w:t>
      </w:r>
      <w:proofErr w:type="gramStart"/>
      <w:r w:rsidRPr="00DB2A34">
        <w:rPr>
          <w:rFonts w:ascii="Arial" w:eastAsiaTheme="minorEastAsia" w:hAnsi="Arial" w:cs="Arial"/>
          <w:color w:val="000000"/>
          <w:kern w:val="2"/>
          <w:lang w:eastAsia="zh-CN"/>
          <w14:ligatures w14:val="standardContextual"/>
        </w:rPr>
        <w:t>conclusions’</w:t>
      </w:r>
      <w:proofErr w:type="gramEnd"/>
      <w:r w:rsidRPr="00DB2A34">
        <w:rPr>
          <w:rFonts w:ascii="Arial" w:eastAsiaTheme="minorEastAsia" w:hAnsi="Arial" w:cs="Arial"/>
          <w:color w:val="000000"/>
          <w:kern w:val="2"/>
          <w:lang w:eastAsia="zh-CN"/>
          <w14:ligatures w14:val="standardContextual"/>
        </w:rPr>
        <w:t xml:space="preserve">? A comprehensive assessment of probabilistic reasoning in psychosis following traumatic brain injury (PFTBI), and comparison with </w:t>
      </w:r>
      <w:proofErr w:type="gramStart"/>
      <w:r w:rsidRPr="00DB2A34">
        <w:rPr>
          <w:rFonts w:ascii="Arial" w:eastAsiaTheme="minorEastAsia" w:hAnsi="Arial" w:cs="Arial"/>
          <w:color w:val="000000"/>
          <w:kern w:val="2"/>
          <w:lang w:eastAsia="zh-CN"/>
          <w14:ligatures w14:val="standardContextual"/>
        </w:rPr>
        <w:t>TBI,  schizophrenia</w:t>
      </w:r>
      <w:proofErr w:type="gramEnd"/>
      <w:r w:rsidRPr="00DB2A34">
        <w:rPr>
          <w:rFonts w:ascii="Arial" w:eastAsiaTheme="minorEastAsia" w:hAnsi="Arial" w:cs="Arial"/>
          <w:color w:val="000000"/>
          <w:kern w:val="2"/>
          <w:lang w:eastAsia="zh-CN"/>
          <w14:ligatures w14:val="standardContextual"/>
        </w:rPr>
        <w:t xml:space="preserve">, and nonclinical controls. </w:t>
      </w:r>
      <w:r w:rsidRPr="00DB2A34">
        <w:rPr>
          <w:rFonts w:ascii="Arial" w:eastAsiaTheme="minorEastAsia" w:hAnsi="Arial" w:cs="Arial"/>
          <w:i/>
          <w:iCs/>
          <w:color w:val="000000"/>
          <w:kern w:val="2"/>
          <w:lang w:eastAsia="zh-CN"/>
          <w14:ligatures w14:val="standardContextual"/>
        </w:rPr>
        <w:t>Cognitive Neuropsychiatry</w:t>
      </w:r>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21</w:t>
      </w:r>
      <w:r w:rsidRPr="00DB2A34">
        <w:rPr>
          <w:rFonts w:ascii="Arial" w:eastAsiaTheme="minorEastAsia" w:hAnsi="Arial" w:cs="Arial"/>
          <w:color w:val="000000"/>
          <w:kern w:val="2"/>
          <w:lang w:eastAsia="zh-CN"/>
          <w14:ligatures w14:val="standardContextual"/>
        </w:rPr>
        <w:t>(1), 32–44. https://doi.org/10.1080/13546805.2015.1127221</w:t>
      </w:r>
    </w:p>
    <w:p w14:paraId="6EDD1451"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r w:rsidRPr="00DB2A34">
        <w:rPr>
          <w:rFonts w:ascii="Arial" w:eastAsiaTheme="minorEastAsia" w:hAnsi="Arial" w:cs="Arial"/>
          <w:color w:val="000000"/>
          <w:kern w:val="2"/>
          <w:lang w:eastAsia="zh-CN"/>
          <w14:ligatures w14:val="standardContextual"/>
        </w:rPr>
        <w:t xml:space="preserve">Bjork, J. M., Sawyers, C. K., Straub, L. K., Garavito, D. M. N., &amp; Westbrook, A. (2022). Cognitive effort avoidance in veterans with suicide attempt histories. </w:t>
      </w:r>
      <w:r w:rsidRPr="00DB2A34">
        <w:rPr>
          <w:rFonts w:ascii="Arial" w:eastAsiaTheme="minorEastAsia" w:hAnsi="Arial" w:cs="Arial"/>
          <w:i/>
          <w:iCs/>
          <w:color w:val="000000"/>
          <w:kern w:val="2"/>
          <w:lang w:eastAsia="zh-CN"/>
          <w14:ligatures w14:val="standardContextual"/>
        </w:rPr>
        <w:t xml:space="preserve">Acta </w:t>
      </w:r>
      <w:proofErr w:type="spellStart"/>
      <w:r w:rsidRPr="00DB2A34">
        <w:rPr>
          <w:rFonts w:ascii="Arial" w:eastAsiaTheme="minorEastAsia" w:hAnsi="Arial" w:cs="Arial"/>
          <w:i/>
          <w:iCs/>
          <w:color w:val="000000"/>
          <w:kern w:val="2"/>
          <w:lang w:eastAsia="zh-CN"/>
          <w14:ligatures w14:val="standardContextual"/>
        </w:rPr>
        <w:t>Psychologica</w:t>
      </w:r>
      <w:proofErr w:type="spellEnd"/>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231</w:t>
      </w:r>
      <w:r w:rsidRPr="00DB2A34">
        <w:rPr>
          <w:rFonts w:ascii="Arial" w:eastAsiaTheme="minorEastAsia" w:hAnsi="Arial" w:cs="Arial"/>
          <w:color w:val="000000"/>
          <w:kern w:val="2"/>
          <w:lang w:eastAsia="zh-CN"/>
          <w14:ligatures w14:val="standardContextual"/>
        </w:rPr>
        <w:t>, 103788. https://doi.org/10.1016/j.actpsy.2022.103788</w:t>
      </w:r>
    </w:p>
    <w:p w14:paraId="326153C6"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r w:rsidRPr="00DB2A34">
        <w:rPr>
          <w:rFonts w:ascii="Arial" w:eastAsiaTheme="minorEastAsia" w:hAnsi="Arial" w:cs="Arial"/>
          <w:color w:val="000000"/>
          <w:kern w:val="2"/>
          <w:lang w:eastAsia="zh-CN"/>
          <w14:ligatures w14:val="standardContextual"/>
        </w:rPr>
        <w:t xml:space="preserve">Broome, M. R., Johns, L. C., Valli, I., Woolley, J. B., </w:t>
      </w:r>
      <w:proofErr w:type="spellStart"/>
      <w:r w:rsidRPr="00DB2A34">
        <w:rPr>
          <w:rFonts w:ascii="Arial" w:eastAsiaTheme="minorEastAsia" w:hAnsi="Arial" w:cs="Arial"/>
          <w:color w:val="000000"/>
          <w:kern w:val="2"/>
          <w:lang w:eastAsia="zh-CN"/>
          <w14:ligatures w14:val="standardContextual"/>
        </w:rPr>
        <w:t>Tabraham</w:t>
      </w:r>
      <w:proofErr w:type="spellEnd"/>
      <w:r w:rsidRPr="00DB2A34">
        <w:rPr>
          <w:rFonts w:ascii="Arial" w:eastAsiaTheme="minorEastAsia" w:hAnsi="Arial" w:cs="Arial"/>
          <w:color w:val="000000"/>
          <w:kern w:val="2"/>
          <w:lang w:eastAsia="zh-CN"/>
          <w14:ligatures w14:val="standardContextual"/>
        </w:rPr>
        <w:t xml:space="preserve">, P., Brett, C., </w:t>
      </w:r>
      <w:proofErr w:type="spellStart"/>
      <w:r w:rsidRPr="00DB2A34">
        <w:rPr>
          <w:rFonts w:ascii="Arial" w:eastAsiaTheme="minorEastAsia" w:hAnsi="Arial" w:cs="Arial"/>
          <w:color w:val="000000"/>
          <w:kern w:val="2"/>
          <w:lang w:eastAsia="zh-CN"/>
          <w14:ligatures w14:val="standardContextual"/>
        </w:rPr>
        <w:t>Valmaggia</w:t>
      </w:r>
      <w:proofErr w:type="spellEnd"/>
      <w:r w:rsidRPr="00DB2A34">
        <w:rPr>
          <w:rFonts w:ascii="Arial" w:eastAsiaTheme="minorEastAsia" w:hAnsi="Arial" w:cs="Arial"/>
          <w:color w:val="000000"/>
          <w:kern w:val="2"/>
          <w:lang w:eastAsia="zh-CN"/>
          <w14:ligatures w14:val="standardContextual"/>
        </w:rPr>
        <w:t xml:space="preserve">, L., Peters, E., </w:t>
      </w:r>
      <w:proofErr w:type="spellStart"/>
      <w:r w:rsidRPr="00DB2A34">
        <w:rPr>
          <w:rFonts w:ascii="Arial" w:eastAsiaTheme="minorEastAsia" w:hAnsi="Arial" w:cs="Arial"/>
          <w:color w:val="000000"/>
          <w:kern w:val="2"/>
          <w:lang w:eastAsia="zh-CN"/>
          <w14:ligatures w14:val="standardContextual"/>
        </w:rPr>
        <w:t>Garety</w:t>
      </w:r>
      <w:proofErr w:type="spellEnd"/>
      <w:r w:rsidRPr="00DB2A34">
        <w:rPr>
          <w:rFonts w:ascii="Arial" w:eastAsiaTheme="minorEastAsia" w:hAnsi="Arial" w:cs="Arial"/>
          <w:color w:val="000000"/>
          <w:kern w:val="2"/>
          <w:lang w:eastAsia="zh-CN"/>
          <w14:ligatures w14:val="standardContextual"/>
        </w:rPr>
        <w:t xml:space="preserve">, P. A., &amp; McGuire, P. K. (2007). Delusion formation and reasoning biases in those at clinical high risk for psychosis. </w:t>
      </w:r>
      <w:r w:rsidRPr="00DB2A34">
        <w:rPr>
          <w:rFonts w:ascii="Arial" w:eastAsiaTheme="minorEastAsia" w:hAnsi="Arial" w:cs="Arial"/>
          <w:i/>
          <w:iCs/>
          <w:color w:val="000000"/>
          <w:kern w:val="2"/>
          <w:lang w:eastAsia="zh-CN"/>
          <w14:ligatures w14:val="standardContextual"/>
        </w:rPr>
        <w:t>The British Journal of Psychiatry. Supplement</w:t>
      </w:r>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51</w:t>
      </w:r>
      <w:r w:rsidRPr="00DB2A34">
        <w:rPr>
          <w:rFonts w:ascii="Arial" w:eastAsiaTheme="minorEastAsia" w:hAnsi="Arial" w:cs="Arial"/>
          <w:color w:val="000000"/>
          <w:kern w:val="2"/>
          <w:lang w:eastAsia="zh-CN"/>
          <w14:ligatures w14:val="standardContextual"/>
        </w:rPr>
        <w:t>, s38-42. https://doi.org/10.1192/bjp.191.51.s38</w:t>
      </w:r>
    </w:p>
    <w:p w14:paraId="5AD79F6E"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proofErr w:type="spellStart"/>
      <w:r w:rsidRPr="00DB2A34">
        <w:rPr>
          <w:rFonts w:ascii="Arial" w:eastAsiaTheme="minorEastAsia" w:hAnsi="Arial" w:cs="Arial"/>
          <w:color w:val="000000"/>
          <w:kern w:val="2"/>
          <w:lang w:eastAsia="zh-CN"/>
          <w14:ligatures w14:val="standardContextual"/>
        </w:rPr>
        <w:t>Djamshidian</w:t>
      </w:r>
      <w:proofErr w:type="spellEnd"/>
      <w:r w:rsidRPr="00DB2A34">
        <w:rPr>
          <w:rFonts w:ascii="Arial" w:eastAsiaTheme="minorEastAsia" w:hAnsi="Arial" w:cs="Arial"/>
          <w:color w:val="000000"/>
          <w:kern w:val="2"/>
          <w:lang w:eastAsia="zh-CN"/>
          <w14:ligatures w14:val="standardContextual"/>
        </w:rPr>
        <w:t xml:space="preserve">, A., O’Sullivan, S. S., </w:t>
      </w:r>
      <w:proofErr w:type="spellStart"/>
      <w:r w:rsidRPr="00DB2A34">
        <w:rPr>
          <w:rFonts w:ascii="Arial" w:eastAsiaTheme="minorEastAsia" w:hAnsi="Arial" w:cs="Arial"/>
          <w:color w:val="000000"/>
          <w:kern w:val="2"/>
          <w:lang w:eastAsia="zh-CN"/>
          <w14:ligatures w14:val="standardContextual"/>
        </w:rPr>
        <w:t>Sanotsky</w:t>
      </w:r>
      <w:proofErr w:type="spellEnd"/>
      <w:r w:rsidRPr="00DB2A34">
        <w:rPr>
          <w:rFonts w:ascii="Arial" w:eastAsiaTheme="minorEastAsia" w:hAnsi="Arial" w:cs="Arial"/>
          <w:color w:val="000000"/>
          <w:kern w:val="2"/>
          <w:lang w:eastAsia="zh-CN"/>
          <w14:ligatures w14:val="standardContextual"/>
        </w:rPr>
        <w:t xml:space="preserve">, Y., Sharman, S., Matviyenko, Y., </w:t>
      </w:r>
      <w:proofErr w:type="spellStart"/>
      <w:r w:rsidRPr="00DB2A34">
        <w:rPr>
          <w:rFonts w:ascii="Arial" w:eastAsiaTheme="minorEastAsia" w:hAnsi="Arial" w:cs="Arial"/>
          <w:color w:val="000000"/>
          <w:kern w:val="2"/>
          <w:lang w:eastAsia="zh-CN"/>
          <w14:ligatures w14:val="standardContextual"/>
        </w:rPr>
        <w:t>Foltynie</w:t>
      </w:r>
      <w:proofErr w:type="spellEnd"/>
      <w:r w:rsidRPr="00DB2A34">
        <w:rPr>
          <w:rFonts w:ascii="Arial" w:eastAsiaTheme="minorEastAsia" w:hAnsi="Arial" w:cs="Arial"/>
          <w:color w:val="000000"/>
          <w:kern w:val="2"/>
          <w:lang w:eastAsia="zh-CN"/>
          <w14:ligatures w14:val="standardContextual"/>
        </w:rPr>
        <w:t xml:space="preserve">, T., Michalczuk, R., Aviles-Olmos, I., </w:t>
      </w:r>
      <w:proofErr w:type="spellStart"/>
      <w:r w:rsidRPr="00DB2A34">
        <w:rPr>
          <w:rFonts w:ascii="Arial" w:eastAsiaTheme="minorEastAsia" w:hAnsi="Arial" w:cs="Arial"/>
          <w:color w:val="000000"/>
          <w:kern w:val="2"/>
          <w:lang w:eastAsia="zh-CN"/>
          <w14:ligatures w14:val="standardContextual"/>
        </w:rPr>
        <w:t>Fedoryshyn</w:t>
      </w:r>
      <w:proofErr w:type="spellEnd"/>
      <w:r w:rsidRPr="00DB2A34">
        <w:rPr>
          <w:rFonts w:ascii="Arial" w:eastAsiaTheme="minorEastAsia" w:hAnsi="Arial" w:cs="Arial"/>
          <w:color w:val="000000"/>
          <w:kern w:val="2"/>
          <w:lang w:eastAsia="zh-CN"/>
          <w14:ligatures w14:val="standardContextual"/>
        </w:rPr>
        <w:t xml:space="preserve">, L., Doherty, K. M., Filts, Y., </w:t>
      </w:r>
      <w:proofErr w:type="spellStart"/>
      <w:r w:rsidRPr="00DB2A34">
        <w:rPr>
          <w:rFonts w:ascii="Arial" w:eastAsiaTheme="minorEastAsia" w:hAnsi="Arial" w:cs="Arial"/>
          <w:color w:val="000000"/>
          <w:kern w:val="2"/>
          <w:lang w:eastAsia="zh-CN"/>
          <w14:ligatures w14:val="standardContextual"/>
        </w:rPr>
        <w:t>Selikhova</w:t>
      </w:r>
      <w:proofErr w:type="spellEnd"/>
      <w:r w:rsidRPr="00DB2A34">
        <w:rPr>
          <w:rFonts w:ascii="Arial" w:eastAsiaTheme="minorEastAsia" w:hAnsi="Arial" w:cs="Arial"/>
          <w:color w:val="000000"/>
          <w:kern w:val="2"/>
          <w:lang w:eastAsia="zh-CN"/>
          <w14:ligatures w14:val="standardContextual"/>
        </w:rPr>
        <w:t xml:space="preserve">, M., Bowden-Jones, H., Joyce, E., Lees, A. J., &amp; Averbeck, B. B. (2012). Decision making, impulsivity, and addictions: Do Parkinson’s disease patients jump to conclusions? </w:t>
      </w:r>
      <w:r w:rsidRPr="00DB2A34">
        <w:rPr>
          <w:rFonts w:ascii="Arial" w:eastAsiaTheme="minorEastAsia" w:hAnsi="Arial" w:cs="Arial"/>
          <w:i/>
          <w:iCs/>
          <w:color w:val="000000"/>
          <w:kern w:val="2"/>
          <w:lang w:eastAsia="zh-CN"/>
          <w14:ligatures w14:val="standardContextual"/>
        </w:rPr>
        <w:t xml:space="preserve">Movement </w:t>
      </w:r>
      <w:proofErr w:type="gramStart"/>
      <w:r w:rsidRPr="00DB2A34">
        <w:rPr>
          <w:rFonts w:ascii="Arial" w:eastAsiaTheme="minorEastAsia" w:hAnsi="Arial" w:cs="Arial"/>
          <w:i/>
          <w:iCs/>
          <w:color w:val="000000"/>
          <w:kern w:val="2"/>
          <w:lang w:eastAsia="zh-CN"/>
          <w14:ligatures w14:val="standardContextual"/>
        </w:rPr>
        <w:t>Disorders :</w:t>
      </w:r>
      <w:proofErr w:type="gramEnd"/>
      <w:r w:rsidRPr="00DB2A34">
        <w:rPr>
          <w:rFonts w:ascii="Arial" w:eastAsiaTheme="minorEastAsia" w:hAnsi="Arial" w:cs="Arial"/>
          <w:i/>
          <w:iCs/>
          <w:color w:val="000000"/>
          <w:kern w:val="2"/>
          <w:lang w:eastAsia="zh-CN"/>
          <w14:ligatures w14:val="standardContextual"/>
        </w:rPr>
        <w:t xml:space="preserve"> Official Journal of the Movement Disorder Society</w:t>
      </w:r>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27</w:t>
      </w:r>
      <w:r w:rsidRPr="00DB2A34">
        <w:rPr>
          <w:rFonts w:ascii="Arial" w:eastAsiaTheme="minorEastAsia" w:hAnsi="Arial" w:cs="Arial"/>
          <w:color w:val="000000"/>
          <w:kern w:val="2"/>
          <w:lang w:eastAsia="zh-CN"/>
          <w14:ligatures w14:val="standardContextual"/>
        </w:rPr>
        <w:t>(9), 1137–1145. https://doi.org/10.1002/mds.25105</w:t>
      </w:r>
    </w:p>
    <w:p w14:paraId="1D0C2A43"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proofErr w:type="spellStart"/>
      <w:r w:rsidRPr="00DB2A34">
        <w:rPr>
          <w:rFonts w:ascii="Arial" w:eastAsiaTheme="minorEastAsia" w:hAnsi="Arial" w:cs="Arial"/>
          <w:color w:val="000000"/>
          <w:kern w:val="2"/>
          <w:lang w:eastAsia="zh-CN"/>
          <w14:ligatures w14:val="standardContextual"/>
        </w:rPr>
        <w:lastRenderedPageBreak/>
        <w:t>Garety</w:t>
      </w:r>
      <w:proofErr w:type="spellEnd"/>
      <w:r w:rsidRPr="00DB2A34">
        <w:rPr>
          <w:rFonts w:ascii="Arial" w:eastAsiaTheme="minorEastAsia" w:hAnsi="Arial" w:cs="Arial"/>
          <w:color w:val="000000"/>
          <w:kern w:val="2"/>
          <w:lang w:eastAsia="zh-CN"/>
          <w14:ligatures w14:val="standardContextual"/>
        </w:rPr>
        <w:t xml:space="preserve">, P., Ward, T., Emsley, R., Greenwood, K., Freeman, D., Fowler, D., Kuipers, E., Bebbington, P., Dunn, G., &amp; Hardy, A. (2021). </w:t>
      </w:r>
      <w:r w:rsidRPr="00DB2A34">
        <w:rPr>
          <w:rFonts w:ascii="Arial" w:eastAsiaTheme="minorEastAsia" w:hAnsi="Arial" w:cs="Arial"/>
          <w:i/>
          <w:iCs/>
          <w:color w:val="000000"/>
          <w:kern w:val="2"/>
          <w:lang w:eastAsia="zh-CN"/>
          <w14:ligatures w14:val="standardContextual"/>
        </w:rPr>
        <w:t xml:space="preserve">Digitally supported CBT to reduce paranoia and improve reasoning for people with schizophrenia-spectrum psychosis: The </w:t>
      </w:r>
      <w:proofErr w:type="spellStart"/>
      <w:r w:rsidRPr="00DB2A34">
        <w:rPr>
          <w:rFonts w:ascii="Arial" w:eastAsiaTheme="minorEastAsia" w:hAnsi="Arial" w:cs="Arial"/>
          <w:i/>
          <w:iCs/>
          <w:color w:val="000000"/>
          <w:kern w:val="2"/>
          <w:lang w:eastAsia="zh-CN"/>
          <w14:ligatures w14:val="standardContextual"/>
        </w:rPr>
        <w:t>SlowMo</w:t>
      </w:r>
      <w:proofErr w:type="spellEnd"/>
      <w:r w:rsidRPr="00DB2A34">
        <w:rPr>
          <w:rFonts w:ascii="Arial" w:eastAsiaTheme="minorEastAsia" w:hAnsi="Arial" w:cs="Arial"/>
          <w:i/>
          <w:iCs/>
          <w:color w:val="000000"/>
          <w:kern w:val="2"/>
          <w:lang w:eastAsia="zh-CN"/>
          <w14:ligatures w14:val="standardContextual"/>
        </w:rPr>
        <w:t xml:space="preserve"> RCT</w:t>
      </w:r>
      <w:r w:rsidRPr="00DB2A34">
        <w:rPr>
          <w:rFonts w:ascii="Arial" w:eastAsiaTheme="minorEastAsia" w:hAnsi="Arial" w:cs="Arial"/>
          <w:color w:val="000000"/>
          <w:kern w:val="2"/>
          <w:lang w:eastAsia="zh-CN"/>
          <w14:ligatures w14:val="standardContextual"/>
        </w:rPr>
        <w:t>. https://doi.org/10.3310/eme08110</w:t>
      </w:r>
    </w:p>
    <w:p w14:paraId="76BE0402"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r w:rsidRPr="00DB2A34">
        <w:rPr>
          <w:rFonts w:ascii="Arial" w:eastAsiaTheme="minorEastAsia" w:hAnsi="Arial" w:cs="Arial"/>
          <w:color w:val="000000"/>
          <w:kern w:val="2"/>
          <w:lang w:eastAsia="zh-CN"/>
          <w14:ligatures w14:val="standardContextual"/>
        </w:rPr>
        <w:t>Gonzalez, L. E., Lopez-</w:t>
      </w:r>
      <w:proofErr w:type="spellStart"/>
      <w:r w:rsidRPr="00DB2A34">
        <w:rPr>
          <w:rFonts w:ascii="Arial" w:eastAsiaTheme="minorEastAsia" w:hAnsi="Arial" w:cs="Arial"/>
          <w:color w:val="000000"/>
          <w:kern w:val="2"/>
          <w:lang w:eastAsia="zh-CN"/>
          <w14:ligatures w14:val="standardContextual"/>
        </w:rPr>
        <w:t>Carrilero</w:t>
      </w:r>
      <w:proofErr w:type="spellEnd"/>
      <w:r w:rsidRPr="00DB2A34">
        <w:rPr>
          <w:rFonts w:ascii="Arial" w:eastAsiaTheme="minorEastAsia" w:hAnsi="Arial" w:cs="Arial"/>
          <w:color w:val="000000"/>
          <w:kern w:val="2"/>
          <w:lang w:eastAsia="zh-CN"/>
          <w14:ligatures w14:val="standardContextual"/>
        </w:rPr>
        <w:t xml:space="preserve">, R., </w:t>
      </w:r>
      <w:proofErr w:type="spellStart"/>
      <w:r w:rsidRPr="00DB2A34">
        <w:rPr>
          <w:rFonts w:ascii="Arial" w:eastAsiaTheme="minorEastAsia" w:hAnsi="Arial" w:cs="Arial"/>
          <w:color w:val="000000"/>
          <w:kern w:val="2"/>
          <w:lang w:eastAsia="zh-CN"/>
          <w14:ligatures w14:val="standardContextual"/>
        </w:rPr>
        <w:t>Barrigon</w:t>
      </w:r>
      <w:proofErr w:type="spellEnd"/>
      <w:r w:rsidRPr="00DB2A34">
        <w:rPr>
          <w:rFonts w:ascii="Arial" w:eastAsiaTheme="minorEastAsia" w:hAnsi="Arial" w:cs="Arial"/>
          <w:color w:val="000000"/>
          <w:kern w:val="2"/>
          <w:lang w:eastAsia="zh-CN"/>
          <w14:ligatures w14:val="standardContextual"/>
        </w:rPr>
        <w:t xml:space="preserve">, M. L., </w:t>
      </w:r>
      <w:proofErr w:type="spellStart"/>
      <w:r w:rsidRPr="00DB2A34">
        <w:rPr>
          <w:rFonts w:ascii="Arial" w:eastAsiaTheme="minorEastAsia" w:hAnsi="Arial" w:cs="Arial"/>
          <w:color w:val="000000"/>
          <w:kern w:val="2"/>
          <w:lang w:eastAsia="zh-CN"/>
          <w14:ligatures w14:val="standardContextual"/>
        </w:rPr>
        <w:t>Grasa</w:t>
      </w:r>
      <w:proofErr w:type="spellEnd"/>
      <w:r w:rsidRPr="00DB2A34">
        <w:rPr>
          <w:rFonts w:ascii="Arial" w:eastAsiaTheme="minorEastAsia" w:hAnsi="Arial" w:cs="Arial"/>
          <w:color w:val="000000"/>
          <w:kern w:val="2"/>
          <w:lang w:eastAsia="zh-CN"/>
          <w14:ligatures w14:val="standardContextual"/>
        </w:rPr>
        <w:t xml:space="preserve">, E., Barajas, A., </w:t>
      </w:r>
      <w:proofErr w:type="spellStart"/>
      <w:r w:rsidRPr="00DB2A34">
        <w:rPr>
          <w:rFonts w:ascii="Arial" w:eastAsiaTheme="minorEastAsia" w:hAnsi="Arial" w:cs="Arial"/>
          <w:color w:val="000000"/>
          <w:kern w:val="2"/>
          <w:lang w:eastAsia="zh-CN"/>
          <w14:ligatures w14:val="standardContextual"/>
        </w:rPr>
        <w:t>Pousa</w:t>
      </w:r>
      <w:proofErr w:type="spellEnd"/>
      <w:r w:rsidRPr="00DB2A34">
        <w:rPr>
          <w:rFonts w:ascii="Arial" w:eastAsiaTheme="minorEastAsia" w:hAnsi="Arial" w:cs="Arial"/>
          <w:color w:val="000000"/>
          <w:kern w:val="2"/>
          <w:lang w:eastAsia="zh-CN"/>
          <w14:ligatures w14:val="standardContextual"/>
        </w:rPr>
        <w:t>, E., Gonzalez-</w:t>
      </w:r>
      <w:proofErr w:type="spellStart"/>
      <w:r w:rsidRPr="00DB2A34">
        <w:rPr>
          <w:rFonts w:ascii="Arial" w:eastAsiaTheme="minorEastAsia" w:hAnsi="Arial" w:cs="Arial"/>
          <w:color w:val="000000"/>
          <w:kern w:val="2"/>
          <w:lang w:eastAsia="zh-CN"/>
          <w14:ligatures w14:val="standardContextual"/>
        </w:rPr>
        <w:t>Higueras</w:t>
      </w:r>
      <w:proofErr w:type="spellEnd"/>
      <w:r w:rsidRPr="00DB2A34">
        <w:rPr>
          <w:rFonts w:ascii="Arial" w:eastAsiaTheme="minorEastAsia" w:hAnsi="Arial" w:cs="Arial"/>
          <w:color w:val="000000"/>
          <w:kern w:val="2"/>
          <w:lang w:eastAsia="zh-CN"/>
          <w14:ligatures w14:val="standardContextual"/>
        </w:rPr>
        <w:t xml:space="preserve">, F., Ruiz-Delgado, I., Cid, J., Lorente-Rovira, E., Pelaez, T., Ochoa, S., &amp; Spanish Metacognition Study Grp. (2018). Neuropsychological functioning and jumping to conclusions in recent onset psychosis patients. </w:t>
      </w:r>
      <w:r w:rsidRPr="00DB2A34">
        <w:rPr>
          <w:rFonts w:ascii="Arial" w:eastAsiaTheme="minorEastAsia" w:hAnsi="Arial" w:cs="Arial"/>
          <w:i/>
          <w:iCs/>
          <w:color w:val="000000"/>
          <w:kern w:val="2"/>
          <w:lang w:eastAsia="zh-CN"/>
          <w14:ligatures w14:val="standardContextual"/>
        </w:rPr>
        <w:t>SCHIZOPHRENIA RESEARCH</w:t>
      </w:r>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195</w:t>
      </w:r>
      <w:r w:rsidRPr="00DB2A34">
        <w:rPr>
          <w:rFonts w:ascii="Arial" w:eastAsiaTheme="minorEastAsia" w:hAnsi="Arial" w:cs="Arial"/>
          <w:color w:val="000000"/>
          <w:kern w:val="2"/>
          <w:lang w:eastAsia="zh-CN"/>
          <w14:ligatures w14:val="standardContextual"/>
        </w:rPr>
        <w:t>, 366–371. https://doi.org/10.1016/j.schres.2017.09.039</w:t>
      </w:r>
    </w:p>
    <w:p w14:paraId="72ACBF5A"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r w:rsidRPr="00DB2A34">
        <w:rPr>
          <w:rFonts w:ascii="Arial" w:eastAsiaTheme="minorEastAsia" w:hAnsi="Arial" w:cs="Arial"/>
          <w:color w:val="000000"/>
          <w:kern w:val="2"/>
          <w:lang w:eastAsia="zh-CN"/>
          <w14:ligatures w14:val="standardContextual"/>
        </w:rPr>
        <w:t xml:space="preserve">Klein, H. S., &amp; Pinkham, A. E. (2018). Examining reasoning biases in schizophrenia using a modified “Jumping to Conclusions” probabilistic reasoning task. </w:t>
      </w:r>
      <w:r w:rsidRPr="00DB2A34">
        <w:rPr>
          <w:rFonts w:ascii="Arial" w:eastAsiaTheme="minorEastAsia" w:hAnsi="Arial" w:cs="Arial"/>
          <w:i/>
          <w:iCs/>
          <w:color w:val="000000"/>
          <w:kern w:val="2"/>
          <w:lang w:eastAsia="zh-CN"/>
          <w14:ligatures w14:val="standardContextual"/>
        </w:rPr>
        <w:t>Psychiatry Research</w:t>
      </w:r>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270</w:t>
      </w:r>
      <w:r w:rsidRPr="00DB2A34">
        <w:rPr>
          <w:rFonts w:ascii="Arial" w:eastAsiaTheme="minorEastAsia" w:hAnsi="Arial" w:cs="Arial"/>
          <w:color w:val="000000"/>
          <w:kern w:val="2"/>
          <w:lang w:eastAsia="zh-CN"/>
          <w14:ligatures w14:val="standardContextual"/>
        </w:rPr>
        <w:t>, 180–186. https://doi.org/10.1016/j.psychres.2018.09.020</w:t>
      </w:r>
    </w:p>
    <w:p w14:paraId="6835DED9"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proofErr w:type="spellStart"/>
      <w:r w:rsidRPr="00DB2A34">
        <w:rPr>
          <w:rFonts w:ascii="Arial" w:eastAsiaTheme="minorEastAsia" w:hAnsi="Arial" w:cs="Arial"/>
          <w:color w:val="000000"/>
          <w:kern w:val="2"/>
          <w:lang w:eastAsia="zh-CN"/>
          <w14:ligatures w14:val="standardContextual"/>
        </w:rPr>
        <w:t>Krezolek</w:t>
      </w:r>
      <w:proofErr w:type="spellEnd"/>
      <w:r w:rsidRPr="00DB2A34">
        <w:rPr>
          <w:rFonts w:ascii="Arial" w:eastAsiaTheme="minorEastAsia" w:hAnsi="Arial" w:cs="Arial"/>
          <w:color w:val="000000"/>
          <w:kern w:val="2"/>
          <w:lang w:eastAsia="zh-CN"/>
          <w14:ligatures w14:val="standardContextual"/>
        </w:rPr>
        <w:t xml:space="preserve">, M., Pionke, R., Banaszak, B., Kokoszka, A., &amp; </w:t>
      </w:r>
      <w:proofErr w:type="spellStart"/>
      <w:r w:rsidRPr="00DB2A34">
        <w:rPr>
          <w:rFonts w:ascii="Arial" w:eastAsiaTheme="minorEastAsia" w:hAnsi="Arial" w:cs="Arial"/>
          <w:color w:val="000000"/>
          <w:kern w:val="2"/>
          <w:lang w:eastAsia="zh-CN"/>
          <w14:ligatures w14:val="standardContextual"/>
        </w:rPr>
        <w:t>Gaweda</w:t>
      </w:r>
      <w:proofErr w:type="spellEnd"/>
      <w:r w:rsidRPr="00DB2A34">
        <w:rPr>
          <w:rFonts w:ascii="Arial" w:eastAsiaTheme="minorEastAsia" w:hAnsi="Arial" w:cs="Arial"/>
          <w:color w:val="000000"/>
          <w:kern w:val="2"/>
          <w:lang w:eastAsia="zh-CN"/>
          <w14:ligatures w14:val="standardContextual"/>
        </w:rPr>
        <w:t xml:space="preserve">, L. (2019). The relationship between jumping to conclusions and neuropsychological functioning in schizophrenia. </w:t>
      </w:r>
      <w:r w:rsidRPr="00DB2A34">
        <w:rPr>
          <w:rFonts w:ascii="Arial" w:eastAsiaTheme="minorEastAsia" w:hAnsi="Arial" w:cs="Arial"/>
          <w:i/>
          <w:iCs/>
          <w:color w:val="000000"/>
          <w:kern w:val="2"/>
          <w:lang w:eastAsia="zh-CN"/>
          <w14:ligatures w14:val="standardContextual"/>
        </w:rPr>
        <w:t>PSYCHIATRY RESEARCH</w:t>
      </w:r>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273</w:t>
      </w:r>
      <w:r w:rsidRPr="00DB2A34">
        <w:rPr>
          <w:rFonts w:ascii="Arial" w:eastAsiaTheme="minorEastAsia" w:hAnsi="Arial" w:cs="Arial"/>
          <w:color w:val="000000"/>
          <w:kern w:val="2"/>
          <w:lang w:eastAsia="zh-CN"/>
          <w14:ligatures w14:val="standardContextual"/>
        </w:rPr>
        <w:t>, 443–449. https://doi.org/10.1016/j.psychres.2019.01.035</w:t>
      </w:r>
    </w:p>
    <w:p w14:paraId="75B30E1C"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r w:rsidRPr="00DB2A34">
        <w:rPr>
          <w:rFonts w:ascii="Arial" w:eastAsiaTheme="minorEastAsia" w:hAnsi="Arial" w:cs="Arial"/>
          <w:color w:val="000000"/>
          <w:kern w:val="2"/>
          <w:lang w:eastAsia="zh-CN"/>
          <w14:ligatures w14:val="standardContextual"/>
        </w:rPr>
        <w:t xml:space="preserve">Krug, A., Cabanis, M., Pyka, M., Pauly, K., Kellermann, T., Walter, H., Wagner, M., Landsberg, M., Shah, N. J., Winterer, G., </w:t>
      </w:r>
      <w:proofErr w:type="spellStart"/>
      <w:r w:rsidRPr="00DB2A34">
        <w:rPr>
          <w:rFonts w:ascii="Arial" w:eastAsiaTheme="minorEastAsia" w:hAnsi="Arial" w:cs="Arial"/>
          <w:color w:val="000000"/>
          <w:kern w:val="2"/>
          <w:lang w:eastAsia="zh-CN"/>
          <w14:ligatures w14:val="standardContextual"/>
        </w:rPr>
        <w:t>Wölwer</w:t>
      </w:r>
      <w:proofErr w:type="spellEnd"/>
      <w:r w:rsidRPr="00DB2A34">
        <w:rPr>
          <w:rFonts w:ascii="Arial" w:eastAsiaTheme="minorEastAsia" w:hAnsi="Arial" w:cs="Arial"/>
          <w:color w:val="000000"/>
          <w:kern w:val="2"/>
          <w:lang w:eastAsia="zh-CN"/>
          <w14:ligatures w14:val="standardContextual"/>
        </w:rPr>
        <w:t xml:space="preserve">, W., Brinkmeyer, J., Müller, B. W., </w:t>
      </w:r>
      <w:proofErr w:type="spellStart"/>
      <w:r w:rsidRPr="00DB2A34">
        <w:rPr>
          <w:rFonts w:ascii="Arial" w:eastAsiaTheme="minorEastAsia" w:hAnsi="Arial" w:cs="Arial"/>
          <w:color w:val="000000"/>
          <w:kern w:val="2"/>
          <w:lang w:eastAsia="zh-CN"/>
          <w14:ligatures w14:val="standardContextual"/>
        </w:rPr>
        <w:t>Kärgel</w:t>
      </w:r>
      <w:proofErr w:type="spellEnd"/>
      <w:r w:rsidRPr="00DB2A34">
        <w:rPr>
          <w:rFonts w:ascii="Arial" w:eastAsiaTheme="minorEastAsia" w:hAnsi="Arial" w:cs="Arial"/>
          <w:color w:val="000000"/>
          <w:kern w:val="2"/>
          <w:lang w:eastAsia="zh-CN"/>
          <w14:ligatures w14:val="standardContextual"/>
        </w:rPr>
        <w:t xml:space="preserve">, C., Wiedemann, G., Herrlich, J., Vogeley, K., </w:t>
      </w:r>
      <w:proofErr w:type="spellStart"/>
      <w:r w:rsidRPr="00DB2A34">
        <w:rPr>
          <w:rFonts w:ascii="Arial" w:eastAsiaTheme="minorEastAsia" w:hAnsi="Arial" w:cs="Arial"/>
          <w:color w:val="000000"/>
          <w:kern w:val="2"/>
          <w:lang w:eastAsia="zh-CN"/>
          <w14:ligatures w14:val="standardContextual"/>
        </w:rPr>
        <w:t>Schilbach</w:t>
      </w:r>
      <w:proofErr w:type="spellEnd"/>
      <w:r w:rsidRPr="00DB2A34">
        <w:rPr>
          <w:rFonts w:ascii="Arial" w:eastAsiaTheme="minorEastAsia" w:hAnsi="Arial" w:cs="Arial"/>
          <w:color w:val="000000"/>
          <w:kern w:val="2"/>
          <w:lang w:eastAsia="zh-CN"/>
          <w14:ligatures w14:val="standardContextual"/>
        </w:rPr>
        <w:t>, L., Rapp, A., … Kircher, T. (2014). Attenuated prefrontal activation during decision-making under uncertainty in schizophrenia: A multi-</w:t>
      </w:r>
      <w:proofErr w:type="spellStart"/>
      <w:r w:rsidRPr="00DB2A34">
        <w:rPr>
          <w:rFonts w:ascii="Arial" w:eastAsiaTheme="minorEastAsia" w:hAnsi="Arial" w:cs="Arial"/>
          <w:color w:val="000000"/>
          <w:kern w:val="2"/>
          <w:lang w:eastAsia="zh-CN"/>
          <w14:ligatures w14:val="standardContextual"/>
        </w:rPr>
        <w:t>center</w:t>
      </w:r>
      <w:proofErr w:type="spellEnd"/>
      <w:r w:rsidRPr="00DB2A34">
        <w:rPr>
          <w:rFonts w:ascii="Arial" w:eastAsiaTheme="minorEastAsia" w:hAnsi="Arial" w:cs="Arial"/>
          <w:color w:val="000000"/>
          <w:kern w:val="2"/>
          <w:lang w:eastAsia="zh-CN"/>
          <w14:ligatures w14:val="standardContextual"/>
        </w:rPr>
        <w:t xml:space="preserve"> fMRI study. </w:t>
      </w:r>
      <w:r w:rsidRPr="00DB2A34">
        <w:rPr>
          <w:rFonts w:ascii="Arial" w:eastAsiaTheme="minorEastAsia" w:hAnsi="Arial" w:cs="Arial"/>
          <w:i/>
          <w:iCs/>
          <w:color w:val="000000"/>
          <w:kern w:val="2"/>
          <w:lang w:eastAsia="zh-CN"/>
          <w14:ligatures w14:val="standardContextual"/>
        </w:rPr>
        <w:t>Schizophrenia Research</w:t>
      </w:r>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152</w:t>
      </w:r>
      <w:r w:rsidRPr="00DB2A34">
        <w:rPr>
          <w:rFonts w:ascii="Arial" w:eastAsiaTheme="minorEastAsia" w:hAnsi="Arial" w:cs="Arial"/>
          <w:color w:val="000000"/>
          <w:kern w:val="2"/>
          <w:lang w:eastAsia="zh-CN"/>
          <w14:ligatures w14:val="standardContextual"/>
        </w:rPr>
        <w:t>(1), 176–183. https://doi.org/10.1016/j.schres.2013.11.007</w:t>
      </w:r>
    </w:p>
    <w:p w14:paraId="71313BDC"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r w:rsidRPr="00DB2A34">
        <w:rPr>
          <w:rFonts w:ascii="Arial" w:eastAsiaTheme="minorEastAsia" w:hAnsi="Arial" w:cs="Arial"/>
          <w:color w:val="000000"/>
          <w:kern w:val="2"/>
          <w:lang w:eastAsia="zh-CN"/>
          <w14:ligatures w14:val="standardContextual"/>
        </w:rPr>
        <w:lastRenderedPageBreak/>
        <w:t xml:space="preserve">Langdon, R., Still, M., Connors, M. H., Ward, P. B., &amp; Catts, S. V. (2014). Jumping to delusions in early psychosis. </w:t>
      </w:r>
      <w:r w:rsidRPr="00DB2A34">
        <w:rPr>
          <w:rFonts w:ascii="Arial" w:eastAsiaTheme="minorEastAsia" w:hAnsi="Arial" w:cs="Arial"/>
          <w:i/>
          <w:iCs/>
          <w:color w:val="000000"/>
          <w:kern w:val="2"/>
          <w:lang w:eastAsia="zh-CN"/>
          <w14:ligatures w14:val="standardContextual"/>
        </w:rPr>
        <w:t>Cognitive Neuropsychiatry</w:t>
      </w:r>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19</w:t>
      </w:r>
      <w:r w:rsidRPr="00DB2A34">
        <w:rPr>
          <w:rFonts w:ascii="Arial" w:eastAsiaTheme="minorEastAsia" w:hAnsi="Arial" w:cs="Arial"/>
          <w:color w:val="000000"/>
          <w:kern w:val="2"/>
          <w:lang w:eastAsia="zh-CN"/>
          <w14:ligatures w14:val="standardContextual"/>
        </w:rPr>
        <w:t>(3), 241–256. https://doi.org/10.1080/13546805.2013.854198</w:t>
      </w:r>
    </w:p>
    <w:p w14:paraId="08D25226"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r w:rsidRPr="00DB2A34">
        <w:rPr>
          <w:rFonts w:ascii="Arial" w:eastAsiaTheme="minorEastAsia" w:hAnsi="Arial" w:cs="Arial"/>
          <w:color w:val="000000"/>
          <w:kern w:val="2"/>
          <w:lang w:eastAsia="zh-CN"/>
          <w14:ligatures w14:val="standardContextual"/>
        </w:rPr>
        <w:t xml:space="preserve">Moritz, S., </w:t>
      </w:r>
      <w:proofErr w:type="spellStart"/>
      <w:r w:rsidRPr="00DB2A34">
        <w:rPr>
          <w:rFonts w:ascii="Arial" w:eastAsiaTheme="minorEastAsia" w:hAnsi="Arial" w:cs="Arial"/>
          <w:color w:val="000000"/>
          <w:kern w:val="2"/>
          <w:lang w:eastAsia="zh-CN"/>
          <w14:ligatures w14:val="standardContextual"/>
        </w:rPr>
        <w:t>Köther</w:t>
      </w:r>
      <w:proofErr w:type="spellEnd"/>
      <w:r w:rsidRPr="00DB2A34">
        <w:rPr>
          <w:rFonts w:ascii="Arial" w:eastAsiaTheme="minorEastAsia" w:hAnsi="Arial" w:cs="Arial"/>
          <w:color w:val="000000"/>
          <w:kern w:val="2"/>
          <w:lang w:eastAsia="zh-CN"/>
          <w14:ligatures w14:val="standardContextual"/>
        </w:rPr>
        <w:t xml:space="preserve">, U., Hartmann, M., &amp; Lincoln, T. M. (2015). Stress is a bad advisor. Stress primes poor decision making in deluded psychotic patients. </w:t>
      </w:r>
      <w:r w:rsidRPr="00DB2A34">
        <w:rPr>
          <w:rFonts w:ascii="Arial" w:eastAsiaTheme="minorEastAsia" w:hAnsi="Arial" w:cs="Arial"/>
          <w:i/>
          <w:iCs/>
          <w:color w:val="000000"/>
          <w:kern w:val="2"/>
          <w:lang w:eastAsia="zh-CN"/>
          <w14:ligatures w14:val="standardContextual"/>
        </w:rPr>
        <w:t>European Archives of Psychiatry and Clinical Neuroscience</w:t>
      </w:r>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265</w:t>
      </w:r>
      <w:r w:rsidRPr="00DB2A34">
        <w:rPr>
          <w:rFonts w:ascii="Arial" w:eastAsiaTheme="minorEastAsia" w:hAnsi="Arial" w:cs="Arial"/>
          <w:color w:val="000000"/>
          <w:kern w:val="2"/>
          <w:lang w:eastAsia="zh-CN"/>
          <w14:ligatures w14:val="standardContextual"/>
        </w:rPr>
        <w:t>(6), 461–469. https://doi.org/10.1007/s00406-015-0585-1</w:t>
      </w:r>
    </w:p>
    <w:p w14:paraId="07A62C96"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r w:rsidRPr="00DB2A34">
        <w:rPr>
          <w:rFonts w:ascii="Arial" w:eastAsiaTheme="minorEastAsia" w:hAnsi="Arial" w:cs="Arial"/>
          <w:color w:val="000000"/>
          <w:kern w:val="2"/>
          <w:lang w:eastAsia="zh-CN"/>
          <w14:ligatures w14:val="standardContextual"/>
        </w:rPr>
        <w:t xml:space="preserve">Pavelková, L., Hajdúk, M., </w:t>
      </w:r>
      <w:proofErr w:type="spellStart"/>
      <w:r w:rsidRPr="00DB2A34">
        <w:rPr>
          <w:rFonts w:ascii="Arial" w:eastAsiaTheme="minorEastAsia" w:hAnsi="Arial" w:cs="Arial"/>
          <w:color w:val="000000"/>
          <w:kern w:val="2"/>
          <w:lang w:eastAsia="zh-CN"/>
          <w14:ligatures w14:val="standardContextual"/>
        </w:rPr>
        <w:t>Heretik</w:t>
      </w:r>
      <w:proofErr w:type="spellEnd"/>
      <w:r w:rsidRPr="00DB2A34">
        <w:rPr>
          <w:rFonts w:ascii="Arial" w:eastAsiaTheme="minorEastAsia" w:hAnsi="Arial" w:cs="Arial"/>
          <w:color w:val="000000"/>
          <w:kern w:val="2"/>
          <w:lang w:eastAsia="zh-CN"/>
          <w14:ligatures w14:val="standardContextual"/>
        </w:rPr>
        <w:t xml:space="preserve">, A., </w:t>
      </w:r>
      <w:proofErr w:type="spellStart"/>
      <w:r w:rsidRPr="00DB2A34">
        <w:rPr>
          <w:rFonts w:ascii="Arial" w:eastAsiaTheme="minorEastAsia" w:hAnsi="Arial" w:cs="Arial"/>
          <w:color w:val="000000"/>
          <w:kern w:val="2"/>
          <w:lang w:eastAsia="zh-CN"/>
          <w14:ligatures w14:val="standardContextual"/>
        </w:rPr>
        <w:t>Ohrablo</w:t>
      </w:r>
      <w:proofErr w:type="spellEnd"/>
      <w:r w:rsidRPr="00DB2A34">
        <w:rPr>
          <w:rFonts w:ascii="Arial" w:eastAsiaTheme="minorEastAsia" w:hAnsi="Arial" w:cs="Arial"/>
          <w:color w:val="000000"/>
          <w:kern w:val="2"/>
          <w:lang w:eastAsia="zh-CN"/>
          <w14:ligatures w14:val="standardContextual"/>
        </w:rPr>
        <w:t xml:space="preserve">, P., </w:t>
      </w:r>
      <w:proofErr w:type="spellStart"/>
      <w:r w:rsidRPr="00DB2A34">
        <w:rPr>
          <w:rFonts w:ascii="Arial" w:eastAsiaTheme="minorEastAsia" w:hAnsi="Arial" w:cs="Arial"/>
          <w:color w:val="000000"/>
          <w:kern w:val="2"/>
          <w:lang w:eastAsia="zh-CN"/>
          <w14:ligatures w14:val="standardContextual"/>
        </w:rPr>
        <w:t>Petrušová</w:t>
      </w:r>
      <w:proofErr w:type="spellEnd"/>
      <w:r w:rsidRPr="00DB2A34">
        <w:rPr>
          <w:rFonts w:ascii="Arial" w:eastAsiaTheme="minorEastAsia" w:hAnsi="Arial" w:cs="Arial"/>
          <w:color w:val="000000"/>
          <w:kern w:val="2"/>
          <w:lang w:eastAsia="zh-CN"/>
          <w14:ligatures w14:val="standardContextual"/>
        </w:rPr>
        <w:t xml:space="preserve">, V., &amp; </w:t>
      </w:r>
      <w:proofErr w:type="spellStart"/>
      <w:r w:rsidRPr="00DB2A34">
        <w:rPr>
          <w:rFonts w:ascii="Arial" w:eastAsiaTheme="minorEastAsia" w:hAnsi="Arial" w:cs="Arial"/>
          <w:color w:val="000000"/>
          <w:kern w:val="2"/>
          <w:lang w:eastAsia="zh-CN"/>
          <w14:ligatures w14:val="standardContextual"/>
        </w:rPr>
        <w:t>Forgáčová</w:t>
      </w:r>
      <w:proofErr w:type="spellEnd"/>
      <w:r w:rsidRPr="00DB2A34">
        <w:rPr>
          <w:rFonts w:ascii="Arial" w:eastAsiaTheme="minorEastAsia" w:hAnsi="Arial" w:cs="Arial"/>
          <w:color w:val="000000"/>
          <w:kern w:val="2"/>
          <w:lang w:eastAsia="zh-CN"/>
          <w14:ligatures w14:val="standardContextual"/>
        </w:rPr>
        <w:t xml:space="preserve">, L. (2017). Jumping to conclusions and neurocognition in patients with persecutory delusions in schizophrenia spectrum disorders—Preliminary results. </w:t>
      </w:r>
      <w:proofErr w:type="spellStart"/>
      <w:r w:rsidRPr="00DB2A34">
        <w:rPr>
          <w:rFonts w:ascii="Arial" w:eastAsiaTheme="minorEastAsia" w:hAnsi="Arial" w:cs="Arial"/>
          <w:i/>
          <w:iCs/>
          <w:color w:val="000000"/>
          <w:kern w:val="2"/>
          <w:lang w:eastAsia="zh-CN"/>
          <w14:ligatures w14:val="standardContextual"/>
        </w:rPr>
        <w:t>Psychiatrie</w:t>
      </w:r>
      <w:proofErr w:type="spellEnd"/>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21</w:t>
      </w:r>
      <w:r w:rsidRPr="00DB2A34">
        <w:rPr>
          <w:rFonts w:ascii="Arial" w:eastAsiaTheme="minorEastAsia" w:hAnsi="Arial" w:cs="Arial"/>
          <w:color w:val="000000"/>
          <w:kern w:val="2"/>
          <w:lang w:eastAsia="zh-CN"/>
          <w14:ligatures w14:val="standardContextual"/>
        </w:rPr>
        <w:t>(4), 163–168. Embase.</w:t>
      </w:r>
    </w:p>
    <w:p w14:paraId="0D09337D"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r w:rsidRPr="00DB2A34">
        <w:rPr>
          <w:rFonts w:ascii="Arial" w:eastAsiaTheme="minorEastAsia" w:hAnsi="Arial" w:cs="Arial"/>
          <w:color w:val="000000"/>
          <w:kern w:val="2"/>
          <w:lang w:eastAsia="zh-CN"/>
          <w14:ligatures w14:val="standardContextual"/>
        </w:rPr>
        <w:t xml:space="preserve">Zamarian, L., Berger, T., Pertl, M.-T., </w:t>
      </w:r>
      <w:proofErr w:type="spellStart"/>
      <w:r w:rsidRPr="00DB2A34">
        <w:rPr>
          <w:rFonts w:ascii="Arial" w:eastAsiaTheme="minorEastAsia" w:hAnsi="Arial" w:cs="Arial"/>
          <w:color w:val="000000"/>
          <w:kern w:val="2"/>
          <w:lang w:eastAsia="zh-CN"/>
          <w14:ligatures w14:val="standardContextual"/>
        </w:rPr>
        <w:t>Bsteh</w:t>
      </w:r>
      <w:proofErr w:type="spellEnd"/>
      <w:r w:rsidRPr="00DB2A34">
        <w:rPr>
          <w:rFonts w:ascii="Arial" w:eastAsiaTheme="minorEastAsia" w:hAnsi="Arial" w:cs="Arial"/>
          <w:color w:val="000000"/>
          <w:kern w:val="2"/>
          <w:lang w:eastAsia="zh-CN"/>
          <w14:ligatures w14:val="standardContextual"/>
        </w:rPr>
        <w:t xml:space="preserve">, G., </w:t>
      </w:r>
      <w:proofErr w:type="spellStart"/>
      <w:r w:rsidRPr="00DB2A34">
        <w:rPr>
          <w:rFonts w:ascii="Arial" w:eastAsiaTheme="minorEastAsia" w:hAnsi="Arial" w:cs="Arial"/>
          <w:color w:val="000000"/>
          <w:kern w:val="2"/>
          <w:lang w:eastAsia="zh-CN"/>
          <w14:ligatures w14:val="standardContextual"/>
        </w:rPr>
        <w:t>Djamshidian</w:t>
      </w:r>
      <w:proofErr w:type="spellEnd"/>
      <w:r w:rsidRPr="00DB2A34">
        <w:rPr>
          <w:rFonts w:ascii="Arial" w:eastAsiaTheme="minorEastAsia" w:hAnsi="Arial" w:cs="Arial"/>
          <w:color w:val="000000"/>
          <w:kern w:val="2"/>
          <w:lang w:eastAsia="zh-CN"/>
          <w14:ligatures w14:val="standardContextual"/>
        </w:rPr>
        <w:t xml:space="preserve">, A., </w:t>
      </w:r>
      <w:proofErr w:type="spellStart"/>
      <w:r w:rsidRPr="00DB2A34">
        <w:rPr>
          <w:rFonts w:ascii="Arial" w:eastAsiaTheme="minorEastAsia" w:hAnsi="Arial" w:cs="Arial"/>
          <w:color w:val="000000"/>
          <w:kern w:val="2"/>
          <w:lang w:eastAsia="zh-CN"/>
          <w14:ligatures w14:val="standardContextual"/>
        </w:rPr>
        <w:t>Deisenhammer</w:t>
      </w:r>
      <w:proofErr w:type="spellEnd"/>
      <w:r w:rsidRPr="00DB2A34">
        <w:rPr>
          <w:rFonts w:ascii="Arial" w:eastAsiaTheme="minorEastAsia" w:hAnsi="Arial" w:cs="Arial"/>
          <w:color w:val="000000"/>
          <w:kern w:val="2"/>
          <w:lang w:eastAsia="zh-CN"/>
          <w14:ligatures w14:val="standardContextual"/>
        </w:rPr>
        <w:t xml:space="preserve">, F., &amp; </w:t>
      </w:r>
      <w:proofErr w:type="spellStart"/>
      <w:r w:rsidRPr="00DB2A34">
        <w:rPr>
          <w:rFonts w:ascii="Arial" w:eastAsiaTheme="minorEastAsia" w:hAnsi="Arial" w:cs="Arial"/>
          <w:color w:val="000000"/>
          <w:kern w:val="2"/>
          <w:lang w:eastAsia="zh-CN"/>
          <w14:ligatures w14:val="standardContextual"/>
        </w:rPr>
        <w:t>Delazer</w:t>
      </w:r>
      <w:proofErr w:type="spellEnd"/>
      <w:r w:rsidRPr="00DB2A34">
        <w:rPr>
          <w:rFonts w:ascii="Arial" w:eastAsiaTheme="minorEastAsia" w:hAnsi="Arial" w:cs="Arial"/>
          <w:color w:val="000000"/>
          <w:kern w:val="2"/>
          <w:lang w:eastAsia="zh-CN"/>
          <w14:ligatures w14:val="standardContextual"/>
        </w:rPr>
        <w:t xml:space="preserve">, M. (2021). Decision making and framing effects in multiple sclerosis. </w:t>
      </w:r>
      <w:r w:rsidRPr="00DB2A34">
        <w:rPr>
          <w:rFonts w:ascii="Arial" w:eastAsiaTheme="minorEastAsia" w:hAnsi="Arial" w:cs="Arial"/>
          <w:i/>
          <w:iCs/>
          <w:color w:val="000000"/>
          <w:kern w:val="2"/>
          <w:lang w:eastAsia="zh-CN"/>
          <w14:ligatures w14:val="standardContextual"/>
        </w:rPr>
        <w:t>European Journal of Neurology</w:t>
      </w:r>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28</w:t>
      </w:r>
      <w:r w:rsidRPr="00DB2A34">
        <w:rPr>
          <w:rFonts w:ascii="Arial" w:eastAsiaTheme="minorEastAsia" w:hAnsi="Arial" w:cs="Arial"/>
          <w:color w:val="000000"/>
          <w:kern w:val="2"/>
          <w:lang w:eastAsia="zh-CN"/>
          <w14:ligatures w14:val="standardContextual"/>
        </w:rPr>
        <w:t>(4), 1292–1298. https://doi.org/10.1111/ene.14669</w:t>
      </w:r>
    </w:p>
    <w:p w14:paraId="38377A6D" w14:textId="759AE970" w:rsidR="00DB2A34" w:rsidRDefault="00DB2A34" w:rsidP="00DB2A34">
      <w:pPr>
        <w:rPr>
          <w:rFonts w:ascii="Arial" w:hAnsi="Arial" w:cs="Arial"/>
          <w:noProof/>
          <w:color w:val="000000"/>
          <w:lang w:val="en-CA" w:eastAsia="en-CA"/>
        </w:rPr>
      </w:pPr>
      <w:r w:rsidRPr="00DB2A34">
        <w:rPr>
          <w:rFonts w:ascii="Arial" w:hAnsi="Arial" w:cs="Arial"/>
          <w:noProof/>
          <w:color w:val="000000"/>
          <w:lang w:val="en-CA" w:eastAsia="en-CA"/>
        </w:rPr>
        <w:fldChar w:fldCharType="end"/>
      </w:r>
    </w:p>
    <w:p w14:paraId="69552BB8" w14:textId="77777777" w:rsidR="00DB2A34" w:rsidRDefault="00DB2A34" w:rsidP="00DB2A34">
      <w:pPr>
        <w:rPr>
          <w:rFonts w:ascii="Arial" w:hAnsi="Arial" w:cs="Arial"/>
          <w:noProof/>
          <w:color w:val="000000"/>
          <w:lang w:val="en-CA" w:eastAsia="en-CA"/>
        </w:rPr>
      </w:pPr>
    </w:p>
    <w:p w14:paraId="34927C69" w14:textId="4EB44A80" w:rsidR="00DB2A34" w:rsidRPr="00DB2A34" w:rsidRDefault="00DB2A34" w:rsidP="00DB2A34">
      <w:pPr>
        <w:pStyle w:val="Heading2"/>
      </w:pPr>
      <w:bookmarkStart w:id="8" w:name="_Toc206145745"/>
      <w:r>
        <w:rPr>
          <w:noProof/>
          <w:lang w:val="en-CA"/>
        </w:rPr>
        <w:t>Group comparison studies</w:t>
      </w:r>
      <w:bookmarkEnd w:id="8"/>
      <w:r>
        <w:rPr>
          <w:noProof/>
          <w:lang w:val="en-CA"/>
        </w:rPr>
        <w:t xml:space="preserve"> </w:t>
      </w:r>
    </w:p>
    <w:p w14:paraId="4D0DAFD1" w14:textId="77777777" w:rsidR="00A95283" w:rsidRPr="00EC69F1" w:rsidRDefault="00A95283" w:rsidP="00A95283">
      <w:pPr>
        <w:rPr>
          <w:rFonts w:asciiTheme="minorBidi" w:hAnsiTheme="minorBidi" w:cstheme="minorBidi"/>
          <w:lang w:eastAsia="zh-CN"/>
        </w:rPr>
      </w:pPr>
    </w:p>
    <w:p w14:paraId="7B432024"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r w:rsidRPr="00DB2A34">
        <w:rPr>
          <w:rFonts w:ascii="Arial" w:hAnsi="Arial" w:cs="Arial"/>
          <w:noProof/>
          <w:color w:val="000000"/>
          <w:kern w:val="2"/>
          <w:lang w:val="en-CA" w:eastAsia="en-CA"/>
        </w:rPr>
        <w:fldChar w:fldCharType="begin"/>
      </w:r>
      <w:r w:rsidRPr="00DB2A34">
        <w:rPr>
          <w:rFonts w:ascii="Arial" w:hAnsi="Arial" w:cs="Arial"/>
          <w:noProof/>
          <w:color w:val="000000"/>
          <w:kern w:val="2"/>
          <w:lang w:val="en-CA" w:eastAsia="en-CA"/>
        </w:rPr>
        <w:instrText xml:space="preserve"> ADDIN ZOTERO_BIBL {"uncited":[],"omitted":[],"custom":[]} CSL_BIBLIOGRAPHY </w:instrText>
      </w:r>
      <w:r w:rsidRPr="00DB2A34">
        <w:rPr>
          <w:rFonts w:ascii="Arial" w:hAnsi="Arial" w:cs="Arial"/>
          <w:noProof/>
          <w:color w:val="000000"/>
          <w:kern w:val="2"/>
          <w:lang w:val="en-CA" w:eastAsia="en-CA"/>
        </w:rPr>
        <w:fldChar w:fldCharType="separate"/>
      </w:r>
      <w:r w:rsidRPr="00DB2A34">
        <w:rPr>
          <w:rFonts w:ascii="Arial" w:eastAsiaTheme="minorEastAsia" w:hAnsi="Arial" w:cs="Arial"/>
          <w:color w:val="000000"/>
          <w:kern w:val="2"/>
          <w:lang w:eastAsia="zh-CN"/>
          <w14:ligatures w14:val="standardContextual"/>
        </w:rPr>
        <w:t xml:space="preserve">Falcone, M. A., Murray, R. M., Wiffen, B. D. R., O’Connor, J. A., Russo, M., </w:t>
      </w:r>
      <w:proofErr w:type="spellStart"/>
      <w:r w:rsidRPr="00DB2A34">
        <w:rPr>
          <w:rFonts w:ascii="Arial" w:eastAsiaTheme="minorEastAsia" w:hAnsi="Arial" w:cs="Arial"/>
          <w:color w:val="000000"/>
          <w:kern w:val="2"/>
          <w:lang w:eastAsia="zh-CN"/>
          <w14:ligatures w14:val="standardContextual"/>
        </w:rPr>
        <w:t>Kolliakou</w:t>
      </w:r>
      <w:proofErr w:type="spellEnd"/>
      <w:r w:rsidRPr="00DB2A34">
        <w:rPr>
          <w:rFonts w:ascii="Arial" w:eastAsiaTheme="minorEastAsia" w:hAnsi="Arial" w:cs="Arial"/>
          <w:color w:val="000000"/>
          <w:kern w:val="2"/>
          <w:lang w:eastAsia="zh-CN"/>
          <w14:ligatures w14:val="standardContextual"/>
        </w:rPr>
        <w:t xml:space="preserve">, A., Stilo, S., Taylor, H., Gardner-Sood, P., Paparelli, A., </w:t>
      </w:r>
      <w:proofErr w:type="spellStart"/>
      <w:r w:rsidRPr="00DB2A34">
        <w:rPr>
          <w:rFonts w:ascii="Arial" w:eastAsiaTheme="minorEastAsia" w:hAnsi="Arial" w:cs="Arial"/>
          <w:color w:val="000000"/>
          <w:kern w:val="2"/>
          <w:lang w:eastAsia="zh-CN"/>
          <w14:ligatures w14:val="standardContextual"/>
        </w:rPr>
        <w:t>Jichi</w:t>
      </w:r>
      <w:proofErr w:type="spellEnd"/>
      <w:r w:rsidRPr="00DB2A34">
        <w:rPr>
          <w:rFonts w:ascii="Arial" w:eastAsiaTheme="minorEastAsia" w:hAnsi="Arial" w:cs="Arial"/>
          <w:color w:val="000000"/>
          <w:kern w:val="2"/>
          <w:lang w:eastAsia="zh-CN"/>
          <w14:ligatures w14:val="standardContextual"/>
        </w:rPr>
        <w:t xml:space="preserve">, F., Di Forti, M., David, A. S., Freeman, D., &amp; Jolley, S. (2015). Jumping to Conclusions, Neuropsychological Functioning, and Delusional Beliefs in First Episode Psychosis. </w:t>
      </w:r>
      <w:r w:rsidRPr="00DB2A34">
        <w:rPr>
          <w:rFonts w:ascii="Arial" w:eastAsiaTheme="minorEastAsia" w:hAnsi="Arial" w:cs="Arial"/>
          <w:i/>
          <w:iCs/>
          <w:color w:val="000000"/>
          <w:kern w:val="2"/>
          <w:lang w:eastAsia="zh-CN"/>
          <w14:ligatures w14:val="standardContextual"/>
        </w:rPr>
        <w:t>Schizophrenia Bulletin</w:t>
      </w:r>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41</w:t>
      </w:r>
      <w:r w:rsidRPr="00DB2A34">
        <w:rPr>
          <w:rFonts w:ascii="Arial" w:eastAsiaTheme="minorEastAsia" w:hAnsi="Arial" w:cs="Arial"/>
          <w:color w:val="000000"/>
          <w:kern w:val="2"/>
          <w:lang w:eastAsia="zh-CN"/>
          <w14:ligatures w14:val="standardContextual"/>
        </w:rPr>
        <w:t>(2), 411–418. https://doi.org/10.1093/schbul/sbu104</w:t>
      </w:r>
    </w:p>
    <w:p w14:paraId="5934F180"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r w:rsidRPr="00DB2A34">
        <w:rPr>
          <w:rFonts w:ascii="Arial" w:eastAsiaTheme="minorEastAsia" w:hAnsi="Arial" w:cs="Arial"/>
          <w:color w:val="000000"/>
          <w:kern w:val="2"/>
          <w:lang w:eastAsia="zh-CN"/>
          <w14:ligatures w14:val="standardContextual"/>
        </w:rPr>
        <w:t xml:space="preserve">Freeman, D., Startup, H., Dunn, G., </w:t>
      </w:r>
      <w:proofErr w:type="spellStart"/>
      <w:r w:rsidRPr="00DB2A34">
        <w:rPr>
          <w:rFonts w:ascii="Arial" w:eastAsiaTheme="minorEastAsia" w:hAnsi="Arial" w:cs="Arial"/>
          <w:color w:val="000000"/>
          <w:kern w:val="2"/>
          <w:lang w:eastAsia="zh-CN"/>
          <w14:ligatures w14:val="standardContextual"/>
        </w:rPr>
        <w:t>Černis</w:t>
      </w:r>
      <w:proofErr w:type="spellEnd"/>
      <w:r w:rsidRPr="00DB2A34">
        <w:rPr>
          <w:rFonts w:ascii="Arial" w:eastAsiaTheme="minorEastAsia" w:hAnsi="Arial" w:cs="Arial"/>
          <w:color w:val="000000"/>
          <w:kern w:val="2"/>
          <w:lang w:eastAsia="zh-CN"/>
          <w14:ligatures w14:val="standardContextual"/>
        </w:rPr>
        <w:t xml:space="preserve">, E., </w:t>
      </w:r>
      <w:proofErr w:type="spellStart"/>
      <w:r w:rsidRPr="00DB2A34">
        <w:rPr>
          <w:rFonts w:ascii="Arial" w:eastAsiaTheme="minorEastAsia" w:hAnsi="Arial" w:cs="Arial"/>
          <w:color w:val="000000"/>
          <w:kern w:val="2"/>
          <w:lang w:eastAsia="zh-CN"/>
          <w14:ligatures w14:val="standardContextual"/>
        </w:rPr>
        <w:t>Wingham</w:t>
      </w:r>
      <w:proofErr w:type="spellEnd"/>
      <w:r w:rsidRPr="00DB2A34">
        <w:rPr>
          <w:rFonts w:ascii="Arial" w:eastAsiaTheme="minorEastAsia" w:hAnsi="Arial" w:cs="Arial"/>
          <w:color w:val="000000"/>
          <w:kern w:val="2"/>
          <w:lang w:eastAsia="zh-CN"/>
          <w14:ligatures w14:val="standardContextual"/>
        </w:rPr>
        <w:t xml:space="preserve">, G., Pugh, K., Cordwell, J., Mander, H., &amp; Kingdon, D. (2014). Understanding jumping to conclusions in </w:t>
      </w:r>
      <w:r w:rsidRPr="00DB2A34">
        <w:rPr>
          <w:rFonts w:ascii="Arial" w:eastAsiaTheme="minorEastAsia" w:hAnsi="Arial" w:cs="Arial"/>
          <w:color w:val="000000"/>
          <w:kern w:val="2"/>
          <w:lang w:eastAsia="zh-CN"/>
          <w14:ligatures w14:val="standardContextual"/>
        </w:rPr>
        <w:lastRenderedPageBreak/>
        <w:t xml:space="preserve">patients with persecutory delusions: Working memory and intolerance of uncertainty. </w:t>
      </w:r>
      <w:r w:rsidRPr="00DB2A34">
        <w:rPr>
          <w:rFonts w:ascii="Arial" w:eastAsiaTheme="minorEastAsia" w:hAnsi="Arial" w:cs="Arial"/>
          <w:i/>
          <w:iCs/>
          <w:color w:val="000000"/>
          <w:kern w:val="2"/>
          <w:lang w:eastAsia="zh-CN"/>
          <w14:ligatures w14:val="standardContextual"/>
        </w:rPr>
        <w:t>Psychological Medicine</w:t>
      </w:r>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44</w:t>
      </w:r>
      <w:r w:rsidRPr="00DB2A34">
        <w:rPr>
          <w:rFonts w:ascii="Arial" w:eastAsiaTheme="minorEastAsia" w:hAnsi="Arial" w:cs="Arial"/>
          <w:color w:val="000000"/>
          <w:kern w:val="2"/>
          <w:lang w:eastAsia="zh-CN"/>
          <w14:ligatures w14:val="standardContextual"/>
        </w:rPr>
        <w:t>(14), 3017–3024. https://doi.org/10.1017/S0033291714000592</w:t>
      </w:r>
    </w:p>
    <w:p w14:paraId="5F218F0B"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proofErr w:type="spellStart"/>
      <w:r w:rsidRPr="00DB2A34">
        <w:rPr>
          <w:rFonts w:ascii="Arial" w:eastAsiaTheme="minorEastAsia" w:hAnsi="Arial" w:cs="Arial"/>
          <w:color w:val="000000"/>
          <w:kern w:val="2"/>
          <w:lang w:eastAsia="zh-CN"/>
          <w14:ligatures w14:val="standardContextual"/>
        </w:rPr>
        <w:t>Garety</w:t>
      </w:r>
      <w:proofErr w:type="spellEnd"/>
      <w:r w:rsidRPr="00DB2A34">
        <w:rPr>
          <w:rFonts w:ascii="Arial" w:eastAsiaTheme="minorEastAsia" w:hAnsi="Arial" w:cs="Arial"/>
          <w:color w:val="000000"/>
          <w:kern w:val="2"/>
          <w:lang w:eastAsia="zh-CN"/>
          <w14:ligatures w14:val="standardContextual"/>
        </w:rPr>
        <w:t xml:space="preserve">, P., Joyce, E., Jolley, S., Emsley, R., Waller, H., Kuipers, E., Bebbington, P., Fowler, D., Dunn, G., &amp; Freeman, D. (2013). Neuropsychological functioning and jumping to conclusions in delusions. </w:t>
      </w:r>
      <w:r w:rsidRPr="00DB2A34">
        <w:rPr>
          <w:rFonts w:ascii="Arial" w:eastAsiaTheme="minorEastAsia" w:hAnsi="Arial" w:cs="Arial"/>
          <w:i/>
          <w:iCs/>
          <w:color w:val="000000"/>
          <w:kern w:val="2"/>
          <w:lang w:eastAsia="zh-CN"/>
          <w14:ligatures w14:val="standardContextual"/>
        </w:rPr>
        <w:t>Schizophrenia Research</w:t>
      </w:r>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150</w:t>
      </w:r>
      <w:r w:rsidRPr="00DB2A34">
        <w:rPr>
          <w:rFonts w:ascii="Arial" w:eastAsiaTheme="minorEastAsia" w:hAnsi="Arial" w:cs="Arial"/>
          <w:color w:val="000000"/>
          <w:kern w:val="2"/>
          <w:lang w:eastAsia="zh-CN"/>
          <w14:ligatures w14:val="standardContextual"/>
        </w:rPr>
        <w:t>(2), 570–574. https://doi.org/10.1016/j.schres.2013.08.035</w:t>
      </w:r>
    </w:p>
    <w:p w14:paraId="25798725"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r w:rsidRPr="00DB2A34">
        <w:rPr>
          <w:rFonts w:ascii="Arial" w:eastAsiaTheme="minorEastAsia" w:hAnsi="Arial" w:cs="Arial"/>
          <w:color w:val="000000"/>
          <w:kern w:val="2"/>
          <w:lang w:eastAsia="zh-CN"/>
          <w14:ligatures w14:val="standardContextual"/>
        </w:rPr>
        <w:t>Gonzalez, L. E., Lopez-</w:t>
      </w:r>
      <w:proofErr w:type="spellStart"/>
      <w:r w:rsidRPr="00DB2A34">
        <w:rPr>
          <w:rFonts w:ascii="Arial" w:eastAsiaTheme="minorEastAsia" w:hAnsi="Arial" w:cs="Arial"/>
          <w:color w:val="000000"/>
          <w:kern w:val="2"/>
          <w:lang w:eastAsia="zh-CN"/>
          <w14:ligatures w14:val="standardContextual"/>
        </w:rPr>
        <w:t>Carrilero</w:t>
      </w:r>
      <w:proofErr w:type="spellEnd"/>
      <w:r w:rsidRPr="00DB2A34">
        <w:rPr>
          <w:rFonts w:ascii="Arial" w:eastAsiaTheme="minorEastAsia" w:hAnsi="Arial" w:cs="Arial"/>
          <w:color w:val="000000"/>
          <w:kern w:val="2"/>
          <w:lang w:eastAsia="zh-CN"/>
          <w14:ligatures w14:val="standardContextual"/>
        </w:rPr>
        <w:t xml:space="preserve">, R., </w:t>
      </w:r>
      <w:proofErr w:type="spellStart"/>
      <w:r w:rsidRPr="00DB2A34">
        <w:rPr>
          <w:rFonts w:ascii="Arial" w:eastAsiaTheme="minorEastAsia" w:hAnsi="Arial" w:cs="Arial"/>
          <w:color w:val="000000"/>
          <w:kern w:val="2"/>
          <w:lang w:eastAsia="zh-CN"/>
          <w14:ligatures w14:val="standardContextual"/>
        </w:rPr>
        <w:t>Barrigon</w:t>
      </w:r>
      <w:proofErr w:type="spellEnd"/>
      <w:r w:rsidRPr="00DB2A34">
        <w:rPr>
          <w:rFonts w:ascii="Arial" w:eastAsiaTheme="minorEastAsia" w:hAnsi="Arial" w:cs="Arial"/>
          <w:color w:val="000000"/>
          <w:kern w:val="2"/>
          <w:lang w:eastAsia="zh-CN"/>
          <w14:ligatures w14:val="standardContextual"/>
        </w:rPr>
        <w:t xml:space="preserve">, M. L., </w:t>
      </w:r>
      <w:proofErr w:type="spellStart"/>
      <w:r w:rsidRPr="00DB2A34">
        <w:rPr>
          <w:rFonts w:ascii="Arial" w:eastAsiaTheme="minorEastAsia" w:hAnsi="Arial" w:cs="Arial"/>
          <w:color w:val="000000"/>
          <w:kern w:val="2"/>
          <w:lang w:eastAsia="zh-CN"/>
          <w14:ligatures w14:val="standardContextual"/>
        </w:rPr>
        <w:t>Grasa</w:t>
      </w:r>
      <w:proofErr w:type="spellEnd"/>
      <w:r w:rsidRPr="00DB2A34">
        <w:rPr>
          <w:rFonts w:ascii="Arial" w:eastAsiaTheme="minorEastAsia" w:hAnsi="Arial" w:cs="Arial"/>
          <w:color w:val="000000"/>
          <w:kern w:val="2"/>
          <w:lang w:eastAsia="zh-CN"/>
          <w14:ligatures w14:val="standardContextual"/>
        </w:rPr>
        <w:t xml:space="preserve">, E., Barajas, A., </w:t>
      </w:r>
      <w:proofErr w:type="spellStart"/>
      <w:r w:rsidRPr="00DB2A34">
        <w:rPr>
          <w:rFonts w:ascii="Arial" w:eastAsiaTheme="minorEastAsia" w:hAnsi="Arial" w:cs="Arial"/>
          <w:color w:val="000000"/>
          <w:kern w:val="2"/>
          <w:lang w:eastAsia="zh-CN"/>
          <w14:ligatures w14:val="standardContextual"/>
        </w:rPr>
        <w:t>Pousa</w:t>
      </w:r>
      <w:proofErr w:type="spellEnd"/>
      <w:r w:rsidRPr="00DB2A34">
        <w:rPr>
          <w:rFonts w:ascii="Arial" w:eastAsiaTheme="minorEastAsia" w:hAnsi="Arial" w:cs="Arial"/>
          <w:color w:val="000000"/>
          <w:kern w:val="2"/>
          <w:lang w:eastAsia="zh-CN"/>
          <w14:ligatures w14:val="standardContextual"/>
        </w:rPr>
        <w:t>, E., Gonzalez-</w:t>
      </w:r>
      <w:proofErr w:type="spellStart"/>
      <w:r w:rsidRPr="00DB2A34">
        <w:rPr>
          <w:rFonts w:ascii="Arial" w:eastAsiaTheme="minorEastAsia" w:hAnsi="Arial" w:cs="Arial"/>
          <w:color w:val="000000"/>
          <w:kern w:val="2"/>
          <w:lang w:eastAsia="zh-CN"/>
          <w14:ligatures w14:val="standardContextual"/>
        </w:rPr>
        <w:t>Higueras</w:t>
      </w:r>
      <w:proofErr w:type="spellEnd"/>
      <w:r w:rsidRPr="00DB2A34">
        <w:rPr>
          <w:rFonts w:ascii="Arial" w:eastAsiaTheme="minorEastAsia" w:hAnsi="Arial" w:cs="Arial"/>
          <w:color w:val="000000"/>
          <w:kern w:val="2"/>
          <w:lang w:eastAsia="zh-CN"/>
          <w14:ligatures w14:val="standardContextual"/>
        </w:rPr>
        <w:t xml:space="preserve">, F., Ruiz-Delgado, I., Cid, J., Lorente-Rovira, E., Pelaez, T., Ochoa, S., &amp; Spanish Metacognition Study Grp. (2018). Neuropsychological functioning and jumping to conclusions in recent onset psychosis patients. </w:t>
      </w:r>
      <w:r w:rsidRPr="00DB2A34">
        <w:rPr>
          <w:rFonts w:ascii="Arial" w:eastAsiaTheme="minorEastAsia" w:hAnsi="Arial" w:cs="Arial"/>
          <w:i/>
          <w:iCs/>
          <w:color w:val="000000"/>
          <w:kern w:val="2"/>
          <w:lang w:eastAsia="zh-CN"/>
          <w14:ligatures w14:val="standardContextual"/>
        </w:rPr>
        <w:t>SCHIZOPHRENIA RESEARCH</w:t>
      </w:r>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195</w:t>
      </w:r>
      <w:r w:rsidRPr="00DB2A34">
        <w:rPr>
          <w:rFonts w:ascii="Arial" w:eastAsiaTheme="minorEastAsia" w:hAnsi="Arial" w:cs="Arial"/>
          <w:color w:val="000000"/>
          <w:kern w:val="2"/>
          <w:lang w:eastAsia="zh-CN"/>
          <w14:ligatures w14:val="standardContextual"/>
        </w:rPr>
        <w:t>, 366–371. https://doi.org/10.1016/j.schres.2017.09.039</w:t>
      </w:r>
    </w:p>
    <w:p w14:paraId="42424A5E"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r w:rsidRPr="00DB2A34">
        <w:rPr>
          <w:rFonts w:ascii="Arial" w:eastAsiaTheme="minorEastAsia" w:hAnsi="Arial" w:cs="Arial"/>
          <w:color w:val="000000"/>
          <w:kern w:val="2"/>
          <w:lang w:eastAsia="zh-CN"/>
          <w14:ligatures w14:val="standardContextual"/>
        </w:rPr>
        <w:t xml:space="preserve">Klein, H. S., &amp; Pinkham, A. E. (2018). Examining reasoning biases in schizophrenia using a modified “Jumping to Conclusions” probabilistic reasoning task. </w:t>
      </w:r>
      <w:r w:rsidRPr="00DB2A34">
        <w:rPr>
          <w:rFonts w:ascii="Arial" w:eastAsiaTheme="minorEastAsia" w:hAnsi="Arial" w:cs="Arial"/>
          <w:i/>
          <w:iCs/>
          <w:color w:val="000000"/>
          <w:kern w:val="2"/>
          <w:lang w:eastAsia="zh-CN"/>
          <w14:ligatures w14:val="standardContextual"/>
        </w:rPr>
        <w:t>Psychiatry Research</w:t>
      </w:r>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270</w:t>
      </w:r>
      <w:r w:rsidRPr="00DB2A34">
        <w:rPr>
          <w:rFonts w:ascii="Arial" w:eastAsiaTheme="minorEastAsia" w:hAnsi="Arial" w:cs="Arial"/>
          <w:color w:val="000000"/>
          <w:kern w:val="2"/>
          <w:lang w:eastAsia="zh-CN"/>
          <w14:ligatures w14:val="standardContextual"/>
        </w:rPr>
        <w:t>, 180–186. https://doi.org/10.1016/j.psychres.2018.09.020</w:t>
      </w:r>
    </w:p>
    <w:p w14:paraId="042BCD45"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r w:rsidRPr="00DB2A34">
        <w:rPr>
          <w:rFonts w:ascii="Arial" w:eastAsiaTheme="minorEastAsia" w:hAnsi="Arial" w:cs="Arial"/>
          <w:color w:val="000000"/>
          <w:kern w:val="2"/>
          <w:lang w:eastAsia="zh-CN"/>
          <w14:ligatures w14:val="standardContextual"/>
        </w:rPr>
        <w:t xml:space="preserve">Ochoa, S., Haro, J. M., Huerta-Ramos, E., Cuevas-Esteban, J., Stephan-Otto, C., </w:t>
      </w:r>
      <w:proofErr w:type="spellStart"/>
      <w:r w:rsidRPr="00DB2A34">
        <w:rPr>
          <w:rFonts w:ascii="Arial" w:eastAsiaTheme="minorEastAsia" w:hAnsi="Arial" w:cs="Arial"/>
          <w:color w:val="000000"/>
          <w:kern w:val="2"/>
          <w:lang w:eastAsia="zh-CN"/>
          <w14:ligatures w14:val="standardContextual"/>
        </w:rPr>
        <w:t>Usall</w:t>
      </w:r>
      <w:proofErr w:type="spellEnd"/>
      <w:r w:rsidRPr="00DB2A34">
        <w:rPr>
          <w:rFonts w:ascii="Arial" w:eastAsiaTheme="minorEastAsia" w:hAnsi="Arial" w:cs="Arial"/>
          <w:color w:val="000000"/>
          <w:kern w:val="2"/>
          <w:lang w:eastAsia="zh-CN"/>
          <w14:ligatures w14:val="standardContextual"/>
        </w:rPr>
        <w:t xml:space="preserve">, J., Nieto, L., &amp; </w:t>
      </w:r>
      <w:proofErr w:type="spellStart"/>
      <w:r w:rsidRPr="00DB2A34">
        <w:rPr>
          <w:rFonts w:ascii="Arial" w:eastAsiaTheme="minorEastAsia" w:hAnsi="Arial" w:cs="Arial"/>
          <w:color w:val="000000"/>
          <w:kern w:val="2"/>
          <w:lang w:eastAsia="zh-CN"/>
          <w14:ligatures w14:val="standardContextual"/>
        </w:rPr>
        <w:t>Brebion</w:t>
      </w:r>
      <w:proofErr w:type="spellEnd"/>
      <w:r w:rsidRPr="00DB2A34">
        <w:rPr>
          <w:rFonts w:ascii="Arial" w:eastAsiaTheme="minorEastAsia" w:hAnsi="Arial" w:cs="Arial"/>
          <w:color w:val="000000"/>
          <w:kern w:val="2"/>
          <w:lang w:eastAsia="zh-CN"/>
          <w14:ligatures w14:val="standardContextual"/>
        </w:rPr>
        <w:t xml:space="preserve">, G. (2014). Relation between jumping to conclusions and cognitive functioning in people with schizophrenia in contrast with healthy participants. </w:t>
      </w:r>
      <w:r w:rsidRPr="00DB2A34">
        <w:rPr>
          <w:rFonts w:ascii="Arial" w:eastAsiaTheme="minorEastAsia" w:hAnsi="Arial" w:cs="Arial"/>
          <w:i/>
          <w:iCs/>
          <w:color w:val="000000"/>
          <w:kern w:val="2"/>
          <w:lang w:eastAsia="zh-CN"/>
          <w14:ligatures w14:val="standardContextual"/>
        </w:rPr>
        <w:t>Schizophrenia Research</w:t>
      </w:r>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159</w:t>
      </w:r>
      <w:r w:rsidRPr="00DB2A34">
        <w:rPr>
          <w:rFonts w:ascii="Arial" w:eastAsiaTheme="minorEastAsia" w:hAnsi="Arial" w:cs="Arial"/>
          <w:color w:val="000000"/>
          <w:kern w:val="2"/>
          <w:lang w:eastAsia="zh-CN"/>
          <w14:ligatures w14:val="standardContextual"/>
        </w:rPr>
        <w:t>(1), 211–217. https://doi.org/10.1016/j.schres.2014.07.026</w:t>
      </w:r>
    </w:p>
    <w:p w14:paraId="1F6E90BB"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r w:rsidRPr="00DB2A34">
        <w:rPr>
          <w:rFonts w:ascii="Arial" w:eastAsiaTheme="minorEastAsia" w:hAnsi="Arial" w:cs="Arial"/>
          <w:color w:val="000000"/>
          <w:kern w:val="2"/>
          <w:lang w:eastAsia="zh-CN"/>
          <w14:ligatures w14:val="standardContextual"/>
        </w:rPr>
        <w:t xml:space="preserve">Ormrod, J., Shaftoe, D., Cavanagh, K., Freeston, M., Turkington, D., Price, J., &amp; Dudley, R. (2012). A pilot study exploring the contribution of working memory to ‘jumping to conclusions’ in people with first episode psychosis. </w:t>
      </w:r>
      <w:r w:rsidRPr="00DB2A34">
        <w:rPr>
          <w:rFonts w:ascii="Arial" w:eastAsiaTheme="minorEastAsia" w:hAnsi="Arial" w:cs="Arial"/>
          <w:i/>
          <w:iCs/>
          <w:color w:val="000000"/>
          <w:kern w:val="2"/>
          <w:lang w:eastAsia="zh-CN"/>
          <w14:ligatures w14:val="standardContextual"/>
        </w:rPr>
        <w:t xml:space="preserve">Cognitive </w:t>
      </w:r>
      <w:r w:rsidRPr="00DB2A34">
        <w:rPr>
          <w:rFonts w:ascii="Arial" w:eastAsiaTheme="minorEastAsia" w:hAnsi="Arial" w:cs="Arial"/>
          <w:i/>
          <w:iCs/>
          <w:color w:val="000000"/>
          <w:kern w:val="2"/>
          <w:lang w:eastAsia="zh-CN"/>
          <w14:ligatures w14:val="standardContextual"/>
        </w:rPr>
        <w:lastRenderedPageBreak/>
        <w:t>Neuropsychiatry</w:t>
      </w:r>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17</w:t>
      </w:r>
      <w:r w:rsidRPr="00DB2A34">
        <w:rPr>
          <w:rFonts w:ascii="Arial" w:eastAsiaTheme="minorEastAsia" w:hAnsi="Arial" w:cs="Arial"/>
          <w:color w:val="000000"/>
          <w:kern w:val="2"/>
          <w:lang w:eastAsia="zh-CN"/>
          <w14:ligatures w14:val="standardContextual"/>
        </w:rPr>
        <w:t>(2), 97–114. https://doi.org/10.1080/13546805.2011.569372</w:t>
      </w:r>
    </w:p>
    <w:p w14:paraId="6FB32667" w14:textId="77777777" w:rsidR="00DB2A34" w:rsidRPr="00DB2A34" w:rsidRDefault="00DB2A34" w:rsidP="00DB2A34">
      <w:pPr>
        <w:spacing w:line="480" w:lineRule="auto"/>
        <w:ind w:left="720" w:hanging="720"/>
        <w:rPr>
          <w:rFonts w:ascii="Arial" w:eastAsiaTheme="minorEastAsia" w:hAnsi="Arial" w:cs="Arial"/>
          <w:color w:val="000000"/>
          <w:kern w:val="2"/>
          <w:lang w:eastAsia="zh-CN"/>
          <w14:ligatures w14:val="standardContextual"/>
        </w:rPr>
      </w:pPr>
      <w:r w:rsidRPr="00DB2A34">
        <w:rPr>
          <w:rFonts w:ascii="Arial" w:eastAsiaTheme="minorEastAsia" w:hAnsi="Arial" w:cs="Arial"/>
          <w:color w:val="000000"/>
          <w:kern w:val="2"/>
          <w:lang w:eastAsia="zh-CN"/>
          <w14:ligatures w14:val="standardContextual"/>
        </w:rPr>
        <w:t xml:space="preserve">Takeda, T., </w:t>
      </w:r>
      <w:proofErr w:type="spellStart"/>
      <w:r w:rsidRPr="00DB2A34">
        <w:rPr>
          <w:rFonts w:ascii="Arial" w:eastAsiaTheme="minorEastAsia" w:hAnsi="Arial" w:cs="Arial"/>
          <w:color w:val="000000"/>
          <w:kern w:val="2"/>
          <w:lang w:eastAsia="zh-CN"/>
          <w14:ligatures w14:val="standardContextual"/>
        </w:rPr>
        <w:t>Nakataki</w:t>
      </w:r>
      <w:proofErr w:type="spellEnd"/>
      <w:r w:rsidRPr="00DB2A34">
        <w:rPr>
          <w:rFonts w:ascii="Arial" w:eastAsiaTheme="minorEastAsia" w:hAnsi="Arial" w:cs="Arial"/>
          <w:color w:val="000000"/>
          <w:kern w:val="2"/>
          <w:lang w:eastAsia="zh-CN"/>
          <w14:ligatures w14:val="standardContextual"/>
        </w:rPr>
        <w:t xml:space="preserve">, M., Ohta, M., </w:t>
      </w:r>
      <w:proofErr w:type="spellStart"/>
      <w:r w:rsidRPr="00DB2A34">
        <w:rPr>
          <w:rFonts w:ascii="Arial" w:eastAsiaTheme="minorEastAsia" w:hAnsi="Arial" w:cs="Arial"/>
          <w:color w:val="000000"/>
          <w:kern w:val="2"/>
          <w:lang w:eastAsia="zh-CN"/>
          <w14:ligatures w14:val="standardContextual"/>
        </w:rPr>
        <w:t>Hamatani</w:t>
      </w:r>
      <w:proofErr w:type="spellEnd"/>
      <w:r w:rsidRPr="00DB2A34">
        <w:rPr>
          <w:rFonts w:ascii="Arial" w:eastAsiaTheme="minorEastAsia" w:hAnsi="Arial" w:cs="Arial"/>
          <w:color w:val="000000"/>
          <w:kern w:val="2"/>
          <w:lang w:eastAsia="zh-CN"/>
          <w14:ligatures w14:val="standardContextual"/>
        </w:rPr>
        <w:t xml:space="preserve">, S., Matsuura, K., &amp; </w:t>
      </w:r>
      <w:proofErr w:type="spellStart"/>
      <w:r w:rsidRPr="00DB2A34">
        <w:rPr>
          <w:rFonts w:ascii="Arial" w:eastAsiaTheme="minorEastAsia" w:hAnsi="Arial" w:cs="Arial"/>
          <w:color w:val="000000"/>
          <w:kern w:val="2"/>
          <w:lang w:eastAsia="zh-CN"/>
          <w14:ligatures w14:val="standardContextual"/>
        </w:rPr>
        <w:t>Ohmori</w:t>
      </w:r>
      <w:proofErr w:type="spellEnd"/>
      <w:r w:rsidRPr="00DB2A34">
        <w:rPr>
          <w:rFonts w:ascii="Arial" w:eastAsiaTheme="minorEastAsia" w:hAnsi="Arial" w:cs="Arial"/>
          <w:color w:val="000000"/>
          <w:kern w:val="2"/>
          <w:lang w:eastAsia="zh-CN"/>
          <w14:ligatures w14:val="standardContextual"/>
        </w:rPr>
        <w:t xml:space="preserve">, T. (2018). Effect of cognitive function on jumping to conclusion in patients with schizophrenia. </w:t>
      </w:r>
      <w:r w:rsidRPr="00DB2A34">
        <w:rPr>
          <w:rFonts w:ascii="Arial" w:eastAsiaTheme="minorEastAsia" w:hAnsi="Arial" w:cs="Arial"/>
          <w:i/>
          <w:iCs/>
          <w:color w:val="000000"/>
          <w:kern w:val="2"/>
          <w:lang w:eastAsia="zh-CN"/>
          <w14:ligatures w14:val="standardContextual"/>
        </w:rPr>
        <w:t>Schizophrenia Research: Cognition</w:t>
      </w:r>
      <w:r w:rsidRPr="00DB2A34">
        <w:rPr>
          <w:rFonts w:ascii="Arial" w:eastAsiaTheme="minorEastAsia" w:hAnsi="Arial" w:cs="Arial"/>
          <w:color w:val="000000"/>
          <w:kern w:val="2"/>
          <w:lang w:eastAsia="zh-CN"/>
          <w14:ligatures w14:val="standardContextual"/>
        </w:rPr>
        <w:t xml:space="preserve">, </w:t>
      </w:r>
      <w:r w:rsidRPr="00DB2A34">
        <w:rPr>
          <w:rFonts w:ascii="Arial" w:eastAsiaTheme="minorEastAsia" w:hAnsi="Arial" w:cs="Arial"/>
          <w:i/>
          <w:iCs/>
          <w:color w:val="000000"/>
          <w:kern w:val="2"/>
          <w:lang w:eastAsia="zh-CN"/>
          <w14:ligatures w14:val="standardContextual"/>
        </w:rPr>
        <w:t>12</w:t>
      </w:r>
      <w:r w:rsidRPr="00DB2A34">
        <w:rPr>
          <w:rFonts w:ascii="Arial" w:eastAsiaTheme="minorEastAsia" w:hAnsi="Arial" w:cs="Arial"/>
          <w:color w:val="000000"/>
          <w:kern w:val="2"/>
          <w:lang w:eastAsia="zh-CN"/>
          <w14:ligatures w14:val="standardContextual"/>
        </w:rPr>
        <w:t>, 50–55. https://doi.org/10.1016/j.scog.2018.04.002</w:t>
      </w:r>
    </w:p>
    <w:p w14:paraId="11FDF8CA" w14:textId="46D540C4" w:rsidR="00F3142F" w:rsidRDefault="00DB2A34" w:rsidP="00DB2A34">
      <w:pPr>
        <w:rPr>
          <w:rFonts w:ascii="Arial" w:hAnsi="Arial" w:cs="Arial"/>
          <w:noProof/>
          <w:color w:val="000000"/>
          <w:lang w:val="en-CA" w:eastAsia="en-CA"/>
        </w:rPr>
      </w:pPr>
      <w:r w:rsidRPr="00DB2A34">
        <w:rPr>
          <w:rFonts w:ascii="Arial" w:hAnsi="Arial" w:cs="Arial"/>
          <w:noProof/>
          <w:color w:val="000000"/>
          <w:lang w:val="en-CA" w:eastAsia="en-CA"/>
        </w:rPr>
        <w:fldChar w:fldCharType="end"/>
      </w:r>
    </w:p>
    <w:p w14:paraId="75EB13D6" w14:textId="2DE808D6" w:rsidR="00DB2A34" w:rsidRDefault="00DB2A34" w:rsidP="00DB2A34">
      <w:pPr>
        <w:pStyle w:val="Heading1"/>
        <w:rPr>
          <w:noProof/>
          <w:lang w:val="en-CA"/>
        </w:rPr>
      </w:pPr>
      <w:bookmarkStart w:id="9" w:name="_Toc206145746"/>
      <w:r>
        <w:rPr>
          <w:noProof/>
          <w:lang w:val="en-CA"/>
        </w:rPr>
        <w:t>S5. Supplementary Table 3</w:t>
      </w:r>
      <w:bookmarkEnd w:id="9"/>
    </w:p>
    <w:p w14:paraId="4CD9C61F" w14:textId="24233669" w:rsidR="00DB2A34" w:rsidRDefault="00DB2A34" w:rsidP="00DB2A34">
      <w:pPr>
        <w:pStyle w:val="Heading2"/>
        <w:rPr>
          <w:noProof/>
          <w:lang w:val="en-CA"/>
        </w:rPr>
      </w:pPr>
      <w:bookmarkStart w:id="10" w:name="_Toc206145747"/>
      <w:r>
        <w:rPr>
          <w:noProof/>
          <w:lang w:val="en-CA"/>
        </w:rPr>
        <w:t>Risk of Bias in Individual Studies</w:t>
      </w:r>
      <w:bookmarkEnd w:id="10"/>
      <w:r>
        <w:rPr>
          <w:noProof/>
          <w:lang w:val="en-CA"/>
        </w:rPr>
        <w:t xml:space="preserve"> </w:t>
      </w:r>
    </w:p>
    <w:p w14:paraId="4E4B19C6" w14:textId="77777777" w:rsidR="00DB2A34" w:rsidRDefault="00DB2A34" w:rsidP="00DB2A34">
      <w:pPr>
        <w:rPr>
          <w:lang w:val="en-CA" w:eastAsia="zh-CN"/>
        </w:rPr>
      </w:pPr>
    </w:p>
    <w:p w14:paraId="5E3301CB" w14:textId="77777777" w:rsidR="00DB2A34" w:rsidRPr="00DB2A34" w:rsidRDefault="00DB2A34" w:rsidP="00DB2A34">
      <w:pPr>
        <w:rPr>
          <w:lang w:val="en-CA" w:eastAsia="zh-CN"/>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1"/>
        <w:gridCol w:w="1826"/>
        <w:gridCol w:w="963"/>
        <w:gridCol w:w="4430"/>
      </w:tblGrid>
      <w:tr w:rsidR="00DB2A34" w:rsidRPr="009B40FD" w14:paraId="4CEB4EB9" w14:textId="77777777" w:rsidTr="009F224E">
        <w:tc>
          <w:tcPr>
            <w:tcW w:w="9010" w:type="dxa"/>
            <w:gridSpan w:val="4"/>
          </w:tcPr>
          <w:p w14:paraId="5DA91929" w14:textId="77777777" w:rsidR="00DB2A34" w:rsidRPr="009B40FD" w:rsidRDefault="00DB2A34" w:rsidP="009F224E">
            <w:pPr>
              <w:rPr>
                <w:rFonts w:ascii="Arial" w:hAnsi="Arial"/>
                <w:b/>
                <w:bCs/>
              </w:rPr>
            </w:pPr>
            <w:r>
              <w:rPr>
                <w:rFonts w:ascii="Arial" w:hAnsi="Arial"/>
                <w:b/>
                <w:bCs/>
              </w:rPr>
              <w:t xml:space="preserve">Supplementary </w:t>
            </w:r>
            <w:r w:rsidRPr="009B40FD">
              <w:rPr>
                <w:rFonts w:ascii="Arial" w:hAnsi="Arial"/>
                <w:b/>
                <w:bCs/>
              </w:rPr>
              <w:t xml:space="preserve">Table </w:t>
            </w:r>
            <w:r>
              <w:rPr>
                <w:rFonts w:ascii="Arial" w:hAnsi="Arial"/>
                <w:b/>
                <w:bCs/>
              </w:rPr>
              <w:t>3</w:t>
            </w:r>
          </w:p>
          <w:p w14:paraId="3B37209F" w14:textId="77777777" w:rsidR="00DB2A34" w:rsidRPr="009B40FD" w:rsidRDefault="00DB2A34" w:rsidP="009F224E">
            <w:pPr>
              <w:rPr>
                <w:rFonts w:ascii="Arial" w:hAnsi="Arial"/>
                <w:b/>
                <w:bCs/>
              </w:rPr>
            </w:pPr>
          </w:p>
        </w:tc>
      </w:tr>
      <w:tr w:rsidR="00DB2A34" w:rsidRPr="009B40FD" w14:paraId="0ACCC2A7" w14:textId="77777777" w:rsidTr="009F224E">
        <w:tc>
          <w:tcPr>
            <w:tcW w:w="9010" w:type="dxa"/>
            <w:gridSpan w:val="4"/>
          </w:tcPr>
          <w:p w14:paraId="7A37FCAD" w14:textId="77777777" w:rsidR="00DB2A34" w:rsidRPr="009B40FD" w:rsidRDefault="00DB2A34" w:rsidP="009F224E">
            <w:pPr>
              <w:rPr>
                <w:rFonts w:ascii="Arial" w:hAnsi="Arial"/>
                <w:i/>
                <w:iCs/>
              </w:rPr>
            </w:pPr>
            <w:r w:rsidRPr="009B40FD">
              <w:rPr>
                <w:rFonts w:ascii="Arial" w:hAnsi="Arial"/>
                <w:i/>
                <w:iCs/>
              </w:rPr>
              <w:t>Risk of Bias in individual studies</w:t>
            </w:r>
          </w:p>
          <w:p w14:paraId="50E56126" w14:textId="77777777" w:rsidR="00DB2A34" w:rsidRPr="009B40FD" w:rsidRDefault="00DB2A34" w:rsidP="009F224E">
            <w:pPr>
              <w:rPr>
                <w:rFonts w:ascii="Arial" w:hAnsi="Arial"/>
                <w:i/>
                <w:iCs/>
              </w:rPr>
            </w:pPr>
          </w:p>
        </w:tc>
      </w:tr>
      <w:tr w:rsidR="00DB2A34" w:rsidRPr="009B40FD" w14:paraId="53C54301" w14:textId="77777777" w:rsidTr="009F224E">
        <w:tc>
          <w:tcPr>
            <w:tcW w:w="1805" w:type="dxa"/>
            <w:tcBorders>
              <w:bottom w:val="single" w:sz="4" w:space="0" w:color="auto"/>
            </w:tcBorders>
          </w:tcPr>
          <w:p w14:paraId="6C543DF5" w14:textId="77777777" w:rsidR="00DB2A34" w:rsidRPr="009B40FD" w:rsidRDefault="00DB2A34" w:rsidP="009F224E">
            <w:pPr>
              <w:rPr>
                <w:rFonts w:ascii="Arial" w:hAnsi="Arial"/>
              </w:rPr>
            </w:pPr>
          </w:p>
        </w:tc>
        <w:tc>
          <w:tcPr>
            <w:tcW w:w="1830" w:type="dxa"/>
            <w:tcBorders>
              <w:bottom w:val="single" w:sz="4" w:space="0" w:color="auto"/>
            </w:tcBorders>
          </w:tcPr>
          <w:p w14:paraId="76D9D02B" w14:textId="77777777" w:rsidR="00DB2A34" w:rsidRPr="009B40FD" w:rsidRDefault="00DB2A34" w:rsidP="009F224E">
            <w:pPr>
              <w:rPr>
                <w:rFonts w:ascii="Arial" w:hAnsi="Arial"/>
                <w:b/>
                <w:bCs/>
              </w:rPr>
            </w:pPr>
            <w:r w:rsidRPr="009B40FD">
              <w:rPr>
                <w:rFonts w:ascii="Arial" w:hAnsi="Arial"/>
                <w:b/>
                <w:bCs/>
              </w:rPr>
              <w:t>Bias domain</w:t>
            </w:r>
          </w:p>
        </w:tc>
        <w:tc>
          <w:tcPr>
            <w:tcW w:w="912" w:type="dxa"/>
            <w:tcBorders>
              <w:bottom w:val="single" w:sz="4" w:space="0" w:color="auto"/>
            </w:tcBorders>
          </w:tcPr>
          <w:p w14:paraId="1D13FEAE" w14:textId="77777777" w:rsidR="00DB2A34" w:rsidRPr="009B40FD" w:rsidRDefault="00DB2A34" w:rsidP="009F224E">
            <w:pPr>
              <w:rPr>
                <w:rFonts w:ascii="Arial" w:hAnsi="Arial"/>
                <w:b/>
                <w:bCs/>
              </w:rPr>
            </w:pPr>
            <w:r w:rsidRPr="009B40FD">
              <w:rPr>
                <w:rFonts w:ascii="Arial" w:hAnsi="Arial"/>
                <w:b/>
                <w:bCs/>
              </w:rPr>
              <w:t>Rating</w:t>
            </w:r>
          </w:p>
        </w:tc>
        <w:tc>
          <w:tcPr>
            <w:tcW w:w="4463" w:type="dxa"/>
            <w:tcBorders>
              <w:bottom w:val="single" w:sz="4" w:space="0" w:color="auto"/>
            </w:tcBorders>
          </w:tcPr>
          <w:p w14:paraId="231E12D5" w14:textId="77777777" w:rsidR="00DB2A34" w:rsidRPr="009B40FD" w:rsidRDefault="00DB2A34" w:rsidP="009F224E">
            <w:pPr>
              <w:rPr>
                <w:rFonts w:ascii="Arial" w:hAnsi="Arial"/>
                <w:b/>
                <w:bCs/>
              </w:rPr>
            </w:pPr>
            <w:r w:rsidRPr="009B40FD">
              <w:rPr>
                <w:rFonts w:ascii="Arial" w:hAnsi="Arial"/>
                <w:b/>
                <w:bCs/>
              </w:rPr>
              <w:t>Justification</w:t>
            </w:r>
          </w:p>
        </w:tc>
      </w:tr>
      <w:tr w:rsidR="00DB2A34" w:rsidRPr="009B40FD" w14:paraId="4826D219" w14:textId="77777777" w:rsidTr="009F224E">
        <w:tc>
          <w:tcPr>
            <w:tcW w:w="1805" w:type="dxa"/>
            <w:tcBorders>
              <w:top w:val="single" w:sz="4" w:space="0" w:color="auto"/>
            </w:tcBorders>
          </w:tcPr>
          <w:p w14:paraId="51A85E18" w14:textId="77777777" w:rsidR="00DB2A34" w:rsidRPr="009B40FD" w:rsidRDefault="00DB2A34" w:rsidP="009F224E">
            <w:pPr>
              <w:rPr>
                <w:rFonts w:ascii="Arial" w:hAnsi="Arial"/>
                <w:i/>
                <w:iCs/>
              </w:rPr>
            </w:pPr>
            <w:r w:rsidRPr="009B40FD">
              <w:rPr>
                <w:rFonts w:ascii="Arial" w:hAnsi="Arial"/>
                <w:i/>
                <w:iCs/>
              </w:rPr>
              <w:t>Baker et al. (2019)</w:t>
            </w:r>
          </w:p>
        </w:tc>
        <w:tc>
          <w:tcPr>
            <w:tcW w:w="1830" w:type="dxa"/>
            <w:tcBorders>
              <w:top w:val="single" w:sz="4" w:space="0" w:color="auto"/>
            </w:tcBorders>
          </w:tcPr>
          <w:p w14:paraId="432EABAA" w14:textId="77777777" w:rsidR="00DB2A34" w:rsidRPr="009B40FD" w:rsidRDefault="00DB2A34" w:rsidP="009F224E">
            <w:pPr>
              <w:rPr>
                <w:rFonts w:ascii="Arial" w:hAnsi="Arial"/>
              </w:rPr>
            </w:pPr>
            <w:r w:rsidRPr="009B40FD">
              <w:rPr>
                <w:rFonts w:ascii="Arial" w:hAnsi="Arial"/>
              </w:rPr>
              <w:t>Selection bias</w:t>
            </w:r>
          </w:p>
        </w:tc>
        <w:tc>
          <w:tcPr>
            <w:tcW w:w="912" w:type="dxa"/>
            <w:tcBorders>
              <w:top w:val="single" w:sz="4" w:space="0" w:color="auto"/>
            </w:tcBorders>
          </w:tcPr>
          <w:p w14:paraId="707C76A4" w14:textId="77777777" w:rsidR="00DB2A34" w:rsidRPr="009B40FD" w:rsidRDefault="00DB2A34" w:rsidP="009F224E">
            <w:pPr>
              <w:rPr>
                <w:rFonts w:ascii="Arial" w:hAnsi="Arial"/>
              </w:rPr>
            </w:pPr>
            <w:r w:rsidRPr="009B40FD">
              <w:rPr>
                <w:rFonts w:ascii="Arial" w:hAnsi="Arial"/>
              </w:rPr>
              <w:t>Good</w:t>
            </w:r>
          </w:p>
        </w:tc>
        <w:tc>
          <w:tcPr>
            <w:tcW w:w="4463" w:type="dxa"/>
            <w:tcBorders>
              <w:top w:val="single" w:sz="4" w:space="0" w:color="auto"/>
            </w:tcBorders>
          </w:tcPr>
          <w:p w14:paraId="71E06244" w14:textId="77777777" w:rsidR="00DB2A34" w:rsidRPr="009B40FD" w:rsidRDefault="00DB2A34" w:rsidP="009F224E">
            <w:pPr>
              <w:rPr>
                <w:rFonts w:ascii="Arial" w:hAnsi="Arial"/>
              </w:rPr>
            </w:pPr>
            <w:r w:rsidRPr="009B40FD">
              <w:rPr>
                <w:rFonts w:ascii="Arial" w:hAnsi="Arial"/>
              </w:rPr>
              <w:t xml:space="preserve">Clear inclusion/exclusion criteria; SCID-IV used for diagnosis; healthy controls screened; demographic details reported; patients and controls matched on key variables (age, sex, handedness); confounds (socio-economic status, medication, and symptoms controlled for) </w:t>
            </w:r>
          </w:p>
        </w:tc>
      </w:tr>
      <w:tr w:rsidR="00DB2A34" w:rsidRPr="009B40FD" w14:paraId="24F21C2D" w14:textId="77777777" w:rsidTr="009F224E">
        <w:tc>
          <w:tcPr>
            <w:tcW w:w="1805" w:type="dxa"/>
          </w:tcPr>
          <w:p w14:paraId="1456EB9E" w14:textId="77777777" w:rsidR="00DB2A34" w:rsidRPr="009B40FD" w:rsidRDefault="00DB2A34" w:rsidP="009F224E">
            <w:pPr>
              <w:rPr>
                <w:rFonts w:ascii="Arial" w:hAnsi="Arial"/>
              </w:rPr>
            </w:pPr>
          </w:p>
        </w:tc>
        <w:tc>
          <w:tcPr>
            <w:tcW w:w="1830" w:type="dxa"/>
          </w:tcPr>
          <w:p w14:paraId="6599BA67"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5590EF7D" w14:textId="77777777" w:rsidR="00DB2A34" w:rsidRPr="009B40FD" w:rsidRDefault="00DB2A34" w:rsidP="009F224E">
            <w:pPr>
              <w:rPr>
                <w:rFonts w:ascii="Arial" w:hAnsi="Arial"/>
              </w:rPr>
            </w:pPr>
            <w:r w:rsidRPr="009B40FD">
              <w:rPr>
                <w:rFonts w:ascii="Arial" w:hAnsi="Arial"/>
              </w:rPr>
              <w:t>Good</w:t>
            </w:r>
          </w:p>
        </w:tc>
        <w:tc>
          <w:tcPr>
            <w:tcW w:w="4463" w:type="dxa"/>
          </w:tcPr>
          <w:p w14:paraId="344061BB" w14:textId="77777777" w:rsidR="00DB2A34" w:rsidRPr="009B40FD" w:rsidRDefault="00DB2A34" w:rsidP="009F224E">
            <w:pPr>
              <w:rPr>
                <w:rFonts w:ascii="Arial" w:hAnsi="Arial"/>
              </w:rPr>
            </w:pPr>
            <w:r w:rsidRPr="009B40FD">
              <w:rPr>
                <w:rFonts w:ascii="Arial" w:hAnsi="Arial"/>
              </w:rPr>
              <w:t>Task paradigm is described in extensive detail; comprehension checks performed; full task structure and stimuli explained; DTD analysed.</w:t>
            </w:r>
          </w:p>
        </w:tc>
      </w:tr>
      <w:tr w:rsidR="00DB2A34" w:rsidRPr="009B40FD" w14:paraId="5E4D32D1" w14:textId="77777777" w:rsidTr="009F224E">
        <w:tc>
          <w:tcPr>
            <w:tcW w:w="1805" w:type="dxa"/>
          </w:tcPr>
          <w:p w14:paraId="772FAAA2" w14:textId="77777777" w:rsidR="00DB2A34" w:rsidRPr="009B40FD" w:rsidRDefault="00DB2A34" w:rsidP="009F224E">
            <w:pPr>
              <w:rPr>
                <w:rFonts w:ascii="Arial" w:hAnsi="Arial"/>
              </w:rPr>
            </w:pPr>
          </w:p>
        </w:tc>
        <w:tc>
          <w:tcPr>
            <w:tcW w:w="1830" w:type="dxa"/>
          </w:tcPr>
          <w:p w14:paraId="7AB20335" w14:textId="77777777" w:rsidR="00DB2A34" w:rsidRPr="009B40FD" w:rsidRDefault="00DB2A34" w:rsidP="009F224E">
            <w:pPr>
              <w:rPr>
                <w:rFonts w:ascii="Arial" w:hAnsi="Arial"/>
              </w:rPr>
            </w:pPr>
            <w:r w:rsidRPr="009B40FD">
              <w:rPr>
                <w:rFonts w:ascii="Arial" w:hAnsi="Arial"/>
              </w:rPr>
              <w:t>Detection bias</w:t>
            </w:r>
          </w:p>
        </w:tc>
        <w:tc>
          <w:tcPr>
            <w:tcW w:w="912" w:type="dxa"/>
          </w:tcPr>
          <w:p w14:paraId="1A31F9EC" w14:textId="77777777" w:rsidR="00DB2A34" w:rsidRPr="009B40FD" w:rsidRDefault="00DB2A34" w:rsidP="009F224E">
            <w:pPr>
              <w:rPr>
                <w:rFonts w:ascii="Arial" w:hAnsi="Arial"/>
              </w:rPr>
            </w:pPr>
            <w:r w:rsidRPr="009B40FD">
              <w:rPr>
                <w:rFonts w:ascii="Arial" w:hAnsi="Arial"/>
              </w:rPr>
              <w:t>Good</w:t>
            </w:r>
          </w:p>
        </w:tc>
        <w:tc>
          <w:tcPr>
            <w:tcW w:w="4463" w:type="dxa"/>
          </w:tcPr>
          <w:p w14:paraId="0A4D9B58" w14:textId="77777777" w:rsidR="00DB2A34" w:rsidRPr="009B40FD" w:rsidRDefault="00DB2A34" w:rsidP="009F224E">
            <w:pPr>
              <w:rPr>
                <w:rFonts w:ascii="Arial" w:hAnsi="Arial"/>
              </w:rPr>
            </w:pPr>
            <w:r w:rsidRPr="009B40FD">
              <w:rPr>
                <w:rFonts w:ascii="Arial" w:hAnsi="Arial"/>
              </w:rPr>
              <w:t>Standardized, computerized task; consistent procedure; all participants completed tasks under lab conditions.</w:t>
            </w:r>
          </w:p>
        </w:tc>
      </w:tr>
      <w:tr w:rsidR="00DB2A34" w:rsidRPr="009B40FD" w14:paraId="015AAF14" w14:textId="77777777" w:rsidTr="009F224E">
        <w:tc>
          <w:tcPr>
            <w:tcW w:w="1805" w:type="dxa"/>
          </w:tcPr>
          <w:p w14:paraId="52A37070" w14:textId="77777777" w:rsidR="00DB2A34" w:rsidRPr="009B40FD" w:rsidRDefault="00DB2A34" w:rsidP="009F224E">
            <w:pPr>
              <w:rPr>
                <w:rFonts w:ascii="Arial" w:hAnsi="Arial"/>
              </w:rPr>
            </w:pPr>
          </w:p>
        </w:tc>
        <w:tc>
          <w:tcPr>
            <w:tcW w:w="1830" w:type="dxa"/>
          </w:tcPr>
          <w:p w14:paraId="631D63D5" w14:textId="77777777" w:rsidR="00DB2A34" w:rsidRPr="009B40FD" w:rsidRDefault="00DB2A34" w:rsidP="009F224E">
            <w:pPr>
              <w:rPr>
                <w:rFonts w:ascii="Arial" w:hAnsi="Arial"/>
              </w:rPr>
            </w:pPr>
            <w:r w:rsidRPr="009B40FD">
              <w:rPr>
                <w:rFonts w:ascii="Arial" w:hAnsi="Arial"/>
              </w:rPr>
              <w:t>Attrition bias</w:t>
            </w:r>
          </w:p>
        </w:tc>
        <w:tc>
          <w:tcPr>
            <w:tcW w:w="912" w:type="dxa"/>
          </w:tcPr>
          <w:p w14:paraId="798BD8D6" w14:textId="77777777" w:rsidR="00DB2A34" w:rsidRPr="009B40FD" w:rsidRDefault="00DB2A34" w:rsidP="009F224E">
            <w:pPr>
              <w:rPr>
                <w:rFonts w:ascii="Arial" w:hAnsi="Arial"/>
              </w:rPr>
            </w:pPr>
            <w:r w:rsidRPr="009B40FD">
              <w:rPr>
                <w:rFonts w:ascii="Arial" w:hAnsi="Arial"/>
              </w:rPr>
              <w:t>Good</w:t>
            </w:r>
          </w:p>
        </w:tc>
        <w:tc>
          <w:tcPr>
            <w:tcW w:w="4463" w:type="dxa"/>
          </w:tcPr>
          <w:p w14:paraId="050A909E" w14:textId="77777777" w:rsidR="00DB2A34" w:rsidRPr="009B40FD" w:rsidRDefault="00DB2A34" w:rsidP="009F224E">
            <w:pPr>
              <w:rPr>
                <w:rFonts w:ascii="Arial" w:hAnsi="Arial"/>
              </w:rPr>
            </w:pPr>
            <w:r w:rsidRPr="009B40FD">
              <w:rPr>
                <w:rFonts w:ascii="Arial" w:hAnsi="Arial"/>
              </w:rPr>
              <w:t>Only 6 out of 51 participants excluded (clear reasons provided: task misunderstanding); high overall data completeness.</w:t>
            </w:r>
          </w:p>
        </w:tc>
      </w:tr>
      <w:tr w:rsidR="00DB2A34" w:rsidRPr="009B40FD" w14:paraId="2619DCC7" w14:textId="77777777" w:rsidTr="009F224E">
        <w:tc>
          <w:tcPr>
            <w:tcW w:w="1805" w:type="dxa"/>
          </w:tcPr>
          <w:p w14:paraId="0EFB5627" w14:textId="77777777" w:rsidR="00DB2A34" w:rsidRPr="009B40FD" w:rsidRDefault="00DB2A34" w:rsidP="009F224E">
            <w:pPr>
              <w:rPr>
                <w:rFonts w:ascii="Arial" w:hAnsi="Arial"/>
              </w:rPr>
            </w:pPr>
          </w:p>
        </w:tc>
        <w:tc>
          <w:tcPr>
            <w:tcW w:w="1830" w:type="dxa"/>
          </w:tcPr>
          <w:p w14:paraId="5B24DF5F" w14:textId="77777777" w:rsidR="00DB2A34" w:rsidRPr="009B40FD" w:rsidRDefault="00DB2A34" w:rsidP="009F224E">
            <w:pPr>
              <w:rPr>
                <w:rFonts w:ascii="Arial" w:hAnsi="Arial"/>
              </w:rPr>
            </w:pPr>
            <w:r w:rsidRPr="009B40FD">
              <w:rPr>
                <w:rFonts w:ascii="Arial" w:hAnsi="Arial"/>
              </w:rPr>
              <w:t>Reporting bias</w:t>
            </w:r>
          </w:p>
        </w:tc>
        <w:tc>
          <w:tcPr>
            <w:tcW w:w="912" w:type="dxa"/>
          </w:tcPr>
          <w:p w14:paraId="309A369D" w14:textId="77777777" w:rsidR="00DB2A34" w:rsidRPr="009B40FD" w:rsidRDefault="00DB2A34" w:rsidP="009F224E">
            <w:pPr>
              <w:rPr>
                <w:rFonts w:ascii="Arial" w:hAnsi="Arial"/>
              </w:rPr>
            </w:pPr>
            <w:r w:rsidRPr="009B40FD">
              <w:rPr>
                <w:rFonts w:ascii="Arial" w:hAnsi="Arial"/>
              </w:rPr>
              <w:t>Good</w:t>
            </w:r>
          </w:p>
        </w:tc>
        <w:tc>
          <w:tcPr>
            <w:tcW w:w="4463" w:type="dxa"/>
          </w:tcPr>
          <w:p w14:paraId="272DE0E8" w14:textId="77777777" w:rsidR="00DB2A34" w:rsidRPr="009B40FD" w:rsidRDefault="00DB2A34" w:rsidP="009F224E">
            <w:pPr>
              <w:rPr>
                <w:rFonts w:ascii="Arial" w:hAnsi="Arial"/>
              </w:rPr>
            </w:pPr>
            <w:r w:rsidRPr="009B40FD">
              <w:rPr>
                <w:rFonts w:ascii="Arial" w:hAnsi="Arial"/>
              </w:rPr>
              <w:t>All analyses are pre-planned and well reported, supported by supplementary material; non-significant findings are presented; no evidence of selective reporting; no conflicts of interest.</w:t>
            </w:r>
          </w:p>
        </w:tc>
      </w:tr>
      <w:tr w:rsidR="00DB2A34" w:rsidRPr="009B40FD" w14:paraId="0F1CFFFA" w14:textId="77777777" w:rsidTr="009F224E">
        <w:tc>
          <w:tcPr>
            <w:tcW w:w="1805" w:type="dxa"/>
          </w:tcPr>
          <w:p w14:paraId="4937967C" w14:textId="77777777" w:rsidR="00DB2A34" w:rsidRPr="009B40FD" w:rsidRDefault="00DB2A34" w:rsidP="009F224E">
            <w:pPr>
              <w:rPr>
                <w:rFonts w:ascii="Arial" w:hAnsi="Arial"/>
              </w:rPr>
            </w:pPr>
          </w:p>
        </w:tc>
        <w:tc>
          <w:tcPr>
            <w:tcW w:w="7205" w:type="dxa"/>
            <w:gridSpan w:val="3"/>
          </w:tcPr>
          <w:p w14:paraId="7494E4DE" w14:textId="77777777" w:rsidR="00DB2A34" w:rsidRPr="009B40FD" w:rsidRDefault="00DB2A34" w:rsidP="009F224E">
            <w:pPr>
              <w:rPr>
                <w:rFonts w:ascii="Arial" w:hAnsi="Arial"/>
                <w:b/>
                <w:bCs/>
              </w:rPr>
            </w:pPr>
            <w:r w:rsidRPr="009B40FD">
              <w:rPr>
                <w:rFonts w:ascii="Arial" w:hAnsi="Arial"/>
                <w:b/>
                <w:bCs/>
              </w:rPr>
              <w:t>Overall rating: Good</w:t>
            </w:r>
          </w:p>
        </w:tc>
      </w:tr>
      <w:tr w:rsidR="00DB2A34" w:rsidRPr="009B40FD" w14:paraId="19BD0121" w14:textId="77777777" w:rsidTr="009F224E">
        <w:tc>
          <w:tcPr>
            <w:tcW w:w="1805" w:type="dxa"/>
          </w:tcPr>
          <w:p w14:paraId="6694DFE0" w14:textId="77777777" w:rsidR="00DB2A34" w:rsidRPr="009B40FD" w:rsidRDefault="00DB2A34" w:rsidP="009F224E">
            <w:pPr>
              <w:rPr>
                <w:rFonts w:ascii="Arial" w:hAnsi="Arial"/>
                <w:i/>
                <w:iCs/>
              </w:rPr>
            </w:pPr>
            <w:r w:rsidRPr="009B40FD">
              <w:rPr>
                <w:rFonts w:ascii="Arial" w:hAnsi="Arial"/>
                <w:i/>
                <w:iCs/>
              </w:rPr>
              <w:lastRenderedPageBreak/>
              <w:t>Batty et al. (2016)</w:t>
            </w:r>
          </w:p>
        </w:tc>
        <w:tc>
          <w:tcPr>
            <w:tcW w:w="1830" w:type="dxa"/>
          </w:tcPr>
          <w:p w14:paraId="785D8E35" w14:textId="77777777" w:rsidR="00DB2A34" w:rsidRPr="009B40FD" w:rsidRDefault="00DB2A34" w:rsidP="009F224E">
            <w:pPr>
              <w:rPr>
                <w:rFonts w:ascii="Arial" w:hAnsi="Arial"/>
              </w:rPr>
            </w:pPr>
            <w:r w:rsidRPr="009B40FD">
              <w:rPr>
                <w:rFonts w:ascii="Arial" w:hAnsi="Arial"/>
              </w:rPr>
              <w:t>Selection bias</w:t>
            </w:r>
          </w:p>
        </w:tc>
        <w:tc>
          <w:tcPr>
            <w:tcW w:w="912" w:type="dxa"/>
          </w:tcPr>
          <w:p w14:paraId="38256E6E" w14:textId="77777777" w:rsidR="00DB2A34" w:rsidRPr="009B40FD" w:rsidRDefault="00DB2A34" w:rsidP="009F224E">
            <w:pPr>
              <w:rPr>
                <w:rFonts w:ascii="Arial" w:hAnsi="Arial"/>
              </w:rPr>
            </w:pPr>
            <w:r w:rsidRPr="009B40FD">
              <w:rPr>
                <w:rFonts w:ascii="Arial" w:hAnsi="Arial"/>
              </w:rPr>
              <w:t>Fair</w:t>
            </w:r>
          </w:p>
        </w:tc>
        <w:tc>
          <w:tcPr>
            <w:tcW w:w="4463" w:type="dxa"/>
          </w:tcPr>
          <w:p w14:paraId="0F0A5073" w14:textId="77777777" w:rsidR="00DB2A34" w:rsidRPr="009B40FD" w:rsidRDefault="00DB2A34" w:rsidP="009F224E">
            <w:pPr>
              <w:rPr>
                <w:rFonts w:ascii="Arial" w:hAnsi="Arial"/>
              </w:rPr>
            </w:pPr>
            <w:r w:rsidRPr="009B40FD">
              <w:rPr>
                <w:rFonts w:ascii="Arial" w:hAnsi="Arial"/>
              </w:rPr>
              <w:t>Recruitment and inclusion/exclusion are described; groups matched on several demographics; however higher IQ and younger age in controls compared to schizophrenia group may introduce confounds, acknowledged in limitations. (However, this is unlikely to affect the within-group correlation between working memory and JTC used in the meta-analysis)</w:t>
            </w:r>
          </w:p>
        </w:tc>
      </w:tr>
      <w:tr w:rsidR="00DB2A34" w:rsidRPr="009B40FD" w14:paraId="11650124" w14:textId="77777777" w:rsidTr="009F224E">
        <w:tc>
          <w:tcPr>
            <w:tcW w:w="1805" w:type="dxa"/>
          </w:tcPr>
          <w:p w14:paraId="02E10F0E" w14:textId="77777777" w:rsidR="00DB2A34" w:rsidRPr="009B40FD" w:rsidRDefault="00DB2A34" w:rsidP="009F224E">
            <w:pPr>
              <w:rPr>
                <w:rFonts w:ascii="Arial" w:hAnsi="Arial"/>
              </w:rPr>
            </w:pPr>
          </w:p>
        </w:tc>
        <w:tc>
          <w:tcPr>
            <w:tcW w:w="1830" w:type="dxa"/>
          </w:tcPr>
          <w:p w14:paraId="0F0B4B2E"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3F4FD4F1" w14:textId="77777777" w:rsidR="00DB2A34" w:rsidRPr="009B40FD" w:rsidRDefault="00DB2A34" w:rsidP="009F224E">
            <w:pPr>
              <w:rPr>
                <w:rFonts w:ascii="Arial" w:hAnsi="Arial"/>
              </w:rPr>
            </w:pPr>
            <w:r w:rsidRPr="009B40FD">
              <w:rPr>
                <w:rFonts w:ascii="Arial" w:hAnsi="Arial"/>
              </w:rPr>
              <w:t>Good</w:t>
            </w:r>
          </w:p>
        </w:tc>
        <w:tc>
          <w:tcPr>
            <w:tcW w:w="4463" w:type="dxa"/>
          </w:tcPr>
          <w:p w14:paraId="74A8F8FD" w14:textId="77777777" w:rsidR="00DB2A34" w:rsidRPr="009B40FD" w:rsidRDefault="00DB2A34" w:rsidP="009F224E">
            <w:pPr>
              <w:rPr>
                <w:rFonts w:ascii="Arial" w:hAnsi="Arial"/>
              </w:rPr>
            </w:pPr>
            <w:r w:rsidRPr="009B40FD">
              <w:rPr>
                <w:rFonts w:ascii="Arial" w:hAnsi="Arial"/>
              </w:rPr>
              <w:t>The beads task is well-described (85:15 and 60:40); Standard neuropsychological tools.</w:t>
            </w:r>
          </w:p>
        </w:tc>
      </w:tr>
      <w:tr w:rsidR="00DB2A34" w:rsidRPr="009B40FD" w14:paraId="44F0D012" w14:textId="77777777" w:rsidTr="009F224E">
        <w:tc>
          <w:tcPr>
            <w:tcW w:w="1805" w:type="dxa"/>
          </w:tcPr>
          <w:p w14:paraId="6AE985E3" w14:textId="77777777" w:rsidR="00DB2A34" w:rsidRPr="009B40FD" w:rsidRDefault="00DB2A34" w:rsidP="009F224E">
            <w:pPr>
              <w:rPr>
                <w:rFonts w:ascii="Arial" w:hAnsi="Arial"/>
              </w:rPr>
            </w:pPr>
          </w:p>
        </w:tc>
        <w:tc>
          <w:tcPr>
            <w:tcW w:w="1830" w:type="dxa"/>
          </w:tcPr>
          <w:p w14:paraId="1BC23E11" w14:textId="77777777" w:rsidR="00DB2A34" w:rsidRPr="009B40FD" w:rsidRDefault="00DB2A34" w:rsidP="009F224E">
            <w:pPr>
              <w:rPr>
                <w:rFonts w:ascii="Arial" w:hAnsi="Arial"/>
              </w:rPr>
            </w:pPr>
            <w:r w:rsidRPr="009B40FD">
              <w:rPr>
                <w:rFonts w:ascii="Arial" w:hAnsi="Arial"/>
              </w:rPr>
              <w:t>Detection bias</w:t>
            </w:r>
          </w:p>
        </w:tc>
        <w:tc>
          <w:tcPr>
            <w:tcW w:w="912" w:type="dxa"/>
          </w:tcPr>
          <w:p w14:paraId="05D3DB89" w14:textId="77777777" w:rsidR="00DB2A34" w:rsidRPr="009B40FD" w:rsidRDefault="00DB2A34" w:rsidP="009F224E">
            <w:pPr>
              <w:rPr>
                <w:rFonts w:ascii="Arial" w:hAnsi="Arial"/>
              </w:rPr>
            </w:pPr>
            <w:r w:rsidRPr="009B40FD">
              <w:rPr>
                <w:rFonts w:ascii="Arial" w:hAnsi="Arial"/>
              </w:rPr>
              <w:t>Good</w:t>
            </w:r>
          </w:p>
        </w:tc>
        <w:tc>
          <w:tcPr>
            <w:tcW w:w="4463" w:type="dxa"/>
          </w:tcPr>
          <w:p w14:paraId="2B99C394" w14:textId="77777777" w:rsidR="00DB2A34" w:rsidRPr="009B40FD" w:rsidRDefault="00DB2A34" w:rsidP="009F224E">
            <w:pPr>
              <w:rPr>
                <w:rFonts w:ascii="Arial" w:hAnsi="Arial"/>
              </w:rPr>
            </w:pPr>
            <w:r w:rsidRPr="009B40FD">
              <w:rPr>
                <w:rFonts w:ascii="Arial" w:hAnsi="Arial"/>
              </w:rPr>
              <w:t xml:space="preserve">Computerized task </w:t>
            </w:r>
            <w:proofErr w:type="gramStart"/>
            <w:r w:rsidRPr="009B40FD">
              <w:rPr>
                <w:rFonts w:ascii="Arial" w:hAnsi="Arial"/>
              </w:rPr>
              <w:t>used;</w:t>
            </w:r>
            <w:proofErr w:type="gramEnd"/>
            <w:r w:rsidRPr="009B40FD">
              <w:rPr>
                <w:rFonts w:ascii="Arial" w:hAnsi="Arial"/>
              </w:rPr>
              <w:t xml:space="preserve"> standardized neuropsychological assessment. </w:t>
            </w:r>
          </w:p>
        </w:tc>
      </w:tr>
      <w:tr w:rsidR="00DB2A34" w:rsidRPr="009B40FD" w14:paraId="5EAF2AA6" w14:textId="77777777" w:rsidTr="009F224E">
        <w:tc>
          <w:tcPr>
            <w:tcW w:w="1805" w:type="dxa"/>
          </w:tcPr>
          <w:p w14:paraId="656B0B11" w14:textId="77777777" w:rsidR="00DB2A34" w:rsidRPr="009B40FD" w:rsidRDefault="00DB2A34" w:rsidP="009F224E">
            <w:pPr>
              <w:rPr>
                <w:rFonts w:ascii="Arial" w:hAnsi="Arial"/>
              </w:rPr>
            </w:pPr>
          </w:p>
        </w:tc>
        <w:tc>
          <w:tcPr>
            <w:tcW w:w="1830" w:type="dxa"/>
          </w:tcPr>
          <w:p w14:paraId="569484C9" w14:textId="77777777" w:rsidR="00DB2A34" w:rsidRPr="009B40FD" w:rsidRDefault="00DB2A34" w:rsidP="009F224E">
            <w:pPr>
              <w:rPr>
                <w:rFonts w:ascii="Arial" w:hAnsi="Arial"/>
              </w:rPr>
            </w:pPr>
            <w:r w:rsidRPr="009B40FD">
              <w:rPr>
                <w:rFonts w:ascii="Arial" w:hAnsi="Arial"/>
              </w:rPr>
              <w:t>Attrition bias</w:t>
            </w:r>
          </w:p>
        </w:tc>
        <w:tc>
          <w:tcPr>
            <w:tcW w:w="912" w:type="dxa"/>
          </w:tcPr>
          <w:p w14:paraId="1AB6E54B" w14:textId="77777777" w:rsidR="00DB2A34" w:rsidRPr="009B40FD" w:rsidRDefault="00DB2A34" w:rsidP="009F224E">
            <w:pPr>
              <w:rPr>
                <w:rFonts w:ascii="Arial" w:hAnsi="Arial"/>
              </w:rPr>
            </w:pPr>
            <w:r w:rsidRPr="009B40FD">
              <w:rPr>
                <w:rFonts w:ascii="Arial" w:hAnsi="Arial"/>
              </w:rPr>
              <w:t>Good</w:t>
            </w:r>
          </w:p>
        </w:tc>
        <w:tc>
          <w:tcPr>
            <w:tcW w:w="4463" w:type="dxa"/>
          </w:tcPr>
          <w:p w14:paraId="758732A7" w14:textId="77777777" w:rsidR="00DB2A34" w:rsidRPr="009B40FD" w:rsidRDefault="00DB2A34" w:rsidP="009F224E">
            <w:pPr>
              <w:rPr>
                <w:rFonts w:ascii="Arial" w:hAnsi="Arial"/>
              </w:rPr>
            </w:pPr>
            <w:r w:rsidRPr="009B40FD">
              <w:rPr>
                <w:rFonts w:ascii="Arial" w:hAnsi="Arial"/>
              </w:rPr>
              <w:t>Complete data reported; no indication of missing or excluded participants.</w:t>
            </w:r>
          </w:p>
        </w:tc>
      </w:tr>
      <w:tr w:rsidR="00DB2A34" w:rsidRPr="009B40FD" w14:paraId="0C938269" w14:textId="77777777" w:rsidTr="009F224E">
        <w:tc>
          <w:tcPr>
            <w:tcW w:w="1805" w:type="dxa"/>
          </w:tcPr>
          <w:p w14:paraId="0104176C" w14:textId="77777777" w:rsidR="00DB2A34" w:rsidRPr="009B40FD" w:rsidRDefault="00DB2A34" w:rsidP="009F224E">
            <w:pPr>
              <w:rPr>
                <w:rFonts w:ascii="Arial" w:hAnsi="Arial"/>
              </w:rPr>
            </w:pPr>
          </w:p>
        </w:tc>
        <w:tc>
          <w:tcPr>
            <w:tcW w:w="1830" w:type="dxa"/>
          </w:tcPr>
          <w:p w14:paraId="15033A0B" w14:textId="77777777" w:rsidR="00DB2A34" w:rsidRPr="009B40FD" w:rsidRDefault="00DB2A34" w:rsidP="009F224E">
            <w:pPr>
              <w:rPr>
                <w:rFonts w:ascii="Arial" w:hAnsi="Arial"/>
              </w:rPr>
            </w:pPr>
            <w:r w:rsidRPr="009B40FD">
              <w:rPr>
                <w:rFonts w:ascii="Arial" w:hAnsi="Arial"/>
              </w:rPr>
              <w:t>Reporting bias</w:t>
            </w:r>
          </w:p>
        </w:tc>
        <w:tc>
          <w:tcPr>
            <w:tcW w:w="912" w:type="dxa"/>
          </w:tcPr>
          <w:p w14:paraId="37D66721" w14:textId="77777777" w:rsidR="00DB2A34" w:rsidRPr="009B40FD" w:rsidRDefault="00DB2A34" w:rsidP="009F224E">
            <w:pPr>
              <w:rPr>
                <w:rFonts w:ascii="Arial" w:hAnsi="Arial"/>
              </w:rPr>
            </w:pPr>
            <w:r w:rsidRPr="009B40FD">
              <w:rPr>
                <w:rFonts w:ascii="Arial" w:hAnsi="Arial"/>
              </w:rPr>
              <w:t>Good</w:t>
            </w:r>
          </w:p>
        </w:tc>
        <w:tc>
          <w:tcPr>
            <w:tcW w:w="4463" w:type="dxa"/>
          </w:tcPr>
          <w:p w14:paraId="373F25A2" w14:textId="77777777" w:rsidR="00DB2A34" w:rsidRPr="009B40FD" w:rsidRDefault="00DB2A34" w:rsidP="009F224E">
            <w:pPr>
              <w:rPr>
                <w:rFonts w:ascii="Arial" w:hAnsi="Arial"/>
              </w:rPr>
            </w:pPr>
            <w:r w:rsidRPr="009B40FD">
              <w:rPr>
                <w:rFonts w:ascii="Arial" w:hAnsi="Arial"/>
              </w:rPr>
              <w:t>All main analyses (group comparisons, correlations) are fully reported, including non-significant results. No conflicts of interest declared.</w:t>
            </w:r>
          </w:p>
        </w:tc>
      </w:tr>
      <w:tr w:rsidR="00DB2A34" w:rsidRPr="009B40FD" w14:paraId="1EF472B2" w14:textId="77777777" w:rsidTr="009F224E">
        <w:tc>
          <w:tcPr>
            <w:tcW w:w="1805" w:type="dxa"/>
          </w:tcPr>
          <w:p w14:paraId="11FE9F5C" w14:textId="77777777" w:rsidR="00DB2A34" w:rsidRPr="009B40FD" w:rsidRDefault="00DB2A34" w:rsidP="009F224E">
            <w:pPr>
              <w:rPr>
                <w:rFonts w:ascii="Arial" w:hAnsi="Arial"/>
              </w:rPr>
            </w:pPr>
          </w:p>
        </w:tc>
        <w:tc>
          <w:tcPr>
            <w:tcW w:w="7205" w:type="dxa"/>
            <w:gridSpan w:val="3"/>
          </w:tcPr>
          <w:p w14:paraId="70343C26" w14:textId="77777777" w:rsidR="00DB2A34" w:rsidRPr="009B40FD" w:rsidRDefault="00DB2A34" w:rsidP="009F224E">
            <w:pPr>
              <w:rPr>
                <w:rFonts w:ascii="Arial" w:hAnsi="Arial"/>
                <w:b/>
                <w:bCs/>
              </w:rPr>
            </w:pPr>
            <w:r w:rsidRPr="009B40FD">
              <w:rPr>
                <w:rFonts w:ascii="Arial" w:hAnsi="Arial"/>
                <w:b/>
                <w:bCs/>
              </w:rPr>
              <w:t>Overall rating: Fair</w:t>
            </w:r>
          </w:p>
        </w:tc>
      </w:tr>
      <w:tr w:rsidR="00DB2A34" w:rsidRPr="009B40FD" w14:paraId="05489DFD" w14:textId="77777777" w:rsidTr="009F224E">
        <w:tc>
          <w:tcPr>
            <w:tcW w:w="1805" w:type="dxa"/>
          </w:tcPr>
          <w:p w14:paraId="22E0D7EE" w14:textId="77777777" w:rsidR="00DB2A34" w:rsidRPr="009B40FD" w:rsidRDefault="00DB2A34" w:rsidP="009F224E">
            <w:pPr>
              <w:rPr>
                <w:rFonts w:ascii="Arial" w:hAnsi="Arial"/>
                <w:i/>
                <w:iCs/>
              </w:rPr>
            </w:pPr>
            <w:r w:rsidRPr="009B40FD">
              <w:rPr>
                <w:rFonts w:ascii="Arial" w:hAnsi="Arial"/>
                <w:i/>
                <w:iCs/>
              </w:rPr>
              <w:t>Bjork et al. (2022)</w:t>
            </w:r>
          </w:p>
        </w:tc>
        <w:tc>
          <w:tcPr>
            <w:tcW w:w="1830" w:type="dxa"/>
          </w:tcPr>
          <w:p w14:paraId="26C880F5" w14:textId="77777777" w:rsidR="00DB2A34" w:rsidRPr="009B40FD" w:rsidRDefault="00DB2A34" w:rsidP="009F224E">
            <w:pPr>
              <w:rPr>
                <w:rFonts w:ascii="Arial" w:hAnsi="Arial"/>
              </w:rPr>
            </w:pPr>
            <w:r w:rsidRPr="009B40FD">
              <w:rPr>
                <w:rFonts w:ascii="Arial" w:hAnsi="Arial"/>
              </w:rPr>
              <w:t>Selection bias</w:t>
            </w:r>
          </w:p>
        </w:tc>
        <w:tc>
          <w:tcPr>
            <w:tcW w:w="912" w:type="dxa"/>
          </w:tcPr>
          <w:p w14:paraId="7507F305" w14:textId="77777777" w:rsidR="00DB2A34" w:rsidRPr="009B40FD" w:rsidRDefault="00DB2A34" w:rsidP="009F224E">
            <w:pPr>
              <w:rPr>
                <w:rFonts w:ascii="Arial" w:hAnsi="Arial"/>
              </w:rPr>
            </w:pPr>
            <w:r w:rsidRPr="009B40FD">
              <w:rPr>
                <w:rFonts w:ascii="Arial" w:hAnsi="Arial"/>
              </w:rPr>
              <w:t>Good</w:t>
            </w:r>
          </w:p>
        </w:tc>
        <w:tc>
          <w:tcPr>
            <w:tcW w:w="4463" w:type="dxa"/>
          </w:tcPr>
          <w:p w14:paraId="4D02F39D" w14:textId="77777777" w:rsidR="00DB2A34" w:rsidRPr="009B40FD" w:rsidRDefault="00DB2A34" w:rsidP="009F224E">
            <w:pPr>
              <w:rPr>
                <w:rFonts w:ascii="Arial" w:hAnsi="Arial"/>
              </w:rPr>
            </w:pPr>
            <w:r w:rsidRPr="009B40FD">
              <w:rPr>
                <w:rFonts w:ascii="Arial" w:hAnsi="Arial"/>
              </w:rPr>
              <w:t>Clear inclusion/exclusion criteria; diagnosis verified by SCID-IV; controls well-matched on psychiatric diagnoses; premorbid IQ adjustment.</w:t>
            </w:r>
          </w:p>
        </w:tc>
      </w:tr>
      <w:tr w:rsidR="00DB2A34" w:rsidRPr="009B40FD" w14:paraId="426D5FBB" w14:textId="77777777" w:rsidTr="009F224E">
        <w:tc>
          <w:tcPr>
            <w:tcW w:w="1805" w:type="dxa"/>
          </w:tcPr>
          <w:p w14:paraId="4DE19F1E" w14:textId="77777777" w:rsidR="00DB2A34" w:rsidRPr="009B40FD" w:rsidRDefault="00DB2A34" w:rsidP="009F224E">
            <w:pPr>
              <w:rPr>
                <w:rFonts w:ascii="Arial" w:hAnsi="Arial"/>
              </w:rPr>
            </w:pPr>
          </w:p>
        </w:tc>
        <w:tc>
          <w:tcPr>
            <w:tcW w:w="1830" w:type="dxa"/>
          </w:tcPr>
          <w:p w14:paraId="63A2222E"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5E062835" w14:textId="77777777" w:rsidR="00DB2A34" w:rsidRPr="009B40FD" w:rsidRDefault="00DB2A34" w:rsidP="009F224E">
            <w:pPr>
              <w:rPr>
                <w:rFonts w:ascii="Arial" w:hAnsi="Arial"/>
              </w:rPr>
            </w:pPr>
            <w:r w:rsidRPr="009B40FD">
              <w:rPr>
                <w:rFonts w:ascii="Arial" w:hAnsi="Arial"/>
              </w:rPr>
              <w:t>Good</w:t>
            </w:r>
          </w:p>
        </w:tc>
        <w:tc>
          <w:tcPr>
            <w:tcW w:w="4463" w:type="dxa"/>
          </w:tcPr>
          <w:p w14:paraId="2D416FDE" w14:textId="77777777" w:rsidR="00DB2A34" w:rsidRPr="009B40FD" w:rsidRDefault="00DB2A34" w:rsidP="009F224E">
            <w:pPr>
              <w:rPr>
                <w:rFonts w:ascii="Arial" w:hAnsi="Arial"/>
              </w:rPr>
            </w:pPr>
            <w:r w:rsidRPr="009B40FD">
              <w:rPr>
                <w:rFonts w:ascii="Arial" w:hAnsi="Arial"/>
              </w:rPr>
              <w:t>All tasks well designed; use of validated test to screen for effort/malingering</w:t>
            </w:r>
          </w:p>
        </w:tc>
      </w:tr>
      <w:tr w:rsidR="00DB2A34" w:rsidRPr="009B40FD" w14:paraId="154FE0E7" w14:textId="77777777" w:rsidTr="009F224E">
        <w:tc>
          <w:tcPr>
            <w:tcW w:w="1805" w:type="dxa"/>
          </w:tcPr>
          <w:p w14:paraId="78FE58BB" w14:textId="77777777" w:rsidR="00DB2A34" w:rsidRPr="009B40FD" w:rsidRDefault="00DB2A34" w:rsidP="009F224E">
            <w:pPr>
              <w:rPr>
                <w:rFonts w:ascii="Arial" w:hAnsi="Arial"/>
              </w:rPr>
            </w:pPr>
          </w:p>
        </w:tc>
        <w:tc>
          <w:tcPr>
            <w:tcW w:w="1830" w:type="dxa"/>
          </w:tcPr>
          <w:p w14:paraId="509EE8EE" w14:textId="77777777" w:rsidR="00DB2A34" w:rsidRPr="009B40FD" w:rsidRDefault="00DB2A34" w:rsidP="009F224E">
            <w:pPr>
              <w:rPr>
                <w:rFonts w:ascii="Arial" w:hAnsi="Arial"/>
              </w:rPr>
            </w:pPr>
            <w:r w:rsidRPr="009B40FD">
              <w:rPr>
                <w:rFonts w:ascii="Arial" w:hAnsi="Arial"/>
              </w:rPr>
              <w:t>Detection bias</w:t>
            </w:r>
          </w:p>
        </w:tc>
        <w:tc>
          <w:tcPr>
            <w:tcW w:w="912" w:type="dxa"/>
          </w:tcPr>
          <w:p w14:paraId="7B5ADAFC" w14:textId="77777777" w:rsidR="00DB2A34" w:rsidRPr="009B40FD" w:rsidRDefault="00DB2A34" w:rsidP="009F224E">
            <w:pPr>
              <w:rPr>
                <w:rFonts w:ascii="Arial" w:hAnsi="Arial"/>
              </w:rPr>
            </w:pPr>
            <w:r w:rsidRPr="009B40FD">
              <w:rPr>
                <w:rFonts w:ascii="Arial" w:hAnsi="Arial"/>
              </w:rPr>
              <w:t>Good</w:t>
            </w:r>
          </w:p>
        </w:tc>
        <w:tc>
          <w:tcPr>
            <w:tcW w:w="4463" w:type="dxa"/>
          </w:tcPr>
          <w:p w14:paraId="678FDE4B" w14:textId="77777777" w:rsidR="00DB2A34" w:rsidRPr="009B40FD" w:rsidRDefault="00DB2A34" w:rsidP="009F224E">
            <w:pPr>
              <w:rPr>
                <w:rFonts w:ascii="Arial" w:hAnsi="Arial"/>
              </w:rPr>
            </w:pPr>
            <w:r w:rsidRPr="009B40FD">
              <w:rPr>
                <w:rFonts w:ascii="Arial" w:hAnsi="Arial"/>
              </w:rPr>
              <w:t>Computerised, standardized tasks.</w:t>
            </w:r>
          </w:p>
        </w:tc>
      </w:tr>
      <w:tr w:rsidR="00DB2A34" w:rsidRPr="009B40FD" w14:paraId="70EF17A6" w14:textId="77777777" w:rsidTr="009F224E">
        <w:tc>
          <w:tcPr>
            <w:tcW w:w="1805" w:type="dxa"/>
          </w:tcPr>
          <w:p w14:paraId="3473C8D9" w14:textId="77777777" w:rsidR="00DB2A34" w:rsidRPr="009B40FD" w:rsidRDefault="00DB2A34" w:rsidP="009F224E">
            <w:pPr>
              <w:rPr>
                <w:rFonts w:ascii="Arial" w:hAnsi="Arial"/>
              </w:rPr>
            </w:pPr>
          </w:p>
        </w:tc>
        <w:tc>
          <w:tcPr>
            <w:tcW w:w="1830" w:type="dxa"/>
          </w:tcPr>
          <w:p w14:paraId="58ECF8E2" w14:textId="77777777" w:rsidR="00DB2A34" w:rsidRPr="009B40FD" w:rsidRDefault="00DB2A34" w:rsidP="009F224E">
            <w:pPr>
              <w:rPr>
                <w:rFonts w:ascii="Arial" w:hAnsi="Arial"/>
              </w:rPr>
            </w:pPr>
            <w:r w:rsidRPr="009B40FD">
              <w:rPr>
                <w:rFonts w:ascii="Arial" w:hAnsi="Arial"/>
              </w:rPr>
              <w:t>Attrition bias</w:t>
            </w:r>
          </w:p>
        </w:tc>
        <w:tc>
          <w:tcPr>
            <w:tcW w:w="912" w:type="dxa"/>
          </w:tcPr>
          <w:p w14:paraId="1614DDF4" w14:textId="77777777" w:rsidR="00DB2A34" w:rsidRPr="009B40FD" w:rsidRDefault="00DB2A34" w:rsidP="009F224E">
            <w:pPr>
              <w:rPr>
                <w:rFonts w:ascii="Arial" w:hAnsi="Arial"/>
              </w:rPr>
            </w:pPr>
            <w:r w:rsidRPr="009B40FD">
              <w:rPr>
                <w:rFonts w:ascii="Arial" w:hAnsi="Arial"/>
              </w:rPr>
              <w:t>Good</w:t>
            </w:r>
          </w:p>
        </w:tc>
        <w:tc>
          <w:tcPr>
            <w:tcW w:w="4463" w:type="dxa"/>
          </w:tcPr>
          <w:p w14:paraId="3993AA0A" w14:textId="77777777" w:rsidR="00DB2A34" w:rsidRPr="009B40FD" w:rsidRDefault="00DB2A34" w:rsidP="009F224E">
            <w:pPr>
              <w:rPr>
                <w:rFonts w:ascii="Arial" w:hAnsi="Arial"/>
              </w:rPr>
            </w:pPr>
            <w:r w:rsidRPr="009B40FD">
              <w:rPr>
                <w:rFonts w:ascii="Arial" w:hAnsi="Arial"/>
              </w:rPr>
              <w:t>Clear reporting of exclusions; Beads task data missing for one participant was acknowledged.</w:t>
            </w:r>
          </w:p>
        </w:tc>
      </w:tr>
      <w:tr w:rsidR="00DB2A34" w:rsidRPr="009B40FD" w14:paraId="7F103BFF" w14:textId="77777777" w:rsidTr="009F224E">
        <w:tc>
          <w:tcPr>
            <w:tcW w:w="1805" w:type="dxa"/>
          </w:tcPr>
          <w:p w14:paraId="1F6B293A" w14:textId="77777777" w:rsidR="00DB2A34" w:rsidRPr="009B40FD" w:rsidRDefault="00DB2A34" w:rsidP="009F224E">
            <w:pPr>
              <w:rPr>
                <w:rFonts w:ascii="Arial" w:hAnsi="Arial"/>
              </w:rPr>
            </w:pPr>
          </w:p>
        </w:tc>
        <w:tc>
          <w:tcPr>
            <w:tcW w:w="1830" w:type="dxa"/>
          </w:tcPr>
          <w:p w14:paraId="6D195B87" w14:textId="77777777" w:rsidR="00DB2A34" w:rsidRPr="009B40FD" w:rsidRDefault="00DB2A34" w:rsidP="009F224E">
            <w:pPr>
              <w:rPr>
                <w:rFonts w:ascii="Arial" w:hAnsi="Arial"/>
              </w:rPr>
            </w:pPr>
            <w:r w:rsidRPr="009B40FD">
              <w:rPr>
                <w:rFonts w:ascii="Arial" w:hAnsi="Arial"/>
              </w:rPr>
              <w:t>Reporting bias</w:t>
            </w:r>
          </w:p>
        </w:tc>
        <w:tc>
          <w:tcPr>
            <w:tcW w:w="912" w:type="dxa"/>
          </w:tcPr>
          <w:p w14:paraId="00D9327F" w14:textId="77777777" w:rsidR="00DB2A34" w:rsidRPr="009B40FD" w:rsidRDefault="00DB2A34" w:rsidP="009F224E">
            <w:pPr>
              <w:rPr>
                <w:rFonts w:ascii="Arial" w:hAnsi="Arial"/>
              </w:rPr>
            </w:pPr>
            <w:r w:rsidRPr="009B40FD">
              <w:rPr>
                <w:rFonts w:ascii="Arial" w:hAnsi="Arial"/>
              </w:rPr>
              <w:t>Good</w:t>
            </w:r>
          </w:p>
        </w:tc>
        <w:tc>
          <w:tcPr>
            <w:tcW w:w="4463" w:type="dxa"/>
          </w:tcPr>
          <w:p w14:paraId="2772ED8F" w14:textId="77777777" w:rsidR="00DB2A34" w:rsidRPr="009B40FD" w:rsidRDefault="00DB2A34" w:rsidP="009F224E">
            <w:pPr>
              <w:rPr>
                <w:rFonts w:ascii="Arial" w:hAnsi="Arial"/>
              </w:rPr>
            </w:pPr>
            <w:r w:rsidRPr="009B40FD">
              <w:rPr>
                <w:rFonts w:ascii="Arial" w:hAnsi="Arial"/>
              </w:rPr>
              <w:t xml:space="preserve">Full results reported including non-significant findings; no conflicts of interest reported; data available upon request; transparent reporting </w:t>
            </w:r>
          </w:p>
        </w:tc>
      </w:tr>
      <w:tr w:rsidR="00DB2A34" w:rsidRPr="009B40FD" w14:paraId="27742A45" w14:textId="77777777" w:rsidTr="009F224E">
        <w:tc>
          <w:tcPr>
            <w:tcW w:w="1805" w:type="dxa"/>
          </w:tcPr>
          <w:p w14:paraId="2CDAA20E" w14:textId="77777777" w:rsidR="00DB2A34" w:rsidRPr="009B40FD" w:rsidRDefault="00DB2A34" w:rsidP="009F224E">
            <w:pPr>
              <w:rPr>
                <w:rFonts w:ascii="Arial" w:hAnsi="Arial"/>
              </w:rPr>
            </w:pPr>
          </w:p>
        </w:tc>
        <w:tc>
          <w:tcPr>
            <w:tcW w:w="7205" w:type="dxa"/>
            <w:gridSpan w:val="3"/>
          </w:tcPr>
          <w:p w14:paraId="5A87D145" w14:textId="77777777" w:rsidR="00DB2A34" w:rsidRPr="009B40FD" w:rsidRDefault="00DB2A34" w:rsidP="009F224E">
            <w:pPr>
              <w:rPr>
                <w:rFonts w:ascii="Arial" w:hAnsi="Arial"/>
                <w:b/>
                <w:bCs/>
              </w:rPr>
            </w:pPr>
            <w:r w:rsidRPr="009B40FD">
              <w:rPr>
                <w:rFonts w:ascii="Arial" w:hAnsi="Arial"/>
                <w:b/>
                <w:bCs/>
              </w:rPr>
              <w:t>Overall rating: Good</w:t>
            </w:r>
          </w:p>
        </w:tc>
      </w:tr>
      <w:tr w:rsidR="00DB2A34" w:rsidRPr="009B40FD" w14:paraId="0F6E044C" w14:textId="77777777" w:rsidTr="009F224E">
        <w:tc>
          <w:tcPr>
            <w:tcW w:w="1805" w:type="dxa"/>
          </w:tcPr>
          <w:p w14:paraId="2E86699E" w14:textId="77777777" w:rsidR="00DB2A34" w:rsidRPr="009B40FD" w:rsidRDefault="00DB2A34" w:rsidP="009F224E">
            <w:pPr>
              <w:rPr>
                <w:rFonts w:ascii="Arial" w:hAnsi="Arial"/>
                <w:i/>
                <w:iCs/>
              </w:rPr>
            </w:pPr>
            <w:r w:rsidRPr="009B40FD">
              <w:rPr>
                <w:rFonts w:ascii="Arial" w:hAnsi="Arial"/>
                <w:i/>
                <w:iCs/>
              </w:rPr>
              <w:t>Broome et al. (2007)</w:t>
            </w:r>
          </w:p>
        </w:tc>
        <w:tc>
          <w:tcPr>
            <w:tcW w:w="1830" w:type="dxa"/>
          </w:tcPr>
          <w:p w14:paraId="758E8FFD" w14:textId="77777777" w:rsidR="00DB2A34" w:rsidRPr="009B40FD" w:rsidRDefault="00DB2A34" w:rsidP="009F224E">
            <w:pPr>
              <w:rPr>
                <w:rFonts w:ascii="Arial" w:hAnsi="Arial"/>
              </w:rPr>
            </w:pPr>
            <w:r w:rsidRPr="009B40FD">
              <w:rPr>
                <w:rFonts w:ascii="Arial" w:hAnsi="Arial"/>
              </w:rPr>
              <w:t>Selection bias</w:t>
            </w:r>
          </w:p>
        </w:tc>
        <w:tc>
          <w:tcPr>
            <w:tcW w:w="912" w:type="dxa"/>
          </w:tcPr>
          <w:p w14:paraId="7936C296" w14:textId="77777777" w:rsidR="00DB2A34" w:rsidRPr="009B40FD" w:rsidRDefault="00DB2A34" w:rsidP="009F224E">
            <w:pPr>
              <w:rPr>
                <w:rFonts w:ascii="Arial" w:hAnsi="Arial"/>
              </w:rPr>
            </w:pPr>
            <w:r w:rsidRPr="009B40FD">
              <w:rPr>
                <w:rFonts w:ascii="Arial" w:hAnsi="Arial"/>
              </w:rPr>
              <w:t>Fair</w:t>
            </w:r>
          </w:p>
        </w:tc>
        <w:tc>
          <w:tcPr>
            <w:tcW w:w="4463" w:type="dxa"/>
          </w:tcPr>
          <w:p w14:paraId="44D3E110" w14:textId="77777777" w:rsidR="00DB2A34" w:rsidRPr="009B40FD" w:rsidRDefault="00DB2A34" w:rsidP="009F224E">
            <w:pPr>
              <w:rPr>
                <w:rFonts w:ascii="Arial" w:hAnsi="Arial"/>
                <w:color w:val="000000"/>
              </w:rPr>
            </w:pPr>
            <w:r w:rsidRPr="009B40FD">
              <w:rPr>
                <w:rFonts w:ascii="Arial" w:hAnsi="Arial"/>
              </w:rPr>
              <w:t>At Risk Mental State identified via screening tool; diagnoses confirmed in clinical meetings; controls recruited locally and matched; IQ matched between groups; did not provide comprehensive description of sample demographics.</w:t>
            </w:r>
          </w:p>
        </w:tc>
      </w:tr>
      <w:tr w:rsidR="00DB2A34" w:rsidRPr="009B40FD" w14:paraId="64FA2824" w14:textId="77777777" w:rsidTr="009F224E">
        <w:tc>
          <w:tcPr>
            <w:tcW w:w="1805" w:type="dxa"/>
          </w:tcPr>
          <w:p w14:paraId="0AA79727" w14:textId="77777777" w:rsidR="00DB2A34" w:rsidRPr="009B40FD" w:rsidRDefault="00DB2A34" w:rsidP="009F224E">
            <w:pPr>
              <w:rPr>
                <w:rFonts w:ascii="Arial" w:hAnsi="Arial"/>
              </w:rPr>
            </w:pPr>
          </w:p>
        </w:tc>
        <w:tc>
          <w:tcPr>
            <w:tcW w:w="1830" w:type="dxa"/>
          </w:tcPr>
          <w:p w14:paraId="5A5E67D7"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72C2978B" w14:textId="77777777" w:rsidR="00DB2A34" w:rsidRPr="009B40FD" w:rsidRDefault="00DB2A34" w:rsidP="009F224E">
            <w:pPr>
              <w:rPr>
                <w:rFonts w:ascii="Arial" w:hAnsi="Arial"/>
              </w:rPr>
            </w:pPr>
            <w:r w:rsidRPr="009B40FD">
              <w:rPr>
                <w:rFonts w:ascii="Arial" w:hAnsi="Arial"/>
              </w:rPr>
              <w:t>Good</w:t>
            </w:r>
          </w:p>
        </w:tc>
        <w:tc>
          <w:tcPr>
            <w:tcW w:w="4463" w:type="dxa"/>
          </w:tcPr>
          <w:p w14:paraId="2E3C93AD" w14:textId="77777777" w:rsidR="00DB2A34" w:rsidRPr="009B40FD" w:rsidRDefault="00DB2A34" w:rsidP="009F224E">
            <w:pPr>
              <w:rPr>
                <w:rFonts w:ascii="Arial" w:hAnsi="Arial"/>
              </w:rPr>
            </w:pPr>
            <w:r w:rsidRPr="009B40FD">
              <w:rPr>
                <w:rFonts w:ascii="Arial" w:hAnsi="Arial"/>
              </w:rPr>
              <w:t>Detailed description of assessment paradigm - e.g., beads task, beads span; task and scoring procedures detailed</w:t>
            </w:r>
          </w:p>
        </w:tc>
      </w:tr>
      <w:tr w:rsidR="00DB2A34" w:rsidRPr="009B40FD" w14:paraId="50DF73A0" w14:textId="77777777" w:rsidTr="009F224E">
        <w:tc>
          <w:tcPr>
            <w:tcW w:w="1805" w:type="dxa"/>
          </w:tcPr>
          <w:p w14:paraId="6BE2D42D" w14:textId="77777777" w:rsidR="00DB2A34" w:rsidRPr="009B40FD" w:rsidRDefault="00DB2A34" w:rsidP="009F224E">
            <w:pPr>
              <w:rPr>
                <w:rFonts w:ascii="Arial" w:hAnsi="Arial"/>
              </w:rPr>
            </w:pPr>
          </w:p>
        </w:tc>
        <w:tc>
          <w:tcPr>
            <w:tcW w:w="1830" w:type="dxa"/>
          </w:tcPr>
          <w:p w14:paraId="77F2C026" w14:textId="77777777" w:rsidR="00DB2A34" w:rsidRPr="009B40FD" w:rsidRDefault="00DB2A34" w:rsidP="009F224E">
            <w:pPr>
              <w:rPr>
                <w:rFonts w:ascii="Arial" w:hAnsi="Arial"/>
              </w:rPr>
            </w:pPr>
            <w:r w:rsidRPr="009B40FD">
              <w:rPr>
                <w:rFonts w:ascii="Arial" w:hAnsi="Arial"/>
              </w:rPr>
              <w:t>Detection bias</w:t>
            </w:r>
          </w:p>
        </w:tc>
        <w:tc>
          <w:tcPr>
            <w:tcW w:w="912" w:type="dxa"/>
          </w:tcPr>
          <w:p w14:paraId="36C2711C" w14:textId="77777777" w:rsidR="00DB2A34" w:rsidRPr="009B40FD" w:rsidRDefault="00DB2A34" w:rsidP="009F224E">
            <w:pPr>
              <w:rPr>
                <w:rFonts w:ascii="Arial" w:hAnsi="Arial"/>
              </w:rPr>
            </w:pPr>
            <w:r w:rsidRPr="009B40FD">
              <w:rPr>
                <w:rFonts w:ascii="Arial" w:hAnsi="Arial"/>
              </w:rPr>
              <w:t>Good</w:t>
            </w:r>
          </w:p>
        </w:tc>
        <w:tc>
          <w:tcPr>
            <w:tcW w:w="4463" w:type="dxa"/>
          </w:tcPr>
          <w:p w14:paraId="5C7A0A06" w14:textId="77777777" w:rsidR="00DB2A34" w:rsidRPr="009B40FD" w:rsidRDefault="00DB2A34" w:rsidP="009F224E">
            <w:pPr>
              <w:spacing w:before="100" w:beforeAutospacing="1" w:after="100" w:afterAutospacing="1"/>
              <w:rPr>
                <w:rFonts w:ascii="Arial" w:hAnsi="Arial"/>
              </w:rPr>
            </w:pPr>
            <w:r w:rsidRPr="009B40FD">
              <w:rPr>
                <w:rFonts w:ascii="Arial" w:hAnsi="Arial"/>
              </w:rPr>
              <w:t xml:space="preserve">Standardized task </w:t>
            </w:r>
            <w:proofErr w:type="gramStart"/>
            <w:r w:rsidRPr="009B40FD">
              <w:rPr>
                <w:rFonts w:ascii="Arial" w:hAnsi="Arial"/>
              </w:rPr>
              <w:t>protocols;</w:t>
            </w:r>
            <w:proofErr w:type="gramEnd"/>
            <w:r w:rsidRPr="009B40FD">
              <w:rPr>
                <w:rFonts w:ascii="Arial" w:hAnsi="Arial"/>
              </w:rPr>
              <w:t xml:space="preserve"> objective outcomes used; computerised task; pseudo-random predetermined list for beads sequence</w:t>
            </w:r>
          </w:p>
        </w:tc>
      </w:tr>
      <w:tr w:rsidR="00DB2A34" w:rsidRPr="009B40FD" w14:paraId="226ACAA6" w14:textId="77777777" w:rsidTr="009F224E">
        <w:tc>
          <w:tcPr>
            <w:tcW w:w="1805" w:type="dxa"/>
          </w:tcPr>
          <w:p w14:paraId="2763AD19" w14:textId="77777777" w:rsidR="00DB2A34" w:rsidRPr="009B40FD" w:rsidRDefault="00DB2A34" w:rsidP="009F224E">
            <w:pPr>
              <w:rPr>
                <w:rFonts w:ascii="Arial" w:hAnsi="Arial"/>
              </w:rPr>
            </w:pPr>
          </w:p>
        </w:tc>
        <w:tc>
          <w:tcPr>
            <w:tcW w:w="1830" w:type="dxa"/>
          </w:tcPr>
          <w:p w14:paraId="35F4681B" w14:textId="77777777" w:rsidR="00DB2A34" w:rsidRPr="009B40FD" w:rsidRDefault="00DB2A34" w:rsidP="009F224E">
            <w:pPr>
              <w:rPr>
                <w:rFonts w:ascii="Arial" w:hAnsi="Arial"/>
              </w:rPr>
            </w:pPr>
            <w:r w:rsidRPr="009B40FD">
              <w:rPr>
                <w:rFonts w:ascii="Arial" w:hAnsi="Arial"/>
              </w:rPr>
              <w:t>Attrition bias</w:t>
            </w:r>
          </w:p>
        </w:tc>
        <w:tc>
          <w:tcPr>
            <w:tcW w:w="912" w:type="dxa"/>
          </w:tcPr>
          <w:p w14:paraId="7C4AAD58" w14:textId="77777777" w:rsidR="00DB2A34" w:rsidRPr="009B40FD" w:rsidRDefault="00DB2A34" w:rsidP="009F224E">
            <w:pPr>
              <w:rPr>
                <w:rFonts w:ascii="Arial" w:hAnsi="Arial"/>
              </w:rPr>
            </w:pPr>
            <w:r w:rsidRPr="009B40FD">
              <w:rPr>
                <w:rFonts w:ascii="Arial" w:hAnsi="Arial"/>
              </w:rPr>
              <w:t>Good</w:t>
            </w:r>
          </w:p>
        </w:tc>
        <w:tc>
          <w:tcPr>
            <w:tcW w:w="4463" w:type="dxa"/>
          </w:tcPr>
          <w:p w14:paraId="57E90B7E" w14:textId="77777777" w:rsidR="00DB2A34" w:rsidRPr="009B40FD" w:rsidRDefault="00DB2A34" w:rsidP="009F224E">
            <w:pPr>
              <w:rPr>
                <w:rFonts w:ascii="Arial" w:hAnsi="Arial"/>
              </w:rPr>
            </w:pPr>
            <w:r w:rsidRPr="009B40FD">
              <w:rPr>
                <w:rFonts w:ascii="Arial" w:hAnsi="Arial"/>
              </w:rPr>
              <w:t>No missing data or dropout; full samples analysed.</w:t>
            </w:r>
          </w:p>
        </w:tc>
      </w:tr>
      <w:tr w:rsidR="00DB2A34" w:rsidRPr="009B40FD" w14:paraId="42AE5C39" w14:textId="77777777" w:rsidTr="009F224E">
        <w:tc>
          <w:tcPr>
            <w:tcW w:w="1805" w:type="dxa"/>
          </w:tcPr>
          <w:p w14:paraId="75ED0F07" w14:textId="77777777" w:rsidR="00DB2A34" w:rsidRPr="009B40FD" w:rsidRDefault="00DB2A34" w:rsidP="009F224E">
            <w:pPr>
              <w:rPr>
                <w:rFonts w:ascii="Arial" w:hAnsi="Arial"/>
              </w:rPr>
            </w:pPr>
          </w:p>
        </w:tc>
        <w:tc>
          <w:tcPr>
            <w:tcW w:w="1830" w:type="dxa"/>
          </w:tcPr>
          <w:p w14:paraId="22667FBF" w14:textId="77777777" w:rsidR="00DB2A34" w:rsidRPr="009B40FD" w:rsidRDefault="00DB2A34" w:rsidP="009F224E">
            <w:pPr>
              <w:rPr>
                <w:rFonts w:ascii="Arial" w:hAnsi="Arial"/>
              </w:rPr>
            </w:pPr>
            <w:r w:rsidRPr="009B40FD">
              <w:rPr>
                <w:rFonts w:ascii="Arial" w:hAnsi="Arial"/>
              </w:rPr>
              <w:t>Reporting bias</w:t>
            </w:r>
          </w:p>
        </w:tc>
        <w:tc>
          <w:tcPr>
            <w:tcW w:w="912" w:type="dxa"/>
          </w:tcPr>
          <w:p w14:paraId="513F9422" w14:textId="77777777" w:rsidR="00DB2A34" w:rsidRPr="009B40FD" w:rsidRDefault="00DB2A34" w:rsidP="009F224E">
            <w:pPr>
              <w:rPr>
                <w:rFonts w:ascii="Arial" w:hAnsi="Arial"/>
              </w:rPr>
            </w:pPr>
            <w:r w:rsidRPr="009B40FD">
              <w:rPr>
                <w:rFonts w:ascii="Arial" w:hAnsi="Arial"/>
              </w:rPr>
              <w:t>Good</w:t>
            </w:r>
          </w:p>
        </w:tc>
        <w:tc>
          <w:tcPr>
            <w:tcW w:w="4463" w:type="dxa"/>
          </w:tcPr>
          <w:p w14:paraId="0F22BCB6" w14:textId="77777777" w:rsidR="00DB2A34" w:rsidRPr="009B40FD" w:rsidRDefault="00DB2A34" w:rsidP="009F224E">
            <w:pPr>
              <w:rPr>
                <w:rFonts w:ascii="Arial" w:hAnsi="Arial"/>
                <w:color w:val="000000"/>
              </w:rPr>
            </w:pPr>
            <w:r w:rsidRPr="009B40FD">
              <w:rPr>
                <w:rFonts w:ascii="Arial" w:hAnsi="Arial"/>
                <w:color w:val="000000"/>
              </w:rPr>
              <w:t>Results reported fully including non-significant results; funding disclosures made.</w:t>
            </w:r>
          </w:p>
        </w:tc>
      </w:tr>
      <w:tr w:rsidR="00DB2A34" w:rsidRPr="009B40FD" w14:paraId="2A41F4CE" w14:textId="77777777" w:rsidTr="009F224E">
        <w:tc>
          <w:tcPr>
            <w:tcW w:w="1805" w:type="dxa"/>
          </w:tcPr>
          <w:p w14:paraId="3614C2D6" w14:textId="77777777" w:rsidR="00DB2A34" w:rsidRPr="009B40FD" w:rsidRDefault="00DB2A34" w:rsidP="009F224E">
            <w:pPr>
              <w:rPr>
                <w:rFonts w:ascii="Arial" w:hAnsi="Arial"/>
              </w:rPr>
            </w:pPr>
          </w:p>
        </w:tc>
        <w:tc>
          <w:tcPr>
            <w:tcW w:w="7205" w:type="dxa"/>
            <w:gridSpan w:val="3"/>
          </w:tcPr>
          <w:p w14:paraId="55835432" w14:textId="77777777" w:rsidR="00DB2A34" w:rsidRPr="009B40FD" w:rsidRDefault="00DB2A34" w:rsidP="009F224E">
            <w:pPr>
              <w:rPr>
                <w:rFonts w:ascii="Arial" w:hAnsi="Arial"/>
                <w:b/>
                <w:bCs/>
              </w:rPr>
            </w:pPr>
            <w:r w:rsidRPr="009B40FD">
              <w:rPr>
                <w:rFonts w:ascii="Arial" w:hAnsi="Arial"/>
                <w:b/>
                <w:bCs/>
              </w:rPr>
              <w:t>Overall rating: Fair</w:t>
            </w:r>
          </w:p>
        </w:tc>
      </w:tr>
      <w:tr w:rsidR="00DB2A34" w:rsidRPr="009B40FD" w14:paraId="3FCBDFF6" w14:textId="77777777" w:rsidTr="009F224E">
        <w:tc>
          <w:tcPr>
            <w:tcW w:w="1805" w:type="dxa"/>
          </w:tcPr>
          <w:p w14:paraId="3F59593B" w14:textId="77777777" w:rsidR="00DB2A34" w:rsidRPr="009B40FD" w:rsidRDefault="00DB2A34" w:rsidP="009F224E">
            <w:pPr>
              <w:rPr>
                <w:rFonts w:ascii="Arial" w:hAnsi="Arial"/>
                <w:i/>
                <w:iCs/>
                <w:color w:val="000000"/>
              </w:rPr>
            </w:pPr>
            <w:proofErr w:type="spellStart"/>
            <w:r w:rsidRPr="009B40FD">
              <w:rPr>
                <w:rFonts w:ascii="Arial" w:hAnsi="Arial"/>
                <w:i/>
                <w:iCs/>
                <w:color w:val="000000"/>
              </w:rPr>
              <w:t>Djamshidian</w:t>
            </w:r>
            <w:proofErr w:type="spellEnd"/>
            <w:r w:rsidRPr="009B40FD">
              <w:rPr>
                <w:rFonts w:ascii="Arial" w:hAnsi="Arial"/>
                <w:i/>
                <w:iCs/>
                <w:color w:val="000000"/>
              </w:rPr>
              <w:t xml:space="preserve"> et al. (2012)</w:t>
            </w:r>
          </w:p>
        </w:tc>
        <w:tc>
          <w:tcPr>
            <w:tcW w:w="1830" w:type="dxa"/>
          </w:tcPr>
          <w:p w14:paraId="61C0F077" w14:textId="77777777" w:rsidR="00DB2A34" w:rsidRPr="009B40FD" w:rsidRDefault="00DB2A34" w:rsidP="009F224E">
            <w:pPr>
              <w:rPr>
                <w:rFonts w:ascii="Arial" w:hAnsi="Arial"/>
              </w:rPr>
            </w:pPr>
            <w:r w:rsidRPr="009B40FD">
              <w:rPr>
                <w:rFonts w:ascii="Arial" w:hAnsi="Arial"/>
              </w:rPr>
              <w:t>Selection bias</w:t>
            </w:r>
          </w:p>
        </w:tc>
        <w:tc>
          <w:tcPr>
            <w:tcW w:w="912" w:type="dxa"/>
          </w:tcPr>
          <w:p w14:paraId="41D602BC" w14:textId="77777777" w:rsidR="00DB2A34" w:rsidRPr="009B40FD" w:rsidRDefault="00DB2A34" w:rsidP="009F224E">
            <w:pPr>
              <w:rPr>
                <w:rFonts w:ascii="Arial" w:hAnsi="Arial"/>
              </w:rPr>
            </w:pPr>
            <w:r w:rsidRPr="009B40FD">
              <w:rPr>
                <w:rFonts w:ascii="Arial" w:hAnsi="Arial"/>
              </w:rPr>
              <w:t>Good</w:t>
            </w:r>
          </w:p>
        </w:tc>
        <w:tc>
          <w:tcPr>
            <w:tcW w:w="4463" w:type="dxa"/>
          </w:tcPr>
          <w:p w14:paraId="4A33C9A7" w14:textId="77777777" w:rsidR="00DB2A34" w:rsidRPr="009B40FD" w:rsidRDefault="00DB2A34" w:rsidP="009F224E">
            <w:pPr>
              <w:rPr>
                <w:rFonts w:ascii="Arial" w:hAnsi="Arial"/>
              </w:rPr>
            </w:pPr>
            <w:r w:rsidRPr="009B40FD">
              <w:rPr>
                <w:rFonts w:ascii="Arial" w:hAnsi="Arial"/>
                <w:color w:val="000000"/>
              </w:rPr>
              <w:t>DSM-IV criteria, considered age and medication effects; exclusions for cognitive impairment applied.</w:t>
            </w:r>
          </w:p>
        </w:tc>
      </w:tr>
      <w:tr w:rsidR="00DB2A34" w:rsidRPr="009B40FD" w14:paraId="3C778F48" w14:textId="77777777" w:rsidTr="009F224E">
        <w:tc>
          <w:tcPr>
            <w:tcW w:w="1805" w:type="dxa"/>
          </w:tcPr>
          <w:p w14:paraId="0B5BC779" w14:textId="77777777" w:rsidR="00DB2A34" w:rsidRPr="009B40FD" w:rsidRDefault="00DB2A34" w:rsidP="009F224E">
            <w:pPr>
              <w:rPr>
                <w:rFonts w:ascii="Arial" w:hAnsi="Arial"/>
              </w:rPr>
            </w:pPr>
          </w:p>
        </w:tc>
        <w:tc>
          <w:tcPr>
            <w:tcW w:w="1830" w:type="dxa"/>
          </w:tcPr>
          <w:p w14:paraId="5B001E09"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2E8D1823" w14:textId="77777777" w:rsidR="00DB2A34" w:rsidRPr="009B40FD" w:rsidRDefault="00DB2A34" w:rsidP="009F224E">
            <w:pPr>
              <w:rPr>
                <w:rFonts w:ascii="Arial" w:hAnsi="Arial"/>
              </w:rPr>
            </w:pPr>
            <w:r w:rsidRPr="009B40FD">
              <w:rPr>
                <w:rFonts w:ascii="Arial" w:hAnsi="Arial"/>
              </w:rPr>
              <w:t>Good</w:t>
            </w:r>
          </w:p>
        </w:tc>
        <w:tc>
          <w:tcPr>
            <w:tcW w:w="4463" w:type="dxa"/>
          </w:tcPr>
          <w:p w14:paraId="75E3BA86" w14:textId="77777777" w:rsidR="00DB2A34" w:rsidRPr="009B40FD" w:rsidRDefault="00DB2A34" w:rsidP="009F224E">
            <w:pPr>
              <w:rPr>
                <w:rFonts w:ascii="Arial" w:hAnsi="Arial"/>
              </w:rPr>
            </w:pPr>
            <w:r w:rsidRPr="009B40FD">
              <w:rPr>
                <w:rFonts w:ascii="Arial" w:hAnsi="Arial"/>
                <w:color w:val="000000"/>
              </w:rPr>
              <w:t>Detailed reporting of Beads task including number of trials. Working memory task well described</w:t>
            </w:r>
          </w:p>
        </w:tc>
      </w:tr>
      <w:tr w:rsidR="00DB2A34" w:rsidRPr="009B40FD" w14:paraId="707718B3" w14:textId="77777777" w:rsidTr="009F224E">
        <w:tc>
          <w:tcPr>
            <w:tcW w:w="1805" w:type="dxa"/>
          </w:tcPr>
          <w:p w14:paraId="51C08683" w14:textId="77777777" w:rsidR="00DB2A34" w:rsidRPr="009B40FD" w:rsidRDefault="00DB2A34" w:rsidP="009F224E">
            <w:pPr>
              <w:rPr>
                <w:rFonts w:ascii="Arial" w:hAnsi="Arial"/>
              </w:rPr>
            </w:pPr>
          </w:p>
        </w:tc>
        <w:tc>
          <w:tcPr>
            <w:tcW w:w="1830" w:type="dxa"/>
          </w:tcPr>
          <w:p w14:paraId="61F522C2" w14:textId="77777777" w:rsidR="00DB2A34" w:rsidRPr="009B40FD" w:rsidRDefault="00DB2A34" w:rsidP="009F224E">
            <w:pPr>
              <w:rPr>
                <w:rFonts w:ascii="Arial" w:hAnsi="Arial"/>
              </w:rPr>
            </w:pPr>
            <w:r w:rsidRPr="009B40FD">
              <w:rPr>
                <w:rFonts w:ascii="Arial" w:hAnsi="Arial"/>
              </w:rPr>
              <w:t>Detection bias</w:t>
            </w:r>
          </w:p>
        </w:tc>
        <w:tc>
          <w:tcPr>
            <w:tcW w:w="912" w:type="dxa"/>
          </w:tcPr>
          <w:p w14:paraId="14435E25" w14:textId="77777777" w:rsidR="00DB2A34" w:rsidRPr="009B40FD" w:rsidRDefault="00DB2A34" w:rsidP="009F224E">
            <w:pPr>
              <w:rPr>
                <w:rFonts w:ascii="Arial" w:hAnsi="Arial"/>
              </w:rPr>
            </w:pPr>
            <w:r w:rsidRPr="009B40FD">
              <w:rPr>
                <w:rFonts w:ascii="Arial" w:hAnsi="Arial"/>
              </w:rPr>
              <w:t>Good</w:t>
            </w:r>
          </w:p>
        </w:tc>
        <w:tc>
          <w:tcPr>
            <w:tcW w:w="4463" w:type="dxa"/>
          </w:tcPr>
          <w:p w14:paraId="777F79F8" w14:textId="77777777" w:rsidR="00DB2A34" w:rsidRPr="009B40FD" w:rsidRDefault="00DB2A34" w:rsidP="009F224E">
            <w:pPr>
              <w:rPr>
                <w:rFonts w:ascii="Arial" w:hAnsi="Arial"/>
              </w:rPr>
            </w:pPr>
            <w:r w:rsidRPr="009B40FD">
              <w:rPr>
                <w:rFonts w:ascii="Arial" w:hAnsi="Arial"/>
              </w:rPr>
              <w:t>Computerized, standardized administration</w:t>
            </w:r>
          </w:p>
        </w:tc>
      </w:tr>
      <w:tr w:rsidR="00DB2A34" w:rsidRPr="009B40FD" w14:paraId="2F0DFD2C" w14:textId="77777777" w:rsidTr="009F224E">
        <w:tc>
          <w:tcPr>
            <w:tcW w:w="1805" w:type="dxa"/>
          </w:tcPr>
          <w:p w14:paraId="23FB83BD" w14:textId="77777777" w:rsidR="00DB2A34" w:rsidRPr="009B40FD" w:rsidRDefault="00DB2A34" w:rsidP="009F224E">
            <w:pPr>
              <w:rPr>
                <w:rFonts w:ascii="Arial" w:hAnsi="Arial"/>
              </w:rPr>
            </w:pPr>
          </w:p>
        </w:tc>
        <w:tc>
          <w:tcPr>
            <w:tcW w:w="1830" w:type="dxa"/>
          </w:tcPr>
          <w:p w14:paraId="02F9B51E" w14:textId="77777777" w:rsidR="00DB2A34" w:rsidRPr="009B40FD" w:rsidRDefault="00DB2A34" w:rsidP="009F224E">
            <w:pPr>
              <w:rPr>
                <w:rFonts w:ascii="Arial" w:hAnsi="Arial"/>
              </w:rPr>
            </w:pPr>
            <w:r w:rsidRPr="009B40FD">
              <w:rPr>
                <w:rFonts w:ascii="Arial" w:hAnsi="Arial"/>
              </w:rPr>
              <w:t>Attrition bias</w:t>
            </w:r>
          </w:p>
        </w:tc>
        <w:tc>
          <w:tcPr>
            <w:tcW w:w="912" w:type="dxa"/>
          </w:tcPr>
          <w:p w14:paraId="40A5F001" w14:textId="77777777" w:rsidR="00DB2A34" w:rsidRPr="009B40FD" w:rsidRDefault="00DB2A34" w:rsidP="009F224E">
            <w:pPr>
              <w:rPr>
                <w:rFonts w:ascii="Arial" w:hAnsi="Arial"/>
              </w:rPr>
            </w:pPr>
            <w:r w:rsidRPr="009B40FD">
              <w:rPr>
                <w:rFonts w:ascii="Arial" w:hAnsi="Arial"/>
              </w:rPr>
              <w:t>Good</w:t>
            </w:r>
          </w:p>
        </w:tc>
        <w:tc>
          <w:tcPr>
            <w:tcW w:w="4463" w:type="dxa"/>
          </w:tcPr>
          <w:p w14:paraId="38F5215F" w14:textId="77777777" w:rsidR="00DB2A34" w:rsidRPr="009B40FD" w:rsidRDefault="00DB2A34" w:rsidP="009F224E">
            <w:pPr>
              <w:rPr>
                <w:rFonts w:ascii="Arial" w:hAnsi="Arial"/>
              </w:rPr>
            </w:pPr>
            <w:r w:rsidRPr="009B40FD">
              <w:rPr>
                <w:rFonts w:ascii="Arial" w:hAnsi="Arial"/>
              </w:rPr>
              <w:t>6 excluded based on clear criteria; complete data reported; no missing values</w:t>
            </w:r>
          </w:p>
        </w:tc>
      </w:tr>
      <w:tr w:rsidR="00DB2A34" w:rsidRPr="009B40FD" w14:paraId="0E889B06" w14:textId="77777777" w:rsidTr="009F224E">
        <w:tc>
          <w:tcPr>
            <w:tcW w:w="1805" w:type="dxa"/>
          </w:tcPr>
          <w:p w14:paraId="46B65BA6" w14:textId="77777777" w:rsidR="00DB2A34" w:rsidRPr="009B40FD" w:rsidRDefault="00DB2A34" w:rsidP="009F224E">
            <w:pPr>
              <w:rPr>
                <w:rFonts w:ascii="Arial" w:hAnsi="Arial"/>
              </w:rPr>
            </w:pPr>
          </w:p>
        </w:tc>
        <w:tc>
          <w:tcPr>
            <w:tcW w:w="1830" w:type="dxa"/>
          </w:tcPr>
          <w:p w14:paraId="5CE6C0E6" w14:textId="77777777" w:rsidR="00DB2A34" w:rsidRPr="009B40FD" w:rsidRDefault="00DB2A34" w:rsidP="009F224E">
            <w:pPr>
              <w:rPr>
                <w:rFonts w:ascii="Arial" w:hAnsi="Arial"/>
              </w:rPr>
            </w:pPr>
            <w:r w:rsidRPr="009B40FD">
              <w:rPr>
                <w:rFonts w:ascii="Arial" w:hAnsi="Arial"/>
              </w:rPr>
              <w:t>Reporting bias</w:t>
            </w:r>
          </w:p>
        </w:tc>
        <w:tc>
          <w:tcPr>
            <w:tcW w:w="912" w:type="dxa"/>
          </w:tcPr>
          <w:p w14:paraId="1B833057" w14:textId="77777777" w:rsidR="00DB2A34" w:rsidRPr="009B40FD" w:rsidRDefault="00DB2A34" w:rsidP="009F224E">
            <w:pPr>
              <w:rPr>
                <w:rFonts w:ascii="Arial" w:hAnsi="Arial"/>
              </w:rPr>
            </w:pPr>
            <w:r w:rsidRPr="009B40FD">
              <w:rPr>
                <w:rFonts w:ascii="Arial" w:hAnsi="Arial"/>
              </w:rPr>
              <w:t>Good</w:t>
            </w:r>
          </w:p>
        </w:tc>
        <w:tc>
          <w:tcPr>
            <w:tcW w:w="4463" w:type="dxa"/>
          </w:tcPr>
          <w:p w14:paraId="12E24BF4" w14:textId="77777777" w:rsidR="00DB2A34" w:rsidRPr="009B40FD" w:rsidRDefault="00DB2A34" w:rsidP="009F224E">
            <w:pPr>
              <w:rPr>
                <w:rFonts w:ascii="Arial" w:hAnsi="Arial"/>
              </w:rPr>
            </w:pPr>
            <w:r w:rsidRPr="009B40FD">
              <w:rPr>
                <w:rFonts w:ascii="Arial" w:hAnsi="Arial"/>
              </w:rPr>
              <w:t xml:space="preserve">Full results including non-significant; regression models clearly reported; supplementary analyses </w:t>
            </w:r>
            <w:proofErr w:type="gramStart"/>
            <w:r w:rsidRPr="009B40FD">
              <w:rPr>
                <w:rFonts w:ascii="Arial" w:hAnsi="Arial"/>
              </w:rPr>
              <w:t>included;</w:t>
            </w:r>
            <w:proofErr w:type="gramEnd"/>
            <w:r w:rsidRPr="009B40FD">
              <w:rPr>
                <w:rFonts w:ascii="Arial" w:hAnsi="Arial"/>
              </w:rPr>
              <w:t xml:space="preserve"> data clarification upon request. No conflicts.</w:t>
            </w:r>
          </w:p>
        </w:tc>
      </w:tr>
      <w:tr w:rsidR="00DB2A34" w:rsidRPr="009B40FD" w14:paraId="5B192BDE" w14:textId="77777777" w:rsidTr="009F224E">
        <w:tc>
          <w:tcPr>
            <w:tcW w:w="1805" w:type="dxa"/>
          </w:tcPr>
          <w:p w14:paraId="29AFDE51" w14:textId="77777777" w:rsidR="00DB2A34" w:rsidRPr="009B40FD" w:rsidRDefault="00DB2A34" w:rsidP="009F224E">
            <w:pPr>
              <w:rPr>
                <w:rFonts w:ascii="Arial" w:hAnsi="Arial"/>
              </w:rPr>
            </w:pPr>
          </w:p>
        </w:tc>
        <w:tc>
          <w:tcPr>
            <w:tcW w:w="7205" w:type="dxa"/>
            <w:gridSpan w:val="3"/>
          </w:tcPr>
          <w:p w14:paraId="5AF0988C" w14:textId="77777777" w:rsidR="00DB2A34" w:rsidRPr="009B40FD" w:rsidRDefault="00DB2A34" w:rsidP="009F224E">
            <w:pPr>
              <w:rPr>
                <w:rFonts w:ascii="Arial" w:hAnsi="Arial"/>
                <w:b/>
                <w:bCs/>
              </w:rPr>
            </w:pPr>
            <w:r w:rsidRPr="009B40FD">
              <w:rPr>
                <w:rFonts w:ascii="Arial" w:hAnsi="Arial"/>
                <w:b/>
                <w:bCs/>
              </w:rPr>
              <w:t>Overall rating: Good</w:t>
            </w:r>
          </w:p>
        </w:tc>
      </w:tr>
      <w:tr w:rsidR="00DB2A34" w:rsidRPr="009B40FD" w14:paraId="41FD4DB1" w14:textId="77777777" w:rsidTr="009F224E">
        <w:tc>
          <w:tcPr>
            <w:tcW w:w="1805" w:type="dxa"/>
          </w:tcPr>
          <w:p w14:paraId="6FB4CAE6" w14:textId="77777777" w:rsidR="00DB2A34" w:rsidRPr="009B40FD" w:rsidRDefault="00DB2A34" w:rsidP="009F224E">
            <w:pPr>
              <w:rPr>
                <w:rFonts w:ascii="Arial" w:hAnsi="Arial"/>
                <w:i/>
                <w:iCs/>
                <w:color w:val="000000"/>
              </w:rPr>
            </w:pPr>
            <w:r w:rsidRPr="009B40FD">
              <w:rPr>
                <w:rFonts w:ascii="Arial" w:hAnsi="Arial"/>
                <w:i/>
                <w:iCs/>
                <w:color w:val="000000"/>
              </w:rPr>
              <w:t>Eddy &amp; Cavanna (2014)</w:t>
            </w:r>
          </w:p>
        </w:tc>
        <w:tc>
          <w:tcPr>
            <w:tcW w:w="1830" w:type="dxa"/>
          </w:tcPr>
          <w:p w14:paraId="05D8BEF0" w14:textId="77777777" w:rsidR="00DB2A34" w:rsidRPr="009B40FD" w:rsidRDefault="00DB2A34" w:rsidP="009F224E">
            <w:pPr>
              <w:rPr>
                <w:rFonts w:ascii="Arial" w:hAnsi="Arial"/>
              </w:rPr>
            </w:pPr>
            <w:r w:rsidRPr="009B40FD">
              <w:rPr>
                <w:rFonts w:ascii="Arial" w:hAnsi="Arial"/>
              </w:rPr>
              <w:t>Selection bias</w:t>
            </w:r>
          </w:p>
        </w:tc>
        <w:tc>
          <w:tcPr>
            <w:tcW w:w="912" w:type="dxa"/>
          </w:tcPr>
          <w:p w14:paraId="6721A785" w14:textId="77777777" w:rsidR="00DB2A34" w:rsidRPr="009B40FD" w:rsidRDefault="00DB2A34" w:rsidP="009F224E">
            <w:pPr>
              <w:rPr>
                <w:rFonts w:ascii="Arial" w:hAnsi="Arial"/>
              </w:rPr>
            </w:pPr>
            <w:r w:rsidRPr="009B40FD">
              <w:rPr>
                <w:rFonts w:ascii="Arial" w:hAnsi="Arial"/>
              </w:rPr>
              <w:t>Fair</w:t>
            </w:r>
          </w:p>
        </w:tc>
        <w:tc>
          <w:tcPr>
            <w:tcW w:w="4463" w:type="dxa"/>
          </w:tcPr>
          <w:p w14:paraId="11248B36" w14:textId="77777777" w:rsidR="00DB2A34" w:rsidRPr="009B40FD" w:rsidRDefault="00DB2A34" w:rsidP="009F224E">
            <w:pPr>
              <w:rPr>
                <w:rFonts w:ascii="Arial" w:hAnsi="Arial"/>
              </w:rPr>
            </w:pPr>
            <w:r w:rsidRPr="009B40FD">
              <w:rPr>
                <w:rFonts w:ascii="Arial" w:hAnsi="Arial"/>
              </w:rPr>
              <w:t>Controls and clinical sample matched on age and education. No description of recruitment or screening procedures; unclear inclusion/exclusion criteria</w:t>
            </w:r>
          </w:p>
        </w:tc>
      </w:tr>
      <w:tr w:rsidR="00DB2A34" w:rsidRPr="009B40FD" w14:paraId="7EBFB8BB" w14:textId="77777777" w:rsidTr="009F224E">
        <w:tc>
          <w:tcPr>
            <w:tcW w:w="1805" w:type="dxa"/>
          </w:tcPr>
          <w:p w14:paraId="2D9A462F" w14:textId="77777777" w:rsidR="00DB2A34" w:rsidRPr="009B40FD" w:rsidRDefault="00DB2A34" w:rsidP="009F224E">
            <w:pPr>
              <w:rPr>
                <w:rFonts w:ascii="Arial" w:hAnsi="Arial"/>
              </w:rPr>
            </w:pPr>
          </w:p>
        </w:tc>
        <w:tc>
          <w:tcPr>
            <w:tcW w:w="1830" w:type="dxa"/>
          </w:tcPr>
          <w:p w14:paraId="12834C79"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521977CD" w14:textId="77777777" w:rsidR="00DB2A34" w:rsidRPr="009B40FD" w:rsidRDefault="00DB2A34" w:rsidP="009F224E">
            <w:pPr>
              <w:rPr>
                <w:rFonts w:ascii="Arial" w:hAnsi="Arial"/>
              </w:rPr>
            </w:pPr>
            <w:r w:rsidRPr="009B40FD">
              <w:rPr>
                <w:rFonts w:ascii="Arial" w:hAnsi="Arial"/>
              </w:rPr>
              <w:t>Good</w:t>
            </w:r>
          </w:p>
        </w:tc>
        <w:tc>
          <w:tcPr>
            <w:tcW w:w="4463" w:type="dxa"/>
          </w:tcPr>
          <w:p w14:paraId="3615D601" w14:textId="77777777" w:rsidR="00DB2A34" w:rsidRPr="009B40FD" w:rsidRDefault="00DB2A34" w:rsidP="009F224E">
            <w:pPr>
              <w:rPr>
                <w:rFonts w:ascii="Arial" w:hAnsi="Arial"/>
              </w:rPr>
            </w:pPr>
            <w:r w:rsidRPr="009B40FD">
              <w:rPr>
                <w:rFonts w:ascii="Arial" w:hAnsi="Arial"/>
              </w:rPr>
              <w:t>Task order was pseudorandomized across participants.</w:t>
            </w:r>
          </w:p>
        </w:tc>
      </w:tr>
      <w:tr w:rsidR="00DB2A34" w:rsidRPr="009B40FD" w14:paraId="5E08772D" w14:textId="77777777" w:rsidTr="009F224E">
        <w:tc>
          <w:tcPr>
            <w:tcW w:w="1805" w:type="dxa"/>
          </w:tcPr>
          <w:p w14:paraId="1C1ECC01" w14:textId="77777777" w:rsidR="00DB2A34" w:rsidRPr="009B40FD" w:rsidRDefault="00DB2A34" w:rsidP="009F224E">
            <w:pPr>
              <w:rPr>
                <w:rFonts w:ascii="Arial" w:hAnsi="Arial"/>
              </w:rPr>
            </w:pPr>
          </w:p>
        </w:tc>
        <w:tc>
          <w:tcPr>
            <w:tcW w:w="1830" w:type="dxa"/>
          </w:tcPr>
          <w:p w14:paraId="648515C2" w14:textId="77777777" w:rsidR="00DB2A34" w:rsidRPr="009B40FD" w:rsidRDefault="00DB2A34" w:rsidP="009F224E">
            <w:pPr>
              <w:rPr>
                <w:rFonts w:ascii="Arial" w:hAnsi="Arial"/>
              </w:rPr>
            </w:pPr>
            <w:r w:rsidRPr="009B40FD">
              <w:rPr>
                <w:rFonts w:ascii="Arial" w:hAnsi="Arial"/>
              </w:rPr>
              <w:t>Detection bias</w:t>
            </w:r>
          </w:p>
        </w:tc>
        <w:tc>
          <w:tcPr>
            <w:tcW w:w="912" w:type="dxa"/>
          </w:tcPr>
          <w:p w14:paraId="60A093AF" w14:textId="77777777" w:rsidR="00DB2A34" w:rsidRPr="009B40FD" w:rsidRDefault="00DB2A34" w:rsidP="009F224E">
            <w:pPr>
              <w:rPr>
                <w:rFonts w:ascii="Arial" w:hAnsi="Arial"/>
              </w:rPr>
            </w:pPr>
            <w:r w:rsidRPr="009B40FD">
              <w:rPr>
                <w:rFonts w:ascii="Arial" w:hAnsi="Arial"/>
              </w:rPr>
              <w:t>Good</w:t>
            </w:r>
          </w:p>
        </w:tc>
        <w:tc>
          <w:tcPr>
            <w:tcW w:w="4463" w:type="dxa"/>
          </w:tcPr>
          <w:p w14:paraId="0B4E831C" w14:textId="77777777" w:rsidR="00DB2A34" w:rsidRPr="009B40FD" w:rsidRDefault="00DB2A34" w:rsidP="009F224E">
            <w:pPr>
              <w:rPr>
                <w:rFonts w:ascii="Arial" w:hAnsi="Arial"/>
              </w:rPr>
            </w:pPr>
            <w:r w:rsidRPr="009B40FD">
              <w:rPr>
                <w:rFonts w:ascii="Arial" w:hAnsi="Arial"/>
              </w:rPr>
              <w:t>Beads task well-described with fixed bead order for all participants, standardized scoring methods for DTD</w:t>
            </w:r>
          </w:p>
        </w:tc>
      </w:tr>
      <w:tr w:rsidR="00DB2A34" w:rsidRPr="009B40FD" w14:paraId="606C2E83" w14:textId="77777777" w:rsidTr="009F224E">
        <w:tc>
          <w:tcPr>
            <w:tcW w:w="1805" w:type="dxa"/>
          </w:tcPr>
          <w:p w14:paraId="05D0E76C" w14:textId="77777777" w:rsidR="00DB2A34" w:rsidRPr="009B40FD" w:rsidRDefault="00DB2A34" w:rsidP="009F224E">
            <w:pPr>
              <w:rPr>
                <w:rFonts w:ascii="Arial" w:hAnsi="Arial"/>
              </w:rPr>
            </w:pPr>
          </w:p>
        </w:tc>
        <w:tc>
          <w:tcPr>
            <w:tcW w:w="1830" w:type="dxa"/>
          </w:tcPr>
          <w:p w14:paraId="3A4AC731" w14:textId="77777777" w:rsidR="00DB2A34" w:rsidRPr="009B40FD" w:rsidRDefault="00DB2A34" w:rsidP="009F224E">
            <w:pPr>
              <w:rPr>
                <w:rFonts w:ascii="Arial" w:hAnsi="Arial"/>
              </w:rPr>
            </w:pPr>
            <w:r w:rsidRPr="009B40FD">
              <w:rPr>
                <w:rFonts w:ascii="Arial" w:hAnsi="Arial"/>
              </w:rPr>
              <w:t>Attrition bias</w:t>
            </w:r>
          </w:p>
        </w:tc>
        <w:tc>
          <w:tcPr>
            <w:tcW w:w="912" w:type="dxa"/>
          </w:tcPr>
          <w:p w14:paraId="61C87C0A" w14:textId="77777777" w:rsidR="00DB2A34" w:rsidRPr="009B40FD" w:rsidRDefault="00DB2A34" w:rsidP="009F224E">
            <w:pPr>
              <w:rPr>
                <w:rFonts w:ascii="Arial" w:hAnsi="Arial"/>
              </w:rPr>
            </w:pPr>
            <w:r w:rsidRPr="009B40FD">
              <w:rPr>
                <w:rFonts w:ascii="Arial" w:hAnsi="Arial"/>
              </w:rPr>
              <w:t>Good</w:t>
            </w:r>
          </w:p>
        </w:tc>
        <w:tc>
          <w:tcPr>
            <w:tcW w:w="4463" w:type="dxa"/>
          </w:tcPr>
          <w:p w14:paraId="634B7248" w14:textId="77777777" w:rsidR="00DB2A34" w:rsidRPr="009B40FD" w:rsidRDefault="00DB2A34" w:rsidP="009F224E">
            <w:pPr>
              <w:rPr>
                <w:rFonts w:ascii="Arial" w:hAnsi="Arial"/>
              </w:rPr>
            </w:pPr>
            <w:r w:rsidRPr="009B40FD">
              <w:rPr>
                <w:rFonts w:ascii="Arial" w:hAnsi="Arial"/>
              </w:rPr>
              <w:t>No missing data; full sample included in analysis.</w:t>
            </w:r>
          </w:p>
        </w:tc>
      </w:tr>
      <w:tr w:rsidR="00DB2A34" w:rsidRPr="009B40FD" w14:paraId="7B5B9B79" w14:textId="77777777" w:rsidTr="009F224E">
        <w:tc>
          <w:tcPr>
            <w:tcW w:w="1805" w:type="dxa"/>
          </w:tcPr>
          <w:p w14:paraId="3141492F" w14:textId="77777777" w:rsidR="00DB2A34" w:rsidRPr="009B40FD" w:rsidRDefault="00DB2A34" w:rsidP="009F224E">
            <w:pPr>
              <w:rPr>
                <w:rFonts w:ascii="Arial" w:hAnsi="Arial"/>
              </w:rPr>
            </w:pPr>
          </w:p>
        </w:tc>
        <w:tc>
          <w:tcPr>
            <w:tcW w:w="1830" w:type="dxa"/>
          </w:tcPr>
          <w:p w14:paraId="30A151A3" w14:textId="77777777" w:rsidR="00DB2A34" w:rsidRPr="009B40FD" w:rsidRDefault="00DB2A34" w:rsidP="009F224E">
            <w:pPr>
              <w:rPr>
                <w:rFonts w:ascii="Arial" w:hAnsi="Arial"/>
              </w:rPr>
            </w:pPr>
            <w:r w:rsidRPr="009B40FD">
              <w:rPr>
                <w:rFonts w:ascii="Arial" w:hAnsi="Arial"/>
              </w:rPr>
              <w:t>Reporting bias</w:t>
            </w:r>
          </w:p>
        </w:tc>
        <w:tc>
          <w:tcPr>
            <w:tcW w:w="912" w:type="dxa"/>
          </w:tcPr>
          <w:p w14:paraId="37C5B195" w14:textId="77777777" w:rsidR="00DB2A34" w:rsidRPr="009B40FD" w:rsidRDefault="00DB2A34" w:rsidP="009F224E">
            <w:pPr>
              <w:rPr>
                <w:rFonts w:ascii="Arial" w:hAnsi="Arial"/>
              </w:rPr>
            </w:pPr>
            <w:r w:rsidRPr="009B40FD">
              <w:rPr>
                <w:rFonts w:ascii="Arial" w:hAnsi="Arial"/>
              </w:rPr>
              <w:t>Fair</w:t>
            </w:r>
          </w:p>
        </w:tc>
        <w:tc>
          <w:tcPr>
            <w:tcW w:w="4463" w:type="dxa"/>
          </w:tcPr>
          <w:p w14:paraId="363A7307" w14:textId="77777777" w:rsidR="00DB2A34" w:rsidRPr="009B40FD" w:rsidRDefault="00DB2A34" w:rsidP="009F224E">
            <w:pPr>
              <w:rPr>
                <w:rFonts w:ascii="Arial" w:hAnsi="Arial"/>
              </w:rPr>
            </w:pPr>
            <w:r w:rsidRPr="009B40FD">
              <w:rPr>
                <w:rFonts w:ascii="Arial" w:hAnsi="Arial"/>
              </w:rPr>
              <w:t>Non-significant correlations commented on, but effect sizes (e.g., r values) not provided; no conflict of interest reported; study limitations acknowledged</w:t>
            </w:r>
          </w:p>
        </w:tc>
      </w:tr>
      <w:tr w:rsidR="00DB2A34" w:rsidRPr="009B40FD" w14:paraId="49F62DEC" w14:textId="77777777" w:rsidTr="009F224E">
        <w:tc>
          <w:tcPr>
            <w:tcW w:w="1805" w:type="dxa"/>
          </w:tcPr>
          <w:p w14:paraId="04685930" w14:textId="77777777" w:rsidR="00DB2A34" w:rsidRPr="009B40FD" w:rsidRDefault="00DB2A34" w:rsidP="009F224E">
            <w:pPr>
              <w:rPr>
                <w:rFonts w:ascii="Arial" w:hAnsi="Arial"/>
              </w:rPr>
            </w:pPr>
          </w:p>
        </w:tc>
        <w:tc>
          <w:tcPr>
            <w:tcW w:w="7205" w:type="dxa"/>
            <w:gridSpan w:val="3"/>
          </w:tcPr>
          <w:p w14:paraId="32322D07" w14:textId="77777777" w:rsidR="00DB2A34" w:rsidRPr="009B40FD" w:rsidRDefault="00DB2A34" w:rsidP="009F224E">
            <w:pPr>
              <w:rPr>
                <w:rFonts w:ascii="Arial" w:hAnsi="Arial"/>
                <w:b/>
                <w:bCs/>
              </w:rPr>
            </w:pPr>
            <w:r w:rsidRPr="009B40FD">
              <w:rPr>
                <w:rFonts w:ascii="Arial" w:hAnsi="Arial"/>
                <w:b/>
                <w:bCs/>
              </w:rPr>
              <w:t>Overall rating: Fair</w:t>
            </w:r>
          </w:p>
        </w:tc>
      </w:tr>
      <w:tr w:rsidR="00DB2A34" w:rsidRPr="009B40FD" w14:paraId="3E69B588" w14:textId="77777777" w:rsidTr="009F224E">
        <w:tc>
          <w:tcPr>
            <w:tcW w:w="1805" w:type="dxa"/>
          </w:tcPr>
          <w:p w14:paraId="044CA269" w14:textId="77777777" w:rsidR="00DB2A34" w:rsidRPr="009B40FD" w:rsidRDefault="00DB2A34" w:rsidP="009F224E">
            <w:pPr>
              <w:rPr>
                <w:rFonts w:ascii="Arial" w:hAnsi="Arial"/>
                <w:i/>
                <w:iCs/>
                <w:color w:val="000000"/>
              </w:rPr>
            </w:pPr>
            <w:r w:rsidRPr="009B40FD">
              <w:rPr>
                <w:rFonts w:ascii="Arial" w:hAnsi="Arial"/>
                <w:i/>
                <w:iCs/>
                <w:color w:val="000000"/>
              </w:rPr>
              <w:t>Falcone et al. (2015)</w:t>
            </w:r>
          </w:p>
        </w:tc>
        <w:tc>
          <w:tcPr>
            <w:tcW w:w="1830" w:type="dxa"/>
          </w:tcPr>
          <w:p w14:paraId="0AFF4A4C" w14:textId="77777777" w:rsidR="00DB2A34" w:rsidRPr="009B40FD" w:rsidRDefault="00DB2A34" w:rsidP="009F224E">
            <w:pPr>
              <w:rPr>
                <w:rFonts w:ascii="Arial" w:hAnsi="Arial"/>
              </w:rPr>
            </w:pPr>
            <w:r w:rsidRPr="009B40FD">
              <w:rPr>
                <w:rFonts w:ascii="Arial" w:hAnsi="Arial"/>
              </w:rPr>
              <w:t>Selection bias</w:t>
            </w:r>
          </w:p>
        </w:tc>
        <w:tc>
          <w:tcPr>
            <w:tcW w:w="912" w:type="dxa"/>
          </w:tcPr>
          <w:p w14:paraId="7ED20944" w14:textId="77777777" w:rsidR="00DB2A34" w:rsidRPr="009B40FD" w:rsidRDefault="00DB2A34" w:rsidP="009F224E">
            <w:pPr>
              <w:rPr>
                <w:rFonts w:ascii="Arial" w:hAnsi="Arial"/>
              </w:rPr>
            </w:pPr>
            <w:r w:rsidRPr="009B40FD">
              <w:rPr>
                <w:rFonts w:ascii="Arial" w:hAnsi="Arial"/>
              </w:rPr>
              <w:t>Good</w:t>
            </w:r>
          </w:p>
        </w:tc>
        <w:tc>
          <w:tcPr>
            <w:tcW w:w="4463" w:type="dxa"/>
          </w:tcPr>
          <w:p w14:paraId="5ABA76BA" w14:textId="77777777" w:rsidR="00DB2A34" w:rsidRPr="009B40FD" w:rsidRDefault="00DB2A34" w:rsidP="009F224E">
            <w:pPr>
              <w:rPr>
                <w:rFonts w:ascii="Arial" w:hAnsi="Arial"/>
              </w:rPr>
            </w:pPr>
            <w:r w:rsidRPr="009B40FD">
              <w:rPr>
                <w:rFonts w:ascii="Arial" w:hAnsi="Arial"/>
              </w:rPr>
              <w:t>Clear recruitment strategy; screening for controls; exclusion/inclusion clear; exclusions for IQ&lt;70; controls recruited via community and matched on demographics.</w:t>
            </w:r>
          </w:p>
        </w:tc>
      </w:tr>
      <w:tr w:rsidR="00DB2A34" w:rsidRPr="009B40FD" w14:paraId="618A976F" w14:textId="77777777" w:rsidTr="009F224E">
        <w:tc>
          <w:tcPr>
            <w:tcW w:w="1805" w:type="dxa"/>
          </w:tcPr>
          <w:p w14:paraId="7865F4D3" w14:textId="77777777" w:rsidR="00DB2A34" w:rsidRPr="009B40FD" w:rsidRDefault="00DB2A34" w:rsidP="009F224E">
            <w:pPr>
              <w:rPr>
                <w:rFonts w:ascii="Arial" w:hAnsi="Arial"/>
              </w:rPr>
            </w:pPr>
          </w:p>
        </w:tc>
        <w:tc>
          <w:tcPr>
            <w:tcW w:w="1830" w:type="dxa"/>
          </w:tcPr>
          <w:p w14:paraId="7A6E3B5C"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71E82A3C" w14:textId="77777777" w:rsidR="00DB2A34" w:rsidRPr="009B40FD" w:rsidRDefault="00DB2A34" w:rsidP="009F224E">
            <w:pPr>
              <w:rPr>
                <w:rFonts w:ascii="Arial" w:hAnsi="Arial"/>
              </w:rPr>
            </w:pPr>
            <w:r w:rsidRPr="009B40FD">
              <w:rPr>
                <w:rFonts w:ascii="Arial" w:hAnsi="Arial"/>
              </w:rPr>
              <w:t>Good</w:t>
            </w:r>
          </w:p>
        </w:tc>
        <w:tc>
          <w:tcPr>
            <w:tcW w:w="4463" w:type="dxa"/>
          </w:tcPr>
          <w:p w14:paraId="72A93CB3" w14:textId="77777777" w:rsidR="00DB2A34" w:rsidRPr="009B40FD" w:rsidRDefault="00DB2A34" w:rsidP="009F224E">
            <w:pPr>
              <w:rPr>
                <w:rFonts w:ascii="Arial" w:hAnsi="Arial"/>
              </w:rPr>
            </w:pPr>
            <w:r w:rsidRPr="009B40FD">
              <w:rPr>
                <w:rFonts w:ascii="Arial" w:hAnsi="Arial"/>
              </w:rPr>
              <w:t>Detailed description of task; JTC criteria defined; WAIS used</w:t>
            </w:r>
          </w:p>
        </w:tc>
      </w:tr>
      <w:tr w:rsidR="00DB2A34" w:rsidRPr="009B40FD" w14:paraId="49D05BBA" w14:textId="77777777" w:rsidTr="009F224E">
        <w:tc>
          <w:tcPr>
            <w:tcW w:w="1805" w:type="dxa"/>
          </w:tcPr>
          <w:p w14:paraId="1CE079A2" w14:textId="77777777" w:rsidR="00DB2A34" w:rsidRPr="009B40FD" w:rsidRDefault="00DB2A34" w:rsidP="009F224E">
            <w:pPr>
              <w:rPr>
                <w:rFonts w:ascii="Arial" w:hAnsi="Arial"/>
              </w:rPr>
            </w:pPr>
          </w:p>
        </w:tc>
        <w:tc>
          <w:tcPr>
            <w:tcW w:w="1830" w:type="dxa"/>
          </w:tcPr>
          <w:p w14:paraId="6AA6FC70" w14:textId="77777777" w:rsidR="00DB2A34" w:rsidRPr="009B40FD" w:rsidRDefault="00DB2A34" w:rsidP="009F224E">
            <w:pPr>
              <w:rPr>
                <w:rFonts w:ascii="Arial" w:hAnsi="Arial"/>
              </w:rPr>
            </w:pPr>
            <w:r w:rsidRPr="009B40FD">
              <w:rPr>
                <w:rFonts w:ascii="Arial" w:hAnsi="Arial"/>
              </w:rPr>
              <w:t>Detection bias</w:t>
            </w:r>
          </w:p>
        </w:tc>
        <w:tc>
          <w:tcPr>
            <w:tcW w:w="912" w:type="dxa"/>
          </w:tcPr>
          <w:p w14:paraId="232F448F" w14:textId="77777777" w:rsidR="00DB2A34" w:rsidRPr="009B40FD" w:rsidRDefault="00DB2A34" w:rsidP="009F224E">
            <w:pPr>
              <w:rPr>
                <w:rFonts w:ascii="Arial" w:hAnsi="Arial"/>
              </w:rPr>
            </w:pPr>
            <w:r w:rsidRPr="009B40FD">
              <w:rPr>
                <w:rFonts w:ascii="Arial" w:hAnsi="Arial"/>
              </w:rPr>
              <w:t>Good</w:t>
            </w:r>
          </w:p>
        </w:tc>
        <w:tc>
          <w:tcPr>
            <w:tcW w:w="4463" w:type="dxa"/>
          </w:tcPr>
          <w:p w14:paraId="6765DCB1" w14:textId="77777777" w:rsidR="00DB2A34" w:rsidRPr="009B40FD" w:rsidRDefault="00DB2A34" w:rsidP="009F224E">
            <w:pPr>
              <w:rPr>
                <w:rFonts w:ascii="Arial" w:hAnsi="Arial"/>
              </w:rPr>
            </w:pPr>
            <w:r w:rsidRPr="009B40FD">
              <w:rPr>
                <w:rFonts w:ascii="Arial" w:hAnsi="Arial"/>
              </w:rPr>
              <w:t>Standardized measures, computerised testing</w:t>
            </w:r>
          </w:p>
        </w:tc>
      </w:tr>
      <w:tr w:rsidR="00DB2A34" w:rsidRPr="009B40FD" w14:paraId="62AB3EDF" w14:textId="77777777" w:rsidTr="009F224E">
        <w:tc>
          <w:tcPr>
            <w:tcW w:w="1805" w:type="dxa"/>
          </w:tcPr>
          <w:p w14:paraId="595BB7D9" w14:textId="77777777" w:rsidR="00DB2A34" w:rsidRPr="009B40FD" w:rsidRDefault="00DB2A34" w:rsidP="009F224E">
            <w:pPr>
              <w:rPr>
                <w:rFonts w:ascii="Arial" w:hAnsi="Arial"/>
              </w:rPr>
            </w:pPr>
          </w:p>
        </w:tc>
        <w:tc>
          <w:tcPr>
            <w:tcW w:w="1830" w:type="dxa"/>
          </w:tcPr>
          <w:p w14:paraId="2EA8F266" w14:textId="77777777" w:rsidR="00DB2A34" w:rsidRPr="009B40FD" w:rsidRDefault="00DB2A34" w:rsidP="009F224E">
            <w:pPr>
              <w:rPr>
                <w:rFonts w:ascii="Arial" w:hAnsi="Arial"/>
              </w:rPr>
            </w:pPr>
            <w:r w:rsidRPr="009B40FD">
              <w:rPr>
                <w:rFonts w:ascii="Arial" w:hAnsi="Arial"/>
              </w:rPr>
              <w:t>Attrition bias</w:t>
            </w:r>
          </w:p>
        </w:tc>
        <w:tc>
          <w:tcPr>
            <w:tcW w:w="912" w:type="dxa"/>
          </w:tcPr>
          <w:p w14:paraId="2268027B" w14:textId="77777777" w:rsidR="00DB2A34" w:rsidRPr="009B40FD" w:rsidRDefault="00DB2A34" w:rsidP="009F224E">
            <w:pPr>
              <w:rPr>
                <w:rFonts w:ascii="Arial" w:hAnsi="Arial"/>
              </w:rPr>
            </w:pPr>
            <w:r w:rsidRPr="009B40FD">
              <w:rPr>
                <w:rFonts w:ascii="Arial" w:hAnsi="Arial"/>
              </w:rPr>
              <w:t>Good</w:t>
            </w:r>
          </w:p>
        </w:tc>
        <w:tc>
          <w:tcPr>
            <w:tcW w:w="4463" w:type="dxa"/>
          </w:tcPr>
          <w:p w14:paraId="0B33F0D8" w14:textId="77777777" w:rsidR="00DB2A34" w:rsidRPr="009B40FD" w:rsidRDefault="00DB2A34" w:rsidP="009F224E">
            <w:pPr>
              <w:rPr>
                <w:rFonts w:ascii="Arial" w:hAnsi="Arial"/>
              </w:rPr>
            </w:pPr>
            <w:r w:rsidRPr="009B40FD">
              <w:rPr>
                <w:rFonts w:ascii="Arial" w:hAnsi="Arial"/>
              </w:rPr>
              <w:t>Complete datasets for primary analyses; no attrition noted; clear reporting of exclusions.</w:t>
            </w:r>
          </w:p>
        </w:tc>
      </w:tr>
      <w:tr w:rsidR="00DB2A34" w:rsidRPr="009B40FD" w14:paraId="267119E2" w14:textId="77777777" w:rsidTr="009F224E">
        <w:tc>
          <w:tcPr>
            <w:tcW w:w="1805" w:type="dxa"/>
          </w:tcPr>
          <w:p w14:paraId="5E97D7E3" w14:textId="77777777" w:rsidR="00DB2A34" w:rsidRPr="009B40FD" w:rsidRDefault="00DB2A34" w:rsidP="009F224E">
            <w:pPr>
              <w:rPr>
                <w:rFonts w:ascii="Arial" w:hAnsi="Arial"/>
              </w:rPr>
            </w:pPr>
          </w:p>
        </w:tc>
        <w:tc>
          <w:tcPr>
            <w:tcW w:w="1830" w:type="dxa"/>
          </w:tcPr>
          <w:p w14:paraId="0242085E" w14:textId="77777777" w:rsidR="00DB2A34" w:rsidRPr="009B40FD" w:rsidRDefault="00DB2A34" w:rsidP="009F224E">
            <w:pPr>
              <w:rPr>
                <w:rFonts w:ascii="Arial" w:hAnsi="Arial"/>
              </w:rPr>
            </w:pPr>
            <w:r w:rsidRPr="009B40FD">
              <w:rPr>
                <w:rFonts w:ascii="Arial" w:hAnsi="Arial"/>
              </w:rPr>
              <w:t>Reporting bias</w:t>
            </w:r>
          </w:p>
        </w:tc>
        <w:tc>
          <w:tcPr>
            <w:tcW w:w="912" w:type="dxa"/>
          </w:tcPr>
          <w:p w14:paraId="3A47BD04" w14:textId="77777777" w:rsidR="00DB2A34" w:rsidRPr="009B40FD" w:rsidRDefault="00DB2A34" w:rsidP="009F224E">
            <w:pPr>
              <w:rPr>
                <w:rFonts w:ascii="Arial" w:hAnsi="Arial"/>
              </w:rPr>
            </w:pPr>
            <w:r w:rsidRPr="009B40FD">
              <w:rPr>
                <w:rFonts w:ascii="Arial" w:hAnsi="Arial"/>
              </w:rPr>
              <w:t>Good</w:t>
            </w:r>
          </w:p>
        </w:tc>
        <w:tc>
          <w:tcPr>
            <w:tcW w:w="4463" w:type="dxa"/>
          </w:tcPr>
          <w:p w14:paraId="6D2B0524" w14:textId="77777777" w:rsidR="00DB2A34" w:rsidRPr="009B40FD" w:rsidRDefault="00DB2A34" w:rsidP="009F224E">
            <w:pPr>
              <w:rPr>
                <w:rFonts w:ascii="Arial" w:hAnsi="Arial"/>
              </w:rPr>
            </w:pPr>
            <w:r w:rsidRPr="009B40FD">
              <w:rPr>
                <w:rFonts w:ascii="Arial" w:hAnsi="Arial"/>
              </w:rPr>
              <w:t>Non-significant results reported; limitations discussed; conflict of interests and funding disclosed.</w:t>
            </w:r>
          </w:p>
        </w:tc>
      </w:tr>
      <w:tr w:rsidR="00DB2A34" w:rsidRPr="009B40FD" w14:paraId="4428CE28" w14:textId="77777777" w:rsidTr="009F224E">
        <w:tc>
          <w:tcPr>
            <w:tcW w:w="1805" w:type="dxa"/>
          </w:tcPr>
          <w:p w14:paraId="5BFACAD7" w14:textId="77777777" w:rsidR="00DB2A34" w:rsidRPr="009B40FD" w:rsidRDefault="00DB2A34" w:rsidP="009F224E">
            <w:pPr>
              <w:rPr>
                <w:rFonts w:ascii="Arial" w:hAnsi="Arial"/>
              </w:rPr>
            </w:pPr>
          </w:p>
        </w:tc>
        <w:tc>
          <w:tcPr>
            <w:tcW w:w="7205" w:type="dxa"/>
            <w:gridSpan w:val="3"/>
          </w:tcPr>
          <w:p w14:paraId="3F448ED8" w14:textId="77777777" w:rsidR="00DB2A34" w:rsidRPr="009B40FD" w:rsidRDefault="00DB2A34" w:rsidP="009F224E">
            <w:pPr>
              <w:rPr>
                <w:rFonts w:ascii="Arial" w:hAnsi="Arial"/>
                <w:b/>
                <w:bCs/>
              </w:rPr>
            </w:pPr>
            <w:r w:rsidRPr="009B40FD">
              <w:rPr>
                <w:rFonts w:ascii="Arial" w:hAnsi="Arial"/>
                <w:b/>
                <w:bCs/>
              </w:rPr>
              <w:t>Overall rating: Good</w:t>
            </w:r>
          </w:p>
        </w:tc>
      </w:tr>
      <w:tr w:rsidR="00DB2A34" w:rsidRPr="009B40FD" w14:paraId="2B9D2DEE" w14:textId="77777777" w:rsidTr="009F224E">
        <w:tc>
          <w:tcPr>
            <w:tcW w:w="1805" w:type="dxa"/>
          </w:tcPr>
          <w:p w14:paraId="6C79BEA1" w14:textId="77777777" w:rsidR="00DB2A34" w:rsidRPr="009B40FD" w:rsidRDefault="00DB2A34" w:rsidP="009F224E">
            <w:pPr>
              <w:rPr>
                <w:rFonts w:ascii="Arial" w:hAnsi="Arial"/>
                <w:i/>
                <w:iCs/>
                <w:color w:val="000000"/>
              </w:rPr>
            </w:pPr>
            <w:r w:rsidRPr="009B40FD">
              <w:rPr>
                <w:rFonts w:ascii="Arial" w:hAnsi="Arial"/>
                <w:i/>
                <w:iCs/>
                <w:color w:val="000000"/>
              </w:rPr>
              <w:t>Freeman et al. (2014)</w:t>
            </w:r>
          </w:p>
          <w:p w14:paraId="1593081F" w14:textId="77777777" w:rsidR="00DB2A34" w:rsidRPr="009B40FD" w:rsidRDefault="00DB2A34" w:rsidP="009F224E">
            <w:pPr>
              <w:rPr>
                <w:rFonts w:ascii="Arial" w:hAnsi="Arial"/>
              </w:rPr>
            </w:pPr>
          </w:p>
        </w:tc>
        <w:tc>
          <w:tcPr>
            <w:tcW w:w="1830" w:type="dxa"/>
          </w:tcPr>
          <w:p w14:paraId="44AB5AD0" w14:textId="77777777" w:rsidR="00DB2A34" w:rsidRPr="009B40FD" w:rsidRDefault="00DB2A34" w:rsidP="009F224E">
            <w:pPr>
              <w:rPr>
                <w:rFonts w:ascii="Arial" w:hAnsi="Arial"/>
              </w:rPr>
            </w:pPr>
            <w:r w:rsidRPr="009B40FD">
              <w:rPr>
                <w:rFonts w:ascii="Arial" w:hAnsi="Arial"/>
              </w:rPr>
              <w:t>Selection bias</w:t>
            </w:r>
          </w:p>
        </w:tc>
        <w:tc>
          <w:tcPr>
            <w:tcW w:w="912" w:type="dxa"/>
          </w:tcPr>
          <w:p w14:paraId="7CC7B753" w14:textId="77777777" w:rsidR="00DB2A34" w:rsidRPr="009B40FD" w:rsidRDefault="00DB2A34" w:rsidP="009F224E">
            <w:pPr>
              <w:rPr>
                <w:rFonts w:ascii="Arial" w:hAnsi="Arial"/>
              </w:rPr>
            </w:pPr>
            <w:r w:rsidRPr="009B40FD">
              <w:rPr>
                <w:rFonts w:ascii="Arial" w:hAnsi="Arial"/>
              </w:rPr>
              <w:t>Good</w:t>
            </w:r>
          </w:p>
        </w:tc>
        <w:tc>
          <w:tcPr>
            <w:tcW w:w="4463" w:type="dxa"/>
          </w:tcPr>
          <w:p w14:paraId="14D0DC39" w14:textId="77777777" w:rsidR="00DB2A34" w:rsidRPr="009B40FD" w:rsidRDefault="00DB2A34" w:rsidP="009F224E">
            <w:pPr>
              <w:rPr>
                <w:rFonts w:ascii="Arial" w:hAnsi="Arial"/>
              </w:rPr>
            </w:pPr>
            <w:r w:rsidRPr="009B40FD">
              <w:rPr>
                <w:rFonts w:ascii="Arial" w:hAnsi="Arial"/>
              </w:rPr>
              <w:t>Recruitment from NHS trusts; structured inclusion/exclusion (e.g., SCID-confirmed psychosis, PSYRATS ≥3, IQ &gt;70). Demographics detailed.</w:t>
            </w:r>
          </w:p>
        </w:tc>
      </w:tr>
      <w:tr w:rsidR="00DB2A34" w:rsidRPr="009B40FD" w14:paraId="67C197D6" w14:textId="77777777" w:rsidTr="009F224E">
        <w:tc>
          <w:tcPr>
            <w:tcW w:w="1805" w:type="dxa"/>
          </w:tcPr>
          <w:p w14:paraId="47F7D848" w14:textId="77777777" w:rsidR="00DB2A34" w:rsidRPr="009B40FD" w:rsidRDefault="00DB2A34" w:rsidP="009F224E">
            <w:pPr>
              <w:rPr>
                <w:rFonts w:ascii="Arial" w:hAnsi="Arial"/>
              </w:rPr>
            </w:pPr>
          </w:p>
        </w:tc>
        <w:tc>
          <w:tcPr>
            <w:tcW w:w="1830" w:type="dxa"/>
          </w:tcPr>
          <w:p w14:paraId="0A310D50"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16D870A9" w14:textId="77777777" w:rsidR="00DB2A34" w:rsidRPr="009B40FD" w:rsidRDefault="00DB2A34" w:rsidP="009F224E">
            <w:pPr>
              <w:rPr>
                <w:rFonts w:ascii="Arial" w:hAnsi="Arial"/>
              </w:rPr>
            </w:pPr>
            <w:r w:rsidRPr="009B40FD">
              <w:rPr>
                <w:rFonts w:ascii="Arial" w:hAnsi="Arial"/>
              </w:rPr>
              <w:t>Good</w:t>
            </w:r>
          </w:p>
        </w:tc>
        <w:tc>
          <w:tcPr>
            <w:tcW w:w="4463" w:type="dxa"/>
          </w:tcPr>
          <w:p w14:paraId="0866B886" w14:textId="77777777" w:rsidR="00DB2A34" w:rsidRPr="009B40FD" w:rsidRDefault="00DB2A34" w:rsidP="009F224E">
            <w:pPr>
              <w:rPr>
                <w:rFonts w:ascii="Arial" w:hAnsi="Arial"/>
              </w:rPr>
            </w:pPr>
            <w:r w:rsidRPr="009B40FD">
              <w:rPr>
                <w:rFonts w:ascii="Arial" w:hAnsi="Arial"/>
              </w:rPr>
              <w:t>Standard beads task, WAIS used</w:t>
            </w:r>
          </w:p>
        </w:tc>
      </w:tr>
      <w:tr w:rsidR="00DB2A34" w:rsidRPr="009B40FD" w14:paraId="3C13976C" w14:textId="77777777" w:rsidTr="009F224E">
        <w:tc>
          <w:tcPr>
            <w:tcW w:w="1805" w:type="dxa"/>
          </w:tcPr>
          <w:p w14:paraId="08EADE90" w14:textId="77777777" w:rsidR="00DB2A34" w:rsidRPr="009B40FD" w:rsidRDefault="00DB2A34" w:rsidP="009F224E">
            <w:pPr>
              <w:rPr>
                <w:rFonts w:ascii="Arial" w:hAnsi="Arial"/>
              </w:rPr>
            </w:pPr>
          </w:p>
        </w:tc>
        <w:tc>
          <w:tcPr>
            <w:tcW w:w="1830" w:type="dxa"/>
          </w:tcPr>
          <w:p w14:paraId="3568EA6B" w14:textId="77777777" w:rsidR="00DB2A34" w:rsidRPr="009B40FD" w:rsidRDefault="00DB2A34" w:rsidP="009F224E">
            <w:pPr>
              <w:rPr>
                <w:rFonts w:ascii="Arial" w:hAnsi="Arial"/>
              </w:rPr>
            </w:pPr>
            <w:r w:rsidRPr="009B40FD">
              <w:rPr>
                <w:rFonts w:ascii="Arial" w:hAnsi="Arial"/>
              </w:rPr>
              <w:t>Detection bias</w:t>
            </w:r>
          </w:p>
        </w:tc>
        <w:tc>
          <w:tcPr>
            <w:tcW w:w="912" w:type="dxa"/>
          </w:tcPr>
          <w:p w14:paraId="14F5D5E1" w14:textId="77777777" w:rsidR="00DB2A34" w:rsidRPr="009B40FD" w:rsidRDefault="00DB2A34" w:rsidP="009F224E">
            <w:pPr>
              <w:rPr>
                <w:rFonts w:ascii="Arial" w:hAnsi="Arial"/>
              </w:rPr>
            </w:pPr>
            <w:r w:rsidRPr="009B40FD">
              <w:rPr>
                <w:rFonts w:ascii="Arial" w:hAnsi="Arial"/>
              </w:rPr>
              <w:t>Good</w:t>
            </w:r>
          </w:p>
        </w:tc>
        <w:tc>
          <w:tcPr>
            <w:tcW w:w="4463" w:type="dxa"/>
          </w:tcPr>
          <w:p w14:paraId="361AC565" w14:textId="77777777" w:rsidR="00DB2A34" w:rsidRPr="009B40FD" w:rsidRDefault="00DB2A34" w:rsidP="009F224E">
            <w:pPr>
              <w:rPr>
                <w:rFonts w:ascii="Arial" w:hAnsi="Arial"/>
              </w:rPr>
            </w:pPr>
            <w:r w:rsidRPr="009B40FD">
              <w:rPr>
                <w:rFonts w:ascii="Arial" w:hAnsi="Arial"/>
              </w:rPr>
              <w:t>Standardized delivery of beads task, WAIS used for working memory</w:t>
            </w:r>
          </w:p>
        </w:tc>
      </w:tr>
      <w:tr w:rsidR="00DB2A34" w:rsidRPr="009B40FD" w14:paraId="66905B8F" w14:textId="77777777" w:rsidTr="009F224E">
        <w:tc>
          <w:tcPr>
            <w:tcW w:w="1805" w:type="dxa"/>
          </w:tcPr>
          <w:p w14:paraId="56A4DB02" w14:textId="77777777" w:rsidR="00DB2A34" w:rsidRPr="009B40FD" w:rsidRDefault="00DB2A34" w:rsidP="009F224E">
            <w:pPr>
              <w:rPr>
                <w:rFonts w:ascii="Arial" w:hAnsi="Arial"/>
              </w:rPr>
            </w:pPr>
          </w:p>
        </w:tc>
        <w:tc>
          <w:tcPr>
            <w:tcW w:w="1830" w:type="dxa"/>
          </w:tcPr>
          <w:p w14:paraId="0D72AE3A" w14:textId="77777777" w:rsidR="00DB2A34" w:rsidRPr="009B40FD" w:rsidRDefault="00DB2A34" w:rsidP="009F224E">
            <w:pPr>
              <w:rPr>
                <w:rFonts w:ascii="Arial" w:hAnsi="Arial"/>
              </w:rPr>
            </w:pPr>
            <w:r w:rsidRPr="009B40FD">
              <w:rPr>
                <w:rFonts w:ascii="Arial" w:hAnsi="Arial"/>
              </w:rPr>
              <w:t>Attrition bias</w:t>
            </w:r>
          </w:p>
        </w:tc>
        <w:tc>
          <w:tcPr>
            <w:tcW w:w="912" w:type="dxa"/>
          </w:tcPr>
          <w:p w14:paraId="03929A07" w14:textId="77777777" w:rsidR="00DB2A34" w:rsidRPr="009B40FD" w:rsidRDefault="00DB2A34" w:rsidP="009F224E">
            <w:pPr>
              <w:rPr>
                <w:rFonts w:ascii="Arial" w:hAnsi="Arial"/>
              </w:rPr>
            </w:pPr>
            <w:r w:rsidRPr="009B40FD">
              <w:rPr>
                <w:rFonts w:ascii="Arial" w:hAnsi="Arial"/>
              </w:rPr>
              <w:t>Good</w:t>
            </w:r>
          </w:p>
        </w:tc>
        <w:tc>
          <w:tcPr>
            <w:tcW w:w="4463" w:type="dxa"/>
          </w:tcPr>
          <w:p w14:paraId="2A2B9F70" w14:textId="77777777" w:rsidR="00DB2A34" w:rsidRPr="009B40FD" w:rsidRDefault="00DB2A34" w:rsidP="009F224E">
            <w:pPr>
              <w:rPr>
                <w:rFonts w:ascii="Arial" w:hAnsi="Arial"/>
              </w:rPr>
            </w:pPr>
            <w:r w:rsidRPr="009B40FD">
              <w:rPr>
                <w:rFonts w:ascii="Arial" w:hAnsi="Arial"/>
              </w:rPr>
              <w:t>Completeness of data reported for all measures taken</w:t>
            </w:r>
          </w:p>
        </w:tc>
      </w:tr>
      <w:tr w:rsidR="00DB2A34" w:rsidRPr="009B40FD" w14:paraId="073A546F" w14:textId="77777777" w:rsidTr="009F224E">
        <w:tc>
          <w:tcPr>
            <w:tcW w:w="1805" w:type="dxa"/>
          </w:tcPr>
          <w:p w14:paraId="4B156EEA" w14:textId="77777777" w:rsidR="00DB2A34" w:rsidRPr="009B40FD" w:rsidRDefault="00DB2A34" w:rsidP="009F224E">
            <w:pPr>
              <w:rPr>
                <w:rFonts w:ascii="Arial" w:hAnsi="Arial"/>
              </w:rPr>
            </w:pPr>
          </w:p>
        </w:tc>
        <w:tc>
          <w:tcPr>
            <w:tcW w:w="1830" w:type="dxa"/>
          </w:tcPr>
          <w:p w14:paraId="104CEB6A" w14:textId="77777777" w:rsidR="00DB2A34" w:rsidRPr="009B40FD" w:rsidRDefault="00DB2A34" w:rsidP="009F224E">
            <w:pPr>
              <w:rPr>
                <w:rFonts w:ascii="Arial" w:hAnsi="Arial"/>
              </w:rPr>
            </w:pPr>
            <w:r w:rsidRPr="009B40FD">
              <w:rPr>
                <w:rFonts w:ascii="Arial" w:hAnsi="Arial"/>
              </w:rPr>
              <w:t>Reporting bias</w:t>
            </w:r>
          </w:p>
        </w:tc>
        <w:tc>
          <w:tcPr>
            <w:tcW w:w="912" w:type="dxa"/>
          </w:tcPr>
          <w:p w14:paraId="71F00444" w14:textId="77777777" w:rsidR="00DB2A34" w:rsidRPr="009B40FD" w:rsidRDefault="00DB2A34" w:rsidP="009F224E">
            <w:pPr>
              <w:rPr>
                <w:rFonts w:ascii="Arial" w:hAnsi="Arial"/>
              </w:rPr>
            </w:pPr>
            <w:r w:rsidRPr="009B40FD">
              <w:rPr>
                <w:rFonts w:ascii="Arial" w:hAnsi="Arial"/>
              </w:rPr>
              <w:t>Good</w:t>
            </w:r>
          </w:p>
        </w:tc>
        <w:tc>
          <w:tcPr>
            <w:tcW w:w="4463" w:type="dxa"/>
          </w:tcPr>
          <w:p w14:paraId="1FE09ED7" w14:textId="77777777" w:rsidR="00DB2A34" w:rsidRPr="009B40FD" w:rsidRDefault="00DB2A34" w:rsidP="009F224E">
            <w:pPr>
              <w:rPr>
                <w:rFonts w:ascii="Arial" w:hAnsi="Arial"/>
              </w:rPr>
            </w:pPr>
            <w:r w:rsidRPr="009B40FD">
              <w:rPr>
                <w:rFonts w:ascii="Arial" w:hAnsi="Arial"/>
              </w:rPr>
              <w:t>All outcomes reported, including null findings (e.g., intolerance of uncertainty); no conflicts of interest.</w:t>
            </w:r>
          </w:p>
        </w:tc>
      </w:tr>
      <w:tr w:rsidR="00DB2A34" w:rsidRPr="009B40FD" w14:paraId="41302337" w14:textId="77777777" w:rsidTr="009F224E">
        <w:tc>
          <w:tcPr>
            <w:tcW w:w="1805" w:type="dxa"/>
          </w:tcPr>
          <w:p w14:paraId="63C5CDE2" w14:textId="77777777" w:rsidR="00DB2A34" w:rsidRPr="009B40FD" w:rsidRDefault="00DB2A34" w:rsidP="009F224E">
            <w:pPr>
              <w:rPr>
                <w:rFonts w:ascii="Arial" w:hAnsi="Arial"/>
              </w:rPr>
            </w:pPr>
          </w:p>
        </w:tc>
        <w:tc>
          <w:tcPr>
            <w:tcW w:w="7205" w:type="dxa"/>
            <w:gridSpan w:val="3"/>
          </w:tcPr>
          <w:p w14:paraId="367853B5" w14:textId="77777777" w:rsidR="00DB2A34" w:rsidRPr="009B40FD" w:rsidRDefault="00DB2A34" w:rsidP="009F224E">
            <w:pPr>
              <w:rPr>
                <w:rFonts w:ascii="Arial" w:hAnsi="Arial"/>
                <w:b/>
                <w:bCs/>
              </w:rPr>
            </w:pPr>
            <w:r w:rsidRPr="009B40FD">
              <w:rPr>
                <w:rFonts w:ascii="Arial" w:hAnsi="Arial"/>
                <w:b/>
                <w:bCs/>
              </w:rPr>
              <w:t>Overall rating: Good</w:t>
            </w:r>
          </w:p>
        </w:tc>
      </w:tr>
      <w:tr w:rsidR="00DB2A34" w:rsidRPr="009B40FD" w14:paraId="3424E773" w14:textId="77777777" w:rsidTr="009F224E">
        <w:tc>
          <w:tcPr>
            <w:tcW w:w="1805" w:type="dxa"/>
          </w:tcPr>
          <w:p w14:paraId="6EC3D45D" w14:textId="77777777" w:rsidR="00DB2A34" w:rsidRPr="009B40FD" w:rsidRDefault="00DB2A34" w:rsidP="009F224E">
            <w:pPr>
              <w:rPr>
                <w:rFonts w:ascii="Arial" w:hAnsi="Arial"/>
                <w:i/>
                <w:iCs/>
                <w:color w:val="000000"/>
              </w:rPr>
            </w:pPr>
            <w:proofErr w:type="spellStart"/>
            <w:r w:rsidRPr="009B40FD">
              <w:rPr>
                <w:rFonts w:ascii="Arial" w:hAnsi="Arial"/>
                <w:i/>
                <w:iCs/>
                <w:color w:val="000000"/>
              </w:rPr>
              <w:t>Garety</w:t>
            </w:r>
            <w:proofErr w:type="spellEnd"/>
            <w:r w:rsidRPr="009B40FD">
              <w:rPr>
                <w:rFonts w:ascii="Arial" w:hAnsi="Arial"/>
                <w:i/>
                <w:iCs/>
                <w:color w:val="000000"/>
              </w:rPr>
              <w:t xml:space="preserve"> et al. (2013)</w:t>
            </w:r>
          </w:p>
        </w:tc>
        <w:tc>
          <w:tcPr>
            <w:tcW w:w="1830" w:type="dxa"/>
          </w:tcPr>
          <w:p w14:paraId="69B6D663" w14:textId="77777777" w:rsidR="00DB2A34" w:rsidRPr="009B40FD" w:rsidRDefault="00DB2A34" w:rsidP="009F224E">
            <w:pPr>
              <w:rPr>
                <w:rFonts w:ascii="Arial" w:hAnsi="Arial"/>
              </w:rPr>
            </w:pPr>
            <w:r w:rsidRPr="009B40FD">
              <w:rPr>
                <w:rFonts w:ascii="Arial" w:hAnsi="Arial"/>
              </w:rPr>
              <w:t>Selection bias</w:t>
            </w:r>
          </w:p>
        </w:tc>
        <w:tc>
          <w:tcPr>
            <w:tcW w:w="912" w:type="dxa"/>
          </w:tcPr>
          <w:p w14:paraId="264B95AB" w14:textId="77777777" w:rsidR="00DB2A34" w:rsidRPr="009B40FD" w:rsidRDefault="00DB2A34" w:rsidP="009F224E">
            <w:pPr>
              <w:rPr>
                <w:rFonts w:ascii="Arial" w:hAnsi="Arial"/>
              </w:rPr>
            </w:pPr>
            <w:r w:rsidRPr="009B40FD">
              <w:rPr>
                <w:rFonts w:ascii="Arial" w:hAnsi="Arial"/>
              </w:rPr>
              <w:t>Good</w:t>
            </w:r>
          </w:p>
        </w:tc>
        <w:tc>
          <w:tcPr>
            <w:tcW w:w="4463" w:type="dxa"/>
          </w:tcPr>
          <w:p w14:paraId="3CB984B5" w14:textId="77777777" w:rsidR="00DB2A34" w:rsidRPr="009B40FD" w:rsidRDefault="00DB2A34" w:rsidP="009F224E">
            <w:pPr>
              <w:rPr>
                <w:rFonts w:ascii="Arial" w:hAnsi="Arial"/>
              </w:rPr>
            </w:pPr>
            <w:r w:rsidRPr="009B40FD">
              <w:rPr>
                <w:rFonts w:ascii="Arial" w:hAnsi="Arial"/>
              </w:rPr>
              <w:t>Clear recruitment strategy and inclusion/exclusion criteria; validated measures for delusions/symptoms; premorbid IQ cutoff applied</w:t>
            </w:r>
          </w:p>
        </w:tc>
      </w:tr>
      <w:tr w:rsidR="00DB2A34" w:rsidRPr="009B40FD" w14:paraId="26961C66" w14:textId="77777777" w:rsidTr="009F224E">
        <w:tc>
          <w:tcPr>
            <w:tcW w:w="1805" w:type="dxa"/>
          </w:tcPr>
          <w:p w14:paraId="06CFFC80" w14:textId="77777777" w:rsidR="00DB2A34" w:rsidRPr="009B40FD" w:rsidRDefault="00DB2A34" w:rsidP="009F224E">
            <w:pPr>
              <w:rPr>
                <w:rFonts w:ascii="Arial" w:hAnsi="Arial"/>
              </w:rPr>
            </w:pPr>
          </w:p>
        </w:tc>
        <w:tc>
          <w:tcPr>
            <w:tcW w:w="1830" w:type="dxa"/>
          </w:tcPr>
          <w:p w14:paraId="7416662E"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1A5AEEF2" w14:textId="77777777" w:rsidR="00DB2A34" w:rsidRPr="009B40FD" w:rsidRDefault="00DB2A34" w:rsidP="009F224E">
            <w:pPr>
              <w:rPr>
                <w:rFonts w:ascii="Arial" w:hAnsi="Arial"/>
              </w:rPr>
            </w:pPr>
            <w:r w:rsidRPr="009B40FD">
              <w:rPr>
                <w:rFonts w:ascii="Arial" w:hAnsi="Arial"/>
              </w:rPr>
              <w:t>Good</w:t>
            </w:r>
          </w:p>
        </w:tc>
        <w:tc>
          <w:tcPr>
            <w:tcW w:w="4463" w:type="dxa"/>
          </w:tcPr>
          <w:p w14:paraId="2D8D7389" w14:textId="77777777" w:rsidR="00DB2A34" w:rsidRPr="009B40FD" w:rsidRDefault="00DB2A34" w:rsidP="009F224E">
            <w:pPr>
              <w:rPr>
                <w:rFonts w:ascii="Arial" w:hAnsi="Arial"/>
              </w:rPr>
            </w:pPr>
            <w:r w:rsidRPr="009B40FD">
              <w:rPr>
                <w:rFonts w:ascii="Arial" w:hAnsi="Arial"/>
              </w:rPr>
              <w:t>Computerised beads tasks with consistent protocol; WAIS used for working memory</w:t>
            </w:r>
          </w:p>
        </w:tc>
      </w:tr>
      <w:tr w:rsidR="00DB2A34" w:rsidRPr="009B40FD" w14:paraId="791D83AC" w14:textId="77777777" w:rsidTr="009F224E">
        <w:tc>
          <w:tcPr>
            <w:tcW w:w="1805" w:type="dxa"/>
          </w:tcPr>
          <w:p w14:paraId="67CC2F6C" w14:textId="77777777" w:rsidR="00DB2A34" w:rsidRPr="009B40FD" w:rsidRDefault="00DB2A34" w:rsidP="009F224E">
            <w:pPr>
              <w:rPr>
                <w:rFonts w:ascii="Arial" w:hAnsi="Arial"/>
              </w:rPr>
            </w:pPr>
          </w:p>
        </w:tc>
        <w:tc>
          <w:tcPr>
            <w:tcW w:w="1830" w:type="dxa"/>
          </w:tcPr>
          <w:p w14:paraId="1F442F2F" w14:textId="77777777" w:rsidR="00DB2A34" w:rsidRPr="009B40FD" w:rsidRDefault="00DB2A34" w:rsidP="009F224E">
            <w:pPr>
              <w:rPr>
                <w:rFonts w:ascii="Arial" w:hAnsi="Arial"/>
              </w:rPr>
            </w:pPr>
            <w:r w:rsidRPr="009B40FD">
              <w:rPr>
                <w:rFonts w:ascii="Arial" w:hAnsi="Arial"/>
              </w:rPr>
              <w:t>Detection bias</w:t>
            </w:r>
          </w:p>
        </w:tc>
        <w:tc>
          <w:tcPr>
            <w:tcW w:w="912" w:type="dxa"/>
          </w:tcPr>
          <w:p w14:paraId="15D2D599" w14:textId="77777777" w:rsidR="00DB2A34" w:rsidRPr="009B40FD" w:rsidRDefault="00DB2A34" w:rsidP="009F224E">
            <w:pPr>
              <w:rPr>
                <w:rFonts w:ascii="Arial" w:hAnsi="Arial"/>
                <w:b/>
                <w:bCs/>
              </w:rPr>
            </w:pPr>
            <w:r w:rsidRPr="009B40FD">
              <w:rPr>
                <w:rFonts w:ascii="Arial" w:hAnsi="Arial"/>
              </w:rPr>
              <w:t>Good</w:t>
            </w:r>
          </w:p>
        </w:tc>
        <w:tc>
          <w:tcPr>
            <w:tcW w:w="4463" w:type="dxa"/>
          </w:tcPr>
          <w:p w14:paraId="545918E9" w14:textId="77777777" w:rsidR="00DB2A34" w:rsidRPr="009B40FD" w:rsidRDefault="00DB2A34" w:rsidP="009F224E">
            <w:pPr>
              <w:rPr>
                <w:rFonts w:ascii="Arial" w:eastAsia="DengXian Light" w:hAnsi="Arial"/>
                <w:color w:val="000000"/>
                <w:shd w:val="clear" w:color="auto" w:fill="FFFFFF"/>
              </w:rPr>
            </w:pPr>
            <w:r w:rsidRPr="009B40FD">
              <w:rPr>
                <w:rFonts w:ascii="Arial" w:eastAsia="DengXian Light" w:hAnsi="Arial"/>
                <w:color w:val="000000"/>
                <w:shd w:val="clear" w:color="auto" w:fill="FFFFFF"/>
              </w:rPr>
              <w:t>Computerised beads task; trained assessors administered all the clinical assessments and the neuropsychological tests</w:t>
            </w:r>
          </w:p>
        </w:tc>
      </w:tr>
      <w:tr w:rsidR="00DB2A34" w:rsidRPr="009B40FD" w14:paraId="51FAC4B6" w14:textId="77777777" w:rsidTr="009F224E">
        <w:tc>
          <w:tcPr>
            <w:tcW w:w="1805" w:type="dxa"/>
          </w:tcPr>
          <w:p w14:paraId="7C51664D" w14:textId="77777777" w:rsidR="00DB2A34" w:rsidRPr="009B40FD" w:rsidRDefault="00DB2A34" w:rsidP="009F224E">
            <w:pPr>
              <w:rPr>
                <w:rFonts w:ascii="Arial" w:hAnsi="Arial"/>
              </w:rPr>
            </w:pPr>
          </w:p>
        </w:tc>
        <w:tc>
          <w:tcPr>
            <w:tcW w:w="1830" w:type="dxa"/>
          </w:tcPr>
          <w:p w14:paraId="59CE8BBC" w14:textId="77777777" w:rsidR="00DB2A34" w:rsidRPr="009B40FD" w:rsidRDefault="00DB2A34" w:rsidP="009F224E">
            <w:pPr>
              <w:rPr>
                <w:rFonts w:ascii="Arial" w:hAnsi="Arial"/>
              </w:rPr>
            </w:pPr>
            <w:r w:rsidRPr="009B40FD">
              <w:rPr>
                <w:rFonts w:ascii="Arial" w:hAnsi="Arial"/>
              </w:rPr>
              <w:t>Attrition bias</w:t>
            </w:r>
          </w:p>
        </w:tc>
        <w:tc>
          <w:tcPr>
            <w:tcW w:w="912" w:type="dxa"/>
          </w:tcPr>
          <w:p w14:paraId="63D39D90" w14:textId="77777777" w:rsidR="00DB2A34" w:rsidRPr="009B40FD" w:rsidRDefault="00DB2A34" w:rsidP="009F224E">
            <w:pPr>
              <w:rPr>
                <w:rFonts w:ascii="Arial" w:hAnsi="Arial"/>
              </w:rPr>
            </w:pPr>
            <w:r w:rsidRPr="009B40FD">
              <w:rPr>
                <w:rFonts w:ascii="Arial" w:hAnsi="Arial"/>
              </w:rPr>
              <w:t>Good</w:t>
            </w:r>
          </w:p>
        </w:tc>
        <w:tc>
          <w:tcPr>
            <w:tcW w:w="4463" w:type="dxa"/>
          </w:tcPr>
          <w:p w14:paraId="4850773A" w14:textId="77777777" w:rsidR="00DB2A34" w:rsidRPr="009B40FD" w:rsidRDefault="00DB2A34" w:rsidP="009F224E">
            <w:pPr>
              <w:rPr>
                <w:rFonts w:ascii="Arial" w:hAnsi="Arial"/>
              </w:rPr>
            </w:pPr>
            <w:r w:rsidRPr="009B40FD">
              <w:rPr>
                <w:rFonts w:ascii="Arial" w:hAnsi="Arial"/>
              </w:rPr>
              <w:t>Complete datasets for analysis; no dropout issues reported.</w:t>
            </w:r>
          </w:p>
        </w:tc>
      </w:tr>
      <w:tr w:rsidR="00DB2A34" w:rsidRPr="009B40FD" w14:paraId="12D61B36" w14:textId="77777777" w:rsidTr="009F224E">
        <w:tc>
          <w:tcPr>
            <w:tcW w:w="1805" w:type="dxa"/>
          </w:tcPr>
          <w:p w14:paraId="1C594F63" w14:textId="77777777" w:rsidR="00DB2A34" w:rsidRPr="009B40FD" w:rsidRDefault="00DB2A34" w:rsidP="009F224E">
            <w:pPr>
              <w:rPr>
                <w:rFonts w:ascii="Arial" w:hAnsi="Arial"/>
              </w:rPr>
            </w:pPr>
          </w:p>
        </w:tc>
        <w:tc>
          <w:tcPr>
            <w:tcW w:w="1830" w:type="dxa"/>
          </w:tcPr>
          <w:p w14:paraId="29475791" w14:textId="77777777" w:rsidR="00DB2A34" w:rsidRPr="009B40FD" w:rsidRDefault="00DB2A34" w:rsidP="009F224E">
            <w:pPr>
              <w:rPr>
                <w:rFonts w:ascii="Arial" w:hAnsi="Arial"/>
              </w:rPr>
            </w:pPr>
            <w:r w:rsidRPr="009B40FD">
              <w:rPr>
                <w:rFonts w:ascii="Arial" w:hAnsi="Arial"/>
              </w:rPr>
              <w:t>Reporting bias</w:t>
            </w:r>
          </w:p>
        </w:tc>
        <w:tc>
          <w:tcPr>
            <w:tcW w:w="912" w:type="dxa"/>
          </w:tcPr>
          <w:p w14:paraId="30F71DE8" w14:textId="77777777" w:rsidR="00DB2A34" w:rsidRPr="009B40FD" w:rsidRDefault="00DB2A34" w:rsidP="009F224E">
            <w:pPr>
              <w:rPr>
                <w:rFonts w:ascii="Arial" w:hAnsi="Arial"/>
              </w:rPr>
            </w:pPr>
            <w:r w:rsidRPr="009B40FD">
              <w:rPr>
                <w:rFonts w:ascii="Arial" w:hAnsi="Arial"/>
              </w:rPr>
              <w:t>Good</w:t>
            </w:r>
          </w:p>
        </w:tc>
        <w:tc>
          <w:tcPr>
            <w:tcW w:w="4463" w:type="dxa"/>
          </w:tcPr>
          <w:p w14:paraId="13432B05" w14:textId="77777777" w:rsidR="00DB2A34" w:rsidRPr="009B40FD" w:rsidRDefault="00DB2A34" w:rsidP="009F224E">
            <w:pPr>
              <w:rPr>
                <w:rFonts w:ascii="Arial" w:hAnsi="Arial"/>
              </w:rPr>
            </w:pPr>
            <w:r w:rsidRPr="009B40FD">
              <w:rPr>
                <w:rFonts w:ascii="Arial" w:hAnsi="Arial"/>
              </w:rPr>
              <w:t>All analyses reported, including non-significant results; funding and ethical declarations clear.</w:t>
            </w:r>
          </w:p>
        </w:tc>
      </w:tr>
      <w:tr w:rsidR="00DB2A34" w:rsidRPr="009B40FD" w14:paraId="12F07732" w14:textId="77777777" w:rsidTr="009F224E">
        <w:tc>
          <w:tcPr>
            <w:tcW w:w="1805" w:type="dxa"/>
          </w:tcPr>
          <w:p w14:paraId="3ADEA987" w14:textId="77777777" w:rsidR="00DB2A34" w:rsidRPr="009B40FD" w:rsidRDefault="00DB2A34" w:rsidP="009F224E">
            <w:pPr>
              <w:rPr>
                <w:rFonts w:ascii="Arial" w:hAnsi="Arial"/>
              </w:rPr>
            </w:pPr>
          </w:p>
        </w:tc>
        <w:tc>
          <w:tcPr>
            <w:tcW w:w="7205" w:type="dxa"/>
            <w:gridSpan w:val="3"/>
          </w:tcPr>
          <w:p w14:paraId="0B1A81C1" w14:textId="77777777" w:rsidR="00DB2A34" w:rsidRPr="009B40FD" w:rsidRDefault="00DB2A34" w:rsidP="009F224E">
            <w:pPr>
              <w:rPr>
                <w:rFonts w:ascii="Arial" w:hAnsi="Arial"/>
                <w:b/>
                <w:bCs/>
              </w:rPr>
            </w:pPr>
            <w:r w:rsidRPr="009B40FD">
              <w:rPr>
                <w:rFonts w:ascii="Arial" w:hAnsi="Arial"/>
                <w:b/>
                <w:bCs/>
              </w:rPr>
              <w:t>Overall rating: Good</w:t>
            </w:r>
          </w:p>
        </w:tc>
      </w:tr>
      <w:tr w:rsidR="00DB2A34" w:rsidRPr="009B40FD" w14:paraId="2A5D5F9C" w14:textId="77777777" w:rsidTr="009F224E">
        <w:tc>
          <w:tcPr>
            <w:tcW w:w="1805" w:type="dxa"/>
          </w:tcPr>
          <w:p w14:paraId="2E1987D7" w14:textId="77777777" w:rsidR="00DB2A34" w:rsidRPr="009B40FD" w:rsidRDefault="00DB2A34" w:rsidP="009F224E">
            <w:pPr>
              <w:rPr>
                <w:rFonts w:ascii="Arial" w:hAnsi="Arial"/>
                <w:i/>
                <w:iCs/>
                <w:color w:val="000000"/>
              </w:rPr>
            </w:pPr>
            <w:proofErr w:type="spellStart"/>
            <w:r w:rsidRPr="009B40FD">
              <w:rPr>
                <w:rFonts w:ascii="Arial" w:hAnsi="Arial"/>
                <w:i/>
                <w:iCs/>
                <w:color w:val="000000"/>
              </w:rPr>
              <w:t>Garety</w:t>
            </w:r>
            <w:proofErr w:type="spellEnd"/>
            <w:r w:rsidRPr="009B40FD">
              <w:rPr>
                <w:rFonts w:ascii="Arial" w:hAnsi="Arial"/>
                <w:i/>
                <w:iCs/>
                <w:color w:val="000000"/>
              </w:rPr>
              <w:t xml:space="preserve"> et al. (2021)</w:t>
            </w:r>
          </w:p>
        </w:tc>
        <w:tc>
          <w:tcPr>
            <w:tcW w:w="1830" w:type="dxa"/>
          </w:tcPr>
          <w:p w14:paraId="247D124F" w14:textId="77777777" w:rsidR="00DB2A34" w:rsidRPr="009B40FD" w:rsidRDefault="00DB2A34" w:rsidP="009F224E">
            <w:pPr>
              <w:rPr>
                <w:rFonts w:ascii="Arial" w:hAnsi="Arial"/>
              </w:rPr>
            </w:pPr>
            <w:r w:rsidRPr="009B40FD">
              <w:rPr>
                <w:rFonts w:ascii="Arial" w:hAnsi="Arial"/>
              </w:rPr>
              <w:t>Selection bias</w:t>
            </w:r>
          </w:p>
        </w:tc>
        <w:tc>
          <w:tcPr>
            <w:tcW w:w="912" w:type="dxa"/>
          </w:tcPr>
          <w:p w14:paraId="6D3413F3" w14:textId="77777777" w:rsidR="00DB2A34" w:rsidRPr="009B40FD" w:rsidRDefault="00DB2A34" w:rsidP="009F224E">
            <w:pPr>
              <w:rPr>
                <w:rFonts w:ascii="Arial" w:hAnsi="Arial"/>
              </w:rPr>
            </w:pPr>
            <w:r w:rsidRPr="009B40FD">
              <w:rPr>
                <w:rFonts w:ascii="Arial" w:hAnsi="Arial"/>
              </w:rPr>
              <w:t>Good</w:t>
            </w:r>
          </w:p>
        </w:tc>
        <w:tc>
          <w:tcPr>
            <w:tcW w:w="4463" w:type="dxa"/>
          </w:tcPr>
          <w:p w14:paraId="01EE3469" w14:textId="77777777" w:rsidR="00DB2A34" w:rsidRPr="009B40FD" w:rsidRDefault="00DB2A34" w:rsidP="009F224E">
            <w:pPr>
              <w:rPr>
                <w:rFonts w:ascii="Arial" w:hAnsi="Arial"/>
              </w:rPr>
            </w:pPr>
            <w:r w:rsidRPr="009B40FD">
              <w:rPr>
                <w:rFonts w:ascii="Arial" w:hAnsi="Arial"/>
              </w:rPr>
              <w:t>Large RCT; clear inclusion criteria (schizophrenia-spectrum, persistent paranoia) and recruitment strategy; detailed participant demographics</w:t>
            </w:r>
          </w:p>
        </w:tc>
      </w:tr>
      <w:tr w:rsidR="00DB2A34" w:rsidRPr="009B40FD" w14:paraId="08AB227D" w14:textId="77777777" w:rsidTr="009F224E">
        <w:tc>
          <w:tcPr>
            <w:tcW w:w="1805" w:type="dxa"/>
          </w:tcPr>
          <w:p w14:paraId="5B29B7BE" w14:textId="77777777" w:rsidR="00DB2A34" w:rsidRPr="009B40FD" w:rsidRDefault="00DB2A34" w:rsidP="009F224E">
            <w:pPr>
              <w:rPr>
                <w:rFonts w:ascii="Arial" w:hAnsi="Arial"/>
              </w:rPr>
            </w:pPr>
          </w:p>
        </w:tc>
        <w:tc>
          <w:tcPr>
            <w:tcW w:w="1830" w:type="dxa"/>
          </w:tcPr>
          <w:p w14:paraId="6A7ADD38"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0685AE73" w14:textId="77777777" w:rsidR="00DB2A34" w:rsidRPr="009B40FD" w:rsidRDefault="00DB2A34" w:rsidP="009F224E">
            <w:pPr>
              <w:rPr>
                <w:rFonts w:ascii="Arial" w:hAnsi="Arial"/>
              </w:rPr>
            </w:pPr>
            <w:r w:rsidRPr="009B40FD">
              <w:rPr>
                <w:rFonts w:ascii="Arial" w:hAnsi="Arial"/>
              </w:rPr>
              <w:t>Good</w:t>
            </w:r>
          </w:p>
        </w:tc>
        <w:tc>
          <w:tcPr>
            <w:tcW w:w="4463" w:type="dxa"/>
          </w:tcPr>
          <w:p w14:paraId="518223FB" w14:textId="77777777" w:rsidR="00DB2A34" w:rsidRPr="009B40FD" w:rsidRDefault="00DB2A34" w:rsidP="009F224E">
            <w:pPr>
              <w:rPr>
                <w:rFonts w:ascii="Arial" w:hAnsi="Arial"/>
              </w:rPr>
            </w:pPr>
            <w:r w:rsidRPr="009B40FD">
              <w:rPr>
                <w:rFonts w:ascii="Arial" w:hAnsi="Arial"/>
              </w:rPr>
              <w:t xml:space="preserve">Beads task and ratio described and referenced; WAIS used </w:t>
            </w:r>
          </w:p>
        </w:tc>
      </w:tr>
      <w:tr w:rsidR="00DB2A34" w:rsidRPr="009B40FD" w14:paraId="5A31B90B" w14:textId="77777777" w:rsidTr="009F224E">
        <w:tc>
          <w:tcPr>
            <w:tcW w:w="1805" w:type="dxa"/>
          </w:tcPr>
          <w:p w14:paraId="2856C1C5" w14:textId="77777777" w:rsidR="00DB2A34" w:rsidRPr="009B40FD" w:rsidRDefault="00DB2A34" w:rsidP="009F224E">
            <w:pPr>
              <w:rPr>
                <w:rFonts w:ascii="Arial" w:hAnsi="Arial"/>
              </w:rPr>
            </w:pPr>
          </w:p>
        </w:tc>
        <w:tc>
          <w:tcPr>
            <w:tcW w:w="1830" w:type="dxa"/>
          </w:tcPr>
          <w:p w14:paraId="23546A6D" w14:textId="77777777" w:rsidR="00DB2A34" w:rsidRPr="009B40FD" w:rsidRDefault="00DB2A34" w:rsidP="009F224E">
            <w:pPr>
              <w:rPr>
                <w:rFonts w:ascii="Arial" w:hAnsi="Arial"/>
              </w:rPr>
            </w:pPr>
            <w:r w:rsidRPr="009B40FD">
              <w:rPr>
                <w:rFonts w:ascii="Arial" w:hAnsi="Arial"/>
              </w:rPr>
              <w:t>Detection bias</w:t>
            </w:r>
          </w:p>
        </w:tc>
        <w:tc>
          <w:tcPr>
            <w:tcW w:w="912" w:type="dxa"/>
          </w:tcPr>
          <w:p w14:paraId="7883927D" w14:textId="77777777" w:rsidR="00DB2A34" w:rsidRPr="009B40FD" w:rsidRDefault="00DB2A34" w:rsidP="009F224E">
            <w:pPr>
              <w:rPr>
                <w:rFonts w:ascii="Arial" w:hAnsi="Arial"/>
              </w:rPr>
            </w:pPr>
            <w:r w:rsidRPr="009B40FD">
              <w:rPr>
                <w:rFonts w:ascii="Arial" w:hAnsi="Arial"/>
              </w:rPr>
              <w:t>Good</w:t>
            </w:r>
          </w:p>
        </w:tc>
        <w:tc>
          <w:tcPr>
            <w:tcW w:w="4463" w:type="dxa"/>
          </w:tcPr>
          <w:p w14:paraId="6A97BCC5" w14:textId="77777777" w:rsidR="00DB2A34" w:rsidRPr="009B40FD" w:rsidRDefault="00DB2A34" w:rsidP="009F224E">
            <w:pPr>
              <w:rPr>
                <w:rFonts w:ascii="Arial" w:hAnsi="Arial"/>
              </w:rPr>
            </w:pPr>
            <w:r w:rsidRPr="009B40FD">
              <w:rPr>
                <w:rFonts w:ascii="Arial" w:hAnsi="Arial"/>
              </w:rPr>
              <w:t>Computerised tasks; blinded assessors; consistent procedure across groups</w:t>
            </w:r>
          </w:p>
        </w:tc>
      </w:tr>
      <w:tr w:rsidR="00DB2A34" w:rsidRPr="009B40FD" w14:paraId="389B9542" w14:textId="77777777" w:rsidTr="009F224E">
        <w:tc>
          <w:tcPr>
            <w:tcW w:w="1805" w:type="dxa"/>
          </w:tcPr>
          <w:p w14:paraId="4094AEEB" w14:textId="77777777" w:rsidR="00DB2A34" w:rsidRPr="009B40FD" w:rsidRDefault="00DB2A34" w:rsidP="009F224E">
            <w:pPr>
              <w:rPr>
                <w:rFonts w:ascii="Arial" w:hAnsi="Arial"/>
              </w:rPr>
            </w:pPr>
          </w:p>
        </w:tc>
        <w:tc>
          <w:tcPr>
            <w:tcW w:w="1830" w:type="dxa"/>
          </w:tcPr>
          <w:p w14:paraId="230731A2" w14:textId="77777777" w:rsidR="00DB2A34" w:rsidRPr="009B40FD" w:rsidRDefault="00DB2A34" w:rsidP="009F224E">
            <w:pPr>
              <w:rPr>
                <w:rFonts w:ascii="Arial" w:hAnsi="Arial"/>
              </w:rPr>
            </w:pPr>
            <w:r w:rsidRPr="009B40FD">
              <w:rPr>
                <w:rFonts w:ascii="Arial" w:hAnsi="Arial"/>
              </w:rPr>
              <w:t>Attrition bias</w:t>
            </w:r>
          </w:p>
        </w:tc>
        <w:tc>
          <w:tcPr>
            <w:tcW w:w="912" w:type="dxa"/>
          </w:tcPr>
          <w:p w14:paraId="6607D988" w14:textId="77777777" w:rsidR="00DB2A34" w:rsidRPr="009B40FD" w:rsidRDefault="00DB2A34" w:rsidP="009F224E">
            <w:pPr>
              <w:rPr>
                <w:rFonts w:ascii="Arial" w:hAnsi="Arial"/>
              </w:rPr>
            </w:pPr>
            <w:r w:rsidRPr="009B40FD">
              <w:rPr>
                <w:rFonts w:ascii="Arial" w:hAnsi="Arial"/>
              </w:rPr>
              <w:t>Good</w:t>
            </w:r>
          </w:p>
        </w:tc>
        <w:tc>
          <w:tcPr>
            <w:tcW w:w="4463" w:type="dxa"/>
          </w:tcPr>
          <w:p w14:paraId="563133C3" w14:textId="77777777" w:rsidR="00DB2A34" w:rsidRPr="009B40FD" w:rsidRDefault="00DB2A34" w:rsidP="009F224E">
            <w:pPr>
              <w:rPr>
                <w:rFonts w:ascii="Arial" w:hAnsi="Arial"/>
              </w:rPr>
            </w:pPr>
            <w:r w:rsidRPr="009B40FD">
              <w:rPr>
                <w:rFonts w:ascii="Arial" w:hAnsi="Arial"/>
              </w:rPr>
              <w:t>Appropriate handling of missing values; completeness of data</w:t>
            </w:r>
          </w:p>
        </w:tc>
      </w:tr>
      <w:tr w:rsidR="00DB2A34" w:rsidRPr="009B40FD" w14:paraId="7CF7979B" w14:textId="77777777" w:rsidTr="009F224E">
        <w:tc>
          <w:tcPr>
            <w:tcW w:w="1805" w:type="dxa"/>
          </w:tcPr>
          <w:p w14:paraId="43B9E183" w14:textId="77777777" w:rsidR="00DB2A34" w:rsidRPr="009B40FD" w:rsidRDefault="00DB2A34" w:rsidP="009F224E">
            <w:pPr>
              <w:rPr>
                <w:rFonts w:ascii="Arial" w:hAnsi="Arial"/>
              </w:rPr>
            </w:pPr>
          </w:p>
        </w:tc>
        <w:tc>
          <w:tcPr>
            <w:tcW w:w="1830" w:type="dxa"/>
          </w:tcPr>
          <w:p w14:paraId="4D0D44F1" w14:textId="77777777" w:rsidR="00DB2A34" w:rsidRPr="009B40FD" w:rsidRDefault="00DB2A34" w:rsidP="009F224E">
            <w:pPr>
              <w:rPr>
                <w:rFonts w:ascii="Arial" w:hAnsi="Arial"/>
              </w:rPr>
            </w:pPr>
            <w:r w:rsidRPr="009B40FD">
              <w:rPr>
                <w:rFonts w:ascii="Arial" w:hAnsi="Arial"/>
              </w:rPr>
              <w:t>Reporting bias</w:t>
            </w:r>
          </w:p>
        </w:tc>
        <w:tc>
          <w:tcPr>
            <w:tcW w:w="912" w:type="dxa"/>
          </w:tcPr>
          <w:p w14:paraId="111AB00A" w14:textId="77777777" w:rsidR="00DB2A34" w:rsidRPr="009B40FD" w:rsidRDefault="00DB2A34" w:rsidP="009F224E">
            <w:pPr>
              <w:rPr>
                <w:rFonts w:ascii="Arial" w:hAnsi="Arial"/>
              </w:rPr>
            </w:pPr>
            <w:r w:rsidRPr="009B40FD">
              <w:rPr>
                <w:rFonts w:ascii="Arial" w:hAnsi="Arial"/>
              </w:rPr>
              <w:t>Good</w:t>
            </w:r>
          </w:p>
        </w:tc>
        <w:tc>
          <w:tcPr>
            <w:tcW w:w="4463" w:type="dxa"/>
          </w:tcPr>
          <w:p w14:paraId="47E024FB" w14:textId="77777777" w:rsidR="00DB2A34" w:rsidRPr="009B40FD" w:rsidRDefault="00DB2A34" w:rsidP="009F224E">
            <w:pPr>
              <w:rPr>
                <w:rFonts w:ascii="Arial" w:hAnsi="Arial"/>
              </w:rPr>
            </w:pPr>
            <w:r w:rsidRPr="009B40FD">
              <w:rPr>
                <w:rFonts w:ascii="Arial" w:hAnsi="Arial"/>
              </w:rPr>
              <w:t>Pre-registered, full protocol followed; all primary/secondary outcomes reported; funded and monitored trial; raw data provided upon request</w:t>
            </w:r>
          </w:p>
        </w:tc>
      </w:tr>
      <w:tr w:rsidR="00DB2A34" w:rsidRPr="009B40FD" w14:paraId="33A644C8" w14:textId="77777777" w:rsidTr="009F224E">
        <w:tc>
          <w:tcPr>
            <w:tcW w:w="1805" w:type="dxa"/>
          </w:tcPr>
          <w:p w14:paraId="41802120" w14:textId="77777777" w:rsidR="00DB2A34" w:rsidRPr="009B40FD" w:rsidRDefault="00DB2A34" w:rsidP="009F224E">
            <w:pPr>
              <w:rPr>
                <w:rFonts w:ascii="Arial" w:hAnsi="Arial"/>
              </w:rPr>
            </w:pPr>
          </w:p>
        </w:tc>
        <w:tc>
          <w:tcPr>
            <w:tcW w:w="7205" w:type="dxa"/>
            <w:gridSpan w:val="3"/>
          </w:tcPr>
          <w:p w14:paraId="6B83A037" w14:textId="77777777" w:rsidR="00DB2A34" w:rsidRPr="009B40FD" w:rsidRDefault="00DB2A34" w:rsidP="009F224E">
            <w:pPr>
              <w:rPr>
                <w:rFonts w:ascii="Arial" w:hAnsi="Arial"/>
                <w:b/>
                <w:bCs/>
              </w:rPr>
            </w:pPr>
            <w:r w:rsidRPr="009B40FD">
              <w:rPr>
                <w:rFonts w:ascii="Arial" w:hAnsi="Arial"/>
                <w:b/>
                <w:bCs/>
              </w:rPr>
              <w:t>Overall rating: Good</w:t>
            </w:r>
          </w:p>
        </w:tc>
      </w:tr>
      <w:tr w:rsidR="00DB2A34" w:rsidRPr="009B40FD" w14:paraId="6F13113B" w14:textId="77777777" w:rsidTr="009F224E">
        <w:tc>
          <w:tcPr>
            <w:tcW w:w="1805" w:type="dxa"/>
          </w:tcPr>
          <w:p w14:paraId="0CA98E97" w14:textId="77777777" w:rsidR="00DB2A34" w:rsidRPr="009B40FD" w:rsidRDefault="00DB2A34" w:rsidP="009F224E">
            <w:pPr>
              <w:rPr>
                <w:rFonts w:ascii="Arial" w:hAnsi="Arial"/>
                <w:i/>
                <w:iCs/>
                <w:color w:val="000000"/>
              </w:rPr>
            </w:pPr>
            <w:r w:rsidRPr="009B40FD">
              <w:rPr>
                <w:rFonts w:ascii="Arial" w:hAnsi="Arial"/>
                <w:i/>
                <w:iCs/>
                <w:color w:val="000000"/>
              </w:rPr>
              <w:t>González et al. (2018)</w:t>
            </w:r>
          </w:p>
        </w:tc>
        <w:tc>
          <w:tcPr>
            <w:tcW w:w="1830" w:type="dxa"/>
          </w:tcPr>
          <w:p w14:paraId="5FCFF9D7" w14:textId="77777777" w:rsidR="00DB2A34" w:rsidRPr="009B40FD" w:rsidRDefault="00DB2A34" w:rsidP="009F224E">
            <w:pPr>
              <w:rPr>
                <w:rFonts w:ascii="Arial" w:hAnsi="Arial"/>
              </w:rPr>
            </w:pPr>
            <w:r w:rsidRPr="009B40FD">
              <w:rPr>
                <w:rFonts w:ascii="Arial" w:hAnsi="Arial"/>
              </w:rPr>
              <w:t>Selection bias</w:t>
            </w:r>
          </w:p>
        </w:tc>
        <w:tc>
          <w:tcPr>
            <w:tcW w:w="912" w:type="dxa"/>
          </w:tcPr>
          <w:p w14:paraId="48B095C8" w14:textId="77777777" w:rsidR="00DB2A34" w:rsidRPr="009B40FD" w:rsidRDefault="00DB2A34" w:rsidP="009F224E">
            <w:pPr>
              <w:rPr>
                <w:rFonts w:ascii="Arial" w:hAnsi="Arial"/>
              </w:rPr>
            </w:pPr>
            <w:r w:rsidRPr="009B40FD">
              <w:rPr>
                <w:rFonts w:ascii="Arial" w:hAnsi="Arial"/>
              </w:rPr>
              <w:t>Good</w:t>
            </w:r>
          </w:p>
        </w:tc>
        <w:tc>
          <w:tcPr>
            <w:tcW w:w="4463" w:type="dxa"/>
          </w:tcPr>
          <w:p w14:paraId="396EE9FB" w14:textId="77777777" w:rsidR="00DB2A34" w:rsidRPr="009B40FD" w:rsidRDefault="00DB2A34" w:rsidP="009F224E">
            <w:pPr>
              <w:rPr>
                <w:rFonts w:ascii="Arial" w:hAnsi="Arial"/>
              </w:rPr>
            </w:pPr>
            <w:r w:rsidRPr="009B40FD">
              <w:rPr>
                <w:rFonts w:ascii="Arial" w:hAnsi="Arial"/>
              </w:rPr>
              <w:t>Multisite First Episode Psychosis sample; diagnosis by DSM-IV; exclusion for IQ &lt;70, substance dependence. Sociodemographic characteristics described.</w:t>
            </w:r>
          </w:p>
        </w:tc>
      </w:tr>
      <w:tr w:rsidR="00DB2A34" w:rsidRPr="009B40FD" w14:paraId="132FAC1C" w14:textId="77777777" w:rsidTr="009F224E">
        <w:tc>
          <w:tcPr>
            <w:tcW w:w="1805" w:type="dxa"/>
          </w:tcPr>
          <w:p w14:paraId="4988F679" w14:textId="77777777" w:rsidR="00DB2A34" w:rsidRPr="009B40FD" w:rsidRDefault="00DB2A34" w:rsidP="009F224E">
            <w:pPr>
              <w:rPr>
                <w:rFonts w:ascii="Arial" w:hAnsi="Arial"/>
              </w:rPr>
            </w:pPr>
          </w:p>
        </w:tc>
        <w:tc>
          <w:tcPr>
            <w:tcW w:w="1830" w:type="dxa"/>
          </w:tcPr>
          <w:p w14:paraId="26646B55"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75765A84" w14:textId="77777777" w:rsidR="00DB2A34" w:rsidRPr="009B40FD" w:rsidRDefault="00DB2A34" w:rsidP="009F224E">
            <w:pPr>
              <w:rPr>
                <w:rFonts w:ascii="Arial" w:hAnsi="Arial"/>
              </w:rPr>
            </w:pPr>
            <w:r w:rsidRPr="009B40FD">
              <w:rPr>
                <w:rFonts w:ascii="Arial" w:hAnsi="Arial"/>
              </w:rPr>
              <w:t>Good</w:t>
            </w:r>
          </w:p>
        </w:tc>
        <w:tc>
          <w:tcPr>
            <w:tcW w:w="4463" w:type="dxa"/>
          </w:tcPr>
          <w:p w14:paraId="587B7476" w14:textId="77777777" w:rsidR="00DB2A34" w:rsidRPr="009B40FD" w:rsidRDefault="00DB2A34" w:rsidP="009F224E">
            <w:pPr>
              <w:rPr>
                <w:rFonts w:ascii="Arial" w:hAnsi="Arial"/>
              </w:rPr>
            </w:pPr>
            <w:r w:rsidRPr="009B40FD">
              <w:rPr>
                <w:rFonts w:ascii="Arial" w:hAnsi="Arial"/>
              </w:rPr>
              <w:t xml:space="preserve">Well described Beads </w:t>
            </w:r>
            <w:proofErr w:type="gramStart"/>
            <w:r w:rsidRPr="009B40FD">
              <w:rPr>
                <w:rFonts w:ascii="Arial" w:hAnsi="Arial"/>
              </w:rPr>
              <w:t>tasks;</w:t>
            </w:r>
            <w:proofErr w:type="gramEnd"/>
            <w:r w:rsidRPr="009B40FD">
              <w:rPr>
                <w:rFonts w:ascii="Arial" w:hAnsi="Arial"/>
              </w:rPr>
              <w:t xml:space="preserve"> WAIS used</w:t>
            </w:r>
          </w:p>
        </w:tc>
      </w:tr>
      <w:tr w:rsidR="00DB2A34" w:rsidRPr="009B40FD" w14:paraId="3827AD52" w14:textId="77777777" w:rsidTr="009F224E">
        <w:tc>
          <w:tcPr>
            <w:tcW w:w="1805" w:type="dxa"/>
          </w:tcPr>
          <w:p w14:paraId="26EA6E76" w14:textId="77777777" w:rsidR="00DB2A34" w:rsidRPr="009B40FD" w:rsidRDefault="00DB2A34" w:rsidP="009F224E">
            <w:pPr>
              <w:rPr>
                <w:rFonts w:ascii="Arial" w:hAnsi="Arial"/>
              </w:rPr>
            </w:pPr>
          </w:p>
        </w:tc>
        <w:tc>
          <w:tcPr>
            <w:tcW w:w="1830" w:type="dxa"/>
          </w:tcPr>
          <w:p w14:paraId="0A9C78DE" w14:textId="77777777" w:rsidR="00DB2A34" w:rsidRPr="009B40FD" w:rsidRDefault="00DB2A34" w:rsidP="009F224E">
            <w:pPr>
              <w:rPr>
                <w:rFonts w:ascii="Arial" w:hAnsi="Arial"/>
              </w:rPr>
            </w:pPr>
            <w:r w:rsidRPr="009B40FD">
              <w:rPr>
                <w:rFonts w:ascii="Arial" w:hAnsi="Arial"/>
              </w:rPr>
              <w:t>Detection bias</w:t>
            </w:r>
          </w:p>
        </w:tc>
        <w:tc>
          <w:tcPr>
            <w:tcW w:w="912" w:type="dxa"/>
          </w:tcPr>
          <w:p w14:paraId="2FD58184" w14:textId="77777777" w:rsidR="00DB2A34" w:rsidRPr="009B40FD" w:rsidRDefault="00DB2A34" w:rsidP="009F224E">
            <w:pPr>
              <w:rPr>
                <w:rFonts w:ascii="Arial" w:hAnsi="Arial"/>
              </w:rPr>
            </w:pPr>
            <w:r w:rsidRPr="009B40FD">
              <w:rPr>
                <w:rFonts w:ascii="Arial" w:hAnsi="Arial"/>
              </w:rPr>
              <w:t>Good</w:t>
            </w:r>
          </w:p>
        </w:tc>
        <w:tc>
          <w:tcPr>
            <w:tcW w:w="4463" w:type="dxa"/>
          </w:tcPr>
          <w:p w14:paraId="2CD66684" w14:textId="77777777" w:rsidR="00DB2A34" w:rsidRPr="009B40FD" w:rsidRDefault="00DB2A34" w:rsidP="009F224E">
            <w:pPr>
              <w:rPr>
                <w:rFonts w:ascii="Arial" w:hAnsi="Arial"/>
              </w:rPr>
            </w:pPr>
            <w:r w:rsidRPr="009B40FD">
              <w:rPr>
                <w:rFonts w:ascii="Arial" w:hAnsi="Arial"/>
              </w:rPr>
              <w:t>Standardized procedure across sites/participants; computerised Beads task</w:t>
            </w:r>
          </w:p>
        </w:tc>
      </w:tr>
      <w:tr w:rsidR="00DB2A34" w:rsidRPr="009B40FD" w14:paraId="30FE2807" w14:textId="77777777" w:rsidTr="009F224E">
        <w:tc>
          <w:tcPr>
            <w:tcW w:w="1805" w:type="dxa"/>
          </w:tcPr>
          <w:p w14:paraId="6530F4AF" w14:textId="77777777" w:rsidR="00DB2A34" w:rsidRPr="009B40FD" w:rsidRDefault="00DB2A34" w:rsidP="009F224E">
            <w:pPr>
              <w:rPr>
                <w:rFonts w:ascii="Arial" w:hAnsi="Arial"/>
              </w:rPr>
            </w:pPr>
          </w:p>
        </w:tc>
        <w:tc>
          <w:tcPr>
            <w:tcW w:w="1830" w:type="dxa"/>
          </w:tcPr>
          <w:p w14:paraId="2227CBDF" w14:textId="77777777" w:rsidR="00DB2A34" w:rsidRPr="009B40FD" w:rsidRDefault="00DB2A34" w:rsidP="009F224E">
            <w:pPr>
              <w:rPr>
                <w:rFonts w:ascii="Arial" w:hAnsi="Arial"/>
              </w:rPr>
            </w:pPr>
            <w:r w:rsidRPr="009B40FD">
              <w:rPr>
                <w:rFonts w:ascii="Arial" w:hAnsi="Arial"/>
              </w:rPr>
              <w:t>Attrition bias</w:t>
            </w:r>
          </w:p>
        </w:tc>
        <w:tc>
          <w:tcPr>
            <w:tcW w:w="912" w:type="dxa"/>
          </w:tcPr>
          <w:p w14:paraId="6BC4EBDF" w14:textId="77777777" w:rsidR="00DB2A34" w:rsidRPr="009B40FD" w:rsidRDefault="00DB2A34" w:rsidP="009F224E">
            <w:pPr>
              <w:rPr>
                <w:rFonts w:ascii="Arial" w:hAnsi="Arial"/>
              </w:rPr>
            </w:pPr>
            <w:r w:rsidRPr="009B40FD">
              <w:rPr>
                <w:rFonts w:ascii="Arial" w:hAnsi="Arial"/>
              </w:rPr>
              <w:t>Good</w:t>
            </w:r>
          </w:p>
        </w:tc>
        <w:tc>
          <w:tcPr>
            <w:tcW w:w="4463" w:type="dxa"/>
          </w:tcPr>
          <w:p w14:paraId="7C99BD40" w14:textId="77777777" w:rsidR="00DB2A34" w:rsidRPr="009B40FD" w:rsidRDefault="00DB2A34" w:rsidP="009F224E">
            <w:pPr>
              <w:rPr>
                <w:rFonts w:ascii="Arial" w:hAnsi="Arial"/>
              </w:rPr>
            </w:pPr>
            <w:r w:rsidRPr="009B40FD">
              <w:rPr>
                <w:rFonts w:ascii="Arial" w:hAnsi="Arial"/>
              </w:rPr>
              <w:t>Missing data clear and reported</w:t>
            </w:r>
          </w:p>
        </w:tc>
      </w:tr>
      <w:tr w:rsidR="00DB2A34" w:rsidRPr="009B40FD" w14:paraId="07555424" w14:textId="77777777" w:rsidTr="009F224E">
        <w:tc>
          <w:tcPr>
            <w:tcW w:w="1805" w:type="dxa"/>
          </w:tcPr>
          <w:p w14:paraId="21525E0D" w14:textId="77777777" w:rsidR="00DB2A34" w:rsidRPr="009B40FD" w:rsidRDefault="00DB2A34" w:rsidP="009F224E">
            <w:pPr>
              <w:rPr>
                <w:rFonts w:ascii="Arial" w:hAnsi="Arial"/>
              </w:rPr>
            </w:pPr>
          </w:p>
        </w:tc>
        <w:tc>
          <w:tcPr>
            <w:tcW w:w="1830" w:type="dxa"/>
          </w:tcPr>
          <w:p w14:paraId="6FEED377" w14:textId="77777777" w:rsidR="00DB2A34" w:rsidRPr="009B40FD" w:rsidRDefault="00DB2A34" w:rsidP="009F224E">
            <w:pPr>
              <w:rPr>
                <w:rFonts w:ascii="Arial" w:hAnsi="Arial"/>
              </w:rPr>
            </w:pPr>
            <w:r w:rsidRPr="009B40FD">
              <w:rPr>
                <w:rFonts w:ascii="Arial" w:hAnsi="Arial"/>
              </w:rPr>
              <w:t>Reporting bias</w:t>
            </w:r>
          </w:p>
        </w:tc>
        <w:tc>
          <w:tcPr>
            <w:tcW w:w="912" w:type="dxa"/>
          </w:tcPr>
          <w:p w14:paraId="383365A8" w14:textId="77777777" w:rsidR="00DB2A34" w:rsidRPr="009B40FD" w:rsidRDefault="00DB2A34" w:rsidP="009F224E">
            <w:pPr>
              <w:rPr>
                <w:rFonts w:ascii="Arial" w:hAnsi="Arial"/>
              </w:rPr>
            </w:pPr>
            <w:r w:rsidRPr="009B40FD">
              <w:rPr>
                <w:rFonts w:ascii="Arial" w:hAnsi="Arial"/>
              </w:rPr>
              <w:t>Good</w:t>
            </w:r>
          </w:p>
        </w:tc>
        <w:tc>
          <w:tcPr>
            <w:tcW w:w="4463" w:type="dxa"/>
          </w:tcPr>
          <w:p w14:paraId="26CFA763" w14:textId="77777777" w:rsidR="00DB2A34" w:rsidRPr="009B40FD" w:rsidRDefault="00DB2A34" w:rsidP="009F224E">
            <w:pPr>
              <w:rPr>
                <w:rFonts w:ascii="Arial" w:hAnsi="Arial"/>
              </w:rPr>
            </w:pPr>
            <w:r w:rsidRPr="009B40FD">
              <w:rPr>
                <w:rFonts w:ascii="Arial" w:hAnsi="Arial"/>
              </w:rPr>
              <w:t>Non-significant results reported. No conflicts declared.</w:t>
            </w:r>
          </w:p>
        </w:tc>
      </w:tr>
      <w:tr w:rsidR="00DB2A34" w:rsidRPr="009B40FD" w14:paraId="040B0F95" w14:textId="77777777" w:rsidTr="009F224E">
        <w:tc>
          <w:tcPr>
            <w:tcW w:w="1805" w:type="dxa"/>
          </w:tcPr>
          <w:p w14:paraId="6F898E04" w14:textId="77777777" w:rsidR="00DB2A34" w:rsidRPr="009B40FD" w:rsidRDefault="00DB2A34" w:rsidP="009F224E">
            <w:pPr>
              <w:rPr>
                <w:rFonts w:ascii="Arial" w:hAnsi="Arial"/>
              </w:rPr>
            </w:pPr>
          </w:p>
        </w:tc>
        <w:tc>
          <w:tcPr>
            <w:tcW w:w="7205" w:type="dxa"/>
            <w:gridSpan w:val="3"/>
          </w:tcPr>
          <w:p w14:paraId="0B1A1E5A" w14:textId="77777777" w:rsidR="00DB2A34" w:rsidRPr="009B40FD" w:rsidRDefault="00DB2A34" w:rsidP="009F224E">
            <w:pPr>
              <w:rPr>
                <w:rFonts w:ascii="Arial" w:hAnsi="Arial"/>
                <w:b/>
                <w:bCs/>
              </w:rPr>
            </w:pPr>
            <w:r w:rsidRPr="009B40FD">
              <w:rPr>
                <w:rFonts w:ascii="Arial" w:hAnsi="Arial"/>
                <w:b/>
                <w:bCs/>
              </w:rPr>
              <w:t>Overall rating: Good</w:t>
            </w:r>
          </w:p>
        </w:tc>
      </w:tr>
      <w:tr w:rsidR="00DB2A34" w:rsidRPr="009B40FD" w14:paraId="1AA8CBFA" w14:textId="77777777" w:rsidTr="009F224E">
        <w:tc>
          <w:tcPr>
            <w:tcW w:w="1805" w:type="dxa"/>
          </w:tcPr>
          <w:p w14:paraId="3761730A" w14:textId="77777777" w:rsidR="00DB2A34" w:rsidRPr="009B40FD" w:rsidRDefault="00DB2A34" w:rsidP="009F224E">
            <w:pPr>
              <w:rPr>
                <w:rFonts w:ascii="Arial" w:hAnsi="Arial"/>
                <w:i/>
                <w:iCs/>
                <w:color w:val="000000"/>
              </w:rPr>
            </w:pPr>
            <w:r w:rsidRPr="009B40FD">
              <w:rPr>
                <w:rFonts w:ascii="Arial" w:hAnsi="Arial"/>
                <w:i/>
                <w:iCs/>
                <w:color w:val="000000"/>
              </w:rPr>
              <w:t>Klein &amp; Pinkham (2018)</w:t>
            </w:r>
          </w:p>
        </w:tc>
        <w:tc>
          <w:tcPr>
            <w:tcW w:w="1830" w:type="dxa"/>
          </w:tcPr>
          <w:p w14:paraId="30870B0B" w14:textId="77777777" w:rsidR="00DB2A34" w:rsidRPr="009B40FD" w:rsidRDefault="00DB2A34" w:rsidP="009F224E">
            <w:pPr>
              <w:rPr>
                <w:rFonts w:ascii="Arial" w:hAnsi="Arial"/>
              </w:rPr>
            </w:pPr>
            <w:r w:rsidRPr="009B40FD">
              <w:rPr>
                <w:rFonts w:ascii="Arial" w:hAnsi="Arial"/>
              </w:rPr>
              <w:t>Selection bias</w:t>
            </w:r>
          </w:p>
        </w:tc>
        <w:tc>
          <w:tcPr>
            <w:tcW w:w="912" w:type="dxa"/>
          </w:tcPr>
          <w:p w14:paraId="47BF789E" w14:textId="77777777" w:rsidR="00DB2A34" w:rsidRPr="009B40FD" w:rsidRDefault="00DB2A34" w:rsidP="009F224E">
            <w:pPr>
              <w:rPr>
                <w:rFonts w:ascii="Arial" w:hAnsi="Arial"/>
              </w:rPr>
            </w:pPr>
            <w:r w:rsidRPr="009B40FD">
              <w:rPr>
                <w:rFonts w:ascii="Arial" w:hAnsi="Arial"/>
              </w:rPr>
              <w:t>Fair</w:t>
            </w:r>
          </w:p>
        </w:tc>
        <w:tc>
          <w:tcPr>
            <w:tcW w:w="4463" w:type="dxa"/>
          </w:tcPr>
          <w:p w14:paraId="17831427" w14:textId="77777777" w:rsidR="00DB2A34" w:rsidRPr="009B40FD" w:rsidRDefault="00DB2A34" w:rsidP="009F224E">
            <w:pPr>
              <w:rPr>
                <w:rFonts w:ascii="Arial" w:hAnsi="Arial"/>
              </w:rPr>
            </w:pPr>
            <w:r w:rsidRPr="009B40FD">
              <w:rPr>
                <w:rFonts w:ascii="Arial" w:hAnsi="Arial"/>
              </w:rPr>
              <w:t>Diagnoses confirmed by SCID; healthy controls screened; groups matched on age/race; significantly lower education attainment in patient group, not adjusted for (However, this is unlikely to impact the within-group correlation between working memory and JTC extracted for this review)</w:t>
            </w:r>
          </w:p>
        </w:tc>
      </w:tr>
      <w:tr w:rsidR="00DB2A34" w:rsidRPr="009B40FD" w14:paraId="2FB76E4A" w14:textId="77777777" w:rsidTr="009F224E">
        <w:tc>
          <w:tcPr>
            <w:tcW w:w="1805" w:type="dxa"/>
          </w:tcPr>
          <w:p w14:paraId="58A5E4F3" w14:textId="77777777" w:rsidR="00DB2A34" w:rsidRPr="009B40FD" w:rsidRDefault="00DB2A34" w:rsidP="009F224E">
            <w:pPr>
              <w:rPr>
                <w:rFonts w:ascii="Arial" w:hAnsi="Arial"/>
              </w:rPr>
            </w:pPr>
          </w:p>
        </w:tc>
        <w:tc>
          <w:tcPr>
            <w:tcW w:w="1830" w:type="dxa"/>
          </w:tcPr>
          <w:p w14:paraId="6F4D21C8"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7D15D7E2" w14:textId="77777777" w:rsidR="00DB2A34" w:rsidRPr="009B40FD" w:rsidRDefault="00DB2A34" w:rsidP="009F224E">
            <w:pPr>
              <w:rPr>
                <w:rFonts w:ascii="Arial" w:hAnsi="Arial"/>
              </w:rPr>
            </w:pPr>
            <w:r w:rsidRPr="009B40FD">
              <w:rPr>
                <w:rFonts w:ascii="Arial" w:hAnsi="Arial"/>
              </w:rPr>
              <w:t>Good</w:t>
            </w:r>
          </w:p>
        </w:tc>
        <w:tc>
          <w:tcPr>
            <w:tcW w:w="4463" w:type="dxa"/>
          </w:tcPr>
          <w:p w14:paraId="4A07FE66" w14:textId="77777777" w:rsidR="00DB2A34" w:rsidRPr="009B40FD" w:rsidRDefault="00DB2A34" w:rsidP="009F224E">
            <w:pPr>
              <w:rPr>
                <w:rFonts w:ascii="Arial" w:hAnsi="Arial"/>
              </w:rPr>
            </w:pPr>
            <w:r w:rsidRPr="009B40FD">
              <w:rPr>
                <w:rFonts w:ascii="Arial" w:hAnsi="Arial"/>
              </w:rPr>
              <w:t>Clear description of paradigm in main text and supplementary material; appropriate tasks for JTC</w:t>
            </w:r>
          </w:p>
        </w:tc>
      </w:tr>
      <w:tr w:rsidR="00DB2A34" w:rsidRPr="009B40FD" w14:paraId="08990E47" w14:textId="77777777" w:rsidTr="009F224E">
        <w:tc>
          <w:tcPr>
            <w:tcW w:w="1805" w:type="dxa"/>
          </w:tcPr>
          <w:p w14:paraId="2B0EE18E" w14:textId="77777777" w:rsidR="00DB2A34" w:rsidRPr="009B40FD" w:rsidRDefault="00DB2A34" w:rsidP="009F224E">
            <w:pPr>
              <w:rPr>
                <w:rFonts w:ascii="Arial" w:hAnsi="Arial"/>
              </w:rPr>
            </w:pPr>
          </w:p>
        </w:tc>
        <w:tc>
          <w:tcPr>
            <w:tcW w:w="1830" w:type="dxa"/>
          </w:tcPr>
          <w:p w14:paraId="74EFC1CD" w14:textId="77777777" w:rsidR="00DB2A34" w:rsidRPr="009B40FD" w:rsidRDefault="00DB2A34" w:rsidP="009F224E">
            <w:pPr>
              <w:rPr>
                <w:rFonts w:ascii="Arial" w:hAnsi="Arial"/>
              </w:rPr>
            </w:pPr>
            <w:r w:rsidRPr="009B40FD">
              <w:rPr>
                <w:rFonts w:ascii="Arial" w:hAnsi="Arial"/>
              </w:rPr>
              <w:t>Detection bias</w:t>
            </w:r>
          </w:p>
        </w:tc>
        <w:tc>
          <w:tcPr>
            <w:tcW w:w="912" w:type="dxa"/>
          </w:tcPr>
          <w:p w14:paraId="2CEABEAC" w14:textId="77777777" w:rsidR="00DB2A34" w:rsidRPr="009B40FD" w:rsidRDefault="00DB2A34" w:rsidP="009F224E">
            <w:pPr>
              <w:rPr>
                <w:rFonts w:ascii="Arial" w:hAnsi="Arial"/>
              </w:rPr>
            </w:pPr>
            <w:r w:rsidRPr="009B40FD">
              <w:rPr>
                <w:rFonts w:ascii="Arial" w:hAnsi="Arial"/>
              </w:rPr>
              <w:t>Good</w:t>
            </w:r>
          </w:p>
        </w:tc>
        <w:tc>
          <w:tcPr>
            <w:tcW w:w="4463" w:type="dxa"/>
          </w:tcPr>
          <w:p w14:paraId="44A1A739" w14:textId="77777777" w:rsidR="00DB2A34" w:rsidRPr="009B40FD" w:rsidRDefault="00DB2A34" w:rsidP="009F224E">
            <w:pPr>
              <w:rPr>
                <w:rFonts w:ascii="Arial" w:hAnsi="Arial"/>
              </w:rPr>
            </w:pPr>
            <w:r w:rsidRPr="009B40FD">
              <w:rPr>
                <w:rFonts w:ascii="Arial" w:hAnsi="Arial"/>
              </w:rPr>
              <w:t>Computerized administration; scoring and modelling clearly explained.</w:t>
            </w:r>
          </w:p>
        </w:tc>
      </w:tr>
      <w:tr w:rsidR="00DB2A34" w:rsidRPr="009B40FD" w14:paraId="08D7B835" w14:textId="77777777" w:rsidTr="009F224E">
        <w:tc>
          <w:tcPr>
            <w:tcW w:w="1805" w:type="dxa"/>
          </w:tcPr>
          <w:p w14:paraId="72C561BA" w14:textId="77777777" w:rsidR="00DB2A34" w:rsidRPr="009B40FD" w:rsidRDefault="00DB2A34" w:rsidP="009F224E">
            <w:pPr>
              <w:rPr>
                <w:rFonts w:ascii="Arial" w:hAnsi="Arial"/>
              </w:rPr>
            </w:pPr>
          </w:p>
        </w:tc>
        <w:tc>
          <w:tcPr>
            <w:tcW w:w="1830" w:type="dxa"/>
          </w:tcPr>
          <w:p w14:paraId="194315A8" w14:textId="77777777" w:rsidR="00DB2A34" w:rsidRPr="009B40FD" w:rsidRDefault="00DB2A34" w:rsidP="009F224E">
            <w:pPr>
              <w:rPr>
                <w:rFonts w:ascii="Arial" w:hAnsi="Arial"/>
              </w:rPr>
            </w:pPr>
            <w:r w:rsidRPr="009B40FD">
              <w:rPr>
                <w:rFonts w:ascii="Arial" w:hAnsi="Arial"/>
              </w:rPr>
              <w:t>Attrition bias</w:t>
            </w:r>
          </w:p>
        </w:tc>
        <w:tc>
          <w:tcPr>
            <w:tcW w:w="912" w:type="dxa"/>
          </w:tcPr>
          <w:p w14:paraId="3DA295E3" w14:textId="77777777" w:rsidR="00DB2A34" w:rsidRPr="009B40FD" w:rsidRDefault="00DB2A34" w:rsidP="009F224E">
            <w:pPr>
              <w:rPr>
                <w:rFonts w:ascii="Arial" w:hAnsi="Arial"/>
              </w:rPr>
            </w:pPr>
            <w:r w:rsidRPr="009B40FD">
              <w:rPr>
                <w:rFonts w:ascii="Arial" w:hAnsi="Arial"/>
              </w:rPr>
              <w:t>Good</w:t>
            </w:r>
          </w:p>
        </w:tc>
        <w:tc>
          <w:tcPr>
            <w:tcW w:w="4463" w:type="dxa"/>
          </w:tcPr>
          <w:p w14:paraId="215D06B9" w14:textId="77777777" w:rsidR="00DB2A34" w:rsidRPr="009B40FD" w:rsidRDefault="00DB2A34" w:rsidP="009F224E">
            <w:pPr>
              <w:rPr>
                <w:rFonts w:ascii="Arial" w:hAnsi="Arial"/>
              </w:rPr>
            </w:pPr>
            <w:r w:rsidRPr="009B40FD">
              <w:rPr>
                <w:rFonts w:ascii="Arial" w:hAnsi="Arial"/>
              </w:rPr>
              <w:t>Complete dataset (N=92, 46 patients/46 controls); one patient excluded as outlier; no systematic missing data</w:t>
            </w:r>
          </w:p>
        </w:tc>
      </w:tr>
      <w:tr w:rsidR="00DB2A34" w:rsidRPr="009B40FD" w14:paraId="61E3B48A" w14:textId="77777777" w:rsidTr="009F224E">
        <w:tc>
          <w:tcPr>
            <w:tcW w:w="1805" w:type="dxa"/>
          </w:tcPr>
          <w:p w14:paraId="56C28A4A" w14:textId="77777777" w:rsidR="00DB2A34" w:rsidRPr="009B40FD" w:rsidRDefault="00DB2A34" w:rsidP="009F224E">
            <w:pPr>
              <w:rPr>
                <w:rFonts w:ascii="Arial" w:hAnsi="Arial"/>
              </w:rPr>
            </w:pPr>
          </w:p>
        </w:tc>
        <w:tc>
          <w:tcPr>
            <w:tcW w:w="1830" w:type="dxa"/>
          </w:tcPr>
          <w:p w14:paraId="00402C34" w14:textId="77777777" w:rsidR="00DB2A34" w:rsidRPr="009B40FD" w:rsidRDefault="00DB2A34" w:rsidP="009F224E">
            <w:pPr>
              <w:rPr>
                <w:rFonts w:ascii="Arial" w:hAnsi="Arial"/>
              </w:rPr>
            </w:pPr>
            <w:r w:rsidRPr="009B40FD">
              <w:rPr>
                <w:rFonts w:ascii="Arial" w:hAnsi="Arial"/>
              </w:rPr>
              <w:t>Reporting bias</w:t>
            </w:r>
          </w:p>
        </w:tc>
        <w:tc>
          <w:tcPr>
            <w:tcW w:w="912" w:type="dxa"/>
          </w:tcPr>
          <w:p w14:paraId="38EC68E9" w14:textId="77777777" w:rsidR="00DB2A34" w:rsidRPr="009B40FD" w:rsidRDefault="00DB2A34" w:rsidP="009F224E">
            <w:pPr>
              <w:rPr>
                <w:rFonts w:ascii="Arial" w:hAnsi="Arial"/>
              </w:rPr>
            </w:pPr>
            <w:r w:rsidRPr="009B40FD">
              <w:rPr>
                <w:rFonts w:ascii="Arial" w:hAnsi="Arial"/>
              </w:rPr>
              <w:t>Good</w:t>
            </w:r>
          </w:p>
        </w:tc>
        <w:tc>
          <w:tcPr>
            <w:tcW w:w="4463" w:type="dxa"/>
          </w:tcPr>
          <w:p w14:paraId="608177F4" w14:textId="77777777" w:rsidR="00DB2A34" w:rsidRPr="009B40FD" w:rsidRDefault="00DB2A34" w:rsidP="009F224E">
            <w:pPr>
              <w:rPr>
                <w:rFonts w:ascii="Arial" w:hAnsi="Arial"/>
              </w:rPr>
            </w:pPr>
            <w:r w:rsidRPr="009B40FD">
              <w:rPr>
                <w:rFonts w:ascii="Arial" w:hAnsi="Arial"/>
              </w:rPr>
              <w:t>All variables and analyses reported including non-significant results and covariates; ethics and disclosures included.</w:t>
            </w:r>
          </w:p>
        </w:tc>
      </w:tr>
      <w:tr w:rsidR="00DB2A34" w:rsidRPr="009B40FD" w14:paraId="583387C2" w14:textId="77777777" w:rsidTr="009F224E">
        <w:tc>
          <w:tcPr>
            <w:tcW w:w="1805" w:type="dxa"/>
          </w:tcPr>
          <w:p w14:paraId="7791F75C" w14:textId="77777777" w:rsidR="00DB2A34" w:rsidRPr="009B40FD" w:rsidRDefault="00DB2A34" w:rsidP="009F224E">
            <w:pPr>
              <w:rPr>
                <w:rFonts w:ascii="Arial" w:hAnsi="Arial"/>
                <w:b/>
                <w:bCs/>
              </w:rPr>
            </w:pPr>
          </w:p>
        </w:tc>
        <w:tc>
          <w:tcPr>
            <w:tcW w:w="7205" w:type="dxa"/>
            <w:gridSpan w:val="3"/>
          </w:tcPr>
          <w:p w14:paraId="35CB6D79" w14:textId="77777777" w:rsidR="00DB2A34" w:rsidRPr="009B40FD" w:rsidRDefault="00DB2A34" w:rsidP="009F224E">
            <w:pPr>
              <w:rPr>
                <w:rFonts w:ascii="Arial" w:hAnsi="Arial"/>
                <w:b/>
                <w:bCs/>
              </w:rPr>
            </w:pPr>
            <w:r w:rsidRPr="009B40FD">
              <w:rPr>
                <w:rFonts w:ascii="Arial" w:hAnsi="Arial"/>
                <w:b/>
                <w:bCs/>
              </w:rPr>
              <w:t>Overall rating: Fair</w:t>
            </w:r>
          </w:p>
        </w:tc>
      </w:tr>
      <w:tr w:rsidR="00DB2A34" w:rsidRPr="009B40FD" w14:paraId="1F890C25" w14:textId="77777777" w:rsidTr="009F224E">
        <w:tc>
          <w:tcPr>
            <w:tcW w:w="1805" w:type="dxa"/>
          </w:tcPr>
          <w:p w14:paraId="4BEBFE49" w14:textId="77777777" w:rsidR="00DB2A34" w:rsidRPr="009B40FD" w:rsidRDefault="00DB2A34" w:rsidP="009F224E">
            <w:pPr>
              <w:rPr>
                <w:rFonts w:ascii="Arial" w:hAnsi="Arial"/>
                <w:i/>
                <w:iCs/>
                <w:color w:val="000000"/>
              </w:rPr>
            </w:pPr>
            <w:r w:rsidRPr="009B40FD">
              <w:rPr>
                <w:rFonts w:ascii="Arial" w:hAnsi="Arial"/>
                <w:i/>
                <w:iCs/>
                <w:color w:val="000000"/>
              </w:rPr>
              <w:t>Kreis et al. (2021)</w:t>
            </w:r>
          </w:p>
        </w:tc>
        <w:tc>
          <w:tcPr>
            <w:tcW w:w="1830" w:type="dxa"/>
          </w:tcPr>
          <w:p w14:paraId="37870412" w14:textId="77777777" w:rsidR="00DB2A34" w:rsidRPr="009B40FD" w:rsidRDefault="00DB2A34" w:rsidP="009F224E">
            <w:pPr>
              <w:rPr>
                <w:rFonts w:ascii="Arial" w:hAnsi="Arial"/>
              </w:rPr>
            </w:pPr>
            <w:r w:rsidRPr="009B40FD">
              <w:rPr>
                <w:rFonts w:ascii="Arial" w:hAnsi="Arial"/>
              </w:rPr>
              <w:t>Selection bias</w:t>
            </w:r>
          </w:p>
        </w:tc>
        <w:tc>
          <w:tcPr>
            <w:tcW w:w="912" w:type="dxa"/>
          </w:tcPr>
          <w:p w14:paraId="51B4004D" w14:textId="77777777" w:rsidR="00DB2A34" w:rsidRPr="009B40FD" w:rsidRDefault="00DB2A34" w:rsidP="009F224E">
            <w:pPr>
              <w:rPr>
                <w:rFonts w:ascii="Arial" w:hAnsi="Arial"/>
              </w:rPr>
            </w:pPr>
            <w:r w:rsidRPr="009B40FD">
              <w:rPr>
                <w:rFonts w:ascii="Arial" w:hAnsi="Arial"/>
              </w:rPr>
              <w:t>Good</w:t>
            </w:r>
          </w:p>
        </w:tc>
        <w:tc>
          <w:tcPr>
            <w:tcW w:w="4463" w:type="dxa"/>
          </w:tcPr>
          <w:p w14:paraId="017C7B0B" w14:textId="77777777" w:rsidR="00DB2A34" w:rsidRPr="009B40FD" w:rsidRDefault="00DB2A34" w:rsidP="009F224E">
            <w:pPr>
              <w:rPr>
                <w:rFonts w:ascii="Arial" w:hAnsi="Arial"/>
              </w:rPr>
            </w:pPr>
            <w:r w:rsidRPr="009B40FD">
              <w:rPr>
                <w:rFonts w:ascii="Arial" w:hAnsi="Arial"/>
              </w:rPr>
              <w:t>Comprehensive demographics reported; clear inclusion/exclusion criteria; ICD-10 criteria with confirmation by clinicians; IQ &gt;80</w:t>
            </w:r>
          </w:p>
        </w:tc>
      </w:tr>
      <w:tr w:rsidR="00DB2A34" w:rsidRPr="009B40FD" w14:paraId="79A7C382" w14:textId="77777777" w:rsidTr="009F224E">
        <w:tc>
          <w:tcPr>
            <w:tcW w:w="1805" w:type="dxa"/>
          </w:tcPr>
          <w:p w14:paraId="67A3B54A" w14:textId="77777777" w:rsidR="00DB2A34" w:rsidRPr="009B40FD" w:rsidRDefault="00DB2A34" w:rsidP="009F224E">
            <w:pPr>
              <w:rPr>
                <w:rFonts w:ascii="Arial" w:hAnsi="Arial"/>
              </w:rPr>
            </w:pPr>
          </w:p>
        </w:tc>
        <w:tc>
          <w:tcPr>
            <w:tcW w:w="1830" w:type="dxa"/>
          </w:tcPr>
          <w:p w14:paraId="0E6ED906"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4D888416" w14:textId="77777777" w:rsidR="00DB2A34" w:rsidRPr="009B40FD" w:rsidRDefault="00DB2A34" w:rsidP="009F224E">
            <w:pPr>
              <w:rPr>
                <w:rFonts w:ascii="Arial" w:hAnsi="Arial"/>
              </w:rPr>
            </w:pPr>
            <w:r w:rsidRPr="009B40FD">
              <w:rPr>
                <w:rFonts w:ascii="Arial" w:hAnsi="Arial"/>
              </w:rPr>
              <w:t>Good</w:t>
            </w:r>
          </w:p>
        </w:tc>
        <w:tc>
          <w:tcPr>
            <w:tcW w:w="4463" w:type="dxa"/>
          </w:tcPr>
          <w:p w14:paraId="09400FB8" w14:textId="77777777" w:rsidR="00DB2A34" w:rsidRPr="009B40FD" w:rsidRDefault="00DB2A34" w:rsidP="009F224E">
            <w:pPr>
              <w:rPr>
                <w:rFonts w:ascii="Arial" w:hAnsi="Arial"/>
              </w:rPr>
            </w:pPr>
            <w:r w:rsidRPr="009B40FD">
              <w:rPr>
                <w:rFonts w:ascii="Arial" w:hAnsi="Arial"/>
              </w:rPr>
              <w:t xml:space="preserve">Beads tasks were pretested and described in detail; clear reporting and schematic representation of tasks and </w:t>
            </w:r>
            <w:r w:rsidRPr="009B40FD">
              <w:rPr>
                <w:rFonts w:ascii="Arial" w:hAnsi="Arial"/>
              </w:rPr>
              <w:lastRenderedPageBreak/>
              <w:t>trials; visual WM tasks used validated paradigms.</w:t>
            </w:r>
          </w:p>
        </w:tc>
      </w:tr>
      <w:tr w:rsidR="00DB2A34" w:rsidRPr="009B40FD" w14:paraId="67CA4931" w14:textId="77777777" w:rsidTr="009F224E">
        <w:tc>
          <w:tcPr>
            <w:tcW w:w="1805" w:type="dxa"/>
          </w:tcPr>
          <w:p w14:paraId="34043EE0" w14:textId="77777777" w:rsidR="00DB2A34" w:rsidRPr="009B40FD" w:rsidRDefault="00DB2A34" w:rsidP="009F224E">
            <w:pPr>
              <w:rPr>
                <w:rFonts w:ascii="Arial" w:hAnsi="Arial"/>
              </w:rPr>
            </w:pPr>
          </w:p>
        </w:tc>
        <w:tc>
          <w:tcPr>
            <w:tcW w:w="1830" w:type="dxa"/>
          </w:tcPr>
          <w:p w14:paraId="21ECD964" w14:textId="77777777" w:rsidR="00DB2A34" w:rsidRPr="009B40FD" w:rsidRDefault="00DB2A34" w:rsidP="009F224E">
            <w:pPr>
              <w:rPr>
                <w:rFonts w:ascii="Arial" w:hAnsi="Arial"/>
              </w:rPr>
            </w:pPr>
            <w:r w:rsidRPr="009B40FD">
              <w:rPr>
                <w:rFonts w:ascii="Arial" w:hAnsi="Arial"/>
              </w:rPr>
              <w:t>Detection bias</w:t>
            </w:r>
          </w:p>
        </w:tc>
        <w:tc>
          <w:tcPr>
            <w:tcW w:w="912" w:type="dxa"/>
          </w:tcPr>
          <w:p w14:paraId="165C85C8" w14:textId="77777777" w:rsidR="00DB2A34" w:rsidRPr="009B40FD" w:rsidRDefault="00DB2A34" w:rsidP="009F224E">
            <w:pPr>
              <w:rPr>
                <w:rFonts w:ascii="Arial" w:hAnsi="Arial"/>
              </w:rPr>
            </w:pPr>
            <w:r w:rsidRPr="009B40FD">
              <w:rPr>
                <w:rFonts w:ascii="Arial" w:hAnsi="Arial"/>
              </w:rPr>
              <w:t>Good</w:t>
            </w:r>
          </w:p>
        </w:tc>
        <w:tc>
          <w:tcPr>
            <w:tcW w:w="4463" w:type="dxa"/>
          </w:tcPr>
          <w:p w14:paraId="768502D3" w14:textId="77777777" w:rsidR="00DB2A34" w:rsidRPr="009B40FD" w:rsidRDefault="00DB2A34" w:rsidP="009F224E">
            <w:pPr>
              <w:rPr>
                <w:rFonts w:ascii="Arial" w:hAnsi="Arial"/>
              </w:rPr>
            </w:pPr>
            <w:r w:rsidRPr="009B40FD">
              <w:rPr>
                <w:rFonts w:ascii="Arial" w:hAnsi="Arial"/>
              </w:rPr>
              <w:t>Standardized computerized tasks; practice trials included to ensure understanding</w:t>
            </w:r>
          </w:p>
        </w:tc>
      </w:tr>
      <w:tr w:rsidR="00DB2A34" w:rsidRPr="009B40FD" w14:paraId="714E6C4D" w14:textId="77777777" w:rsidTr="009F224E">
        <w:tc>
          <w:tcPr>
            <w:tcW w:w="1805" w:type="dxa"/>
          </w:tcPr>
          <w:p w14:paraId="5666D642" w14:textId="77777777" w:rsidR="00DB2A34" w:rsidRPr="009B40FD" w:rsidRDefault="00DB2A34" w:rsidP="009F224E">
            <w:pPr>
              <w:rPr>
                <w:rFonts w:ascii="Arial" w:hAnsi="Arial"/>
              </w:rPr>
            </w:pPr>
          </w:p>
        </w:tc>
        <w:tc>
          <w:tcPr>
            <w:tcW w:w="1830" w:type="dxa"/>
          </w:tcPr>
          <w:p w14:paraId="42368CAD" w14:textId="77777777" w:rsidR="00DB2A34" w:rsidRPr="009B40FD" w:rsidRDefault="00DB2A34" w:rsidP="009F224E">
            <w:pPr>
              <w:rPr>
                <w:rFonts w:ascii="Arial" w:hAnsi="Arial"/>
              </w:rPr>
            </w:pPr>
            <w:r w:rsidRPr="009B40FD">
              <w:rPr>
                <w:rFonts w:ascii="Arial" w:hAnsi="Arial"/>
              </w:rPr>
              <w:t>Attrition bias</w:t>
            </w:r>
          </w:p>
        </w:tc>
        <w:tc>
          <w:tcPr>
            <w:tcW w:w="912" w:type="dxa"/>
          </w:tcPr>
          <w:p w14:paraId="41BF9580" w14:textId="77777777" w:rsidR="00DB2A34" w:rsidRPr="009B40FD" w:rsidRDefault="00DB2A34" w:rsidP="009F224E">
            <w:pPr>
              <w:rPr>
                <w:rFonts w:ascii="Arial" w:hAnsi="Arial"/>
              </w:rPr>
            </w:pPr>
            <w:r w:rsidRPr="009B40FD">
              <w:rPr>
                <w:rFonts w:ascii="Arial" w:hAnsi="Arial"/>
              </w:rPr>
              <w:t>Good</w:t>
            </w:r>
          </w:p>
        </w:tc>
        <w:tc>
          <w:tcPr>
            <w:tcW w:w="4463" w:type="dxa"/>
          </w:tcPr>
          <w:p w14:paraId="6DD7225E" w14:textId="77777777" w:rsidR="00DB2A34" w:rsidRPr="009B40FD" w:rsidRDefault="00DB2A34" w:rsidP="009F224E">
            <w:pPr>
              <w:rPr>
                <w:rFonts w:ascii="Arial" w:hAnsi="Arial"/>
              </w:rPr>
            </w:pPr>
            <w:r w:rsidRPr="009B40FD">
              <w:rPr>
                <w:rFonts w:ascii="Arial" w:hAnsi="Arial"/>
              </w:rPr>
              <w:t>6 excluded for insufficient task data (predefined criterion); full reporting of inclusion/exclusion and subgroup analysis.</w:t>
            </w:r>
          </w:p>
        </w:tc>
      </w:tr>
      <w:tr w:rsidR="00DB2A34" w:rsidRPr="009B40FD" w14:paraId="59031AF3" w14:textId="77777777" w:rsidTr="009F224E">
        <w:tc>
          <w:tcPr>
            <w:tcW w:w="1805" w:type="dxa"/>
          </w:tcPr>
          <w:p w14:paraId="689DC56C" w14:textId="77777777" w:rsidR="00DB2A34" w:rsidRPr="009B40FD" w:rsidRDefault="00DB2A34" w:rsidP="009F224E">
            <w:pPr>
              <w:rPr>
                <w:rFonts w:ascii="Arial" w:hAnsi="Arial"/>
              </w:rPr>
            </w:pPr>
          </w:p>
        </w:tc>
        <w:tc>
          <w:tcPr>
            <w:tcW w:w="1830" w:type="dxa"/>
          </w:tcPr>
          <w:p w14:paraId="07ABBF64" w14:textId="77777777" w:rsidR="00DB2A34" w:rsidRPr="009B40FD" w:rsidRDefault="00DB2A34" w:rsidP="009F224E">
            <w:pPr>
              <w:rPr>
                <w:rFonts w:ascii="Arial" w:hAnsi="Arial"/>
              </w:rPr>
            </w:pPr>
            <w:r w:rsidRPr="009B40FD">
              <w:rPr>
                <w:rFonts w:ascii="Arial" w:hAnsi="Arial"/>
              </w:rPr>
              <w:t>Reporting bias</w:t>
            </w:r>
          </w:p>
        </w:tc>
        <w:tc>
          <w:tcPr>
            <w:tcW w:w="912" w:type="dxa"/>
          </w:tcPr>
          <w:p w14:paraId="62DA1C2B" w14:textId="77777777" w:rsidR="00DB2A34" w:rsidRPr="009B40FD" w:rsidRDefault="00DB2A34" w:rsidP="009F224E">
            <w:pPr>
              <w:rPr>
                <w:rFonts w:ascii="Arial" w:hAnsi="Arial"/>
              </w:rPr>
            </w:pPr>
            <w:r w:rsidRPr="009B40FD">
              <w:rPr>
                <w:rFonts w:ascii="Arial" w:hAnsi="Arial"/>
              </w:rPr>
              <w:t>Good</w:t>
            </w:r>
          </w:p>
        </w:tc>
        <w:tc>
          <w:tcPr>
            <w:tcW w:w="4463" w:type="dxa"/>
          </w:tcPr>
          <w:p w14:paraId="64778A57" w14:textId="77777777" w:rsidR="00DB2A34" w:rsidRPr="009B40FD" w:rsidRDefault="00DB2A34" w:rsidP="009F224E">
            <w:pPr>
              <w:rPr>
                <w:rFonts w:ascii="Arial" w:hAnsi="Arial"/>
              </w:rPr>
            </w:pPr>
            <w:r w:rsidRPr="009B40FD">
              <w:rPr>
                <w:rFonts w:ascii="Arial" w:hAnsi="Arial"/>
              </w:rPr>
              <w:t>Non-significant results reported; data availability through OSF; no conflicts declared.</w:t>
            </w:r>
          </w:p>
        </w:tc>
      </w:tr>
      <w:tr w:rsidR="00DB2A34" w:rsidRPr="009B40FD" w14:paraId="77015105" w14:textId="77777777" w:rsidTr="009F224E">
        <w:tc>
          <w:tcPr>
            <w:tcW w:w="1805" w:type="dxa"/>
          </w:tcPr>
          <w:p w14:paraId="672DB2F8" w14:textId="77777777" w:rsidR="00DB2A34" w:rsidRPr="009B40FD" w:rsidRDefault="00DB2A34" w:rsidP="009F224E">
            <w:pPr>
              <w:rPr>
                <w:rFonts w:ascii="Arial" w:hAnsi="Arial"/>
              </w:rPr>
            </w:pPr>
          </w:p>
        </w:tc>
        <w:tc>
          <w:tcPr>
            <w:tcW w:w="7205" w:type="dxa"/>
            <w:gridSpan w:val="3"/>
          </w:tcPr>
          <w:p w14:paraId="5F37B400" w14:textId="77777777" w:rsidR="00DB2A34" w:rsidRPr="009B40FD" w:rsidRDefault="00DB2A34" w:rsidP="009F224E">
            <w:pPr>
              <w:rPr>
                <w:rFonts w:ascii="Arial" w:hAnsi="Arial"/>
                <w:b/>
                <w:bCs/>
              </w:rPr>
            </w:pPr>
            <w:r w:rsidRPr="009B40FD">
              <w:rPr>
                <w:rFonts w:ascii="Arial" w:hAnsi="Arial"/>
                <w:b/>
                <w:bCs/>
              </w:rPr>
              <w:t>Overall rating: Good</w:t>
            </w:r>
          </w:p>
        </w:tc>
      </w:tr>
      <w:tr w:rsidR="00DB2A34" w:rsidRPr="009B40FD" w14:paraId="7851012B" w14:textId="77777777" w:rsidTr="009F224E">
        <w:tc>
          <w:tcPr>
            <w:tcW w:w="1805" w:type="dxa"/>
          </w:tcPr>
          <w:p w14:paraId="088E11AC" w14:textId="77777777" w:rsidR="00DB2A34" w:rsidRPr="009B40FD" w:rsidRDefault="00DB2A34" w:rsidP="009F224E">
            <w:pPr>
              <w:rPr>
                <w:rFonts w:ascii="Arial" w:hAnsi="Arial"/>
                <w:i/>
                <w:iCs/>
                <w:color w:val="000000"/>
              </w:rPr>
            </w:pPr>
            <w:proofErr w:type="spellStart"/>
            <w:r w:rsidRPr="009B40FD">
              <w:rPr>
                <w:rFonts w:ascii="Arial" w:hAnsi="Arial"/>
                <w:i/>
                <w:iCs/>
                <w:color w:val="000000"/>
              </w:rPr>
              <w:t>Krezolek</w:t>
            </w:r>
            <w:proofErr w:type="spellEnd"/>
            <w:r w:rsidRPr="009B40FD">
              <w:rPr>
                <w:rFonts w:ascii="Arial" w:hAnsi="Arial"/>
                <w:i/>
                <w:iCs/>
                <w:color w:val="000000"/>
              </w:rPr>
              <w:t xml:space="preserve"> et al. (2019)</w:t>
            </w:r>
          </w:p>
        </w:tc>
        <w:tc>
          <w:tcPr>
            <w:tcW w:w="1830" w:type="dxa"/>
          </w:tcPr>
          <w:p w14:paraId="4D48B9B1" w14:textId="77777777" w:rsidR="00DB2A34" w:rsidRPr="009B40FD" w:rsidRDefault="00DB2A34" w:rsidP="009F224E">
            <w:pPr>
              <w:rPr>
                <w:rFonts w:ascii="Arial" w:hAnsi="Arial"/>
              </w:rPr>
            </w:pPr>
            <w:r w:rsidRPr="009B40FD">
              <w:rPr>
                <w:rFonts w:ascii="Arial" w:hAnsi="Arial"/>
              </w:rPr>
              <w:t>Selection bias</w:t>
            </w:r>
          </w:p>
        </w:tc>
        <w:tc>
          <w:tcPr>
            <w:tcW w:w="912" w:type="dxa"/>
          </w:tcPr>
          <w:p w14:paraId="7A089CB4" w14:textId="77777777" w:rsidR="00DB2A34" w:rsidRPr="009B40FD" w:rsidRDefault="00DB2A34" w:rsidP="009F224E">
            <w:pPr>
              <w:rPr>
                <w:rFonts w:ascii="Arial" w:hAnsi="Arial"/>
              </w:rPr>
            </w:pPr>
            <w:r w:rsidRPr="009B40FD">
              <w:rPr>
                <w:rFonts w:ascii="Arial" w:hAnsi="Arial"/>
              </w:rPr>
              <w:t>Good</w:t>
            </w:r>
          </w:p>
        </w:tc>
        <w:tc>
          <w:tcPr>
            <w:tcW w:w="4463" w:type="dxa"/>
          </w:tcPr>
          <w:p w14:paraId="3770AAB0" w14:textId="77777777" w:rsidR="00DB2A34" w:rsidRPr="009B40FD" w:rsidRDefault="00DB2A34" w:rsidP="009F224E">
            <w:pPr>
              <w:rPr>
                <w:rFonts w:ascii="Arial" w:hAnsi="Arial"/>
              </w:rPr>
            </w:pPr>
            <w:r w:rsidRPr="009B40FD">
              <w:rPr>
                <w:rFonts w:ascii="Arial" w:hAnsi="Arial"/>
              </w:rPr>
              <w:t>Large inpatient sample with ICD-10 schizophrenia diagnosis confirmed by MINI. Exclusions for substance use, brain injury, low IQ. Matched demographics.</w:t>
            </w:r>
          </w:p>
        </w:tc>
      </w:tr>
      <w:tr w:rsidR="00DB2A34" w:rsidRPr="009B40FD" w14:paraId="3E400180" w14:textId="77777777" w:rsidTr="009F224E">
        <w:tc>
          <w:tcPr>
            <w:tcW w:w="1805" w:type="dxa"/>
          </w:tcPr>
          <w:p w14:paraId="56A6C9A7" w14:textId="77777777" w:rsidR="00DB2A34" w:rsidRPr="009B40FD" w:rsidRDefault="00DB2A34" w:rsidP="009F224E">
            <w:pPr>
              <w:rPr>
                <w:rFonts w:ascii="Arial" w:hAnsi="Arial"/>
              </w:rPr>
            </w:pPr>
          </w:p>
        </w:tc>
        <w:tc>
          <w:tcPr>
            <w:tcW w:w="1830" w:type="dxa"/>
          </w:tcPr>
          <w:p w14:paraId="5792EF3F"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3AF12D16" w14:textId="77777777" w:rsidR="00DB2A34" w:rsidRPr="009B40FD" w:rsidRDefault="00DB2A34" w:rsidP="009F224E">
            <w:pPr>
              <w:rPr>
                <w:rFonts w:ascii="Arial" w:hAnsi="Arial"/>
              </w:rPr>
            </w:pPr>
            <w:r w:rsidRPr="009B40FD">
              <w:rPr>
                <w:rFonts w:ascii="Arial" w:hAnsi="Arial"/>
              </w:rPr>
              <w:t>Good</w:t>
            </w:r>
          </w:p>
        </w:tc>
        <w:tc>
          <w:tcPr>
            <w:tcW w:w="4463" w:type="dxa"/>
          </w:tcPr>
          <w:p w14:paraId="515B7FBB" w14:textId="77777777" w:rsidR="00DB2A34" w:rsidRPr="009B40FD" w:rsidRDefault="00DB2A34" w:rsidP="009F224E">
            <w:pPr>
              <w:rPr>
                <w:rFonts w:ascii="Arial" w:hAnsi="Arial"/>
              </w:rPr>
            </w:pPr>
            <w:r w:rsidRPr="009B40FD">
              <w:rPr>
                <w:rFonts w:ascii="Arial" w:hAnsi="Arial"/>
              </w:rPr>
              <w:t xml:space="preserve">Fish task (modified Beads task) well described; WAIS used. </w:t>
            </w:r>
          </w:p>
        </w:tc>
      </w:tr>
      <w:tr w:rsidR="00DB2A34" w:rsidRPr="009B40FD" w14:paraId="5A717CE6" w14:textId="77777777" w:rsidTr="009F224E">
        <w:tc>
          <w:tcPr>
            <w:tcW w:w="1805" w:type="dxa"/>
          </w:tcPr>
          <w:p w14:paraId="388659CD" w14:textId="77777777" w:rsidR="00DB2A34" w:rsidRPr="009B40FD" w:rsidRDefault="00DB2A34" w:rsidP="009F224E">
            <w:pPr>
              <w:rPr>
                <w:rFonts w:ascii="Arial" w:hAnsi="Arial"/>
              </w:rPr>
            </w:pPr>
          </w:p>
        </w:tc>
        <w:tc>
          <w:tcPr>
            <w:tcW w:w="1830" w:type="dxa"/>
          </w:tcPr>
          <w:p w14:paraId="152FE032" w14:textId="77777777" w:rsidR="00DB2A34" w:rsidRPr="009B40FD" w:rsidRDefault="00DB2A34" w:rsidP="009F224E">
            <w:pPr>
              <w:rPr>
                <w:rFonts w:ascii="Arial" w:hAnsi="Arial"/>
              </w:rPr>
            </w:pPr>
            <w:r w:rsidRPr="009B40FD">
              <w:rPr>
                <w:rFonts w:ascii="Arial" w:hAnsi="Arial"/>
              </w:rPr>
              <w:t>Detection bias</w:t>
            </w:r>
          </w:p>
        </w:tc>
        <w:tc>
          <w:tcPr>
            <w:tcW w:w="912" w:type="dxa"/>
          </w:tcPr>
          <w:p w14:paraId="68B8A605" w14:textId="77777777" w:rsidR="00DB2A34" w:rsidRPr="009B40FD" w:rsidRDefault="00DB2A34" w:rsidP="009F224E">
            <w:pPr>
              <w:rPr>
                <w:rFonts w:ascii="Arial" w:hAnsi="Arial"/>
              </w:rPr>
            </w:pPr>
            <w:r w:rsidRPr="009B40FD">
              <w:rPr>
                <w:rFonts w:ascii="Arial" w:hAnsi="Arial"/>
              </w:rPr>
              <w:t>Good</w:t>
            </w:r>
          </w:p>
        </w:tc>
        <w:tc>
          <w:tcPr>
            <w:tcW w:w="4463" w:type="dxa"/>
          </w:tcPr>
          <w:p w14:paraId="0EC5EF14" w14:textId="77777777" w:rsidR="00DB2A34" w:rsidRPr="009B40FD" w:rsidRDefault="00DB2A34" w:rsidP="009F224E">
            <w:pPr>
              <w:rPr>
                <w:rFonts w:ascii="Arial" w:hAnsi="Arial"/>
              </w:rPr>
            </w:pPr>
            <w:r w:rsidRPr="009B40FD">
              <w:rPr>
                <w:rFonts w:ascii="Arial" w:hAnsi="Arial"/>
              </w:rPr>
              <w:t>Computerized, structured assessments.</w:t>
            </w:r>
          </w:p>
        </w:tc>
      </w:tr>
      <w:tr w:rsidR="00DB2A34" w:rsidRPr="009B40FD" w14:paraId="3CAD76F2" w14:textId="77777777" w:rsidTr="009F224E">
        <w:tc>
          <w:tcPr>
            <w:tcW w:w="1805" w:type="dxa"/>
          </w:tcPr>
          <w:p w14:paraId="4ED16AF5" w14:textId="77777777" w:rsidR="00DB2A34" w:rsidRPr="009B40FD" w:rsidRDefault="00DB2A34" w:rsidP="009F224E">
            <w:pPr>
              <w:rPr>
                <w:rFonts w:ascii="Arial" w:hAnsi="Arial"/>
              </w:rPr>
            </w:pPr>
          </w:p>
        </w:tc>
        <w:tc>
          <w:tcPr>
            <w:tcW w:w="1830" w:type="dxa"/>
          </w:tcPr>
          <w:p w14:paraId="530105F4" w14:textId="77777777" w:rsidR="00DB2A34" w:rsidRPr="009B40FD" w:rsidRDefault="00DB2A34" w:rsidP="009F224E">
            <w:pPr>
              <w:rPr>
                <w:rFonts w:ascii="Arial" w:hAnsi="Arial"/>
              </w:rPr>
            </w:pPr>
            <w:r w:rsidRPr="009B40FD">
              <w:rPr>
                <w:rFonts w:ascii="Arial" w:hAnsi="Arial"/>
              </w:rPr>
              <w:t>Attrition bias</w:t>
            </w:r>
          </w:p>
        </w:tc>
        <w:tc>
          <w:tcPr>
            <w:tcW w:w="912" w:type="dxa"/>
          </w:tcPr>
          <w:p w14:paraId="694E5062" w14:textId="77777777" w:rsidR="00DB2A34" w:rsidRPr="009B40FD" w:rsidRDefault="00DB2A34" w:rsidP="009F224E">
            <w:pPr>
              <w:rPr>
                <w:rFonts w:ascii="Arial" w:hAnsi="Arial"/>
              </w:rPr>
            </w:pPr>
            <w:r w:rsidRPr="009B40FD">
              <w:rPr>
                <w:rFonts w:ascii="Arial" w:hAnsi="Arial"/>
              </w:rPr>
              <w:t>Good</w:t>
            </w:r>
          </w:p>
        </w:tc>
        <w:tc>
          <w:tcPr>
            <w:tcW w:w="4463" w:type="dxa"/>
          </w:tcPr>
          <w:p w14:paraId="7C6EAB45" w14:textId="77777777" w:rsidR="00DB2A34" w:rsidRPr="009B40FD" w:rsidRDefault="00DB2A34" w:rsidP="009F224E">
            <w:pPr>
              <w:rPr>
                <w:rFonts w:ascii="Arial" w:hAnsi="Arial"/>
              </w:rPr>
            </w:pPr>
            <w:r w:rsidRPr="009B40FD">
              <w:rPr>
                <w:rFonts w:ascii="Arial" w:hAnsi="Arial"/>
              </w:rPr>
              <w:t>Full dataset analysed (N=85); no missing data reported.</w:t>
            </w:r>
          </w:p>
        </w:tc>
      </w:tr>
      <w:tr w:rsidR="00DB2A34" w:rsidRPr="009B40FD" w14:paraId="604B8481" w14:textId="77777777" w:rsidTr="009F224E">
        <w:tc>
          <w:tcPr>
            <w:tcW w:w="1805" w:type="dxa"/>
          </w:tcPr>
          <w:p w14:paraId="65B8E593" w14:textId="77777777" w:rsidR="00DB2A34" w:rsidRPr="009B40FD" w:rsidRDefault="00DB2A34" w:rsidP="009F224E">
            <w:pPr>
              <w:rPr>
                <w:rFonts w:ascii="Arial" w:hAnsi="Arial"/>
              </w:rPr>
            </w:pPr>
          </w:p>
        </w:tc>
        <w:tc>
          <w:tcPr>
            <w:tcW w:w="1830" w:type="dxa"/>
          </w:tcPr>
          <w:p w14:paraId="014C1312" w14:textId="77777777" w:rsidR="00DB2A34" w:rsidRPr="009B40FD" w:rsidRDefault="00DB2A34" w:rsidP="009F224E">
            <w:pPr>
              <w:rPr>
                <w:rFonts w:ascii="Arial" w:hAnsi="Arial"/>
              </w:rPr>
            </w:pPr>
            <w:r w:rsidRPr="009B40FD">
              <w:rPr>
                <w:rFonts w:ascii="Arial" w:hAnsi="Arial"/>
              </w:rPr>
              <w:t>Reporting bias</w:t>
            </w:r>
          </w:p>
        </w:tc>
        <w:tc>
          <w:tcPr>
            <w:tcW w:w="912" w:type="dxa"/>
          </w:tcPr>
          <w:p w14:paraId="5E8444C5" w14:textId="77777777" w:rsidR="00DB2A34" w:rsidRPr="009B40FD" w:rsidRDefault="00DB2A34" w:rsidP="009F224E">
            <w:pPr>
              <w:rPr>
                <w:rFonts w:ascii="Arial" w:hAnsi="Arial"/>
              </w:rPr>
            </w:pPr>
            <w:r w:rsidRPr="009B40FD">
              <w:rPr>
                <w:rFonts w:ascii="Arial" w:hAnsi="Arial"/>
              </w:rPr>
              <w:t>Good</w:t>
            </w:r>
          </w:p>
        </w:tc>
        <w:tc>
          <w:tcPr>
            <w:tcW w:w="4463" w:type="dxa"/>
          </w:tcPr>
          <w:p w14:paraId="134F325B" w14:textId="77777777" w:rsidR="00DB2A34" w:rsidRPr="009B40FD" w:rsidRDefault="00DB2A34" w:rsidP="009F224E">
            <w:pPr>
              <w:rPr>
                <w:rFonts w:ascii="Arial" w:hAnsi="Arial"/>
              </w:rPr>
            </w:pPr>
            <w:r w:rsidRPr="009B40FD">
              <w:rPr>
                <w:rFonts w:ascii="Arial" w:hAnsi="Arial"/>
              </w:rPr>
              <w:t>Non-significant results reported, no conflicts reported.</w:t>
            </w:r>
          </w:p>
        </w:tc>
      </w:tr>
      <w:tr w:rsidR="00DB2A34" w:rsidRPr="009B40FD" w14:paraId="3FC96106" w14:textId="77777777" w:rsidTr="009F224E">
        <w:tc>
          <w:tcPr>
            <w:tcW w:w="1805" w:type="dxa"/>
          </w:tcPr>
          <w:p w14:paraId="4C273296" w14:textId="77777777" w:rsidR="00DB2A34" w:rsidRPr="009B40FD" w:rsidRDefault="00DB2A34" w:rsidP="009F224E">
            <w:pPr>
              <w:rPr>
                <w:rFonts w:ascii="Arial" w:hAnsi="Arial"/>
              </w:rPr>
            </w:pPr>
          </w:p>
        </w:tc>
        <w:tc>
          <w:tcPr>
            <w:tcW w:w="7205" w:type="dxa"/>
            <w:gridSpan w:val="3"/>
          </w:tcPr>
          <w:p w14:paraId="16CC89A6" w14:textId="77777777" w:rsidR="00DB2A34" w:rsidRPr="009B40FD" w:rsidRDefault="00DB2A34" w:rsidP="009F224E">
            <w:pPr>
              <w:rPr>
                <w:rFonts w:ascii="Arial" w:hAnsi="Arial"/>
                <w:b/>
                <w:bCs/>
              </w:rPr>
            </w:pPr>
            <w:r w:rsidRPr="009B40FD">
              <w:rPr>
                <w:rFonts w:ascii="Arial" w:hAnsi="Arial"/>
                <w:b/>
                <w:bCs/>
              </w:rPr>
              <w:t>Overall rating: Good</w:t>
            </w:r>
          </w:p>
        </w:tc>
      </w:tr>
      <w:tr w:rsidR="00DB2A34" w:rsidRPr="009B40FD" w14:paraId="03D6C5E0" w14:textId="77777777" w:rsidTr="009F224E">
        <w:tc>
          <w:tcPr>
            <w:tcW w:w="1805" w:type="dxa"/>
          </w:tcPr>
          <w:p w14:paraId="2B9BF41B" w14:textId="77777777" w:rsidR="00DB2A34" w:rsidRPr="009B40FD" w:rsidRDefault="00DB2A34" w:rsidP="009F224E">
            <w:pPr>
              <w:rPr>
                <w:rFonts w:ascii="Arial" w:hAnsi="Arial"/>
                <w:i/>
                <w:iCs/>
                <w:color w:val="000000"/>
              </w:rPr>
            </w:pPr>
            <w:r w:rsidRPr="009B40FD">
              <w:rPr>
                <w:rFonts w:ascii="Arial" w:hAnsi="Arial"/>
                <w:i/>
                <w:iCs/>
                <w:color w:val="000000"/>
              </w:rPr>
              <w:t>Krug et al. (2014)</w:t>
            </w:r>
          </w:p>
        </w:tc>
        <w:tc>
          <w:tcPr>
            <w:tcW w:w="1830" w:type="dxa"/>
          </w:tcPr>
          <w:p w14:paraId="18F069E1" w14:textId="77777777" w:rsidR="00DB2A34" w:rsidRPr="009B40FD" w:rsidRDefault="00DB2A34" w:rsidP="009F224E">
            <w:pPr>
              <w:rPr>
                <w:rFonts w:ascii="Arial" w:hAnsi="Arial"/>
              </w:rPr>
            </w:pPr>
            <w:r w:rsidRPr="009B40FD">
              <w:rPr>
                <w:rFonts w:ascii="Arial" w:hAnsi="Arial"/>
              </w:rPr>
              <w:t>Selection bias</w:t>
            </w:r>
          </w:p>
        </w:tc>
        <w:tc>
          <w:tcPr>
            <w:tcW w:w="912" w:type="dxa"/>
          </w:tcPr>
          <w:p w14:paraId="5A1AADCF" w14:textId="77777777" w:rsidR="00DB2A34" w:rsidRPr="009B40FD" w:rsidRDefault="00DB2A34" w:rsidP="009F224E">
            <w:pPr>
              <w:rPr>
                <w:rFonts w:ascii="Arial" w:hAnsi="Arial"/>
              </w:rPr>
            </w:pPr>
            <w:r w:rsidRPr="009B40FD">
              <w:rPr>
                <w:rFonts w:ascii="Arial" w:hAnsi="Arial"/>
              </w:rPr>
              <w:t>Good</w:t>
            </w:r>
          </w:p>
        </w:tc>
        <w:tc>
          <w:tcPr>
            <w:tcW w:w="4463" w:type="dxa"/>
          </w:tcPr>
          <w:p w14:paraId="4C8ACC91" w14:textId="77777777" w:rsidR="00DB2A34" w:rsidRPr="009B40FD" w:rsidRDefault="00DB2A34" w:rsidP="009F224E">
            <w:pPr>
              <w:rPr>
                <w:rFonts w:ascii="Arial" w:hAnsi="Arial"/>
              </w:rPr>
            </w:pPr>
            <w:r w:rsidRPr="009B40FD">
              <w:rPr>
                <w:rFonts w:ascii="Arial" w:hAnsi="Arial"/>
              </w:rPr>
              <w:t>Large multi-site study; SCID; controls screened, matched; exclusion criteria clearly stated.</w:t>
            </w:r>
          </w:p>
        </w:tc>
      </w:tr>
      <w:tr w:rsidR="00DB2A34" w:rsidRPr="009B40FD" w14:paraId="2C4ECB8B" w14:textId="77777777" w:rsidTr="009F224E">
        <w:tc>
          <w:tcPr>
            <w:tcW w:w="1805" w:type="dxa"/>
          </w:tcPr>
          <w:p w14:paraId="6171C4C4" w14:textId="77777777" w:rsidR="00DB2A34" w:rsidRPr="009B40FD" w:rsidRDefault="00DB2A34" w:rsidP="009F224E">
            <w:pPr>
              <w:rPr>
                <w:rFonts w:ascii="Arial" w:hAnsi="Arial"/>
              </w:rPr>
            </w:pPr>
          </w:p>
        </w:tc>
        <w:tc>
          <w:tcPr>
            <w:tcW w:w="1830" w:type="dxa"/>
          </w:tcPr>
          <w:p w14:paraId="64967B5A"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7C0717F7" w14:textId="77777777" w:rsidR="00DB2A34" w:rsidRPr="009B40FD" w:rsidRDefault="00DB2A34" w:rsidP="009F224E">
            <w:pPr>
              <w:rPr>
                <w:rFonts w:ascii="Arial" w:hAnsi="Arial"/>
              </w:rPr>
            </w:pPr>
            <w:r w:rsidRPr="009B40FD">
              <w:rPr>
                <w:rFonts w:ascii="Arial" w:hAnsi="Arial"/>
              </w:rPr>
              <w:t>Good</w:t>
            </w:r>
          </w:p>
        </w:tc>
        <w:tc>
          <w:tcPr>
            <w:tcW w:w="4463" w:type="dxa"/>
          </w:tcPr>
          <w:p w14:paraId="372F4AA1" w14:textId="77777777" w:rsidR="00DB2A34" w:rsidRPr="009B40FD" w:rsidRDefault="00DB2A34" w:rsidP="009F224E">
            <w:pPr>
              <w:rPr>
                <w:rFonts w:ascii="Arial" w:hAnsi="Arial"/>
              </w:rPr>
            </w:pPr>
            <w:r w:rsidRPr="009B40FD">
              <w:rPr>
                <w:rFonts w:ascii="Arial" w:hAnsi="Arial"/>
              </w:rPr>
              <w:t>Clear paradigm described and appropriate beads task; number of trials reported.</w:t>
            </w:r>
          </w:p>
        </w:tc>
      </w:tr>
      <w:tr w:rsidR="00DB2A34" w:rsidRPr="009B40FD" w14:paraId="07C913CE" w14:textId="77777777" w:rsidTr="009F224E">
        <w:tc>
          <w:tcPr>
            <w:tcW w:w="1805" w:type="dxa"/>
          </w:tcPr>
          <w:p w14:paraId="65E37128" w14:textId="77777777" w:rsidR="00DB2A34" w:rsidRPr="009B40FD" w:rsidRDefault="00DB2A34" w:rsidP="009F224E">
            <w:pPr>
              <w:rPr>
                <w:rFonts w:ascii="Arial" w:hAnsi="Arial"/>
              </w:rPr>
            </w:pPr>
          </w:p>
        </w:tc>
        <w:tc>
          <w:tcPr>
            <w:tcW w:w="1830" w:type="dxa"/>
          </w:tcPr>
          <w:p w14:paraId="6178E751" w14:textId="77777777" w:rsidR="00DB2A34" w:rsidRPr="009B40FD" w:rsidRDefault="00DB2A34" w:rsidP="009F224E">
            <w:pPr>
              <w:rPr>
                <w:rFonts w:ascii="Arial" w:hAnsi="Arial"/>
              </w:rPr>
            </w:pPr>
            <w:r w:rsidRPr="009B40FD">
              <w:rPr>
                <w:rFonts w:ascii="Arial" w:hAnsi="Arial"/>
              </w:rPr>
              <w:t>Detection bias</w:t>
            </w:r>
          </w:p>
        </w:tc>
        <w:tc>
          <w:tcPr>
            <w:tcW w:w="912" w:type="dxa"/>
          </w:tcPr>
          <w:p w14:paraId="764EFBD1" w14:textId="77777777" w:rsidR="00DB2A34" w:rsidRPr="009B40FD" w:rsidRDefault="00DB2A34" w:rsidP="009F224E">
            <w:pPr>
              <w:rPr>
                <w:rFonts w:ascii="Arial" w:hAnsi="Arial"/>
              </w:rPr>
            </w:pPr>
            <w:r w:rsidRPr="009B40FD">
              <w:rPr>
                <w:rFonts w:ascii="Arial" w:hAnsi="Arial"/>
              </w:rPr>
              <w:t>Good</w:t>
            </w:r>
          </w:p>
        </w:tc>
        <w:tc>
          <w:tcPr>
            <w:tcW w:w="4463" w:type="dxa"/>
          </w:tcPr>
          <w:p w14:paraId="4F1F889F" w14:textId="77777777" w:rsidR="00DB2A34" w:rsidRPr="009B40FD" w:rsidRDefault="00DB2A34" w:rsidP="009F224E">
            <w:pPr>
              <w:rPr>
                <w:rFonts w:ascii="Arial" w:hAnsi="Arial"/>
              </w:rPr>
            </w:pPr>
            <w:r w:rsidRPr="009B40FD">
              <w:rPr>
                <w:rFonts w:ascii="Arial" w:hAnsi="Arial"/>
              </w:rPr>
              <w:t>Computerised tasks and consistent task delivery</w:t>
            </w:r>
          </w:p>
        </w:tc>
      </w:tr>
      <w:tr w:rsidR="00DB2A34" w:rsidRPr="009B40FD" w14:paraId="3D77C6D2" w14:textId="77777777" w:rsidTr="009F224E">
        <w:tc>
          <w:tcPr>
            <w:tcW w:w="1805" w:type="dxa"/>
          </w:tcPr>
          <w:p w14:paraId="480989B9" w14:textId="77777777" w:rsidR="00DB2A34" w:rsidRPr="009B40FD" w:rsidRDefault="00DB2A34" w:rsidP="009F224E">
            <w:pPr>
              <w:rPr>
                <w:rFonts w:ascii="Arial" w:hAnsi="Arial"/>
              </w:rPr>
            </w:pPr>
          </w:p>
        </w:tc>
        <w:tc>
          <w:tcPr>
            <w:tcW w:w="1830" w:type="dxa"/>
          </w:tcPr>
          <w:p w14:paraId="30F5476A" w14:textId="77777777" w:rsidR="00DB2A34" w:rsidRPr="009B40FD" w:rsidRDefault="00DB2A34" w:rsidP="009F224E">
            <w:pPr>
              <w:rPr>
                <w:rFonts w:ascii="Arial" w:hAnsi="Arial"/>
              </w:rPr>
            </w:pPr>
            <w:r w:rsidRPr="009B40FD">
              <w:rPr>
                <w:rFonts w:ascii="Arial" w:hAnsi="Arial"/>
              </w:rPr>
              <w:t>Attrition bias</w:t>
            </w:r>
          </w:p>
        </w:tc>
        <w:tc>
          <w:tcPr>
            <w:tcW w:w="912" w:type="dxa"/>
          </w:tcPr>
          <w:p w14:paraId="4CC172BE" w14:textId="77777777" w:rsidR="00DB2A34" w:rsidRPr="009B40FD" w:rsidRDefault="00DB2A34" w:rsidP="009F224E">
            <w:pPr>
              <w:rPr>
                <w:rFonts w:ascii="Arial" w:hAnsi="Arial"/>
              </w:rPr>
            </w:pPr>
            <w:r w:rsidRPr="009B40FD">
              <w:rPr>
                <w:rFonts w:ascii="Arial" w:hAnsi="Arial"/>
              </w:rPr>
              <w:t>Good</w:t>
            </w:r>
          </w:p>
        </w:tc>
        <w:tc>
          <w:tcPr>
            <w:tcW w:w="4463" w:type="dxa"/>
          </w:tcPr>
          <w:p w14:paraId="345BB692" w14:textId="77777777" w:rsidR="00DB2A34" w:rsidRPr="009B40FD" w:rsidRDefault="00DB2A34" w:rsidP="009F224E">
            <w:pPr>
              <w:rPr>
                <w:rFonts w:ascii="Arial" w:hAnsi="Arial"/>
              </w:rPr>
            </w:pPr>
            <w:r w:rsidRPr="009B40FD">
              <w:rPr>
                <w:rFonts w:ascii="Arial" w:hAnsi="Arial"/>
              </w:rPr>
              <w:t>Exclusions based on prespecified motion/artifact criteria.</w:t>
            </w:r>
          </w:p>
        </w:tc>
      </w:tr>
      <w:tr w:rsidR="00DB2A34" w:rsidRPr="009B40FD" w14:paraId="2A40DCBA" w14:textId="77777777" w:rsidTr="009F224E">
        <w:tc>
          <w:tcPr>
            <w:tcW w:w="1805" w:type="dxa"/>
          </w:tcPr>
          <w:p w14:paraId="37134094" w14:textId="77777777" w:rsidR="00DB2A34" w:rsidRPr="009B40FD" w:rsidRDefault="00DB2A34" w:rsidP="009F224E">
            <w:pPr>
              <w:rPr>
                <w:rFonts w:ascii="Arial" w:hAnsi="Arial"/>
              </w:rPr>
            </w:pPr>
          </w:p>
        </w:tc>
        <w:tc>
          <w:tcPr>
            <w:tcW w:w="1830" w:type="dxa"/>
          </w:tcPr>
          <w:p w14:paraId="78A142E2" w14:textId="77777777" w:rsidR="00DB2A34" w:rsidRPr="009B40FD" w:rsidRDefault="00DB2A34" w:rsidP="009F224E">
            <w:pPr>
              <w:rPr>
                <w:rFonts w:ascii="Arial" w:hAnsi="Arial"/>
              </w:rPr>
            </w:pPr>
            <w:r w:rsidRPr="009B40FD">
              <w:rPr>
                <w:rFonts w:ascii="Arial" w:hAnsi="Arial"/>
              </w:rPr>
              <w:t>Reporting bias</w:t>
            </w:r>
          </w:p>
        </w:tc>
        <w:tc>
          <w:tcPr>
            <w:tcW w:w="912" w:type="dxa"/>
          </w:tcPr>
          <w:p w14:paraId="5D8FBF20" w14:textId="77777777" w:rsidR="00DB2A34" w:rsidRPr="009B40FD" w:rsidRDefault="00DB2A34" w:rsidP="009F224E">
            <w:pPr>
              <w:rPr>
                <w:rFonts w:ascii="Arial" w:hAnsi="Arial"/>
              </w:rPr>
            </w:pPr>
            <w:r w:rsidRPr="009B40FD">
              <w:rPr>
                <w:rFonts w:ascii="Arial" w:hAnsi="Arial"/>
              </w:rPr>
              <w:t>Good</w:t>
            </w:r>
          </w:p>
        </w:tc>
        <w:tc>
          <w:tcPr>
            <w:tcW w:w="4463" w:type="dxa"/>
          </w:tcPr>
          <w:p w14:paraId="6EA42589" w14:textId="77777777" w:rsidR="00DB2A34" w:rsidRPr="009B40FD" w:rsidRDefault="00DB2A34" w:rsidP="009F224E">
            <w:pPr>
              <w:rPr>
                <w:rFonts w:ascii="Arial" w:hAnsi="Arial"/>
              </w:rPr>
            </w:pPr>
            <w:r w:rsidRPr="009B40FD">
              <w:rPr>
                <w:rFonts w:ascii="Arial" w:hAnsi="Arial"/>
              </w:rPr>
              <w:t>Non-significant and exploratory results reported; preregistration not stated but procedures transparent.</w:t>
            </w:r>
          </w:p>
        </w:tc>
      </w:tr>
      <w:tr w:rsidR="00DB2A34" w:rsidRPr="009B40FD" w14:paraId="71CD8405" w14:textId="77777777" w:rsidTr="009F224E">
        <w:tc>
          <w:tcPr>
            <w:tcW w:w="1805" w:type="dxa"/>
          </w:tcPr>
          <w:p w14:paraId="15608AE3" w14:textId="77777777" w:rsidR="00DB2A34" w:rsidRPr="009B40FD" w:rsidRDefault="00DB2A34" w:rsidP="009F224E">
            <w:pPr>
              <w:rPr>
                <w:rFonts w:ascii="Arial" w:hAnsi="Arial"/>
              </w:rPr>
            </w:pPr>
          </w:p>
        </w:tc>
        <w:tc>
          <w:tcPr>
            <w:tcW w:w="7205" w:type="dxa"/>
            <w:gridSpan w:val="3"/>
          </w:tcPr>
          <w:p w14:paraId="33BCEC99" w14:textId="77777777" w:rsidR="00DB2A34" w:rsidRPr="009B40FD" w:rsidRDefault="00DB2A34" w:rsidP="009F224E">
            <w:pPr>
              <w:rPr>
                <w:rFonts w:ascii="Arial" w:hAnsi="Arial"/>
                <w:b/>
                <w:bCs/>
              </w:rPr>
            </w:pPr>
            <w:r w:rsidRPr="009B40FD">
              <w:rPr>
                <w:rFonts w:ascii="Arial" w:hAnsi="Arial"/>
                <w:b/>
                <w:bCs/>
              </w:rPr>
              <w:t>Overall rating: Good</w:t>
            </w:r>
          </w:p>
        </w:tc>
      </w:tr>
      <w:tr w:rsidR="00DB2A34" w:rsidRPr="009B40FD" w14:paraId="16027122" w14:textId="77777777" w:rsidTr="009F224E">
        <w:tc>
          <w:tcPr>
            <w:tcW w:w="1805" w:type="dxa"/>
          </w:tcPr>
          <w:p w14:paraId="744E96DE" w14:textId="77777777" w:rsidR="00DB2A34" w:rsidRPr="009B40FD" w:rsidRDefault="00DB2A34" w:rsidP="009F224E">
            <w:pPr>
              <w:rPr>
                <w:rFonts w:ascii="Arial" w:hAnsi="Arial"/>
                <w:i/>
                <w:iCs/>
                <w:color w:val="000000"/>
              </w:rPr>
            </w:pPr>
            <w:r w:rsidRPr="009B40FD">
              <w:rPr>
                <w:rFonts w:ascii="Arial" w:hAnsi="Arial"/>
                <w:i/>
                <w:iCs/>
                <w:color w:val="000000"/>
              </w:rPr>
              <w:t>Langdon et al. (2014)</w:t>
            </w:r>
          </w:p>
        </w:tc>
        <w:tc>
          <w:tcPr>
            <w:tcW w:w="1830" w:type="dxa"/>
          </w:tcPr>
          <w:p w14:paraId="05FEC7CD" w14:textId="77777777" w:rsidR="00DB2A34" w:rsidRPr="009B40FD" w:rsidRDefault="00DB2A34" w:rsidP="009F224E">
            <w:pPr>
              <w:rPr>
                <w:rFonts w:ascii="Arial" w:hAnsi="Arial"/>
              </w:rPr>
            </w:pPr>
            <w:r w:rsidRPr="009B40FD">
              <w:rPr>
                <w:rFonts w:ascii="Arial" w:hAnsi="Arial"/>
              </w:rPr>
              <w:t>Selection bias</w:t>
            </w:r>
          </w:p>
        </w:tc>
        <w:tc>
          <w:tcPr>
            <w:tcW w:w="912" w:type="dxa"/>
          </w:tcPr>
          <w:p w14:paraId="1A43AE69" w14:textId="77777777" w:rsidR="00DB2A34" w:rsidRPr="009B40FD" w:rsidRDefault="00DB2A34" w:rsidP="009F224E">
            <w:pPr>
              <w:rPr>
                <w:rFonts w:ascii="Arial" w:hAnsi="Arial"/>
              </w:rPr>
            </w:pPr>
            <w:r w:rsidRPr="009B40FD">
              <w:rPr>
                <w:rFonts w:ascii="Arial" w:hAnsi="Arial"/>
              </w:rPr>
              <w:t>Good</w:t>
            </w:r>
          </w:p>
        </w:tc>
        <w:tc>
          <w:tcPr>
            <w:tcW w:w="4463" w:type="dxa"/>
          </w:tcPr>
          <w:p w14:paraId="3186A8B2" w14:textId="77777777" w:rsidR="00DB2A34" w:rsidRPr="009B40FD" w:rsidRDefault="00DB2A34" w:rsidP="009F224E">
            <w:pPr>
              <w:rPr>
                <w:rFonts w:ascii="Arial" w:hAnsi="Arial"/>
              </w:rPr>
            </w:pPr>
            <w:r w:rsidRPr="009B40FD">
              <w:rPr>
                <w:rFonts w:ascii="Arial" w:hAnsi="Arial"/>
              </w:rPr>
              <w:t>Recruitment strategy described; commented on representativeness of sample in line with other research; controls screened with SCID; demographics and clinical features reported</w:t>
            </w:r>
          </w:p>
        </w:tc>
      </w:tr>
      <w:tr w:rsidR="00DB2A34" w:rsidRPr="009B40FD" w14:paraId="4CC174DE" w14:textId="77777777" w:rsidTr="009F224E">
        <w:tc>
          <w:tcPr>
            <w:tcW w:w="1805" w:type="dxa"/>
          </w:tcPr>
          <w:p w14:paraId="76BAEF3A" w14:textId="77777777" w:rsidR="00DB2A34" w:rsidRPr="009B40FD" w:rsidRDefault="00DB2A34" w:rsidP="009F224E">
            <w:pPr>
              <w:rPr>
                <w:rFonts w:ascii="Arial" w:hAnsi="Arial"/>
                <w:color w:val="000000"/>
              </w:rPr>
            </w:pPr>
          </w:p>
        </w:tc>
        <w:tc>
          <w:tcPr>
            <w:tcW w:w="1830" w:type="dxa"/>
          </w:tcPr>
          <w:p w14:paraId="7C788804"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3706FCB6" w14:textId="77777777" w:rsidR="00DB2A34" w:rsidRPr="009B40FD" w:rsidRDefault="00DB2A34" w:rsidP="009F224E">
            <w:pPr>
              <w:rPr>
                <w:rFonts w:ascii="Arial" w:hAnsi="Arial"/>
              </w:rPr>
            </w:pPr>
            <w:r w:rsidRPr="009B40FD">
              <w:rPr>
                <w:rFonts w:ascii="Arial" w:hAnsi="Arial"/>
              </w:rPr>
              <w:t>Good</w:t>
            </w:r>
          </w:p>
        </w:tc>
        <w:tc>
          <w:tcPr>
            <w:tcW w:w="4463" w:type="dxa"/>
          </w:tcPr>
          <w:p w14:paraId="2219A451" w14:textId="77777777" w:rsidR="00DB2A34" w:rsidRPr="009B40FD" w:rsidRDefault="00DB2A34" w:rsidP="009F224E">
            <w:pPr>
              <w:rPr>
                <w:rFonts w:ascii="Arial" w:hAnsi="Arial"/>
              </w:rPr>
            </w:pPr>
            <w:r w:rsidRPr="009B40FD">
              <w:rPr>
                <w:rFonts w:ascii="Arial" w:hAnsi="Arial"/>
              </w:rPr>
              <w:t>Paradigm described, task materials reported, WAIS used for working memory</w:t>
            </w:r>
          </w:p>
        </w:tc>
      </w:tr>
      <w:tr w:rsidR="00DB2A34" w:rsidRPr="009B40FD" w14:paraId="64133349" w14:textId="77777777" w:rsidTr="009F224E">
        <w:tc>
          <w:tcPr>
            <w:tcW w:w="1805" w:type="dxa"/>
          </w:tcPr>
          <w:p w14:paraId="34AD4064" w14:textId="77777777" w:rsidR="00DB2A34" w:rsidRPr="009B40FD" w:rsidRDefault="00DB2A34" w:rsidP="009F224E">
            <w:pPr>
              <w:rPr>
                <w:rFonts w:ascii="Arial" w:hAnsi="Arial"/>
                <w:color w:val="000000"/>
              </w:rPr>
            </w:pPr>
          </w:p>
        </w:tc>
        <w:tc>
          <w:tcPr>
            <w:tcW w:w="1830" w:type="dxa"/>
          </w:tcPr>
          <w:p w14:paraId="758C0AB3" w14:textId="77777777" w:rsidR="00DB2A34" w:rsidRPr="009B40FD" w:rsidRDefault="00DB2A34" w:rsidP="009F224E">
            <w:pPr>
              <w:rPr>
                <w:rFonts w:ascii="Arial" w:hAnsi="Arial"/>
              </w:rPr>
            </w:pPr>
            <w:r w:rsidRPr="009B40FD">
              <w:rPr>
                <w:rFonts w:ascii="Arial" w:hAnsi="Arial"/>
              </w:rPr>
              <w:t>Detection bias</w:t>
            </w:r>
          </w:p>
        </w:tc>
        <w:tc>
          <w:tcPr>
            <w:tcW w:w="912" w:type="dxa"/>
          </w:tcPr>
          <w:p w14:paraId="18837515" w14:textId="77777777" w:rsidR="00DB2A34" w:rsidRPr="009B40FD" w:rsidRDefault="00DB2A34" w:rsidP="009F224E">
            <w:pPr>
              <w:rPr>
                <w:rFonts w:ascii="Arial" w:hAnsi="Arial"/>
              </w:rPr>
            </w:pPr>
            <w:r w:rsidRPr="009B40FD">
              <w:rPr>
                <w:rFonts w:ascii="Arial" w:hAnsi="Arial"/>
              </w:rPr>
              <w:t>Good</w:t>
            </w:r>
          </w:p>
        </w:tc>
        <w:tc>
          <w:tcPr>
            <w:tcW w:w="4463" w:type="dxa"/>
          </w:tcPr>
          <w:p w14:paraId="062F6A71" w14:textId="77777777" w:rsidR="00DB2A34" w:rsidRPr="009B40FD" w:rsidRDefault="00DB2A34" w:rsidP="009F224E">
            <w:pPr>
              <w:rPr>
                <w:rFonts w:ascii="Arial" w:hAnsi="Arial"/>
              </w:rPr>
            </w:pPr>
            <w:r w:rsidRPr="009B40FD">
              <w:rPr>
                <w:rFonts w:ascii="Arial" w:hAnsi="Arial"/>
              </w:rPr>
              <w:t xml:space="preserve">All tasks clearly reported; validated Beads task used, WAIS used for working memory </w:t>
            </w:r>
          </w:p>
        </w:tc>
      </w:tr>
      <w:tr w:rsidR="00DB2A34" w:rsidRPr="009B40FD" w14:paraId="635B668D" w14:textId="77777777" w:rsidTr="009F224E">
        <w:tc>
          <w:tcPr>
            <w:tcW w:w="1805" w:type="dxa"/>
          </w:tcPr>
          <w:p w14:paraId="4FA3673D" w14:textId="77777777" w:rsidR="00DB2A34" w:rsidRPr="009B40FD" w:rsidRDefault="00DB2A34" w:rsidP="009F224E">
            <w:pPr>
              <w:rPr>
                <w:rFonts w:ascii="Arial" w:hAnsi="Arial"/>
                <w:color w:val="000000"/>
              </w:rPr>
            </w:pPr>
          </w:p>
        </w:tc>
        <w:tc>
          <w:tcPr>
            <w:tcW w:w="1830" w:type="dxa"/>
          </w:tcPr>
          <w:p w14:paraId="4ABC6255" w14:textId="77777777" w:rsidR="00DB2A34" w:rsidRPr="009B40FD" w:rsidRDefault="00DB2A34" w:rsidP="009F224E">
            <w:pPr>
              <w:rPr>
                <w:rFonts w:ascii="Arial" w:hAnsi="Arial"/>
              </w:rPr>
            </w:pPr>
            <w:r w:rsidRPr="009B40FD">
              <w:rPr>
                <w:rFonts w:ascii="Arial" w:hAnsi="Arial"/>
              </w:rPr>
              <w:t>Attrition bias</w:t>
            </w:r>
          </w:p>
        </w:tc>
        <w:tc>
          <w:tcPr>
            <w:tcW w:w="912" w:type="dxa"/>
          </w:tcPr>
          <w:p w14:paraId="3815222F" w14:textId="77777777" w:rsidR="00DB2A34" w:rsidRPr="009B40FD" w:rsidRDefault="00DB2A34" w:rsidP="009F224E">
            <w:pPr>
              <w:rPr>
                <w:rFonts w:ascii="Arial" w:hAnsi="Arial"/>
              </w:rPr>
            </w:pPr>
            <w:r w:rsidRPr="009B40FD">
              <w:rPr>
                <w:rFonts w:ascii="Arial" w:hAnsi="Arial"/>
              </w:rPr>
              <w:t>Good</w:t>
            </w:r>
          </w:p>
        </w:tc>
        <w:tc>
          <w:tcPr>
            <w:tcW w:w="4463" w:type="dxa"/>
          </w:tcPr>
          <w:p w14:paraId="1DCD2D9B" w14:textId="77777777" w:rsidR="00DB2A34" w:rsidRPr="009B40FD" w:rsidRDefault="00DB2A34" w:rsidP="009F224E">
            <w:pPr>
              <w:rPr>
                <w:rFonts w:ascii="Arial" w:hAnsi="Arial"/>
              </w:rPr>
            </w:pPr>
            <w:r w:rsidRPr="009B40FD">
              <w:rPr>
                <w:rFonts w:ascii="Arial" w:hAnsi="Arial"/>
              </w:rPr>
              <w:t xml:space="preserve">Completeness of data </w:t>
            </w:r>
          </w:p>
        </w:tc>
      </w:tr>
      <w:tr w:rsidR="00DB2A34" w:rsidRPr="009B40FD" w14:paraId="6FD4E96A" w14:textId="77777777" w:rsidTr="009F224E">
        <w:tc>
          <w:tcPr>
            <w:tcW w:w="1805" w:type="dxa"/>
          </w:tcPr>
          <w:p w14:paraId="447A27DB" w14:textId="77777777" w:rsidR="00DB2A34" w:rsidRPr="009B40FD" w:rsidRDefault="00DB2A34" w:rsidP="009F224E">
            <w:pPr>
              <w:rPr>
                <w:rFonts w:ascii="Arial" w:hAnsi="Arial"/>
                <w:color w:val="000000"/>
              </w:rPr>
            </w:pPr>
          </w:p>
        </w:tc>
        <w:tc>
          <w:tcPr>
            <w:tcW w:w="1830" w:type="dxa"/>
          </w:tcPr>
          <w:p w14:paraId="1D57E755" w14:textId="77777777" w:rsidR="00DB2A34" w:rsidRPr="009B40FD" w:rsidRDefault="00DB2A34" w:rsidP="009F224E">
            <w:pPr>
              <w:rPr>
                <w:rFonts w:ascii="Arial" w:hAnsi="Arial"/>
              </w:rPr>
            </w:pPr>
            <w:r w:rsidRPr="009B40FD">
              <w:rPr>
                <w:rFonts w:ascii="Arial" w:hAnsi="Arial"/>
              </w:rPr>
              <w:t>Reporting bias</w:t>
            </w:r>
          </w:p>
        </w:tc>
        <w:tc>
          <w:tcPr>
            <w:tcW w:w="912" w:type="dxa"/>
          </w:tcPr>
          <w:p w14:paraId="50527B80" w14:textId="77777777" w:rsidR="00DB2A34" w:rsidRPr="009B40FD" w:rsidRDefault="00DB2A34" w:rsidP="009F224E">
            <w:pPr>
              <w:rPr>
                <w:rFonts w:ascii="Arial" w:hAnsi="Arial"/>
              </w:rPr>
            </w:pPr>
            <w:r w:rsidRPr="009B40FD">
              <w:rPr>
                <w:rFonts w:ascii="Arial" w:hAnsi="Arial"/>
              </w:rPr>
              <w:t>Good</w:t>
            </w:r>
          </w:p>
        </w:tc>
        <w:tc>
          <w:tcPr>
            <w:tcW w:w="4463" w:type="dxa"/>
          </w:tcPr>
          <w:p w14:paraId="0758AC41" w14:textId="77777777" w:rsidR="00DB2A34" w:rsidRPr="009B40FD" w:rsidRDefault="00DB2A34" w:rsidP="009F224E">
            <w:pPr>
              <w:rPr>
                <w:rFonts w:ascii="Arial" w:hAnsi="Arial"/>
              </w:rPr>
            </w:pPr>
            <w:r w:rsidRPr="009B40FD">
              <w:rPr>
                <w:rFonts w:ascii="Arial" w:hAnsi="Arial"/>
              </w:rPr>
              <w:t>Non-significant results reported; discussion included limitations and interpretation.</w:t>
            </w:r>
          </w:p>
        </w:tc>
      </w:tr>
      <w:tr w:rsidR="00DB2A34" w:rsidRPr="009B40FD" w14:paraId="3AEC5AFC" w14:textId="77777777" w:rsidTr="009F224E">
        <w:tc>
          <w:tcPr>
            <w:tcW w:w="1805" w:type="dxa"/>
          </w:tcPr>
          <w:p w14:paraId="560B835D" w14:textId="77777777" w:rsidR="00DB2A34" w:rsidRPr="009B40FD" w:rsidRDefault="00DB2A34" w:rsidP="009F224E">
            <w:pPr>
              <w:rPr>
                <w:rFonts w:ascii="Arial" w:hAnsi="Arial"/>
                <w:color w:val="000000"/>
              </w:rPr>
            </w:pPr>
          </w:p>
        </w:tc>
        <w:tc>
          <w:tcPr>
            <w:tcW w:w="7205" w:type="dxa"/>
            <w:gridSpan w:val="3"/>
          </w:tcPr>
          <w:p w14:paraId="12BB6A5E" w14:textId="77777777" w:rsidR="00DB2A34" w:rsidRPr="009B40FD" w:rsidRDefault="00DB2A34" w:rsidP="009F224E">
            <w:pPr>
              <w:rPr>
                <w:rFonts w:ascii="Arial" w:hAnsi="Arial"/>
                <w:b/>
                <w:bCs/>
              </w:rPr>
            </w:pPr>
            <w:r w:rsidRPr="009B40FD">
              <w:rPr>
                <w:rFonts w:ascii="Arial" w:hAnsi="Arial"/>
                <w:b/>
                <w:bCs/>
              </w:rPr>
              <w:t>Overall rating: Good</w:t>
            </w:r>
          </w:p>
        </w:tc>
      </w:tr>
      <w:tr w:rsidR="00DB2A34" w:rsidRPr="009B40FD" w14:paraId="724B0BF2" w14:textId="77777777" w:rsidTr="009F224E">
        <w:tc>
          <w:tcPr>
            <w:tcW w:w="1805" w:type="dxa"/>
          </w:tcPr>
          <w:p w14:paraId="186B504A" w14:textId="77777777" w:rsidR="00DB2A34" w:rsidRPr="009B40FD" w:rsidRDefault="00DB2A34" w:rsidP="009F224E">
            <w:pPr>
              <w:rPr>
                <w:rFonts w:ascii="Arial" w:hAnsi="Arial"/>
                <w:i/>
                <w:iCs/>
                <w:color w:val="000000"/>
              </w:rPr>
            </w:pPr>
            <w:r w:rsidRPr="009B40FD">
              <w:rPr>
                <w:rFonts w:ascii="Arial" w:hAnsi="Arial"/>
                <w:i/>
                <w:iCs/>
                <w:color w:val="000000"/>
              </w:rPr>
              <w:t>Moritz et al. (2015)</w:t>
            </w:r>
          </w:p>
        </w:tc>
        <w:tc>
          <w:tcPr>
            <w:tcW w:w="1830" w:type="dxa"/>
          </w:tcPr>
          <w:p w14:paraId="67F3D915" w14:textId="77777777" w:rsidR="00DB2A34" w:rsidRPr="009B40FD" w:rsidRDefault="00DB2A34" w:rsidP="009F224E">
            <w:pPr>
              <w:rPr>
                <w:rFonts w:ascii="Arial" w:hAnsi="Arial"/>
              </w:rPr>
            </w:pPr>
            <w:r w:rsidRPr="009B40FD">
              <w:rPr>
                <w:rFonts w:ascii="Arial" w:hAnsi="Arial"/>
              </w:rPr>
              <w:t>Selection bias</w:t>
            </w:r>
          </w:p>
        </w:tc>
        <w:tc>
          <w:tcPr>
            <w:tcW w:w="912" w:type="dxa"/>
          </w:tcPr>
          <w:p w14:paraId="10DBEF4C" w14:textId="77777777" w:rsidR="00DB2A34" w:rsidRPr="009B40FD" w:rsidRDefault="00DB2A34" w:rsidP="009F224E">
            <w:pPr>
              <w:rPr>
                <w:rFonts w:ascii="Arial" w:hAnsi="Arial"/>
              </w:rPr>
            </w:pPr>
            <w:r w:rsidRPr="009B40FD">
              <w:rPr>
                <w:rFonts w:ascii="Arial" w:hAnsi="Arial"/>
              </w:rPr>
              <w:t>Good</w:t>
            </w:r>
          </w:p>
        </w:tc>
        <w:tc>
          <w:tcPr>
            <w:tcW w:w="4463" w:type="dxa"/>
          </w:tcPr>
          <w:p w14:paraId="6077E2F7" w14:textId="77777777" w:rsidR="00DB2A34" w:rsidRPr="009B40FD" w:rsidRDefault="00DB2A34" w:rsidP="009F224E">
            <w:pPr>
              <w:rPr>
                <w:rFonts w:ascii="Arial" w:hAnsi="Arial"/>
              </w:rPr>
            </w:pPr>
            <w:r w:rsidRPr="009B40FD">
              <w:rPr>
                <w:rFonts w:ascii="Arial" w:hAnsi="Arial"/>
              </w:rPr>
              <w:t>MINI used; controls screened for Axis I and family history; groups matched on demographics.</w:t>
            </w:r>
          </w:p>
        </w:tc>
      </w:tr>
      <w:tr w:rsidR="00DB2A34" w:rsidRPr="009B40FD" w14:paraId="7E7575B8" w14:textId="77777777" w:rsidTr="009F224E">
        <w:tc>
          <w:tcPr>
            <w:tcW w:w="1805" w:type="dxa"/>
          </w:tcPr>
          <w:p w14:paraId="44164A89" w14:textId="77777777" w:rsidR="00DB2A34" w:rsidRPr="009B40FD" w:rsidRDefault="00DB2A34" w:rsidP="009F224E">
            <w:pPr>
              <w:rPr>
                <w:rFonts w:ascii="Arial" w:hAnsi="Arial"/>
                <w:color w:val="000000"/>
              </w:rPr>
            </w:pPr>
          </w:p>
        </w:tc>
        <w:tc>
          <w:tcPr>
            <w:tcW w:w="1830" w:type="dxa"/>
          </w:tcPr>
          <w:p w14:paraId="26363AC5"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0979589C" w14:textId="77777777" w:rsidR="00DB2A34" w:rsidRPr="009B40FD" w:rsidRDefault="00DB2A34" w:rsidP="009F224E">
            <w:pPr>
              <w:rPr>
                <w:rFonts w:ascii="Arial" w:hAnsi="Arial"/>
              </w:rPr>
            </w:pPr>
            <w:r w:rsidRPr="009B40FD">
              <w:rPr>
                <w:rFonts w:ascii="Arial" w:hAnsi="Arial"/>
              </w:rPr>
              <w:t>Good</w:t>
            </w:r>
          </w:p>
        </w:tc>
        <w:tc>
          <w:tcPr>
            <w:tcW w:w="4463" w:type="dxa"/>
          </w:tcPr>
          <w:p w14:paraId="0F48FF43" w14:textId="77777777" w:rsidR="00DB2A34" w:rsidRPr="009B40FD" w:rsidRDefault="00DB2A34" w:rsidP="009F224E">
            <w:pPr>
              <w:rPr>
                <w:rFonts w:ascii="Arial" w:hAnsi="Arial"/>
              </w:rPr>
            </w:pPr>
            <w:r w:rsidRPr="009B40FD">
              <w:rPr>
                <w:rFonts w:ascii="Arial" w:hAnsi="Arial"/>
              </w:rPr>
              <w:t xml:space="preserve">Appropriate tasks with detailed descriptions </w:t>
            </w:r>
          </w:p>
        </w:tc>
      </w:tr>
      <w:tr w:rsidR="00DB2A34" w:rsidRPr="009B40FD" w14:paraId="5B33B77B" w14:textId="77777777" w:rsidTr="009F224E">
        <w:tc>
          <w:tcPr>
            <w:tcW w:w="1805" w:type="dxa"/>
          </w:tcPr>
          <w:p w14:paraId="7B31FF83" w14:textId="77777777" w:rsidR="00DB2A34" w:rsidRPr="009B40FD" w:rsidRDefault="00DB2A34" w:rsidP="009F224E">
            <w:pPr>
              <w:rPr>
                <w:rFonts w:ascii="Arial" w:hAnsi="Arial"/>
                <w:color w:val="000000"/>
              </w:rPr>
            </w:pPr>
          </w:p>
        </w:tc>
        <w:tc>
          <w:tcPr>
            <w:tcW w:w="1830" w:type="dxa"/>
          </w:tcPr>
          <w:p w14:paraId="4824458B" w14:textId="77777777" w:rsidR="00DB2A34" w:rsidRPr="009B40FD" w:rsidRDefault="00DB2A34" w:rsidP="009F224E">
            <w:pPr>
              <w:rPr>
                <w:rFonts w:ascii="Arial" w:hAnsi="Arial"/>
              </w:rPr>
            </w:pPr>
            <w:r w:rsidRPr="009B40FD">
              <w:rPr>
                <w:rFonts w:ascii="Arial" w:hAnsi="Arial"/>
              </w:rPr>
              <w:t>Detection bias</w:t>
            </w:r>
          </w:p>
        </w:tc>
        <w:tc>
          <w:tcPr>
            <w:tcW w:w="912" w:type="dxa"/>
          </w:tcPr>
          <w:p w14:paraId="328CB033" w14:textId="77777777" w:rsidR="00DB2A34" w:rsidRPr="009B40FD" w:rsidRDefault="00DB2A34" w:rsidP="009F224E">
            <w:pPr>
              <w:rPr>
                <w:rFonts w:ascii="Arial" w:hAnsi="Arial"/>
              </w:rPr>
            </w:pPr>
            <w:r w:rsidRPr="009B40FD">
              <w:rPr>
                <w:rFonts w:ascii="Arial" w:hAnsi="Arial"/>
              </w:rPr>
              <w:t>Good</w:t>
            </w:r>
          </w:p>
        </w:tc>
        <w:tc>
          <w:tcPr>
            <w:tcW w:w="4463" w:type="dxa"/>
          </w:tcPr>
          <w:p w14:paraId="5A507209" w14:textId="77777777" w:rsidR="00DB2A34" w:rsidRPr="009B40FD" w:rsidRDefault="00DB2A34" w:rsidP="009F224E">
            <w:pPr>
              <w:rPr>
                <w:rFonts w:ascii="Arial" w:hAnsi="Arial"/>
              </w:rPr>
            </w:pPr>
            <w:r w:rsidRPr="009B40FD">
              <w:rPr>
                <w:rFonts w:ascii="Arial" w:hAnsi="Arial"/>
              </w:rPr>
              <w:t>Computerised Fish task (modified beads task)</w:t>
            </w:r>
          </w:p>
        </w:tc>
      </w:tr>
      <w:tr w:rsidR="00DB2A34" w:rsidRPr="009B40FD" w14:paraId="2528F6FF" w14:textId="77777777" w:rsidTr="009F224E">
        <w:tc>
          <w:tcPr>
            <w:tcW w:w="1805" w:type="dxa"/>
          </w:tcPr>
          <w:p w14:paraId="6A12DF52" w14:textId="77777777" w:rsidR="00DB2A34" w:rsidRPr="009B40FD" w:rsidRDefault="00DB2A34" w:rsidP="009F224E">
            <w:pPr>
              <w:rPr>
                <w:rFonts w:ascii="Arial" w:hAnsi="Arial"/>
                <w:color w:val="000000"/>
              </w:rPr>
            </w:pPr>
          </w:p>
        </w:tc>
        <w:tc>
          <w:tcPr>
            <w:tcW w:w="1830" w:type="dxa"/>
          </w:tcPr>
          <w:p w14:paraId="710E2D5E" w14:textId="77777777" w:rsidR="00DB2A34" w:rsidRPr="009B40FD" w:rsidRDefault="00DB2A34" w:rsidP="009F224E">
            <w:pPr>
              <w:rPr>
                <w:rFonts w:ascii="Arial" w:hAnsi="Arial"/>
              </w:rPr>
            </w:pPr>
            <w:r w:rsidRPr="009B40FD">
              <w:rPr>
                <w:rFonts w:ascii="Arial" w:hAnsi="Arial"/>
              </w:rPr>
              <w:t>Attrition bias</w:t>
            </w:r>
          </w:p>
        </w:tc>
        <w:tc>
          <w:tcPr>
            <w:tcW w:w="912" w:type="dxa"/>
          </w:tcPr>
          <w:p w14:paraId="47EF7485" w14:textId="77777777" w:rsidR="00DB2A34" w:rsidRPr="009B40FD" w:rsidRDefault="00DB2A34" w:rsidP="009F224E">
            <w:pPr>
              <w:rPr>
                <w:rFonts w:ascii="Arial" w:hAnsi="Arial"/>
              </w:rPr>
            </w:pPr>
            <w:r w:rsidRPr="009B40FD">
              <w:rPr>
                <w:rFonts w:ascii="Arial" w:hAnsi="Arial"/>
              </w:rPr>
              <w:t>Good</w:t>
            </w:r>
          </w:p>
        </w:tc>
        <w:tc>
          <w:tcPr>
            <w:tcW w:w="4463" w:type="dxa"/>
          </w:tcPr>
          <w:p w14:paraId="4855F872" w14:textId="77777777" w:rsidR="00DB2A34" w:rsidRPr="009B40FD" w:rsidRDefault="00DB2A34" w:rsidP="009F224E">
            <w:pPr>
              <w:rPr>
                <w:rFonts w:ascii="Arial" w:hAnsi="Arial"/>
              </w:rPr>
            </w:pPr>
            <w:r w:rsidRPr="009B40FD">
              <w:rPr>
                <w:rFonts w:ascii="Arial" w:hAnsi="Arial"/>
              </w:rPr>
              <w:t xml:space="preserve">No missing data reported </w:t>
            </w:r>
          </w:p>
        </w:tc>
      </w:tr>
      <w:tr w:rsidR="00DB2A34" w:rsidRPr="009B40FD" w14:paraId="762AC87C" w14:textId="77777777" w:rsidTr="009F224E">
        <w:tc>
          <w:tcPr>
            <w:tcW w:w="1805" w:type="dxa"/>
          </w:tcPr>
          <w:p w14:paraId="2F98565A" w14:textId="77777777" w:rsidR="00DB2A34" w:rsidRPr="009B40FD" w:rsidRDefault="00DB2A34" w:rsidP="009F224E">
            <w:pPr>
              <w:rPr>
                <w:rFonts w:ascii="Arial" w:hAnsi="Arial"/>
                <w:color w:val="000000"/>
              </w:rPr>
            </w:pPr>
          </w:p>
        </w:tc>
        <w:tc>
          <w:tcPr>
            <w:tcW w:w="1830" w:type="dxa"/>
          </w:tcPr>
          <w:p w14:paraId="023579A4" w14:textId="77777777" w:rsidR="00DB2A34" w:rsidRPr="009B40FD" w:rsidRDefault="00DB2A34" w:rsidP="009F224E">
            <w:pPr>
              <w:rPr>
                <w:rFonts w:ascii="Arial" w:hAnsi="Arial"/>
              </w:rPr>
            </w:pPr>
            <w:r w:rsidRPr="009B40FD">
              <w:rPr>
                <w:rFonts w:ascii="Arial" w:hAnsi="Arial"/>
              </w:rPr>
              <w:t>Reporting bias</w:t>
            </w:r>
          </w:p>
        </w:tc>
        <w:tc>
          <w:tcPr>
            <w:tcW w:w="912" w:type="dxa"/>
          </w:tcPr>
          <w:p w14:paraId="58882BDE" w14:textId="77777777" w:rsidR="00DB2A34" w:rsidRPr="009B40FD" w:rsidRDefault="00DB2A34" w:rsidP="009F224E">
            <w:pPr>
              <w:rPr>
                <w:rFonts w:ascii="Arial" w:hAnsi="Arial"/>
              </w:rPr>
            </w:pPr>
            <w:r w:rsidRPr="009B40FD">
              <w:rPr>
                <w:rFonts w:ascii="Arial" w:hAnsi="Arial"/>
              </w:rPr>
              <w:t>Good</w:t>
            </w:r>
          </w:p>
        </w:tc>
        <w:tc>
          <w:tcPr>
            <w:tcW w:w="4463" w:type="dxa"/>
          </w:tcPr>
          <w:p w14:paraId="7B07D2B1" w14:textId="77777777" w:rsidR="00DB2A34" w:rsidRPr="009B40FD" w:rsidRDefault="00DB2A34" w:rsidP="009F224E">
            <w:pPr>
              <w:rPr>
                <w:rFonts w:ascii="Arial" w:hAnsi="Arial"/>
              </w:rPr>
            </w:pPr>
            <w:r w:rsidRPr="009B40FD">
              <w:rPr>
                <w:rFonts w:ascii="Arial" w:hAnsi="Arial"/>
              </w:rPr>
              <w:t xml:space="preserve">Non-significant results fully reported. No conflict of interest </w:t>
            </w:r>
          </w:p>
        </w:tc>
      </w:tr>
      <w:tr w:rsidR="00DB2A34" w:rsidRPr="009B40FD" w14:paraId="1D58704C" w14:textId="77777777" w:rsidTr="009F224E">
        <w:tc>
          <w:tcPr>
            <w:tcW w:w="1805" w:type="dxa"/>
          </w:tcPr>
          <w:p w14:paraId="625A245F" w14:textId="77777777" w:rsidR="00DB2A34" w:rsidRPr="009B40FD" w:rsidRDefault="00DB2A34" w:rsidP="009F224E">
            <w:pPr>
              <w:rPr>
                <w:rFonts w:ascii="Arial" w:hAnsi="Arial"/>
                <w:color w:val="000000"/>
              </w:rPr>
            </w:pPr>
          </w:p>
        </w:tc>
        <w:tc>
          <w:tcPr>
            <w:tcW w:w="7205" w:type="dxa"/>
            <w:gridSpan w:val="3"/>
          </w:tcPr>
          <w:p w14:paraId="37323CEF" w14:textId="77777777" w:rsidR="00DB2A34" w:rsidRPr="009B40FD" w:rsidRDefault="00DB2A34" w:rsidP="009F224E">
            <w:pPr>
              <w:rPr>
                <w:rFonts w:ascii="Arial" w:hAnsi="Arial"/>
                <w:b/>
                <w:bCs/>
              </w:rPr>
            </w:pPr>
            <w:r w:rsidRPr="009B40FD">
              <w:rPr>
                <w:rFonts w:ascii="Arial" w:hAnsi="Arial"/>
                <w:b/>
                <w:bCs/>
              </w:rPr>
              <w:t>Overall rating: Good</w:t>
            </w:r>
          </w:p>
        </w:tc>
      </w:tr>
      <w:tr w:rsidR="00DB2A34" w:rsidRPr="009B40FD" w14:paraId="47015136" w14:textId="77777777" w:rsidTr="009F224E">
        <w:tc>
          <w:tcPr>
            <w:tcW w:w="1805" w:type="dxa"/>
          </w:tcPr>
          <w:p w14:paraId="64D8D46C" w14:textId="77777777" w:rsidR="00DB2A34" w:rsidRPr="009B40FD" w:rsidRDefault="00DB2A34" w:rsidP="009F224E">
            <w:pPr>
              <w:rPr>
                <w:rFonts w:ascii="Arial" w:hAnsi="Arial"/>
                <w:i/>
                <w:iCs/>
                <w:color w:val="000000"/>
              </w:rPr>
            </w:pPr>
            <w:r w:rsidRPr="009B40FD">
              <w:rPr>
                <w:rFonts w:ascii="Arial" w:hAnsi="Arial"/>
                <w:i/>
                <w:iCs/>
                <w:color w:val="000000"/>
              </w:rPr>
              <w:t>Ochoa et al. (2014)</w:t>
            </w:r>
          </w:p>
        </w:tc>
        <w:tc>
          <w:tcPr>
            <w:tcW w:w="1830" w:type="dxa"/>
          </w:tcPr>
          <w:p w14:paraId="6D5A11A4" w14:textId="77777777" w:rsidR="00DB2A34" w:rsidRPr="009B40FD" w:rsidRDefault="00DB2A34" w:rsidP="009F224E">
            <w:pPr>
              <w:rPr>
                <w:rFonts w:ascii="Arial" w:hAnsi="Arial"/>
              </w:rPr>
            </w:pPr>
            <w:r w:rsidRPr="009B40FD">
              <w:rPr>
                <w:rFonts w:ascii="Arial" w:hAnsi="Arial"/>
              </w:rPr>
              <w:t>Selection bias</w:t>
            </w:r>
          </w:p>
        </w:tc>
        <w:tc>
          <w:tcPr>
            <w:tcW w:w="912" w:type="dxa"/>
          </w:tcPr>
          <w:p w14:paraId="3363BBB0" w14:textId="77777777" w:rsidR="00DB2A34" w:rsidRPr="009B40FD" w:rsidRDefault="00DB2A34" w:rsidP="009F224E">
            <w:pPr>
              <w:rPr>
                <w:rFonts w:ascii="Arial" w:hAnsi="Arial"/>
              </w:rPr>
            </w:pPr>
            <w:r w:rsidRPr="009B40FD">
              <w:rPr>
                <w:rFonts w:ascii="Arial" w:hAnsi="Arial"/>
              </w:rPr>
              <w:t>Good</w:t>
            </w:r>
          </w:p>
        </w:tc>
        <w:tc>
          <w:tcPr>
            <w:tcW w:w="4463" w:type="dxa"/>
          </w:tcPr>
          <w:p w14:paraId="14241333" w14:textId="77777777" w:rsidR="00DB2A34" w:rsidRPr="009B40FD" w:rsidRDefault="00DB2A34" w:rsidP="009F224E">
            <w:pPr>
              <w:rPr>
                <w:rFonts w:ascii="Arial" w:hAnsi="Arial"/>
              </w:rPr>
            </w:pPr>
            <w:r w:rsidRPr="009B40FD">
              <w:rPr>
                <w:rFonts w:ascii="Arial" w:hAnsi="Arial"/>
              </w:rPr>
              <w:t>DSM-IV criteria for schizophrenia; controls screened and matched; exclusions clearly reported.</w:t>
            </w:r>
          </w:p>
        </w:tc>
      </w:tr>
      <w:tr w:rsidR="00DB2A34" w:rsidRPr="009B40FD" w14:paraId="50878732" w14:textId="77777777" w:rsidTr="009F224E">
        <w:tc>
          <w:tcPr>
            <w:tcW w:w="1805" w:type="dxa"/>
          </w:tcPr>
          <w:p w14:paraId="18955B9D" w14:textId="77777777" w:rsidR="00DB2A34" w:rsidRPr="009B40FD" w:rsidRDefault="00DB2A34" w:rsidP="009F224E">
            <w:pPr>
              <w:rPr>
                <w:rFonts w:ascii="Arial" w:hAnsi="Arial"/>
                <w:color w:val="000000"/>
              </w:rPr>
            </w:pPr>
          </w:p>
        </w:tc>
        <w:tc>
          <w:tcPr>
            <w:tcW w:w="1830" w:type="dxa"/>
          </w:tcPr>
          <w:p w14:paraId="34E84517"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4DAF5FE4" w14:textId="77777777" w:rsidR="00DB2A34" w:rsidRPr="009B40FD" w:rsidRDefault="00DB2A34" w:rsidP="009F224E">
            <w:pPr>
              <w:rPr>
                <w:rFonts w:ascii="Arial" w:hAnsi="Arial"/>
              </w:rPr>
            </w:pPr>
            <w:r w:rsidRPr="009B40FD">
              <w:rPr>
                <w:rFonts w:ascii="Arial" w:hAnsi="Arial"/>
              </w:rPr>
              <w:t>Good</w:t>
            </w:r>
          </w:p>
        </w:tc>
        <w:tc>
          <w:tcPr>
            <w:tcW w:w="4463" w:type="dxa"/>
          </w:tcPr>
          <w:p w14:paraId="5BFE942E" w14:textId="77777777" w:rsidR="00DB2A34" w:rsidRPr="009B40FD" w:rsidRDefault="00DB2A34" w:rsidP="009F224E">
            <w:pPr>
              <w:rPr>
                <w:rFonts w:ascii="Arial" w:hAnsi="Arial"/>
              </w:rPr>
            </w:pPr>
            <w:r w:rsidRPr="009B40FD">
              <w:rPr>
                <w:rFonts w:ascii="Arial" w:hAnsi="Arial"/>
              </w:rPr>
              <w:t>Appropriate tasks, paradigm clearly described.</w:t>
            </w:r>
          </w:p>
        </w:tc>
      </w:tr>
      <w:tr w:rsidR="00DB2A34" w:rsidRPr="009B40FD" w14:paraId="6E92DB7F" w14:textId="77777777" w:rsidTr="009F224E">
        <w:tc>
          <w:tcPr>
            <w:tcW w:w="1805" w:type="dxa"/>
          </w:tcPr>
          <w:p w14:paraId="7A5A64E0" w14:textId="77777777" w:rsidR="00DB2A34" w:rsidRPr="009B40FD" w:rsidRDefault="00DB2A34" w:rsidP="009F224E">
            <w:pPr>
              <w:rPr>
                <w:rFonts w:ascii="Arial" w:hAnsi="Arial"/>
                <w:color w:val="000000"/>
              </w:rPr>
            </w:pPr>
          </w:p>
        </w:tc>
        <w:tc>
          <w:tcPr>
            <w:tcW w:w="1830" w:type="dxa"/>
          </w:tcPr>
          <w:p w14:paraId="78DCCBCD" w14:textId="77777777" w:rsidR="00DB2A34" w:rsidRPr="009B40FD" w:rsidRDefault="00DB2A34" w:rsidP="009F224E">
            <w:pPr>
              <w:rPr>
                <w:rFonts w:ascii="Arial" w:hAnsi="Arial"/>
              </w:rPr>
            </w:pPr>
            <w:r w:rsidRPr="009B40FD">
              <w:rPr>
                <w:rFonts w:ascii="Arial" w:hAnsi="Arial"/>
              </w:rPr>
              <w:t>Detection bias</w:t>
            </w:r>
          </w:p>
        </w:tc>
        <w:tc>
          <w:tcPr>
            <w:tcW w:w="912" w:type="dxa"/>
          </w:tcPr>
          <w:p w14:paraId="49835D00" w14:textId="77777777" w:rsidR="00DB2A34" w:rsidRPr="009B40FD" w:rsidRDefault="00DB2A34" w:rsidP="009F224E">
            <w:pPr>
              <w:rPr>
                <w:rFonts w:ascii="Arial" w:hAnsi="Arial"/>
              </w:rPr>
            </w:pPr>
            <w:r w:rsidRPr="009B40FD">
              <w:rPr>
                <w:rFonts w:ascii="Arial" w:hAnsi="Arial"/>
              </w:rPr>
              <w:t>Good</w:t>
            </w:r>
          </w:p>
        </w:tc>
        <w:tc>
          <w:tcPr>
            <w:tcW w:w="4463" w:type="dxa"/>
          </w:tcPr>
          <w:p w14:paraId="4F93A7A2" w14:textId="77777777" w:rsidR="00DB2A34" w:rsidRPr="009B40FD" w:rsidRDefault="00DB2A34" w:rsidP="009F224E">
            <w:pPr>
              <w:rPr>
                <w:rFonts w:ascii="Arial" w:hAnsi="Arial"/>
              </w:rPr>
            </w:pPr>
            <w:r w:rsidRPr="009B40FD">
              <w:rPr>
                <w:rFonts w:ascii="Arial" w:hAnsi="Arial"/>
              </w:rPr>
              <w:t xml:space="preserve">Computerised Beads </w:t>
            </w:r>
            <w:proofErr w:type="gramStart"/>
            <w:r w:rsidRPr="009B40FD">
              <w:rPr>
                <w:rFonts w:ascii="Arial" w:hAnsi="Arial"/>
              </w:rPr>
              <w:t>tasks;</w:t>
            </w:r>
            <w:proofErr w:type="gramEnd"/>
            <w:r w:rsidRPr="009B40FD">
              <w:rPr>
                <w:rFonts w:ascii="Arial" w:hAnsi="Arial"/>
              </w:rPr>
              <w:t xml:space="preserve"> WAIS used. </w:t>
            </w:r>
          </w:p>
        </w:tc>
      </w:tr>
      <w:tr w:rsidR="00DB2A34" w:rsidRPr="009B40FD" w14:paraId="1BBBF955" w14:textId="77777777" w:rsidTr="009F224E">
        <w:tc>
          <w:tcPr>
            <w:tcW w:w="1805" w:type="dxa"/>
          </w:tcPr>
          <w:p w14:paraId="12FB9BB0" w14:textId="77777777" w:rsidR="00DB2A34" w:rsidRPr="009B40FD" w:rsidRDefault="00DB2A34" w:rsidP="009F224E">
            <w:pPr>
              <w:rPr>
                <w:rFonts w:ascii="Arial" w:hAnsi="Arial"/>
                <w:color w:val="000000"/>
              </w:rPr>
            </w:pPr>
          </w:p>
        </w:tc>
        <w:tc>
          <w:tcPr>
            <w:tcW w:w="1830" w:type="dxa"/>
          </w:tcPr>
          <w:p w14:paraId="59906EDA" w14:textId="77777777" w:rsidR="00DB2A34" w:rsidRPr="009B40FD" w:rsidRDefault="00DB2A34" w:rsidP="009F224E">
            <w:pPr>
              <w:rPr>
                <w:rFonts w:ascii="Arial" w:hAnsi="Arial"/>
              </w:rPr>
            </w:pPr>
            <w:r w:rsidRPr="009B40FD">
              <w:rPr>
                <w:rFonts w:ascii="Arial" w:hAnsi="Arial"/>
              </w:rPr>
              <w:t>Attrition bias</w:t>
            </w:r>
          </w:p>
        </w:tc>
        <w:tc>
          <w:tcPr>
            <w:tcW w:w="912" w:type="dxa"/>
          </w:tcPr>
          <w:p w14:paraId="14F978B7" w14:textId="77777777" w:rsidR="00DB2A34" w:rsidRPr="009B40FD" w:rsidRDefault="00DB2A34" w:rsidP="009F224E">
            <w:pPr>
              <w:rPr>
                <w:rFonts w:ascii="Arial" w:hAnsi="Arial"/>
              </w:rPr>
            </w:pPr>
            <w:r w:rsidRPr="009B40FD">
              <w:rPr>
                <w:rFonts w:ascii="Arial" w:hAnsi="Arial"/>
              </w:rPr>
              <w:t>Good</w:t>
            </w:r>
          </w:p>
        </w:tc>
        <w:tc>
          <w:tcPr>
            <w:tcW w:w="4463" w:type="dxa"/>
          </w:tcPr>
          <w:p w14:paraId="4198BDF3" w14:textId="77777777" w:rsidR="00DB2A34" w:rsidRPr="009B40FD" w:rsidRDefault="00DB2A34" w:rsidP="009F224E">
            <w:pPr>
              <w:rPr>
                <w:rFonts w:ascii="Arial" w:hAnsi="Arial"/>
              </w:rPr>
            </w:pPr>
            <w:r w:rsidRPr="009B40FD">
              <w:rPr>
                <w:rFonts w:ascii="Arial" w:hAnsi="Arial"/>
              </w:rPr>
              <w:t xml:space="preserve">No missing data reported. </w:t>
            </w:r>
          </w:p>
        </w:tc>
      </w:tr>
      <w:tr w:rsidR="00DB2A34" w:rsidRPr="009B40FD" w14:paraId="6DF91B87" w14:textId="77777777" w:rsidTr="009F224E">
        <w:tc>
          <w:tcPr>
            <w:tcW w:w="1805" w:type="dxa"/>
          </w:tcPr>
          <w:p w14:paraId="1558F47E" w14:textId="77777777" w:rsidR="00DB2A34" w:rsidRPr="009B40FD" w:rsidRDefault="00DB2A34" w:rsidP="009F224E">
            <w:pPr>
              <w:rPr>
                <w:rFonts w:ascii="Arial" w:hAnsi="Arial"/>
                <w:color w:val="000000"/>
              </w:rPr>
            </w:pPr>
          </w:p>
        </w:tc>
        <w:tc>
          <w:tcPr>
            <w:tcW w:w="1830" w:type="dxa"/>
          </w:tcPr>
          <w:p w14:paraId="10A84B9C" w14:textId="77777777" w:rsidR="00DB2A34" w:rsidRPr="009B40FD" w:rsidRDefault="00DB2A34" w:rsidP="009F224E">
            <w:pPr>
              <w:rPr>
                <w:rFonts w:ascii="Arial" w:hAnsi="Arial"/>
              </w:rPr>
            </w:pPr>
            <w:r w:rsidRPr="009B40FD">
              <w:rPr>
                <w:rFonts w:ascii="Arial" w:hAnsi="Arial"/>
              </w:rPr>
              <w:t>Reporting bias</w:t>
            </w:r>
          </w:p>
        </w:tc>
        <w:tc>
          <w:tcPr>
            <w:tcW w:w="912" w:type="dxa"/>
          </w:tcPr>
          <w:p w14:paraId="23695E3D" w14:textId="77777777" w:rsidR="00DB2A34" w:rsidRPr="009B40FD" w:rsidRDefault="00DB2A34" w:rsidP="009F224E">
            <w:pPr>
              <w:rPr>
                <w:rFonts w:ascii="Arial" w:hAnsi="Arial"/>
              </w:rPr>
            </w:pPr>
            <w:r w:rsidRPr="009B40FD">
              <w:rPr>
                <w:rFonts w:ascii="Arial" w:hAnsi="Arial"/>
              </w:rPr>
              <w:t>Good</w:t>
            </w:r>
          </w:p>
        </w:tc>
        <w:tc>
          <w:tcPr>
            <w:tcW w:w="4463" w:type="dxa"/>
          </w:tcPr>
          <w:p w14:paraId="1C511757" w14:textId="77777777" w:rsidR="00DB2A34" w:rsidRPr="009B40FD" w:rsidRDefault="00DB2A34" w:rsidP="009F224E">
            <w:pPr>
              <w:rPr>
                <w:rFonts w:ascii="Arial" w:hAnsi="Arial"/>
              </w:rPr>
            </w:pPr>
            <w:r w:rsidRPr="009B40FD">
              <w:rPr>
                <w:rFonts w:ascii="Arial" w:hAnsi="Arial"/>
              </w:rPr>
              <w:t>Non-significant results reported; no conflict of interests.</w:t>
            </w:r>
          </w:p>
        </w:tc>
      </w:tr>
      <w:tr w:rsidR="00DB2A34" w:rsidRPr="009B40FD" w14:paraId="03E08557" w14:textId="77777777" w:rsidTr="009F224E">
        <w:tc>
          <w:tcPr>
            <w:tcW w:w="1805" w:type="dxa"/>
          </w:tcPr>
          <w:p w14:paraId="08A1E95B" w14:textId="77777777" w:rsidR="00DB2A34" w:rsidRPr="009B40FD" w:rsidRDefault="00DB2A34" w:rsidP="009F224E">
            <w:pPr>
              <w:rPr>
                <w:rFonts w:ascii="Arial" w:hAnsi="Arial"/>
                <w:color w:val="000000"/>
              </w:rPr>
            </w:pPr>
          </w:p>
        </w:tc>
        <w:tc>
          <w:tcPr>
            <w:tcW w:w="7205" w:type="dxa"/>
            <w:gridSpan w:val="3"/>
          </w:tcPr>
          <w:p w14:paraId="4681FD55" w14:textId="77777777" w:rsidR="00DB2A34" w:rsidRPr="009B40FD" w:rsidRDefault="00DB2A34" w:rsidP="009F224E">
            <w:pPr>
              <w:rPr>
                <w:rFonts w:ascii="Arial" w:hAnsi="Arial"/>
                <w:b/>
                <w:bCs/>
              </w:rPr>
            </w:pPr>
            <w:r w:rsidRPr="009B40FD">
              <w:rPr>
                <w:rFonts w:ascii="Arial" w:hAnsi="Arial"/>
                <w:b/>
                <w:bCs/>
              </w:rPr>
              <w:t>Overall rating: Good</w:t>
            </w:r>
          </w:p>
        </w:tc>
      </w:tr>
      <w:tr w:rsidR="00DB2A34" w:rsidRPr="009B40FD" w14:paraId="0F02EC56" w14:textId="77777777" w:rsidTr="009F224E">
        <w:tc>
          <w:tcPr>
            <w:tcW w:w="1805" w:type="dxa"/>
          </w:tcPr>
          <w:p w14:paraId="57681DD1" w14:textId="77777777" w:rsidR="00DB2A34" w:rsidRPr="009B40FD" w:rsidRDefault="00DB2A34" w:rsidP="009F224E">
            <w:pPr>
              <w:rPr>
                <w:rFonts w:ascii="Arial" w:hAnsi="Arial"/>
                <w:i/>
                <w:iCs/>
                <w:color w:val="000000"/>
              </w:rPr>
            </w:pPr>
            <w:r w:rsidRPr="009B40FD">
              <w:rPr>
                <w:rFonts w:ascii="Arial" w:hAnsi="Arial"/>
                <w:i/>
                <w:iCs/>
                <w:color w:val="000000"/>
              </w:rPr>
              <w:t>Ormrod et al. (2012)</w:t>
            </w:r>
          </w:p>
        </w:tc>
        <w:tc>
          <w:tcPr>
            <w:tcW w:w="1830" w:type="dxa"/>
          </w:tcPr>
          <w:p w14:paraId="504CB224" w14:textId="77777777" w:rsidR="00DB2A34" w:rsidRPr="009B40FD" w:rsidRDefault="00DB2A34" w:rsidP="009F224E">
            <w:pPr>
              <w:rPr>
                <w:rFonts w:ascii="Arial" w:hAnsi="Arial"/>
              </w:rPr>
            </w:pPr>
            <w:r w:rsidRPr="009B40FD">
              <w:rPr>
                <w:rFonts w:ascii="Arial" w:hAnsi="Arial"/>
              </w:rPr>
              <w:t>Selection bias</w:t>
            </w:r>
          </w:p>
        </w:tc>
        <w:tc>
          <w:tcPr>
            <w:tcW w:w="912" w:type="dxa"/>
          </w:tcPr>
          <w:p w14:paraId="295AF967" w14:textId="77777777" w:rsidR="00DB2A34" w:rsidRPr="009B40FD" w:rsidRDefault="00DB2A34" w:rsidP="009F224E">
            <w:pPr>
              <w:rPr>
                <w:rFonts w:ascii="Arial" w:hAnsi="Arial"/>
              </w:rPr>
            </w:pPr>
            <w:r w:rsidRPr="009B40FD">
              <w:rPr>
                <w:rFonts w:ascii="Arial" w:hAnsi="Arial"/>
              </w:rPr>
              <w:t>Good</w:t>
            </w:r>
          </w:p>
        </w:tc>
        <w:tc>
          <w:tcPr>
            <w:tcW w:w="4463" w:type="dxa"/>
          </w:tcPr>
          <w:p w14:paraId="221EB498" w14:textId="77777777" w:rsidR="00DB2A34" w:rsidRPr="009B40FD" w:rsidRDefault="00DB2A34" w:rsidP="009F224E">
            <w:pPr>
              <w:rPr>
                <w:rFonts w:ascii="Arial" w:hAnsi="Arial"/>
              </w:rPr>
            </w:pPr>
            <w:r w:rsidRPr="009B40FD">
              <w:rPr>
                <w:rFonts w:ascii="Arial" w:hAnsi="Arial"/>
              </w:rPr>
              <w:t>FEP patients recruited from EIP services; diagnosis based on psychosis presence; clear inclusion/exclusion criteria.</w:t>
            </w:r>
          </w:p>
        </w:tc>
      </w:tr>
      <w:tr w:rsidR="00DB2A34" w:rsidRPr="009B40FD" w14:paraId="5484D2A8" w14:textId="77777777" w:rsidTr="009F224E">
        <w:tc>
          <w:tcPr>
            <w:tcW w:w="1805" w:type="dxa"/>
          </w:tcPr>
          <w:p w14:paraId="7E314CCC" w14:textId="77777777" w:rsidR="00DB2A34" w:rsidRPr="009B40FD" w:rsidRDefault="00DB2A34" w:rsidP="009F224E">
            <w:pPr>
              <w:rPr>
                <w:rFonts w:ascii="Arial" w:hAnsi="Arial"/>
                <w:color w:val="000000"/>
              </w:rPr>
            </w:pPr>
          </w:p>
        </w:tc>
        <w:tc>
          <w:tcPr>
            <w:tcW w:w="1830" w:type="dxa"/>
          </w:tcPr>
          <w:p w14:paraId="445C18BB"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1C2DAA0F" w14:textId="77777777" w:rsidR="00DB2A34" w:rsidRPr="009B40FD" w:rsidRDefault="00DB2A34" w:rsidP="009F224E">
            <w:pPr>
              <w:rPr>
                <w:rFonts w:ascii="Arial" w:hAnsi="Arial"/>
              </w:rPr>
            </w:pPr>
            <w:r w:rsidRPr="009B40FD">
              <w:rPr>
                <w:rFonts w:ascii="Arial" w:hAnsi="Arial"/>
              </w:rPr>
              <w:t>Good</w:t>
            </w:r>
          </w:p>
        </w:tc>
        <w:tc>
          <w:tcPr>
            <w:tcW w:w="4463" w:type="dxa"/>
          </w:tcPr>
          <w:p w14:paraId="1EE1B90C" w14:textId="77777777" w:rsidR="00DB2A34" w:rsidRPr="009B40FD" w:rsidRDefault="00DB2A34" w:rsidP="009F224E">
            <w:pPr>
              <w:rPr>
                <w:rFonts w:ascii="Arial" w:hAnsi="Arial"/>
              </w:rPr>
            </w:pPr>
            <w:r w:rsidRPr="009B40FD">
              <w:rPr>
                <w:rFonts w:ascii="Arial" w:hAnsi="Arial"/>
              </w:rPr>
              <w:t xml:space="preserve">Detailed description of Beads task; WAIS used </w:t>
            </w:r>
          </w:p>
        </w:tc>
      </w:tr>
      <w:tr w:rsidR="00DB2A34" w:rsidRPr="009B40FD" w14:paraId="5F748BE2" w14:textId="77777777" w:rsidTr="009F224E">
        <w:tc>
          <w:tcPr>
            <w:tcW w:w="1805" w:type="dxa"/>
          </w:tcPr>
          <w:p w14:paraId="069253F2" w14:textId="77777777" w:rsidR="00DB2A34" w:rsidRPr="009B40FD" w:rsidRDefault="00DB2A34" w:rsidP="009F224E">
            <w:pPr>
              <w:rPr>
                <w:rFonts w:ascii="Arial" w:hAnsi="Arial"/>
                <w:color w:val="000000"/>
              </w:rPr>
            </w:pPr>
          </w:p>
        </w:tc>
        <w:tc>
          <w:tcPr>
            <w:tcW w:w="1830" w:type="dxa"/>
          </w:tcPr>
          <w:p w14:paraId="36AB2762" w14:textId="77777777" w:rsidR="00DB2A34" w:rsidRPr="009B40FD" w:rsidRDefault="00DB2A34" w:rsidP="009F224E">
            <w:pPr>
              <w:rPr>
                <w:rFonts w:ascii="Arial" w:hAnsi="Arial"/>
              </w:rPr>
            </w:pPr>
            <w:r w:rsidRPr="009B40FD">
              <w:rPr>
                <w:rFonts w:ascii="Arial" w:hAnsi="Arial"/>
              </w:rPr>
              <w:t>Detection bias</w:t>
            </w:r>
          </w:p>
        </w:tc>
        <w:tc>
          <w:tcPr>
            <w:tcW w:w="912" w:type="dxa"/>
          </w:tcPr>
          <w:p w14:paraId="5F12A47B" w14:textId="77777777" w:rsidR="00DB2A34" w:rsidRPr="009B40FD" w:rsidRDefault="00DB2A34" w:rsidP="009F224E">
            <w:pPr>
              <w:rPr>
                <w:rFonts w:ascii="Arial" w:hAnsi="Arial"/>
              </w:rPr>
            </w:pPr>
            <w:r w:rsidRPr="009B40FD">
              <w:rPr>
                <w:rFonts w:ascii="Arial" w:hAnsi="Arial"/>
              </w:rPr>
              <w:t>Good</w:t>
            </w:r>
          </w:p>
        </w:tc>
        <w:tc>
          <w:tcPr>
            <w:tcW w:w="4463" w:type="dxa"/>
          </w:tcPr>
          <w:p w14:paraId="693CE044" w14:textId="77777777" w:rsidR="00DB2A34" w:rsidRPr="009B40FD" w:rsidRDefault="00DB2A34" w:rsidP="009F224E">
            <w:pPr>
              <w:rPr>
                <w:rFonts w:ascii="Arial" w:hAnsi="Arial"/>
              </w:rPr>
            </w:pPr>
            <w:r w:rsidRPr="009B40FD">
              <w:rPr>
                <w:rFonts w:ascii="Arial" w:hAnsi="Arial"/>
              </w:rPr>
              <w:t>Consistent computerized task delivery</w:t>
            </w:r>
          </w:p>
        </w:tc>
      </w:tr>
      <w:tr w:rsidR="00DB2A34" w:rsidRPr="009B40FD" w14:paraId="499CF90E" w14:textId="77777777" w:rsidTr="009F224E">
        <w:tc>
          <w:tcPr>
            <w:tcW w:w="1805" w:type="dxa"/>
          </w:tcPr>
          <w:p w14:paraId="15274E9F" w14:textId="77777777" w:rsidR="00DB2A34" w:rsidRPr="009B40FD" w:rsidRDefault="00DB2A34" w:rsidP="009F224E">
            <w:pPr>
              <w:rPr>
                <w:rFonts w:ascii="Arial" w:hAnsi="Arial"/>
                <w:color w:val="000000"/>
              </w:rPr>
            </w:pPr>
          </w:p>
        </w:tc>
        <w:tc>
          <w:tcPr>
            <w:tcW w:w="1830" w:type="dxa"/>
          </w:tcPr>
          <w:p w14:paraId="1FFFE45C" w14:textId="77777777" w:rsidR="00DB2A34" w:rsidRPr="009B40FD" w:rsidRDefault="00DB2A34" w:rsidP="009F224E">
            <w:pPr>
              <w:rPr>
                <w:rFonts w:ascii="Arial" w:hAnsi="Arial"/>
              </w:rPr>
            </w:pPr>
            <w:r w:rsidRPr="009B40FD">
              <w:rPr>
                <w:rFonts w:ascii="Arial" w:hAnsi="Arial"/>
              </w:rPr>
              <w:t>Attrition bias</w:t>
            </w:r>
          </w:p>
        </w:tc>
        <w:tc>
          <w:tcPr>
            <w:tcW w:w="912" w:type="dxa"/>
          </w:tcPr>
          <w:p w14:paraId="36E8528C" w14:textId="77777777" w:rsidR="00DB2A34" w:rsidRPr="009B40FD" w:rsidRDefault="00DB2A34" w:rsidP="009F224E">
            <w:pPr>
              <w:rPr>
                <w:rFonts w:ascii="Arial" w:hAnsi="Arial"/>
              </w:rPr>
            </w:pPr>
            <w:r w:rsidRPr="009B40FD">
              <w:rPr>
                <w:rFonts w:ascii="Arial" w:hAnsi="Arial"/>
              </w:rPr>
              <w:t>Good</w:t>
            </w:r>
          </w:p>
        </w:tc>
        <w:tc>
          <w:tcPr>
            <w:tcW w:w="4463" w:type="dxa"/>
          </w:tcPr>
          <w:p w14:paraId="09B39663" w14:textId="77777777" w:rsidR="00DB2A34" w:rsidRPr="009B40FD" w:rsidRDefault="00DB2A34" w:rsidP="009F224E">
            <w:pPr>
              <w:rPr>
                <w:rFonts w:ascii="Arial" w:hAnsi="Arial"/>
              </w:rPr>
            </w:pPr>
            <w:r w:rsidRPr="009B40FD">
              <w:rPr>
                <w:rFonts w:ascii="Arial" w:hAnsi="Arial"/>
              </w:rPr>
              <w:t xml:space="preserve">No missing data reported </w:t>
            </w:r>
          </w:p>
        </w:tc>
      </w:tr>
      <w:tr w:rsidR="00DB2A34" w:rsidRPr="009B40FD" w14:paraId="484EA695" w14:textId="77777777" w:rsidTr="009F224E">
        <w:tc>
          <w:tcPr>
            <w:tcW w:w="1805" w:type="dxa"/>
          </w:tcPr>
          <w:p w14:paraId="260B648E" w14:textId="77777777" w:rsidR="00DB2A34" w:rsidRPr="009B40FD" w:rsidRDefault="00DB2A34" w:rsidP="009F224E">
            <w:pPr>
              <w:rPr>
                <w:rFonts w:ascii="Arial" w:hAnsi="Arial"/>
                <w:color w:val="000000"/>
              </w:rPr>
            </w:pPr>
          </w:p>
        </w:tc>
        <w:tc>
          <w:tcPr>
            <w:tcW w:w="1830" w:type="dxa"/>
          </w:tcPr>
          <w:p w14:paraId="1E1D6697" w14:textId="77777777" w:rsidR="00DB2A34" w:rsidRPr="009B40FD" w:rsidRDefault="00DB2A34" w:rsidP="009F224E">
            <w:pPr>
              <w:rPr>
                <w:rFonts w:ascii="Arial" w:hAnsi="Arial"/>
              </w:rPr>
            </w:pPr>
            <w:r w:rsidRPr="009B40FD">
              <w:rPr>
                <w:rFonts w:ascii="Arial" w:hAnsi="Arial"/>
              </w:rPr>
              <w:t>Reporting bias</w:t>
            </w:r>
          </w:p>
        </w:tc>
        <w:tc>
          <w:tcPr>
            <w:tcW w:w="912" w:type="dxa"/>
          </w:tcPr>
          <w:p w14:paraId="68F581E0" w14:textId="77777777" w:rsidR="00DB2A34" w:rsidRPr="009B40FD" w:rsidRDefault="00DB2A34" w:rsidP="009F224E">
            <w:pPr>
              <w:rPr>
                <w:rFonts w:ascii="Arial" w:hAnsi="Arial"/>
              </w:rPr>
            </w:pPr>
            <w:r w:rsidRPr="009B40FD">
              <w:rPr>
                <w:rFonts w:ascii="Arial" w:hAnsi="Arial"/>
              </w:rPr>
              <w:t>Good</w:t>
            </w:r>
          </w:p>
        </w:tc>
        <w:tc>
          <w:tcPr>
            <w:tcW w:w="4463" w:type="dxa"/>
          </w:tcPr>
          <w:p w14:paraId="2D84521B" w14:textId="77777777" w:rsidR="00DB2A34" w:rsidRPr="009B40FD" w:rsidRDefault="00DB2A34" w:rsidP="009F224E">
            <w:pPr>
              <w:rPr>
                <w:rFonts w:ascii="Arial" w:hAnsi="Arial"/>
              </w:rPr>
            </w:pPr>
            <w:r w:rsidRPr="009B40FD">
              <w:rPr>
                <w:rFonts w:ascii="Arial" w:hAnsi="Arial"/>
              </w:rPr>
              <w:t xml:space="preserve">Non-significant results reported, no conflict of interest stated </w:t>
            </w:r>
          </w:p>
        </w:tc>
      </w:tr>
      <w:tr w:rsidR="00DB2A34" w:rsidRPr="009B40FD" w14:paraId="37B0714F" w14:textId="77777777" w:rsidTr="009F224E">
        <w:tc>
          <w:tcPr>
            <w:tcW w:w="1805" w:type="dxa"/>
          </w:tcPr>
          <w:p w14:paraId="0C5974A1" w14:textId="77777777" w:rsidR="00DB2A34" w:rsidRPr="009B40FD" w:rsidRDefault="00DB2A34" w:rsidP="009F224E">
            <w:pPr>
              <w:rPr>
                <w:rFonts w:ascii="Arial" w:hAnsi="Arial"/>
                <w:color w:val="000000"/>
              </w:rPr>
            </w:pPr>
          </w:p>
        </w:tc>
        <w:tc>
          <w:tcPr>
            <w:tcW w:w="7205" w:type="dxa"/>
            <w:gridSpan w:val="3"/>
          </w:tcPr>
          <w:p w14:paraId="5EDBF770" w14:textId="77777777" w:rsidR="00DB2A34" w:rsidRPr="009B40FD" w:rsidRDefault="00DB2A34" w:rsidP="009F224E">
            <w:pPr>
              <w:rPr>
                <w:rFonts w:ascii="Arial" w:hAnsi="Arial"/>
                <w:b/>
                <w:bCs/>
              </w:rPr>
            </w:pPr>
            <w:r w:rsidRPr="009B40FD">
              <w:rPr>
                <w:rFonts w:ascii="Arial" w:hAnsi="Arial"/>
                <w:b/>
                <w:bCs/>
              </w:rPr>
              <w:t>Overall rating: Good</w:t>
            </w:r>
          </w:p>
        </w:tc>
      </w:tr>
      <w:tr w:rsidR="00DB2A34" w:rsidRPr="009B40FD" w14:paraId="7288AE48" w14:textId="77777777" w:rsidTr="009F224E">
        <w:tc>
          <w:tcPr>
            <w:tcW w:w="1805" w:type="dxa"/>
          </w:tcPr>
          <w:p w14:paraId="06F7B394" w14:textId="77777777" w:rsidR="00DB2A34" w:rsidRPr="009B40FD" w:rsidRDefault="00DB2A34" w:rsidP="009F224E">
            <w:pPr>
              <w:rPr>
                <w:rFonts w:ascii="Arial" w:hAnsi="Arial"/>
                <w:i/>
                <w:iCs/>
                <w:color w:val="000000"/>
              </w:rPr>
            </w:pPr>
            <w:r w:rsidRPr="009B40FD">
              <w:rPr>
                <w:rFonts w:ascii="Arial" w:hAnsi="Arial"/>
                <w:i/>
                <w:iCs/>
                <w:color w:val="000000"/>
              </w:rPr>
              <w:t>Pavelková et al. (2017)</w:t>
            </w:r>
          </w:p>
        </w:tc>
        <w:tc>
          <w:tcPr>
            <w:tcW w:w="1830" w:type="dxa"/>
          </w:tcPr>
          <w:p w14:paraId="67B0DA01" w14:textId="77777777" w:rsidR="00DB2A34" w:rsidRPr="009B40FD" w:rsidRDefault="00DB2A34" w:rsidP="009F224E">
            <w:pPr>
              <w:rPr>
                <w:rFonts w:ascii="Arial" w:hAnsi="Arial"/>
              </w:rPr>
            </w:pPr>
            <w:r w:rsidRPr="009B40FD">
              <w:rPr>
                <w:rFonts w:ascii="Arial" w:hAnsi="Arial"/>
              </w:rPr>
              <w:t>Selection bias</w:t>
            </w:r>
          </w:p>
        </w:tc>
        <w:tc>
          <w:tcPr>
            <w:tcW w:w="912" w:type="dxa"/>
          </w:tcPr>
          <w:p w14:paraId="06A83CC5" w14:textId="77777777" w:rsidR="00DB2A34" w:rsidRPr="009B40FD" w:rsidRDefault="00DB2A34" w:rsidP="009F224E">
            <w:pPr>
              <w:rPr>
                <w:rFonts w:ascii="Arial" w:hAnsi="Arial"/>
              </w:rPr>
            </w:pPr>
            <w:r w:rsidRPr="009B40FD">
              <w:rPr>
                <w:rFonts w:ascii="Arial" w:hAnsi="Arial"/>
              </w:rPr>
              <w:t>Fair</w:t>
            </w:r>
          </w:p>
        </w:tc>
        <w:tc>
          <w:tcPr>
            <w:tcW w:w="4463" w:type="dxa"/>
          </w:tcPr>
          <w:p w14:paraId="7F301453" w14:textId="77777777" w:rsidR="00DB2A34" w:rsidRPr="009B40FD" w:rsidRDefault="00DB2A34" w:rsidP="009F224E">
            <w:pPr>
              <w:rPr>
                <w:rFonts w:ascii="Arial" w:hAnsi="Arial"/>
              </w:rPr>
            </w:pPr>
            <w:r w:rsidRPr="009B40FD">
              <w:rPr>
                <w:rFonts w:ascii="Arial" w:hAnsi="Arial"/>
              </w:rPr>
              <w:t>Clear recruitment, inclusion and exclusion criteria. Small, all-female sample; no screening for controls</w:t>
            </w:r>
          </w:p>
        </w:tc>
      </w:tr>
      <w:tr w:rsidR="00DB2A34" w:rsidRPr="009B40FD" w14:paraId="17E22238" w14:textId="77777777" w:rsidTr="009F224E">
        <w:tc>
          <w:tcPr>
            <w:tcW w:w="1805" w:type="dxa"/>
          </w:tcPr>
          <w:p w14:paraId="00930336" w14:textId="77777777" w:rsidR="00DB2A34" w:rsidRPr="009B40FD" w:rsidRDefault="00DB2A34" w:rsidP="009F224E">
            <w:pPr>
              <w:rPr>
                <w:rFonts w:ascii="Arial" w:hAnsi="Arial"/>
                <w:color w:val="000000"/>
              </w:rPr>
            </w:pPr>
          </w:p>
        </w:tc>
        <w:tc>
          <w:tcPr>
            <w:tcW w:w="1830" w:type="dxa"/>
          </w:tcPr>
          <w:p w14:paraId="22EED642"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3F9E58D3" w14:textId="77777777" w:rsidR="00DB2A34" w:rsidRPr="009B40FD" w:rsidRDefault="00DB2A34" w:rsidP="009F224E">
            <w:pPr>
              <w:rPr>
                <w:rFonts w:ascii="Arial" w:hAnsi="Arial"/>
              </w:rPr>
            </w:pPr>
            <w:r w:rsidRPr="009B40FD">
              <w:rPr>
                <w:rFonts w:ascii="Arial" w:hAnsi="Arial"/>
              </w:rPr>
              <w:t>Good</w:t>
            </w:r>
          </w:p>
        </w:tc>
        <w:tc>
          <w:tcPr>
            <w:tcW w:w="4463" w:type="dxa"/>
          </w:tcPr>
          <w:p w14:paraId="38C27A7F" w14:textId="77777777" w:rsidR="00DB2A34" w:rsidRPr="009B40FD" w:rsidRDefault="00DB2A34" w:rsidP="009F224E">
            <w:pPr>
              <w:rPr>
                <w:rFonts w:ascii="Arial" w:hAnsi="Arial"/>
              </w:rPr>
            </w:pPr>
            <w:r w:rsidRPr="009B40FD">
              <w:rPr>
                <w:rFonts w:ascii="Arial" w:hAnsi="Arial"/>
              </w:rPr>
              <w:t>Beads task described, extreme responding operationalised, WAIS used</w:t>
            </w:r>
          </w:p>
        </w:tc>
      </w:tr>
      <w:tr w:rsidR="00DB2A34" w:rsidRPr="009B40FD" w14:paraId="5F31BA9F" w14:textId="77777777" w:rsidTr="009F224E">
        <w:tc>
          <w:tcPr>
            <w:tcW w:w="1805" w:type="dxa"/>
          </w:tcPr>
          <w:p w14:paraId="59478E24" w14:textId="77777777" w:rsidR="00DB2A34" w:rsidRPr="009B40FD" w:rsidRDefault="00DB2A34" w:rsidP="009F224E">
            <w:pPr>
              <w:rPr>
                <w:rFonts w:ascii="Arial" w:hAnsi="Arial"/>
                <w:color w:val="000000"/>
              </w:rPr>
            </w:pPr>
          </w:p>
        </w:tc>
        <w:tc>
          <w:tcPr>
            <w:tcW w:w="1830" w:type="dxa"/>
          </w:tcPr>
          <w:p w14:paraId="2924E614" w14:textId="77777777" w:rsidR="00DB2A34" w:rsidRPr="009B40FD" w:rsidRDefault="00DB2A34" w:rsidP="009F224E">
            <w:pPr>
              <w:rPr>
                <w:rFonts w:ascii="Arial" w:hAnsi="Arial"/>
              </w:rPr>
            </w:pPr>
            <w:r w:rsidRPr="009B40FD">
              <w:rPr>
                <w:rFonts w:ascii="Arial" w:hAnsi="Arial"/>
              </w:rPr>
              <w:t>Detection bias</w:t>
            </w:r>
          </w:p>
        </w:tc>
        <w:tc>
          <w:tcPr>
            <w:tcW w:w="912" w:type="dxa"/>
          </w:tcPr>
          <w:p w14:paraId="079B4F6E" w14:textId="77777777" w:rsidR="00DB2A34" w:rsidRPr="009B40FD" w:rsidRDefault="00DB2A34" w:rsidP="009F224E">
            <w:pPr>
              <w:rPr>
                <w:rFonts w:ascii="Arial" w:hAnsi="Arial"/>
              </w:rPr>
            </w:pPr>
            <w:r w:rsidRPr="009B40FD">
              <w:rPr>
                <w:rFonts w:ascii="Arial" w:hAnsi="Arial"/>
              </w:rPr>
              <w:t>Good</w:t>
            </w:r>
          </w:p>
        </w:tc>
        <w:tc>
          <w:tcPr>
            <w:tcW w:w="4463" w:type="dxa"/>
          </w:tcPr>
          <w:p w14:paraId="6C42F158" w14:textId="77777777" w:rsidR="00DB2A34" w:rsidRPr="009B40FD" w:rsidRDefault="00DB2A34" w:rsidP="009F224E">
            <w:pPr>
              <w:rPr>
                <w:rFonts w:ascii="Arial" w:hAnsi="Arial"/>
              </w:rPr>
            </w:pPr>
            <w:r w:rsidRPr="009B40FD">
              <w:rPr>
                <w:rFonts w:ascii="Arial" w:hAnsi="Arial"/>
              </w:rPr>
              <w:t>Consistent testing across participants using standardized tasks</w:t>
            </w:r>
          </w:p>
        </w:tc>
      </w:tr>
      <w:tr w:rsidR="00DB2A34" w:rsidRPr="009B40FD" w14:paraId="2E485B4A" w14:textId="77777777" w:rsidTr="009F224E">
        <w:tc>
          <w:tcPr>
            <w:tcW w:w="1805" w:type="dxa"/>
          </w:tcPr>
          <w:p w14:paraId="11D15722" w14:textId="77777777" w:rsidR="00DB2A34" w:rsidRPr="009B40FD" w:rsidRDefault="00DB2A34" w:rsidP="009F224E">
            <w:pPr>
              <w:rPr>
                <w:rFonts w:ascii="Arial" w:hAnsi="Arial"/>
                <w:color w:val="000000"/>
              </w:rPr>
            </w:pPr>
          </w:p>
        </w:tc>
        <w:tc>
          <w:tcPr>
            <w:tcW w:w="1830" w:type="dxa"/>
          </w:tcPr>
          <w:p w14:paraId="27086003" w14:textId="77777777" w:rsidR="00DB2A34" w:rsidRPr="009B40FD" w:rsidRDefault="00DB2A34" w:rsidP="009F224E">
            <w:pPr>
              <w:rPr>
                <w:rFonts w:ascii="Arial" w:hAnsi="Arial"/>
              </w:rPr>
            </w:pPr>
            <w:r w:rsidRPr="009B40FD">
              <w:rPr>
                <w:rFonts w:ascii="Arial" w:hAnsi="Arial"/>
              </w:rPr>
              <w:t>Attrition bias</w:t>
            </w:r>
          </w:p>
        </w:tc>
        <w:tc>
          <w:tcPr>
            <w:tcW w:w="912" w:type="dxa"/>
          </w:tcPr>
          <w:p w14:paraId="07581076" w14:textId="77777777" w:rsidR="00DB2A34" w:rsidRPr="009B40FD" w:rsidRDefault="00DB2A34" w:rsidP="009F224E">
            <w:pPr>
              <w:rPr>
                <w:rFonts w:ascii="Arial" w:hAnsi="Arial"/>
              </w:rPr>
            </w:pPr>
            <w:r w:rsidRPr="009B40FD">
              <w:rPr>
                <w:rFonts w:ascii="Arial" w:hAnsi="Arial"/>
              </w:rPr>
              <w:t>Good</w:t>
            </w:r>
          </w:p>
        </w:tc>
        <w:tc>
          <w:tcPr>
            <w:tcW w:w="4463" w:type="dxa"/>
          </w:tcPr>
          <w:p w14:paraId="587C2947" w14:textId="77777777" w:rsidR="00DB2A34" w:rsidRPr="009B40FD" w:rsidRDefault="00DB2A34" w:rsidP="009F224E">
            <w:pPr>
              <w:rPr>
                <w:rFonts w:ascii="Arial" w:hAnsi="Arial"/>
              </w:rPr>
            </w:pPr>
            <w:r w:rsidRPr="009B40FD">
              <w:rPr>
                <w:rFonts w:ascii="Arial" w:hAnsi="Arial"/>
              </w:rPr>
              <w:t>No missing data reported, Descriptive stats and test comparisons clearly reported.</w:t>
            </w:r>
          </w:p>
        </w:tc>
      </w:tr>
      <w:tr w:rsidR="00DB2A34" w:rsidRPr="009B40FD" w14:paraId="53C4A039" w14:textId="77777777" w:rsidTr="009F224E">
        <w:tc>
          <w:tcPr>
            <w:tcW w:w="1805" w:type="dxa"/>
          </w:tcPr>
          <w:p w14:paraId="28E2FF33" w14:textId="77777777" w:rsidR="00DB2A34" w:rsidRPr="009B40FD" w:rsidRDefault="00DB2A34" w:rsidP="009F224E">
            <w:pPr>
              <w:rPr>
                <w:rFonts w:ascii="Arial" w:hAnsi="Arial"/>
                <w:color w:val="000000"/>
              </w:rPr>
            </w:pPr>
          </w:p>
        </w:tc>
        <w:tc>
          <w:tcPr>
            <w:tcW w:w="1830" w:type="dxa"/>
          </w:tcPr>
          <w:p w14:paraId="27650EC9" w14:textId="77777777" w:rsidR="00DB2A34" w:rsidRPr="009B40FD" w:rsidRDefault="00DB2A34" w:rsidP="009F224E">
            <w:pPr>
              <w:rPr>
                <w:rFonts w:ascii="Arial" w:hAnsi="Arial"/>
              </w:rPr>
            </w:pPr>
            <w:r w:rsidRPr="009B40FD">
              <w:rPr>
                <w:rFonts w:ascii="Arial" w:hAnsi="Arial"/>
              </w:rPr>
              <w:t>Reporting bias</w:t>
            </w:r>
          </w:p>
        </w:tc>
        <w:tc>
          <w:tcPr>
            <w:tcW w:w="912" w:type="dxa"/>
          </w:tcPr>
          <w:p w14:paraId="6AF504E4" w14:textId="77777777" w:rsidR="00DB2A34" w:rsidRPr="009B40FD" w:rsidRDefault="00DB2A34" w:rsidP="009F224E">
            <w:pPr>
              <w:rPr>
                <w:rFonts w:ascii="Arial" w:hAnsi="Arial"/>
              </w:rPr>
            </w:pPr>
            <w:r w:rsidRPr="009B40FD">
              <w:rPr>
                <w:rFonts w:ascii="Arial" w:hAnsi="Arial"/>
              </w:rPr>
              <w:t>Fair</w:t>
            </w:r>
          </w:p>
        </w:tc>
        <w:tc>
          <w:tcPr>
            <w:tcW w:w="4463" w:type="dxa"/>
          </w:tcPr>
          <w:p w14:paraId="54C990CB" w14:textId="77777777" w:rsidR="00DB2A34" w:rsidRPr="009B40FD" w:rsidRDefault="00DB2A34" w:rsidP="009F224E">
            <w:pPr>
              <w:rPr>
                <w:rFonts w:ascii="Arial" w:hAnsi="Arial"/>
              </w:rPr>
            </w:pPr>
            <w:r w:rsidRPr="009B40FD">
              <w:rPr>
                <w:rFonts w:ascii="Arial" w:hAnsi="Arial"/>
              </w:rPr>
              <w:t xml:space="preserve">Preliminary </w:t>
            </w:r>
            <w:proofErr w:type="gramStart"/>
            <w:r w:rsidRPr="009B40FD">
              <w:rPr>
                <w:rFonts w:ascii="Arial" w:hAnsi="Arial"/>
              </w:rPr>
              <w:t>study;</w:t>
            </w:r>
            <w:proofErr w:type="gramEnd"/>
            <w:r w:rsidRPr="009B40FD">
              <w:rPr>
                <w:rFonts w:ascii="Arial" w:hAnsi="Arial"/>
              </w:rPr>
              <w:t xml:space="preserve"> not all data reported; did not report values for results that were not statistically significant within the paper; limitations acknowledged.</w:t>
            </w:r>
          </w:p>
        </w:tc>
      </w:tr>
      <w:tr w:rsidR="00DB2A34" w:rsidRPr="009B40FD" w14:paraId="34D7D453" w14:textId="77777777" w:rsidTr="009F224E">
        <w:tc>
          <w:tcPr>
            <w:tcW w:w="1805" w:type="dxa"/>
          </w:tcPr>
          <w:p w14:paraId="39439ACD" w14:textId="77777777" w:rsidR="00DB2A34" w:rsidRPr="009B40FD" w:rsidRDefault="00DB2A34" w:rsidP="009F224E">
            <w:pPr>
              <w:rPr>
                <w:rFonts w:ascii="Arial" w:hAnsi="Arial"/>
                <w:b/>
                <w:bCs/>
                <w:color w:val="000000"/>
              </w:rPr>
            </w:pPr>
          </w:p>
        </w:tc>
        <w:tc>
          <w:tcPr>
            <w:tcW w:w="7205" w:type="dxa"/>
            <w:gridSpan w:val="3"/>
          </w:tcPr>
          <w:p w14:paraId="71967A1E" w14:textId="77777777" w:rsidR="00DB2A34" w:rsidRPr="009B40FD" w:rsidRDefault="00DB2A34" w:rsidP="009F224E">
            <w:pPr>
              <w:rPr>
                <w:rFonts w:ascii="Arial" w:hAnsi="Arial"/>
                <w:b/>
                <w:bCs/>
              </w:rPr>
            </w:pPr>
            <w:r w:rsidRPr="009B40FD">
              <w:rPr>
                <w:rFonts w:ascii="Arial" w:hAnsi="Arial"/>
                <w:b/>
                <w:bCs/>
              </w:rPr>
              <w:t>Overall rating: Fair</w:t>
            </w:r>
          </w:p>
        </w:tc>
      </w:tr>
      <w:tr w:rsidR="00DB2A34" w:rsidRPr="009B40FD" w14:paraId="2990DF0E" w14:textId="77777777" w:rsidTr="009F224E">
        <w:tc>
          <w:tcPr>
            <w:tcW w:w="1805" w:type="dxa"/>
          </w:tcPr>
          <w:p w14:paraId="56F93E8E" w14:textId="77777777" w:rsidR="00DB2A34" w:rsidRPr="009B40FD" w:rsidRDefault="00DB2A34" w:rsidP="009F224E">
            <w:pPr>
              <w:rPr>
                <w:rFonts w:ascii="Arial" w:hAnsi="Arial"/>
                <w:i/>
                <w:iCs/>
                <w:color w:val="000000"/>
              </w:rPr>
            </w:pPr>
            <w:r w:rsidRPr="009B40FD">
              <w:rPr>
                <w:rFonts w:ascii="Arial" w:hAnsi="Arial"/>
                <w:i/>
                <w:iCs/>
                <w:color w:val="000000"/>
              </w:rPr>
              <w:t>Takeda et al. (2018)</w:t>
            </w:r>
          </w:p>
        </w:tc>
        <w:tc>
          <w:tcPr>
            <w:tcW w:w="1830" w:type="dxa"/>
          </w:tcPr>
          <w:p w14:paraId="32E1B596" w14:textId="77777777" w:rsidR="00DB2A34" w:rsidRPr="009B40FD" w:rsidRDefault="00DB2A34" w:rsidP="009F224E">
            <w:pPr>
              <w:rPr>
                <w:rFonts w:ascii="Arial" w:hAnsi="Arial"/>
              </w:rPr>
            </w:pPr>
            <w:r w:rsidRPr="009B40FD">
              <w:rPr>
                <w:rFonts w:ascii="Arial" w:hAnsi="Arial"/>
              </w:rPr>
              <w:t>Selection bias</w:t>
            </w:r>
          </w:p>
        </w:tc>
        <w:tc>
          <w:tcPr>
            <w:tcW w:w="912" w:type="dxa"/>
          </w:tcPr>
          <w:p w14:paraId="180019D4" w14:textId="77777777" w:rsidR="00DB2A34" w:rsidRPr="009B40FD" w:rsidRDefault="00DB2A34" w:rsidP="009F224E">
            <w:pPr>
              <w:rPr>
                <w:rFonts w:ascii="Arial" w:hAnsi="Arial"/>
              </w:rPr>
            </w:pPr>
            <w:r w:rsidRPr="009B40FD">
              <w:rPr>
                <w:rFonts w:ascii="Arial" w:hAnsi="Arial"/>
              </w:rPr>
              <w:t>Good</w:t>
            </w:r>
          </w:p>
        </w:tc>
        <w:tc>
          <w:tcPr>
            <w:tcW w:w="4463" w:type="dxa"/>
          </w:tcPr>
          <w:p w14:paraId="56EBA7CA" w14:textId="77777777" w:rsidR="00DB2A34" w:rsidRPr="009B40FD" w:rsidRDefault="00DB2A34" w:rsidP="009F224E">
            <w:pPr>
              <w:rPr>
                <w:rFonts w:ascii="Arial" w:hAnsi="Arial"/>
              </w:rPr>
            </w:pPr>
            <w:r w:rsidRPr="009B40FD">
              <w:rPr>
                <w:rFonts w:ascii="Arial" w:hAnsi="Arial"/>
              </w:rPr>
              <w:t>DSM-5; clear inclusion/exclusion (IQ, neurological, substance use); controls matched on demographics.</w:t>
            </w:r>
          </w:p>
        </w:tc>
      </w:tr>
      <w:tr w:rsidR="00DB2A34" w:rsidRPr="009B40FD" w14:paraId="37B3AFC4" w14:textId="77777777" w:rsidTr="009F224E">
        <w:tc>
          <w:tcPr>
            <w:tcW w:w="1805" w:type="dxa"/>
          </w:tcPr>
          <w:p w14:paraId="35C9DA6D" w14:textId="77777777" w:rsidR="00DB2A34" w:rsidRPr="009B40FD" w:rsidRDefault="00DB2A34" w:rsidP="009F224E">
            <w:pPr>
              <w:rPr>
                <w:rFonts w:ascii="Arial" w:hAnsi="Arial"/>
                <w:color w:val="000000"/>
              </w:rPr>
            </w:pPr>
          </w:p>
        </w:tc>
        <w:tc>
          <w:tcPr>
            <w:tcW w:w="1830" w:type="dxa"/>
          </w:tcPr>
          <w:p w14:paraId="1BCD663C"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31D7CF15" w14:textId="77777777" w:rsidR="00DB2A34" w:rsidRPr="009B40FD" w:rsidRDefault="00DB2A34" w:rsidP="009F224E">
            <w:pPr>
              <w:rPr>
                <w:rFonts w:ascii="Arial" w:hAnsi="Arial"/>
              </w:rPr>
            </w:pPr>
            <w:r w:rsidRPr="009B40FD">
              <w:rPr>
                <w:rFonts w:ascii="Arial" w:hAnsi="Arial"/>
              </w:rPr>
              <w:t>Good</w:t>
            </w:r>
          </w:p>
        </w:tc>
        <w:tc>
          <w:tcPr>
            <w:tcW w:w="4463" w:type="dxa"/>
          </w:tcPr>
          <w:p w14:paraId="3F3036D0" w14:textId="77777777" w:rsidR="00DB2A34" w:rsidRPr="009B40FD" w:rsidRDefault="00DB2A34" w:rsidP="009F224E">
            <w:pPr>
              <w:rPr>
                <w:rFonts w:ascii="Arial" w:hAnsi="Arial"/>
              </w:rPr>
            </w:pPr>
            <w:r w:rsidRPr="009B40FD">
              <w:rPr>
                <w:rFonts w:ascii="Arial" w:hAnsi="Arial"/>
              </w:rPr>
              <w:t>Appropriate beads task described</w:t>
            </w:r>
          </w:p>
        </w:tc>
      </w:tr>
      <w:tr w:rsidR="00DB2A34" w:rsidRPr="009B40FD" w14:paraId="3B94FEEC" w14:textId="77777777" w:rsidTr="009F224E">
        <w:tc>
          <w:tcPr>
            <w:tcW w:w="1805" w:type="dxa"/>
          </w:tcPr>
          <w:p w14:paraId="036AC2C1" w14:textId="77777777" w:rsidR="00DB2A34" w:rsidRPr="009B40FD" w:rsidRDefault="00DB2A34" w:rsidP="009F224E">
            <w:pPr>
              <w:rPr>
                <w:rFonts w:ascii="Arial" w:hAnsi="Arial"/>
                <w:color w:val="000000"/>
              </w:rPr>
            </w:pPr>
          </w:p>
        </w:tc>
        <w:tc>
          <w:tcPr>
            <w:tcW w:w="1830" w:type="dxa"/>
          </w:tcPr>
          <w:p w14:paraId="31BE23B5" w14:textId="77777777" w:rsidR="00DB2A34" w:rsidRPr="009B40FD" w:rsidRDefault="00DB2A34" w:rsidP="009F224E">
            <w:pPr>
              <w:rPr>
                <w:rFonts w:ascii="Arial" w:hAnsi="Arial"/>
              </w:rPr>
            </w:pPr>
            <w:r w:rsidRPr="009B40FD">
              <w:rPr>
                <w:rFonts w:ascii="Arial" w:hAnsi="Arial"/>
              </w:rPr>
              <w:t>Detection bias</w:t>
            </w:r>
          </w:p>
        </w:tc>
        <w:tc>
          <w:tcPr>
            <w:tcW w:w="912" w:type="dxa"/>
          </w:tcPr>
          <w:p w14:paraId="666C9611" w14:textId="77777777" w:rsidR="00DB2A34" w:rsidRPr="009B40FD" w:rsidRDefault="00DB2A34" w:rsidP="009F224E">
            <w:pPr>
              <w:rPr>
                <w:rFonts w:ascii="Arial" w:hAnsi="Arial"/>
              </w:rPr>
            </w:pPr>
            <w:r w:rsidRPr="009B40FD">
              <w:rPr>
                <w:rFonts w:ascii="Arial" w:hAnsi="Arial"/>
              </w:rPr>
              <w:t>Good</w:t>
            </w:r>
          </w:p>
        </w:tc>
        <w:tc>
          <w:tcPr>
            <w:tcW w:w="4463" w:type="dxa"/>
          </w:tcPr>
          <w:p w14:paraId="6EC5F6AB" w14:textId="77777777" w:rsidR="00DB2A34" w:rsidRPr="009B40FD" w:rsidRDefault="00DB2A34" w:rsidP="009F224E">
            <w:pPr>
              <w:rPr>
                <w:rFonts w:ascii="Arial" w:hAnsi="Arial"/>
              </w:rPr>
            </w:pPr>
            <w:r w:rsidRPr="009B40FD">
              <w:rPr>
                <w:rFonts w:ascii="Arial" w:hAnsi="Arial"/>
              </w:rPr>
              <w:t>Beads task with pre-defined beads order, consistent ratio justification, objective count of draws, standardized measure of working memory</w:t>
            </w:r>
          </w:p>
        </w:tc>
      </w:tr>
      <w:tr w:rsidR="00DB2A34" w:rsidRPr="009B40FD" w14:paraId="2A502A6A" w14:textId="77777777" w:rsidTr="009F224E">
        <w:tc>
          <w:tcPr>
            <w:tcW w:w="1805" w:type="dxa"/>
          </w:tcPr>
          <w:p w14:paraId="5E0486DD" w14:textId="77777777" w:rsidR="00DB2A34" w:rsidRPr="009B40FD" w:rsidRDefault="00DB2A34" w:rsidP="009F224E">
            <w:pPr>
              <w:rPr>
                <w:rFonts w:ascii="Arial" w:hAnsi="Arial"/>
                <w:color w:val="000000"/>
              </w:rPr>
            </w:pPr>
          </w:p>
        </w:tc>
        <w:tc>
          <w:tcPr>
            <w:tcW w:w="1830" w:type="dxa"/>
          </w:tcPr>
          <w:p w14:paraId="6EB6B209" w14:textId="77777777" w:rsidR="00DB2A34" w:rsidRPr="009B40FD" w:rsidRDefault="00DB2A34" w:rsidP="009F224E">
            <w:pPr>
              <w:rPr>
                <w:rFonts w:ascii="Arial" w:hAnsi="Arial"/>
              </w:rPr>
            </w:pPr>
            <w:r w:rsidRPr="009B40FD">
              <w:rPr>
                <w:rFonts w:ascii="Arial" w:hAnsi="Arial"/>
              </w:rPr>
              <w:t>Attrition bias</w:t>
            </w:r>
          </w:p>
        </w:tc>
        <w:tc>
          <w:tcPr>
            <w:tcW w:w="912" w:type="dxa"/>
          </w:tcPr>
          <w:p w14:paraId="71D8F6BB" w14:textId="77777777" w:rsidR="00DB2A34" w:rsidRPr="009B40FD" w:rsidRDefault="00DB2A34" w:rsidP="009F224E">
            <w:pPr>
              <w:rPr>
                <w:rFonts w:ascii="Arial" w:hAnsi="Arial"/>
              </w:rPr>
            </w:pPr>
            <w:r w:rsidRPr="009B40FD">
              <w:rPr>
                <w:rFonts w:ascii="Arial" w:hAnsi="Arial"/>
              </w:rPr>
              <w:t>Good</w:t>
            </w:r>
          </w:p>
        </w:tc>
        <w:tc>
          <w:tcPr>
            <w:tcW w:w="4463" w:type="dxa"/>
          </w:tcPr>
          <w:p w14:paraId="2B7E60B1" w14:textId="77777777" w:rsidR="00DB2A34" w:rsidRPr="009B40FD" w:rsidRDefault="00DB2A34" w:rsidP="009F224E">
            <w:pPr>
              <w:rPr>
                <w:rFonts w:ascii="Arial" w:hAnsi="Arial"/>
              </w:rPr>
            </w:pPr>
            <w:r w:rsidRPr="009B40FD">
              <w:rPr>
                <w:rFonts w:ascii="Arial" w:hAnsi="Arial"/>
              </w:rPr>
              <w:t>Minimal dropout (1 patient, 2 controls pre-study). Final sample clearly reported (n=22 vs n=21). Data completeness ensured.</w:t>
            </w:r>
          </w:p>
        </w:tc>
      </w:tr>
      <w:tr w:rsidR="00DB2A34" w:rsidRPr="009B40FD" w14:paraId="3161FB77" w14:textId="77777777" w:rsidTr="009F224E">
        <w:tc>
          <w:tcPr>
            <w:tcW w:w="1805" w:type="dxa"/>
          </w:tcPr>
          <w:p w14:paraId="6077DC41" w14:textId="77777777" w:rsidR="00DB2A34" w:rsidRPr="009B40FD" w:rsidRDefault="00DB2A34" w:rsidP="009F224E">
            <w:pPr>
              <w:rPr>
                <w:rFonts w:ascii="Arial" w:hAnsi="Arial"/>
                <w:color w:val="000000"/>
              </w:rPr>
            </w:pPr>
          </w:p>
        </w:tc>
        <w:tc>
          <w:tcPr>
            <w:tcW w:w="1830" w:type="dxa"/>
          </w:tcPr>
          <w:p w14:paraId="714988D8" w14:textId="77777777" w:rsidR="00DB2A34" w:rsidRPr="009B40FD" w:rsidRDefault="00DB2A34" w:rsidP="009F224E">
            <w:pPr>
              <w:rPr>
                <w:rFonts w:ascii="Arial" w:hAnsi="Arial"/>
              </w:rPr>
            </w:pPr>
            <w:r w:rsidRPr="009B40FD">
              <w:rPr>
                <w:rFonts w:ascii="Arial" w:hAnsi="Arial"/>
              </w:rPr>
              <w:t>Reporting bias</w:t>
            </w:r>
          </w:p>
        </w:tc>
        <w:tc>
          <w:tcPr>
            <w:tcW w:w="912" w:type="dxa"/>
          </w:tcPr>
          <w:p w14:paraId="2D13C181" w14:textId="77777777" w:rsidR="00DB2A34" w:rsidRPr="009B40FD" w:rsidRDefault="00DB2A34" w:rsidP="009F224E">
            <w:pPr>
              <w:rPr>
                <w:rFonts w:ascii="Arial" w:hAnsi="Arial"/>
              </w:rPr>
            </w:pPr>
            <w:r w:rsidRPr="009B40FD">
              <w:rPr>
                <w:rFonts w:ascii="Arial" w:hAnsi="Arial"/>
              </w:rPr>
              <w:t>Good</w:t>
            </w:r>
          </w:p>
        </w:tc>
        <w:tc>
          <w:tcPr>
            <w:tcW w:w="4463" w:type="dxa"/>
          </w:tcPr>
          <w:p w14:paraId="69F32F14" w14:textId="77777777" w:rsidR="00DB2A34" w:rsidRPr="009B40FD" w:rsidRDefault="00DB2A34" w:rsidP="009F224E">
            <w:pPr>
              <w:rPr>
                <w:rFonts w:ascii="Arial" w:hAnsi="Arial"/>
              </w:rPr>
            </w:pPr>
            <w:r w:rsidRPr="009B40FD">
              <w:rPr>
                <w:rFonts w:ascii="Arial" w:hAnsi="Arial"/>
              </w:rPr>
              <w:t>Full data for neurocognition and JTC bias reported. Regression and subgroup analyses detailed. Ethics and funding declared.</w:t>
            </w:r>
          </w:p>
        </w:tc>
      </w:tr>
      <w:tr w:rsidR="00DB2A34" w:rsidRPr="009B40FD" w14:paraId="4FE929B2" w14:textId="77777777" w:rsidTr="009F224E">
        <w:tc>
          <w:tcPr>
            <w:tcW w:w="1805" w:type="dxa"/>
          </w:tcPr>
          <w:p w14:paraId="16F8DEF9" w14:textId="77777777" w:rsidR="00DB2A34" w:rsidRPr="009B40FD" w:rsidRDefault="00DB2A34" w:rsidP="009F224E">
            <w:pPr>
              <w:rPr>
                <w:rFonts w:ascii="Arial" w:hAnsi="Arial"/>
                <w:color w:val="000000"/>
              </w:rPr>
            </w:pPr>
          </w:p>
        </w:tc>
        <w:tc>
          <w:tcPr>
            <w:tcW w:w="7205" w:type="dxa"/>
            <w:gridSpan w:val="3"/>
          </w:tcPr>
          <w:p w14:paraId="648EA8A8" w14:textId="77777777" w:rsidR="00DB2A34" w:rsidRPr="009B40FD" w:rsidRDefault="00DB2A34" w:rsidP="009F224E">
            <w:pPr>
              <w:rPr>
                <w:rFonts w:ascii="Arial" w:hAnsi="Arial"/>
                <w:b/>
                <w:bCs/>
              </w:rPr>
            </w:pPr>
            <w:r w:rsidRPr="009B40FD">
              <w:rPr>
                <w:rFonts w:ascii="Arial" w:hAnsi="Arial"/>
                <w:b/>
                <w:bCs/>
              </w:rPr>
              <w:t>Overall rating: Good</w:t>
            </w:r>
          </w:p>
        </w:tc>
      </w:tr>
      <w:tr w:rsidR="00DB2A34" w:rsidRPr="009B40FD" w14:paraId="789E0DF5" w14:textId="77777777" w:rsidTr="009F224E">
        <w:tc>
          <w:tcPr>
            <w:tcW w:w="1805" w:type="dxa"/>
          </w:tcPr>
          <w:p w14:paraId="3EF16463" w14:textId="77777777" w:rsidR="00DB2A34" w:rsidRPr="009B40FD" w:rsidRDefault="00DB2A34" w:rsidP="009F224E">
            <w:pPr>
              <w:rPr>
                <w:rFonts w:ascii="Arial" w:hAnsi="Arial"/>
                <w:i/>
                <w:iCs/>
                <w:color w:val="000000"/>
              </w:rPr>
            </w:pPr>
            <w:r w:rsidRPr="009B40FD">
              <w:rPr>
                <w:rFonts w:ascii="Arial" w:hAnsi="Arial"/>
                <w:i/>
                <w:iCs/>
                <w:color w:val="000000"/>
              </w:rPr>
              <w:t>Winton-Brown et al. (2010)</w:t>
            </w:r>
          </w:p>
        </w:tc>
        <w:tc>
          <w:tcPr>
            <w:tcW w:w="1830" w:type="dxa"/>
          </w:tcPr>
          <w:p w14:paraId="4DA4F1D2" w14:textId="77777777" w:rsidR="00DB2A34" w:rsidRPr="009B40FD" w:rsidRDefault="00DB2A34" w:rsidP="009F224E">
            <w:pPr>
              <w:rPr>
                <w:rFonts w:ascii="Arial" w:hAnsi="Arial"/>
              </w:rPr>
            </w:pPr>
            <w:r w:rsidRPr="009B40FD">
              <w:rPr>
                <w:rFonts w:ascii="Arial" w:hAnsi="Arial"/>
              </w:rPr>
              <w:t>Selection bias</w:t>
            </w:r>
          </w:p>
        </w:tc>
        <w:tc>
          <w:tcPr>
            <w:tcW w:w="912" w:type="dxa"/>
          </w:tcPr>
          <w:p w14:paraId="4BDDE68C" w14:textId="77777777" w:rsidR="00DB2A34" w:rsidRPr="009B40FD" w:rsidRDefault="00DB2A34" w:rsidP="009F224E">
            <w:pPr>
              <w:rPr>
                <w:rFonts w:ascii="Arial" w:hAnsi="Arial"/>
              </w:rPr>
            </w:pPr>
            <w:r w:rsidRPr="009B40FD">
              <w:rPr>
                <w:rFonts w:ascii="Arial" w:hAnsi="Arial"/>
              </w:rPr>
              <w:t>?</w:t>
            </w:r>
          </w:p>
        </w:tc>
        <w:tc>
          <w:tcPr>
            <w:tcW w:w="4463" w:type="dxa"/>
          </w:tcPr>
          <w:p w14:paraId="1AE259DC" w14:textId="77777777" w:rsidR="00DB2A34" w:rsidRPr="009B40FD" w:rsidRDefault="00DB2A34" w:rsidP="009F224E">
            <w:pPr>
              <w:rPr>
                <w:rFonts w:ascii="Arial" w:hAnsi="Arial"/>
              </w:rPr>
            </w:pPr>
            <w:r w:rsidRPr="009B40FD">
              <w:rPr>
                <w:rFonts w:ascii="Arial" w:hAnsi="Arial"/>
              </w:rPr>
              <w:t>At-risk mental state sample mentioned, but no recruitment, diagnostic method, or inclusion/exclusion information provided</w:t>
            </w:r>
          </w:p>
        </w:tc>
      </w:tr>
      <w:tr w:rsidR="00DB2A34" w:rsidRPr="009B40FD" w14:paraId="6EDAD9B3" w14:textId="77777777" w:rsidTr="009F224E">
        <w:tc>
          <w:tcPr>
            <w:tcW w:w="1805" w:type="dxa"/>
          </w:tcPr>
          <w:p w14:paraId="628A6351" w14:textId="77777777" w:rsidR="00DB2A34" w:rsidRPr="009B40FD" w:rsidRDefault="00DB2A34" w:rsidP="009F224E">
            <w:pPr>
              <w:rPr>
                <w:rFonts w:ascii="Arial" w:hAnsi="Arial"/>
                <w:color w:val="000000"/>
              </w:rPr>
            </w:pPr>
          </w:p>
        </w:tc>
        <w:tc>
          <w:tcPr>
            <w:tcW w:w="1830" w:type="dxa"/>
          </w:tcPr>
          <w:p w14:paraId="7211093E"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129C822B" w14:textId="77777777" w:rsidR="00DB2A34" w:rsidRPr="009B40FD" w:rsidRDefault="00DB2A34" w:rsidP="009F224E">
            <w:pPr>
              <w:rPr>
                <w:rFonts w:ascii="Arial" w:hAnsi="Arial"/>
              </w:rPr>
            </w:pPr>
            <w:r w:rsidRPr="009B40FD">
              <w:rPr>
                <w:rFonts w:ascii="Arial" w:hAnsi="Arial"/>
              </w:rPr>
              <w:t>Fair</w:t>
            </w:r>
          </w:p>
        </w:tc>
        <w:tc>
          <w:tcPr>
            <w:tcW w:w="4463" w:type="dxa"/>
          </w:tcPr>
          <w:p w14:paraId="193A5BA7" w14:textId="77777777" w:rsidR="00DB2A34" w:rsidRPr="009B40FD" w:rsidRDefault="00DB2A34" w:rsidP="009F224E">
            <w:pPr>
              <w:rPr>
                <w:rFonts w:ascii="Arial" w:hAnsi="Arial"/>
              </w:rPr>
            </w:pPr>
            <w:r w:rsidRPr="009B40FD">
              <w:rPr>
                <w:rFonts w:ascii="Arial" w:hAnsi="Arial"/>
              </w:rPr>
              <w:t>Task types (Beads, 2-back), timing, and outcome measures described. Beads ratio not reported.</w:t>
            </w:r>
          </w:p>
        </w:tc>
      </w:tr>
      <w:tr w:rsidR="00DB2A34" w:rsidRPr="009B40FD" w14:paraId="49596AC9" w14:textId="77777777" w:rsidTr="009F224E">
        <w:tc>
          <w:tcPr>
            <w:tcW w:w="1805" w:type="dxa"/>
          </w:tcPr>
          <w:p w14:paraId="5CDEA588" w14:textId="77777777" w:rsidR="00DB2A34" w:rsidRPr="009B40FD" w:rsidRDefault="00DB2A34" w:rsidP="009F224E">
            <w:pPr>
              <w:rPr>
                <w:rFonts w:ascii="Arial" w:hAnsi="Arial"/>
                <w:color w:val="000000"/>
              </w:rPr>
            </w:pPr>
          </w:p>
        </w:tc>
        <w:tc>
          <w:tcPr>
            <w:tcW w:w="1830" w:type="dxa"/>
          </w:tcPr>
          <w:p w14:paraId="648135D6" w14:textId="77777777" w:rsidR="00DB2A34" w:rsidRPr="009B40FD" w:rsidRDefault="00DB2A34" w:rsidP="009F224E">
            <w:pPr>
              <w:rPr>
                <w:rFonts w:ascii="Arial" w:hAnsi="Arial"/>
              </w:rPr>
            </w:pPr>
            <w:r w:rsidRPr="009B40FD">
              <w:rPr>
                <w:rFonts w:ascii="Arial" w:hAnsi="Arial"/>
              </w:rPr>
              <w:t>Detection bias</w:t>
            </w:r>
          </w:p>
        </w:tc>
        <w:tc>
          <w:tcPr>
            <w:tcW w:w="912" w:type="dxa"/>
          </w:tcPr>
          <w:p w14:paraId="4BFB2E01" w14:textId="77777777" w:rsidR="00DB2A34" w:rsidRPr="009B40FD" w:rsidRDefault="00DB2A34" w:rsidP="009F224E">
            <w:pPr>
              <w:rPr>
                <w:rFonts w:ascii="Arial" w:hAnsi="Arial"/>
              </w:rPr>
            </w:pPr>
            <w:r w:rsidRPr="009B40FD">
              <w:rPr>
                <w:rFonts w:ascii="Arial" w:hAnsi="Arial"/>
              </w:rPr>
              <w:t>Good</w:t>
            </w:r>
          </w:p>
        </w:tc>
        <w:tc>
          <w:tcPr>
            <w:tcW w:w="4463" w:type="dxa"/>
          </w:tcPr>
          <w:p w14:paraId="7E20BF57" w14:textId="77777777" w:rsidR="00DB2A34" w:rsidRPr="009B40FD" w:rsidRDefault="00DB2A34" w:rsidP="009F224E">
            <w:pPr>
              <w:rPr>
                <w:rFonts w:ascii="Arial" w:hAnsi="Arial"/>
              </w:rPr>
            </w:pPr>
            <w:r w:rsidRPr="009B40FD">
              <w:rPr>
                <w:rFonts w:ascii="Arial" w:hAnsi="Arial"/>
              </w:rPr>
              <w:t xml:space="preserve">Standardized tasks, consistent use of DTD </w:t>
            </w:r>
          </w:p>
        </w:tc>
      </w:tr>
      <w:tr w:rsidR="00DB2A34" w:rsidRPr="009B40FD" w14:paraId="51F6A62B" w14:textId="77777777" w:rsidTr="009F224E">
        <w:tc>
          <w:tcPr>
            <w:tcW w:w="1805" w:type="dxa"/>
          </w:tcPr>
          <w:p w14:paraId="0662765E" w14:textId="77777777" w:rsidR="00DB2A34" w:rsidRPr="009B40FD" w:rsidRDefault="00DB2A34" w:rsidP="009F224E">
            <w:pPr>
              <w:rPr>
                <w:rFonts w:ascii="Arial" w:hAnsi="Arial"/>
                <w:color w:val="000000"/>
              </w:rPr>
            </w:pPr>
          </w:p>
        </w:tc>
        <w:tc>
          <w:tcPr>
            <w:tcW w:w="1830" w:type="dxa"/>
          </w:tcPr>
          <w:p w14:paraId="0A63A35B" w14:textId="77777777" w:rsidR="00DB2A34" w:rsidRPr="009B40FD" w:rsidRDefault="00DB2A34" w:rsidP="009F224E">
            <w:pPr>
              <w:rPr>
                <w:rFonts w:ascii="Arial" w:hAnsi="Arial"/>
              </w:rPr>
            </w:pPr>
            <w:r w:rsidRPr="009B40FD">
              <w:rPr>
                <w:rFonts w:ascii="Arial" w:hAnsi="Arial"/>
              </w:rPr>
              <w:t>Attrition bias</w:t>
            </w:r>
          </w:p>
        </w:tc>
        <w:tc>
          <w:tcPr>
            <w:tcW w:w="912" w:type="dxa"/>
          </w:tcPr>
          <w:p w14:paraId="2B7E9E2C" w14:textId="77777777" w:rsidR="00DB2A34" w:rsidRPr="009B40FD" w:rsidRDefault="00DB2A34" w:rsidP="009F224E">
            <w:pPr>
              <w:rPr>
                <w:rFonts w:ascii="Arial" w:hAnsi="Arial"/>
              </w:rPr>
            </w:pPr>
            <w:r w:rsidRPr="009B40FD">
              <w:rPr>
                <w:rFonts w:ascii="Arial" w:hAnsi="Arial"/>
              </w:rPr>
              <w:t>Good</w:t>
            </w:r>
          </w:p>
        </w:tc>
        <w:tc>
          <w:tcPr>
            <w:tcW w:w="4463" w:type="dxa"/>
          </w:tcPr>
          <w:p w14:paraId="3386B5BB" w14:textId="77777777" w:rsidR="00DB2A34" w:rsidRPr="009B40FD" w:rsidRDefault="00DB2A34" w:rsidP="009F224E">
            <w:pPr>
              <w:rPr>
                <w:rFonts w:ascii="Arial" w:hAnsi="Arial"/>
              </w:rPr>
            </w:pPr>
            <w:r w:rsidRPr="009B40FD">
              <w:rPr>
                <w:rFonts w:ascii="Arial" w:hAnsi="Arial"/>
              </w:rPr>
              <w:t>All 23 participants completed follow-up; change scores reported.</w:t>
            </w:r>
          </w:p>
        </w:tc>
      </w:tr>
      <w:tr w:rsidR="00DB2A34" w:rsidRPr="009B40FD" w14:paraId="345D6F77" w14:textId="77777777" w:rsidTr="009F224E">
        <w:tc>
          <w:tcPr>
            <w:tcW w:w="1805" w:type="dxa"/>
          </w:tcPr>
          <w:p w14:paraId="7E519449" w14:textId="77777777" w:rsidR="00DB2A34" w:rsidRPr="009B40FD" w:rsidRDefault="00DB2A34" w:rsidP="009F224E">
            <w:pPr>
              <w:rPr>
                <w:rFonts w:ascii="Arial" w:hAnsi="Arial"/>
                <w:color w:val="000000"/>
              </w:rPr>
            </w:pPr>
          </w:p>
        </w:tc>
        <w:tc>
          <w:tcPr>
            <w:tcW w:w="1830" w:type="dxa"/>
          </w:tcPr>
          <w:p w14:paraId="1AB2BE77" w14:textId="77777777" w:rsidR="00DB2A34" w:rsidRPr="009B40FD" w:rsidRDefault="00DB2A34" w:rsidP="009F224E">
            <w:pPr>
              <w:rPr>
                <w:rFonts w:ascii="Arial" w:hAnsi="Arial"/>
              </w:rPr>
            </w:pPr>
            <w:r w:rsidRPr="009B40FD">
              <w:rPr>
                <w:rFonts w:ascii="Arial" w:hAnsi="Arial"/>
              </w:rPr>
              <w:t>Reporting bias</w:t>
            </w:r>
          </w:p>
        </w:tc>
        <w:tc>
          <w:tcPr>
            <w:tcW w:w="912" w:type="dxa"/>
          </w:tcPr>
          <w:p w14:paraId="56419E24" w14:textId="77777777" w:rsidR="00DB2A34" w:rsidRPr="009B40FD" w:rsidRDefault="00DB2A34" w:rsidP="009F224E">
            <w:pPr>
              <w:rPr>
                <w:rFonts w:ascii="Arial" w:hAnsi="Arial"/>
              </w:rPr>
            </w:pPr>
            <w:r w:rsidRPr="009B40FD">
              <w:rPr>
                <w:rFonts w:ascii="Arial" w:hAnsi="Arial"/>
              </w:rPr>
              <w:t>Good</w:t>
            </w:r>
          </w:p>
        </w:tc>
        <w:tc>
          <w:tcPr>
            <w:tcW w:w="4463" w:type="dxa"/>
          </w:tcPr>
          <w:p w14:paraId="2E5CACC9" w14:textId="77777777" w:rsidR="00DB2A34" w:rsidRPr="009B40FD" w:rsidRDefault="00DB2A34" w:rsidP="009F224E">
            <w:pPr>
              <w:rPr>
                <w:rFonts w:ascii="Arial" w:hAnsi="Arial"/>
              </w:rPr>
            </w:pPr>
            <w:r w:rsidRPr="009B40FD">
              <w:rPr>
                <w:rFonts w:ascii="Arial" w:hAnsi="Arial"/>
              </w:rPr>
              <w:t>All results including non-significant results (e.g., no prediction of transition) are transparently reported.</w:t>
            </w:r>
          </w:p>
        </w:tc>
      </w:tr>
      <w:tr w:rsidR="00DB2A34" w:rsidRPr="009B40FD" w14:paraId="1329D560" w14:textId="77777777" w:rsidTr="009F224E">
        <w:tc>
          <w:tcPr>
            <w:tcW w:w="1805" w:type="dxa"/>
          </w:tcPr>
          <w:p w14:paraId="7F89F6E7" w14:textId="77777777" w:rsidR="00DB2A34" w:rsidRPr="009B40FD" w:rsidRDefault="00DB2A34" w:rsidP="009F224E">
            <w:pPr>
              <w:rPr>
                <w:rFonts w:ascii="Arial" w:hAnsi="Arial"/>
                <w:color w:val="000000"/>
              </w:rPr>
            </w:pPr>
          </w:p>
        </w:tc>
        <w:tc>
          <w:tcPr>
            <w:tcW w:w="7205" w:type="dxa"/>
            <w:gridSpan w:val="3"/>
          </w:tcPr>
          <w:p w14:paraId="6AD1F17A" w14:textId="77777777" w:rsidR="00DB2A34" w:rsidRPr="009B40FD" w:rsidRDefault="00DB2A34" w:rsidP="009F224E">
            <w:pPr>
              <w:rPr>
                <w:rFonts w:ascii="Arial" w:hAnsi="Arial"/>
                <w:b/>
                <w:bCs/>
              </w:rPr>
            </w:pPr>
            <w:r w:rsidRPr="009B40FD">
              <w:rPr>
                <w:rFonts w:ascii="Arial" w:hAnsi="Arial"/>
                <w:b/>
                <w:bCs/>
              </w:rPr>
              <w:t>Overall rating: Low confidence due to limited reporting</w:t>
            </w:r>
          </w:p>
        </w:tc>
      </w:tr>
      <w:tr w:rsidR="00DB2A34" w:rsidRPr="009B40FD" w14:paraId="70CD5B9D" w14:textId="77777777" w:rsidTr="009F224E">
        <w:tc>
          <w:tcPr>
            <w:tcW w:w="1805" w:type="dxa"/>
          </w:tcPr>
          <w:p w14:paraId="46EB87AF" w14:textId="77777777" w:rsidR="00DB2A34" w:rsidRPr="009B40FD" w:rsidRDefault="00DB2A34" w:rsidP="009F224E">
            <w:pPr>
              <w:rPr>
                <w:rFonts w:ascii="Arial" w:hAnsi="Arial"/>
                <w:i/>
                <w:iCs/>
                <w:color w:val="000000"/>
              </w:rPr>
            </w:pPr>
            <w:r w:rsidRPr="009B40FD">
              <w:rPr>
                <w:rFonts w:ascii="Arial" w:hAnsi="Arial"/>
                <w:i/>
                <w:iCs/>
                <w:color w:val="000000"/>
              </w:rPr>
              <w:t>Zamarian et al. (2021)</w:t>
            </w:r>
          </w:p>
        </w:tc>
        <w:tc>
          <w:tcPr>
            <w:tcW w:w="1830" w:type="dxa"/>
          </w:tcPr>
          <w:p w14:paraId="54C12D2C" w14:textId="77777777" w:rsidR="00DB2A34" w:rsidRPr="009B40FD" w:rsidRDefault="00DB2A34" w:rsidP="009F224E">
            <w:pPr>
              <w:rPr>
                <w:rFonts w:ascii="Arial" w:hAnsi="Arial"/>
              </w:rPr>
            </w:pPr>
            <w:r w:rsidRPr="009B40FD">
              <w:rPr>
                <w:rFonts w:ascii="Arial" w:hAnsi="Arial"/>
              </w:rPr>
              <w:t>Selection bias</w:t>
            </w:r>
          </w:p>
        </w:tc>
        <w:tc>
          <w:tcPr>
            <w:tcW w:w="912" w:type="dxa"/>
          </w:tcPr>
          <w:p w14:paraId="11EEE0B5" w14:textId="77777777" w:rsidR="00DB2A34" w:rsidRPr="009B40FD" w:rsidRDefault="00DB2A34" w:rsidP="009F224E">
            <w:pPr>
              <w:rPr>
                <w:rFonts w:ascii="Arial" w:hAnsi="Arial"/>
              </w:rPr>
            </w:pPr>
            <w:r w:rsidRPr="009B40FD">
              <w:rPr>
                <w:rFonts w:ascii="Arial" w:hAnsi="Arial"/>
              </w:rPr>
              <w:t>Good</w:t>
            </w:r>
          </w:p>
        </w:tc>
        <w:tc>
          <w:tcPr>
            <w:tcW w:w="4463" w:type="dxa"/>
          </w:tcPr>
          <w:p w14:paraId="142F2C90" w14:textId="77777777" w:rsidR="00DB2A34" w:rsidRPr="009B40FD" w:rsidRDefault="00DB2A34" w:rsidP="009F224E">
            <w:pPr>
              <w:rPr>
                <w:rFonts w:ascii="Arial" w:hAnsi="Arial"/>
              </w:rPr>
            </w:pPr>
            <w:r w:rsidRPr="009B40FD">
              <w:rPr>
                <w:rFonts w:ascii="Arial" w:hAnsi="Arial"/>
              </w:rPr>
              <w:t>Multiple sclerosis patients confirmed by McDonald criteria; controls screened for matched on IQ</w:t>
            </w:r>
          </w:p>
        </w:tc>
      </w:tr>
      <w:tr w:rsidR="00DB2A34" w:rsidRPr="009B40FD" w14:paraId="557F2B42" w14:textId="77777777" w:rsidTr="009F224E">
        <w:tc>
          <w:tcPr>
            <w:tcW w:w="1805" w:type="dxa"/>
          </w:tcPr>
          <w:p w14:paraId="114084EF" w14:textId="77777777" w:rsidR="00DB2A34" w:rsidRPr="009B40FD" w:rsidRDefault="00DB2A34" w:rsidP="009F224E">
            <w:pPr>
              <w:rPr>
                <w:rFonts w:ascii="Arial" w:hAnsi="Arial"/>
                <w:color w:val="000000"/>
              </w:rPr>
            </w:pPr>
          </w:p>
        </w:tc>
        <w:tc>
          <w:tcPr>
            <w:tcW w:w="1830" w:type="dxa"/>
          </w:tcPr>
          <w:p w14:paraId="733871B4" w14:textId="77777777" w:rsidR="00DB2A34" w:rsidRPr="009B40FD" w:rsidRDefault="00DB2A34" w:rsidP="009F224E">
            <w:pPr>
              <w:rPr>
                <w:rFonts w:ascii="Arial" w:hAnsi="Arial"/>
              </w:rPr>
            </w:pPr>
            <w:r w:rsidRPr="009B40FD">
              <w:rPr>
                <w:rFonts w:ascii="Arial" w:hAnsi="Arial"/>
              </w:rPr>
              <w:t>Performance bias</w:t>
            </w:r>
          </w:p>
        </w:tc>
        <w:tc>
          <w:tcPr>
            <w:tcW w:w="912" w:type="dxa"/>
          </w:tcPr>
          <w:p w14:paraId="576EFF06" w14:textId="77777777" w:rsidR="00DB2A34" w:rsidRPr="009B40FD" w:rsidRDefault="00DB2A34" w:rsidP="009F224E">
            <w:pPr>
              <w:rPr>
                <w:rFonts w:ascii="Arial" w:hAnsi="Arial"/>
              </w:rPr>
            </w:pPr>
            <w:r w:rsidRPr="009B40FD">
              <w:rPr>
                <w:rFonts w:ascii="Arial" w:hAnsi="Arial"/>
              </w:rPr>
              <w:t>Good</w:t>
            </w:r>
          </w:p>
        </w:tc>
        <w:tc>
          <w:tcPr>
            <w:tcW w:w="4463" w:type="dxa"/>
          </w:tcPr>
          <w:p w14:paraId="583A73F4" w14:textId="77777777" w:rsidR="00DB2A34" w:rsidRPr="009B40FD" w:rsidRDefault="00DB2A34" w:rsidP="009F224E">
            <w:pPr>
              <w:rPr>
                <w:rFonts w:ascii="Arial" w:hAnsi="Arial"/>
              </w:rPr>
            </w:pPr>
            <w:r w:rsidRPr="009B40FD">
              <w:rPr>
                <w:rFonts w:ascii="Arial" w:hAnsi="Arial"/>
              </w:rPr>
              <w:t>Detailed task description (supplementary materials), included number of trials</w:t>
            </w:r>
          </w:p>
        </w:tc>
      </w:tr>
      <w:tr w:rsidR="00DB2A34" w:rsidRPr="009B40FD" w14:paraId="4FE84683" w14:textId="77777777" w:rsidTr="009F224E">
        <w:tc>
          <w:tcPr>
            <w:tcW w:w="1805" w:type="dxa"/>
          </w:tcPr>
          <w:p w14:paraId="0AAB7818" w14:textId="77777777" w:rsidR="00DB2A34" w:rsidRPr="009B40FD" w:rsidRDefault="00DB2A34" w:rsidP="009F224E">
            <w:pPr>
              <w:rPr>
                <w:rFonts w:ascii="Arial" w:hAnsi="Arial"/>
                <w:color w:val="000000"/>
              </w:rPr>
            </w:pPr>
          </w:p>
        </w:tc>
        <w:tc>
          <w:tcPr>
            <w:tcW w:w="1830" w:type="dxa"/>
          </w:tcPr>
          <w:p w14:paraId="6F2AE085" w14:textId="77777777" w:rsidR="00DB2A34" w:rsidRPr="009B40FD" w:rsidRDefault="00DB2A34" w:rsidP="009F224E">
            <w:pPr>
              <w:rPr>
                <w:rFonts w:ascii="Arial" w:hAnsi="Arial"/>
              </w:rPr>
            </w:pPr>
            <w:r w:rsidRPr="009B40FD">
              <w:rPr>
                <w:rFonts w:ascii="Arial" w:hAnsi="Arial"/>
              </w:rPr>
              <w:t>Detection bias</w:t>
            </w:r>
          </w:p>
        </w:tc>
        <w:tc>
          <w:tcPr>
            <w:tcW w:w="912" w:type="dxa"/>
          </w:tcPr>
          <w:p w14:paraId="5AF44A2C" w14:textId="77777777" w:rsidR="00DB2A34" w:rsidRPr="009B40FD" w:rsidRDefault="00DB2A34" w:rsidP="009F224E">
            <w:pPr>
              <w:rPr>
                <w:rFonts w:ascii="Arial" w:hAnsi="Arial"/>
              </w:rPr>
            </w:pPr>
            <w:r w:rsidRPr="009B40FD">
              <w:rPr>
                <w:rFonts w:ascii="Arial" w:hAnsi="Arial"/>
              </w:rPr>
              <w:t>Good</w:t>
            </w:r>
          </w:p>
        </w:tc>
        <w:tc>
          <w:tcPr>
            <w:tcW w:w="4463" w:type="dxa"/>
          </w:tcPr>
          <w:p w14:paraId="68CE5D90" w14:textId="77777777" w:rsidR="00DB2A34" w:rsidRPr="009B40FD" w:rsidRDefault="00DB2A34" w:rsidP="009F224E">
            <w:pPr>
              <w:rPr>
                <w:rFonts w:ascii="Arial" w:hAnsi="Arial"/>
              </w:rPr>
            </w:pPr>
            <w:r w:rsidRPr="009B40FD">
              <w:rPr>
                <w:rFonts w:ascii="Arial" w:hAnsi="Arial"/>
              </w:rPr>
              <w:t xml:space="preserve">Computerised Beads task with comprehension check </w:t>
            </w:r>
          </w:p>
        </w:tc>
      </w:tr>
      <w:tr w:rsidR="00DB2A34" w:rsidRPr="009B40FD" w14:paraId="3D3D3BEE" w14:textId="77777777" w:rsidTr="009F224E">
        <w:tc>
          <w:tcPr>
            <w:tcW w:w="1805" w:type="dxa"/>
          </w:tcPr>
          <w:p w14:paraId="1CE5EA55" w14:textId="77777777" w:rsidR="00DB2A34" w:rsidRPr="009B40FD" w:rsidRDefault="00DB2A34" w:rsidP="009F224E">
            <w:pPr>
              <w:rPr>
                <w:rFonts w:ascii="Arial" w:hAnsi="Arial"/>
                <w:color w:val="000000"/>
              </w:rPr>
            </w:pPr>
          </w:p>
        </w:tc>
        <w:tc>
          <w:tcPr>
            <w:tcW w:w="1830" w:type="dxa"/>
          </w:tcPr>
          <w:p w14:paraId="3B5B7115" w14:textId="77777777" w:rsidR="00DB2A34" w:rsidRPr="009B40FD" w:rsidRDefault="00DB2A34" w:rsidP="009F224E">
            <w:pPr>
              <w:rPr>
                <w:rFonts w:ascii="Arial" w:hAnsi="Arial"/>
              </w:rPr>
            </w:pPr>
            <w:r w:rsidRPr="009B40FD">
              <w:rPr>
                <w:rFonts w:ascii="Arial" w:hAnsi="Arial"/>
              </w:rPr>
              <w:t>Attrition bias</w:t>
            </w:r>
          </w:p>
        </w:tc>
        <w:tc>
          <w:tcPr>
            <w:tcW w:w="912" w:type="dxa"/>
          </w:tcPr>
          <w:p w14:paraId="3E0E00EE" w14:textId="77777777" w:rsidR="00DB2A34" w:rsidRPr="009B40FD" w:rsidRDefault="00DB2A34" w:rsidP="009F224E">
            <w:pPr>
              <w:rPr>
                <w:rFonts w:ascii="Arial" w:hAnsi="Arial"/>
              </w:rPr>
            </w:pPr>
            <w:r w:rsidRPr="009B40FD">
              <w:rPr>
                <w:rFonts w:ascii="Arial" w:hAnsi="Arial"/>
              </w:rPr>
              <w:t>Good</w:t>
            </w:r>
          </w:p>
        </w:tc>
        <w:tc>
          <w:tcPr>
            <w:tcW w:w="4463" w:type="dxa"/>
          </w:tcPr>
          <w:p w14:paraId="3A467D2F" w14:textId="77777777" w:rsidR="00DB2A34" w:rsidRPr="009B40FD" w:rsidRDefault="00DB2A34" w:rsidP="009F224E">
            <w:pPr>
              <w:rPr>
                <w:rFonts w:ascii="Arial" w:hAnsi="Arial"/>
              </w:rPr>
            </w:pPr>
            <w:r w:rsidRPr="009B40FD">
              <w:rPr>
                <w:rFonts w:ascii="Arial" w:hAnsi="Arial"/>
              </w:rPr>
              <w:t>No missing values reported; completeness of data (including data in supplementary material)</w:t>
            </w:r>
          </w:p>
        </w:tc>
      </w:tr>
      <w:tr w:rsidR="00DB2A34" w:rsidRPr="009B40FD" w14:paraId="01CB7EDB" w14:textId="77777777" w:rsidTr="009F224E">
        <w:tc>
          <w:tcPr>
            <w:tcW w:w="1805" w:type="dxa"/>
          </w:tcPr>
          <w:p w14:paraId="7130FAB7" w14:textId="77777777" w:rsidR="00DB2A34" w:rsidRPr="009B40FD" w:rsidRDefault="00DB2A34" w:rsidP="009F224E">
            <w:pPr>
              <w:rPr>
                <w:rFonts w:ascii="Arial" w:hAnsi="Arial"/>
                <w:color w:val="000000"/>
              </w:rPr>
            </w:pPr>
          </w:p>
        </w:tc>
        <w:tc>
          <w:tcPr>
            <w:tcW w:w="1830" w:type="dxa"/>
          </w:tcPr>
          <w:p w14:paraId="7F0F35D6" w14:textId="77777777" w:rsidR="00DB2A34" w:rsidRPr="009B40FD" w:rsidRDefault="00DB2A34" w:rsidP="009F224E">
            <w:pPr>
              <w:rPr>
                <w:rFonts w:ascii="Arial" w:hAnsi="Arial"/>
              </w:rPr>
            </w:pPr>
            <w:r w:rsidRPr="009B40FD">
              <w:rPr>
                <w:rFonts w:ascii="Arial" w:hAnsi="Arial"/>
              </w:rPr>
              <w:t>Reporting bias</w:t>
            </w:r>
          </w:p>
        </w:tc>
        <w:tc>
          <w:tcPr>
            <w:tcW w:w="912" w:type="dxa"/>
          </w:tcPr>
          <w:p w14:paraId="05916096" w14:textId="77777777" w:rsidR="00DB2A34" w:rsidRPr="009B40FD" w:rsidRDefault="00DB2A34" w:rsidP="009F224E">
            <w:pPr>
              <w:rPr>
                <w:rFonts w:ascii="Arial" w:hAnsi="Arial"/>
              </w:rPr>
            </w:pPr>
            <w:r w:rsidRPr="009B40FD">
              <w:rPr>
                <w:rFonts w:ascii="Arial" w:hAnsi="Arial"/>
              </w:rPr>
              <w:t>Good</w:t>
            </w:r>
          </w:p>
        </w:tc>
        <w:tc>
          <w:tcPr>
            <w:tcW w:w="4463" w:type="dxa"/>
          </w:tcPr>
          <w:p w14:paraId="35330820" w14:textId="77777777" w:rsidR="00DB2A34" w:rsidRPr="009B40FD" w:rsidRDefault="00DB2A34" w:rsidP="009F224E">
            <w:pPr>
              <w:rPr>
                <w:rFonts w:ascii="Arial" w:hAnsi="Arial"/>
              </w:rPr>
            </w:pPr>
            <w:r w:rsidRPr="009B40FD">
              <w:rPr>
                <w:rFonts w:ascii="Arial" w:hAnsi="Arial"/>
              </w:rPr>
              <w:t>No conflict of interest; reported non-significant results; additional results in supplementary material</w:t>
            </w:r>
          </w:p>
        </w:tc>
      </w:tr>
      <w:tr w:rsidR="00DB2A34" w:rsidRPr="009B40FD" w14:paraId="0F9FF651" w14:textId="77777777" w:rsidTr="009F224E">
        <w:tc>
          <w:tcPr>
            <w:tcW w:w="1805" w:type="dxa"/>
            <w:tcBorders>
              <w:bottom w:val="single" w:sz="4" w:space="0" w:color="auto"/>
            </w:tcBorders>
          </w:tcPr>
          <w:p w14:paraId="76CE591E" w14:textId="77777777" w:rsidR="00DB2A34" w:rsidRPr="009B40FD" w:rsidRDefault="00DB2A34" w:rsidP="009F224E">
            <w:pPr>
              <w:rPr>
                <w:rFonts w:ascii="Arial" w:hAnsi="Arial"/>
                <w:color w:val="000000"/>
              </w:rPr>
            </w:pPr>
          </w:p>
        </w:tc>
        <w:tc>
          <w:tcPr>
            <w:tcW w:w="7205" w:type="dxa"/>
            <w:gridSpan w:val="3"/>
            <w:tcBorders>
              <w:bottom w:val="single" w:sz="4" w:space="0" w:color="auto"/>
            </w:tcBorders>
          </w:tcPr>
          <w:p w14:paraId="653DD1A1" w14:textId="77777777" w:rsidR="00DB2A34" w:rsidRPr="009B40FD" w:rsidRDefault="00DB2A34" w:rsidP="009F224E">
            <w:pPr>
              <w:rPr>
                <w:rFonts w:ascii="Arial" w:hAnsi="Arial"/>
                <w:b/>
                <w:bCs/>
              </w:rPr>
            </w:pPr>
            <w:r w:rsidRPr="009B40FD">
              <w:rPr>
                <w:rFonts w:ascii="Arial" w:hAnsi="Arial"/>
                <w:b/>
                <w:bCs/>
              </w:rPr>
              <w:t>Overall rating: Good</w:t>
            </w:r>
          </w:p>
        </w:tc>
      </w:tr>
      <w:tr w:rsidR="00DB2A34" w:rsidRPr="009B40FD" w14:paraId="3EE108CB" w14:textId="77777777" w:rsidTr="009F224E">
        <w:tc>
          <w:tcPr>
            <w:tcW w:w="9010" w:type="dxa"/>
            <w:gridSpan w:val="4"/>
            <w:tcBorders>
              <w:top w:val="single" w:sz="4" w:space="0" w:color="auto"/>
            </w:tcBorders>
          </w:tcPr>
          <w:p w14:paraId="06B93953" w14:textId="77777777" w:rsidR="00DB2A34" w:rsidRPr="009B40FD" w:rsidRDefault="00DB2A34" w:rsidP="009F224E">
            <w:pPr>
              <w:rPr>
                <w:rFonts w:ascii="Arial" w:hAnsi="Arial"/>
                <w:color w:val="001D35"/>
                <w:shd w:val="clear" w:color="auto" w:fill="FFFFFF"/>
              </w:rPr>
            </w:pPr>
            <w:r w:rsidRPr="009B40FD">
              <w:rPr>
                <w:rFonts w:ascii="Arial" w:hAnsi="Arial"/>
                <w:i/>
                <w:iCs/>
              </w:rPr>
              <w:t>Note</w:t>
            </w:r>
            <w:r w:rsidRPr="009B40FD">
              <w:rPr>
                <w:rFonts w:ascii="Arial" w:hAnsi="Arial"/>
                <w:b/>
                <w:bCs/>
              </w:rPr>
              <w:t xml:space="preserve">: </w:t>
            </w:r>
            <w:r w:rsidRPr="009B40FD">
              <w:rPr>
                <w:rFonts w:ascii="Arial" w:hAnsi="Arial"/>
              </w:rPr>
              <w:t>WM = working memory; DTD = draws to decision; RCT = Randomised controlled trial; WAIS = Wechsler adult intelligence scale; SCID</w:t>
            </w:r>
            <w:r w:rsidRPr="009B40FD">
              <w:rPr>
                <w:rFonts w:ascii="Arial" w:hAnsi="Arial"/>
                <w:b/>
                <w:bCs/>
              </w:rPr>
              <w:t xml:space="preserve"> = </w:t>
            </w:r>
            <w:r w:rsidRPr="009B40FD">
              <w:rPr>
                <w:rFonts w:ascii="Arial" w:hAnsi="Arial"/>
                <w:color w:val="001D35"/>
                <w:shd w:val="clear" w:color="auto" w:fill="FFFFFF"/>
              </w:rPr>
              <w:t>Structured Clinical Interview for DSM Disorders; ICD = International classification of diseases; DSM = Diagnostic and statistical manual of mental disorders</w:t>
            </w:r>
          </w:p>
          <w:p w14:paraId="5EA41914" w14:textId="77777777" w:rsidR="00DB2A34" w:rsidRDefault="00DB2A34" w:rsidP="009F224E">
            <w:pPr>
              <w:rPr>
                <w:rFonts w:ascii="Arial" w:hAnsi="Arial"/>
                <w:b/>
                <w:bCs/>
              </w:rPr>
            </w:pPr>
          </w:p>
          <w:p w14:paraId="6B519A0F" w14:textId="77777777" w:rsidR="00DB2A34" w:rsidRDefault="00DB2A34" w:rsidP="009F224E">
            <w:pPr>
              <w:rPr>
                <w:rFonts w:ascii="Arial" w:hAnsi="Arial"/>
                <w:b/>
                <w:bCs/>
              </w:rPr>
            </w:pPr>
          </w:p>
          <w:p w14:paraId="16BD143C" w14:textId="77777777" w:rsidR="00DB2A34" w:rsidRDefault="00DB2A34" w:rsidP="009F224E">
            <w:pPr>
              <w:rPr>
                <w:rFonts w:ascii="Arial" w:hAnsi="Arial"/>
                <w:b/>
                <w:bCs/>
              </w:rPr>
            </w:pPr>
          </w:p>
          <w:p w14:paraId="08CAAC5B" w14:textId="77777777" w:rsidR="00DB2A34" w:rsidRDefault="00DB2A34" w:rsidP="009F224E">
            <w:pPr>
              <w:rPr>
                <w:rFonts w:ascii="Arial" w:hAnsi="Arial"/>
                <w:b/>
                <w:bCs/>
              </w:rPr>
            </w:pPr>
          </w:p>
          <w:p w14:paraId="37DBABB8" w14:textId="77777777" w:rsidR="00DB2A34" w:rsidRDefault="00DB2A34" w:rsidP="009F224E">
            <w:pPr>
              <w:rPr>
                <w:rFonts w:ascii="Arial" w:hAnsi="Arial"/>
                <w:b/>
                <w:bCs/>
              </w:rPr>
            </w:pPr>
          </w:p>
          <w:p w14:paraId="15CD534D" w14:textId="77777777" w:rsidR="00DB2A34" w:rsidRDefault="00DB2A34" w:rsidP="009F224E">
            <w:pPr>
              <w:rPr>
                <w:rFonts w:ascii="Arial" w:hAnsi="Arial"/>
                <w:b/>
                <w:bCs/>
              </w:rPr>
            </w:pPr>
          </w:p>
          <w:p w14:paraId="3062CB54" w14:textId="77777777" w:rsidR="00DB2A34" w:rsidRDefault="00DB2A34" w:rsidP="009F224E">
            <w:pPr>
              <w:rPr>
                <w:rFonts w:ascii="Arial" w:hAnsi="Arial"/>
                <w:b/>
                <w:bCs/>
              </w:rPr>
            </w:pPr>
          </w:p>
          <w:p w14:paraId="19310849" w14:textId="77777777" w:rsidR="00DB2A34" w:rsidRDefault="00DB2A34" w:rsidP="009F224E">
            <w:pPr>
              <w:rPr>
                <w:rFonts w:ascii="Arial" w:hAnsi="Arial"/>
                <w:b/>
                <w:bCs/>
              </w:rPr>
            </w:pPr>
          </w:p>
          <w:p w14:paraId="6B19FC80" w14:textId="77777777" w:rsidR="00DB2A34" w:rsidRDefault="00DB2A34" w:rsidP="009F224E">
            <w:pPr>
              <w:rPr>
                <w:rFonts w:ascii="Arial" w:hAnsi="Arial"/>
                <w:b/>
                <w:bCs/>
              </w:rPr>
            </w:pPr>
          </w:p>
          <w:p w14:paraId="03DAE2B3" w14:textId="77777777" w:rsidR="00DB2A34" w:rsidRDefault="00DB2A34" w:rsidP="009F224E">
            <w:pPr>
              <w:rPr>
                <w:rFonts w:ascii="Arial" w:hAnsi="Arial"/>
                <w:b/>
                <w:bCs/>
              </w:rPr>
            </w:pPr>
          </w:p>
          <w:p w14:paraId="1582561D" w14:textId="77777777" w:rsidR="00DB2A34" w:rsidRDefault="00DB2A34" w:rsidP="009F224E">
            <w:pPr>
              <w:rPr>
                <w:rFonts w:ascii="Arial" w:hAnsi="Arial"/>
                <w:b/>
                <w:bCs/>
              </w:rPr>
            </w:pPr>
          </w:p>
          <w:p w14:paraId="40D9CFBE" w14:textId="77777777" w:rsidR="00DB2A34" w:rsidRDefault="00DB2A34" w:rsidP="009F224E">
            <w:pPr>
              <w:rPr>
                <w:rFonts w:ascii="Arial" w:hAnsi="Arial"/>
                <w:b/>
                <w:bCs/>
              </w:rPr>
            </w:pPr>
          </w:p>
          <w:p w14:paraId="446FC9C0" w14:textId="77777777" w:rsidR="00DB2A34" w:rsidRDefault="00DB2A34" w:rsidP="009F224E">
            <w:pPr>
              <w:rPr>
                <w:rFonts w:ascii="Arial" w:hAnsi="Arial"/>
                <w:b/>
                <w:bCs/>
              </w:rPr>
            </w:pPr>
          </w:p>
          <w:p w14:paraId="62B53320" w14:textId="77777777" w:rsidR="00DB2A34" w:rsidRDefault="00DB2A34" w:rsidP="009F224E">
            <w:pPr>
              <w:rPr>
                <w:rFonts w:ascii="Arial" w:hAnsi="Arial"/>
                <w:b/>
                <w:bCs/>
              </w:rPr>
            </w:pPr>
          </w:p>
          <w:p w14:paraId="67F968F6" w14:textId="77777777" w:rsidR="00DB2A34" w:rsidRDefault="00DB2A34" w:rsidP="009F224E">
            <w:pPr>
              <w:rPr>
                <w:rFonts w:ascii="Arial" w:hAnsi="Arial"/>
                <w:b/>
                <w:bCs/>
              </w:rPr>
            </w:pPr>
          </w:p>
          <w:p w14:paraId="0AD8EBF7" w14:textId="77777777" w:rsidR="00DB2A34" w:rsidRPr="009B40FD" w:rsidRDefault="00DB2A34" w:rsidP="009F224E">
            <w:pPr>
              <w:rPr>
                <w:rFonts w:ascii="Arial" w:hAnsi="Arial"/>
                <w:b/>
                <w:bCs/>
              </w:rPr>
            </w:pPr>
          </w:p>
        </w:tc>
      </w:tr>
    </w:tbl>
    <w:p w14:paraId="784DD9CA" w14:textId="77777777" w:rsidR="00DB2A34" w:rsidRPr="00DB2A34" w:rsidRDefault="00DB2A34" w:rsidP="00DB2A34">
      <w:pPr>
        <w:rPr>
          <w:lang w:val="en-CA" w:eastAsia="zh-CN"/>
        </w:rPr>
      </w:pPr>
    </w:p>
    <w:p w14:paraId="6740E2CE" w14:textId="578A8422" w:rsidR="00DB2A34" w:rsidRDefault="00DB2A34" w:rsidP="00DB2A34">
      <w:pPr>
        <w:pStyle w:val="Heading1"/>
        <w:rPr>
          <w:lang w:val="en-CA"/>
        </w:rPr>
      </w:pPr>
      <w:bookmarkStart w:id="11" w:name="_Toc206145748"/>
      <w:r>
        <w:rPr>
          <w:lang w:val="en-CA"/>
        </w:rPr>
        <w:lastRenderedPageBreak/>
        <w:t>S6. Contour-enhanced funnel plots to assess for publication bias in the correlation and between group meta-analyses</w:t>
      </w:r>
      <w:bookmarkEnd w:id="11"/>
    </w:p>
    <w:p w14:paraId="75FBD30A" w14:textId="3D9282E0" w:rsidR="00DB2A34" w:rsidRPr="00DB2A34" w:rsidRDefault="00DB2A34" w:rsidP="00DB2A34">
      <w:pPr>
        <w:rPr>
          <w:lang w:val="en-CA" w:eastAsia="zh-CN"/>
        </w:rPr>
      </w:pPr>
      <w:r>
        <w:rPr>
          <w:noProof/>
          <w:lang w:val="en-CA" w:eastAsia="zh-CN"/>
          <w14:ligatures w14:val="standardContextual"/>
        </w:rPr>
        <w:drawing>
          <wp:anchor distT="0" distB="0" distL="114300" distR="114300" simplePos="0" relativeHeight="251658240" behindDoc="1" locked="0" layoutInCell="1" allowOverlap="1" wp14:anchorId="2FCCEA4A" wp14:editId="3DBAB9CD">
            <wp:simplePos x="0" y="0"/>
            <wp:positionH relativeFrom="column">
              <wp:posOffset>202565</wp:posOffset>
            </wp:positionH>
            <wp:positionV relativeFrom="paragraph">
              <wp:posOffset>208280</wp:posOffset>
            </wp:positionV>
            <wp:extent cx="4057650" cy="3380105"/>
            <wp:effectExtent l="0" t="0" r="6350" b="0"/>
            <wp:wrapTight wrapText="bothSides">
              <wp:wrapPolygon edited="0">
                <wp:start x="0" y="0"/>
                <wp:lineTo x="0" y="21507"/>
                <wp:lineTo x="21566" y="21507"/>
                <wp:lineTo x="21566" y="0"/>
                <wp:lineTo x="0" y="0"/>
              </wp:wrapPolygon>
            </wp:wrapTight>
            <wp:docPr id="776470909" name="Picture 1" descr="A funnel plot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470909" name="Picture 1" descr="A funnel plot with black dots&#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4057650" cy="3380105"/>
                    </a:xfrm>
                    <a:prstGeom prst="rect">
                      <a:avLst/>
                    </a:prstGeom>
                  </pic:spPr>
                </pic:pic>
              </a:graphicData>
            </a:graphic>
            <wp14:sizeRelH relativeFrom="page">
              <wp14:pctWidth>0</wp14:pctWidth>
            </wp14:sizeRelH>
            <wp14:sizeRelV relativeFrom="page">
              <wp14:pctHeight>0</wp14:pctHeight>
            </wp14:sizeRelV>
          </wp:anchor>
        </w:drawing>
      </w:r>
      <w:r>
        <w:rPr>
          <w:noProof/>
          <w:lang w:val="en-CA" w:eastAsia="zh-CN"/>
          <w14:ligatures w14:val="standardContextual"/>
        </w:rPr>
        <w:drawing>
          <wp:anchor distT="0" distB="0" distL="114300" distR="114300" simplePos="0" relativeHeight="251659264" behindDoc="1" locked="0" layoutInCell="1" allowOverlap="1" wp14:anchorId="7B1B6BDA" wp14:editId="230CD100">
            <wp:simplePos x="0" y="0"/>
            <wp:positionH relativeFrom="column">
              <wp:posOffset>-64770</wp:posOffset>
            </wp:positionH>
            <wp:positionV relativeFrom="paragraph">
              <wp:posOffset>4152265</wp:posOffset>
            </wp:positionV>
            <wp:extent cx="4138930" cy="3449320"/>
            <wp:effectExtent l="0" t="0" r="1270" b="5080"/>
            <wp:wrapTight wrapText="bothSides">
              <wp:wrapPolygon edited="0">
                <wp:start x="0" y="0"/>
                <wp:lineTo x="0" y="21552"/>
                <wp:lineTo x="21540" y="21552"/>
                <wp:lineTo x="21540" y="0"/>
                <wp:lineTo x="0" y="0"/>
              </wp:wrapPolygon>
            </wp:wrapTight>
            <wp:docPr id="36204067" name="Picture 2" descr="A graph of a funnel p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04067" name="Picture 2" descr="A graph of a funnel plot&#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38930" cy="3449320"/>
                    </a:xfrm>
                    <a:prstGeom prst="rect">
                      <a:avLst/>
                    </a:prstGeom>
                  </pic:spPr>
                </pic:pic>
              </a:graphicData>
            </a:graphic>
            <wp14:sizeRelH relativeFrom="page">
              <wp14:pctWidth>0</wp14:pctWidth>
            </wp14:sizeRelH>
            <wp14:sizeRelV relativeFrom="page">
              <wp14:pctHeight>0</wp14:pctHeight>
            </wp14:sizeRelV>
          </wp:anchor>
        </w:drawing>
      </w:r>
    </w:p>
    <w:sectPr w:rsidR="00DB2A34" w:rsidRPr="00DB2A34" w:rsidSect="003B2D1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283"/>
    <w:rsid w:val="000D602A"/>
    <w:rsid w:val="002D5B17"/>
    <w:rsid w:val="003B2D1F"/>
    <w:rsid w:val="009C4DF0"/>
    <w:rsid w:val="00A95283"/>
    <w:rsid w:val="00BA0EE0"/>
    <w:rsid w:val="00C76106"/>
    <w:rsid w:val="00CB7C32"/>
    <w:rsid w:val="00DB2A34"/>
    <w:rsid w:val="00E808AA"/>
    <w:rsid w:val="00F3142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368BE"/>
  <w15:chartTrackingRefBased/>
  <w15:docId w15:val="{53C0E405-E72D-B74B-A5AB-E3788AFAD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283"/>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B2A34"/>
    <w:pPr>
      <w:keepNext/>
      <w:keepLines/>
      <w:spacing w:before="360" w:after="80" w:line="278" w:lineRule="auto"/>
      <w:outlineLvl w:val="0"/>
    </w:pPr>
    <w:rPr>
      <w:rFonts w:asciiTheme="minorBidi" w:eastAsiaTheme="majorEastAsia" w:hAnsiTheme="minorBidi" w:cstheme="majorBidi"/>
      <w:color w:val="000000" w:themeColor="text1"/>
      <w:kern w:val="2"/>
      <w:sz w:val="36"/>
      <w:szCs w:val="40"/>
      <w:lang w:eastAsia="zh-CN"/>
      <w14:ligatures w14:val="standardContextual"/>
    </w:rPr>
  </w:style>
  <w:style w:type="paragraph" w:styleId="Heading2">
    <w:name w:val="heading 2"/>
    <w:basedOn w:val="Normal"/>
    <w:next w:val="Normal"/>
    <w:link w:val="Heading2Char"/>
    <w:uiPriority w:val="9"/>
    <w:unhideWhenUsed/>
    <w:qFormat/>
    <w:rsid w:val="00DB2A34"/>
    <w:pPr>
      <w:keepNext/>
      <w:keepLines/>
      <w:spacing w:before="160" w:after="80" w:line="278" w:lineRule="auto"/>
      <w:outlineLvl w:val="1"/>
    </w:pPr>
    <w:rPr>
      <w:rFonts w:asciiTheme="minorBidi" w:eastAsiaTheme="majorEastAsia" w:hAnsiTheme="minorBidi" w:cstheme="majorBidi"/>
      <w:color w:val="000000" w:themeColor="text1"/>
      <w:kern w:val="2"/>
      <w:sz w:val="28"/>
      <w:szCs w:val="32"/>
      <w:lang w:eastAsia="zh-CN"/>
      <w14:ligatures w14:val="standardContextual"/>
    </w:rPr>
  </w:style>
  <w:style w:type="paragraph" w:styleId="Heading3">
    <w:name w:val="heading 3"/>
    <w:basedOn w:val="Normal"/>
    <w:next w:val="Normal"/>
    <w:link w:val="Heading3Char"/>
    <w:uiPriority w:val="9"/>
    <w:unhideWhenUsed/>
    <w:qFormat/>
    <w:rsid w:val="00A95283"/>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zh-CN"/>
      <w14:ligatures w14:val="standardContextual"/>
    </w:rPr>
  </w:style>
  <w:style w:type="paragraph" w:styleId="Heading4">
    <w:name w:val="heading 4"/>
    <w:basedOn w:val="Normal"/>
    <w:next w:val="Normal"/>
    <w:link w:val="Heading4Char"/>
    <w:uiPriority w:val="9"/>
    <w:unhideWhenUsed/>
    <w:qFormat/>
    <w:rsid w:val="00A95283"/>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zh-CN"/>
      <w14:ligatures w14:val="standardContextual"/>
    </w:rPr>
  </w:style>
  <w:style w:type="paragraph" w:styleId="Heading5">
    <w:name w:val="heading 5"/>
    <w:basedOn w:val="Normal"/>
    <w:next w:val="Normal"/>
    <w:link w:val="Heading5Char"/>
    <w:uiPriority w:val="9"/>
    <w:semiHidden/>
    <w:unhideWhenUsed/>
    <w:qFormat/>
    <w:rsid w:val="00A95283"/>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zh-CN"/>
      <w14:ligatures w14:val="standardContextual"/>
    </w:rPr>
  </w:style>
  <w:style w:type="paragraph" w:styleId="Heading6">
    <w:name w:val="heading 6"/>
    <w:basedOn w:val="Normal"/>
    <w:next w:val="Normal"/>
    <w:link w:val="Heading6Char"/>
    <w:uiPriority w:val="9"/>
    <w:semiHidden/>
    <w:unhideWhenUsed/>
    <w:qFormat/>
    <w:rsid w:val="00A95283"/>
    <w:pPr>
      <w:keepNext/>
      <w:keepLines/>
      <w:spacing w:before="40" w:line="278" w:lineRule="auto"/>
      <w:outlineLvl w:val="5"/>
    </w:pPr>
    <w:rPr>
      <w:rFonts w:asciiTheme="minorHAnsi" w:eastAsiaTheme="majorEastAsia" w:hAnsiTheme="minorHAnsi" w:cstheme="majorBidi"/>
      <w:i/>
      <w:iCs/>
      <w:color w:val="595959" w:themeColor="text1" w:themeTint="A6"/>
      <w:kern w:val="2"/>
      <w:lang w:eastAsia="zh-CN"/>
      <w14:ligatures w14:val="standardContextual"/>
    </w:rPr>
  </w:style>
  <w:style w:type="paragraph" w:styleId="Heading7">
    <w:name w:val="heading 7"/>
    <w:basedOn w:val="Normal"/>
    <w:next w:val="Normal"/>
    <w:link w:val="Heading7Char"/>
    <w:uiPriority w:val="9"/>
    <w:semiHidden/>
    <w:unhideWhenUsed/>
    <w:qFormat/>
    <w:rsid w:val="00A95283"/>
    <w:pPr>
      <w:keepNext/>
      <w:keepLines/>
      <w:spacing w:before="40" w:line="278" w:lineRule="auto"/>
      <w:outlineLvl w:val="6"/>
    </w:pPr>
    <w:rPr>
      <w:rFonts w:asciiTheme="minorHAnsi" w:eastAsiaTheme="majorEastAsia" w:hAnsiTheme="minorHAnsi" w:cstheme="majorBidi"/>
      <w:color w:val="595959" w:themeColor="text1" w:themeTint="A6"/>
      <w:kern w:val="2"/>
      <w:lang w:eastAsia="zh-CN"/>
      <w14:ligatures w14:val="standardContextual"/>
    </w:rPr>
  </w:style>
  <w:style w:type="paragraph" w:styleId="Heading8">
    <w:name w:val="heading 8"/>
    <w:basedOn w:val="Normal"/>
    <w:next w:val="Normal"/>
    <w:link w:val="Heading8Char"/>
    <w:uiPriority w:val="9"/>
    <w:semiHidden/>
    <w:unhideWhenUsed/>
    <w:qFormat/>
    <w:rsid w:val="00A95283"/>
    <w:pPr>
      <w:keepNext/>
      <w:keepLines/>
      <w:spacing w:line="278" w:lineRule="auto"/>
      <w:outlineLvl w:val="7"/>
    </w:pPr>
    <w:rPr>
      <w:rFonts w:asciiTheme="minorHAnsi" w:eastAsiaTheme="majorEastAsia" w:hAnsiTheme="minorHAnsi" w:cstheme="majorBidi"/>
      <w:i/>
      <w:iCs/>
      <w:color w:val="272727" w:themeColor="text1" w:themeTint="D8"/>
      <w:kern w:val="2"/>
      <w:lang w:eastAsia="zh-CN"/>
      <w14:ligatures w14:val="standardContextual"/>
    </w:rPr>
  </w:style>
  <w:style w:type="paragraph" w:styleId="Heading9">
    <w:name w:val="heading 9"/>
    <w:basedOn w:val="Normal"/>
    <w:next w:val="Normal"/>
    <w:link w:val="Heading9Char"/>
    <w:uiPriority w:val="9"/>
    <w:semiHidden/>
    <w:unhideWhenUsed/>
    <w:qFormat/>
    <w:rsid w:val="00A95283"/>
    <w:pPr>
      <w:keepNext/>
      <w:keepLines/>
      <w:spacing w:line="278" w:lineRule="auto"/>
      <w:outlineLvl w:val="8"/>
    </w:pPr>
    <w:rPr>
      <w:rFonts w:asciiTheme="minorHAnsi" w:eastAsiaTheme="majorEastAsia" w:hAnsiTheme="minorHAnsi" w:cstheme="majorBidi"/>
      <w:color w:val="272727" w:themeColor="text1" w:themeTint="D8"/>
      <w:kern w:val="2"/>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2A34"/>
    <w:rPr>
      <w:rFonts w:asciiTheme="minorBidi" w:eastAsiaTheme="majorEastAsia" w:hAnsiTheme="minorBidi" w:cstheme="majorBidi"/>
      <w:color w:val="000000" w:themeColor="text1"/>
      <w:sz w:val="36"/>
      <w:szCs w:val="40"/>
    </w:rPr>
  </w:style>
  <w:style w:type="character" w:customStyle="1" w:styleId="Heading2Char">
    <w:name w:val="Heading 2 Char"/>
    <w:basedOn w:val="DefaultParagraphFont"/>
    <w:link w:val="Heading2"/>
    <w:uiPriority w:val="9"/>
    <w:rsid w:val="00DB2A34"/>
    <w:rPr>
      <w:rFonts w:asciiTheme="minorBidi" w:eastAsiaTheme="majorEastAsia" w:hAnsiTheme="minorBidi" w:cstheme="majorBidi"/>
      <w:color w:val="000000" w:themeColor="text1"/>
      <w:sz w:val="28"/>
      <w:szCs w:val="32"/>
    </w:rPr>
  </w:style>
  <w:style w:type="character" w:customStyle="1" w:styleId="Heading3Char">
    <w:name w:val="Heading 3 Char"/>
    <w:basedOn w:val="DefaultParagraphFont"/>
    <w:link w:val="Heading3"/>
    <w:uiPriority w:val="9"/>
    <w:rsid w:val="00A952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952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952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952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952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952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95283"/>
    <w:rPr>
      <w:rFonts w:eastAsiaTheme="majorEastAsia" w:cstheme="majorBidi"/>
      <w:color w:val="272727" w:themeColor="text1" w:themeTint="D8"/>
    </w:rPr>
  </w:style>
  <w:style w:type="paragraph" w:styleId="Title">
    <w:name w:val="Title"/>
    <w:basedOn w:val="Normal"/>
    <w:next w:val="Normal"/>
    <w:link w:val="TitleChar"/>
    <w:uiPriority w:val="10"/>
    <w:qFormat/>
    <w:rsid w:val="00A95283"/>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A952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5283"/>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A952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95283"/>
    <w:pPr>
      <w:spacing w:before="160" w:after="160" w:line="278" w:lineRule="auto"/>
      <w:jc w:val="center"/>
    </w:pPr>
    <w:rPr>
      <w:rFonts w:asciiTheme="minorHAnsi" w:eastAsiaTheme="minorEastAsia" w:hAnsiTheme="minorHAnsi" w:cstheme="minorBidi"/>
      <w:i/>
      <w:iCs/>
      <w:color w:val="404040" w:themeColor="text1" w:themeTint="BF"/>
      <w:kern w:val="2"/>
      <w:lang w:eastAsia="zh-CN"/>
      <w14:ligatures w14:val="standardContextual"/>
    </w:rPr>
  </w:style>
  <w:style w:type="character" w:customStyle="1" w:styleId="QuoteChar">
    <w:name w:val="Quote Char"/>
    <w:basedOn w:val="DefaultParagraphFont"/>
    <w:link w:val="Quote"/>
    <w:uiPriority w:val="29"/>
    <w:rsid w:val="00A95283"/>
    <w:rPr>
      <w:i/>
      <w:iCs/>
      <w:color w:val="404040" w:themeColor="text1" w:themeTint="BF"/>
    </w:rPr>
  </w:style>
  <w:style w:type="paragraph" w:styleId="ListParagraph">
    <w:name w:val="List Paragraph"/>
    <w:basedOn w:val="Normal"/>
    <w:uiPriority w:val="34"/>
    <w:qFormat/>
    <w:rsid w:val="00A95283"/>
    <w:pPr>
      <w:spacing w:after="160" w:line="278" w:lineRule="auto"/>
      <w:ind w:left="720"/>
      <w:contextualSpacing/>
    </w:pPr>
    <w:rPr>
      <w:rFonts w:asciiTheme="minorHAnsi" w:eastAsiaTheme="minorEastAsia" w:hAnsiTheme="minorHAnsi" w:cstheme="minorBidi"/>
      <w:kern w:val="2"/>
      <w:lang w:eastAsia="zh-CN"/>
      <w14:ligatures w14:val="standardContextual"/>
    </w:rPr>
  </w:style>
  <w:style w:type="character" w:styleId="IntenseEmphasis">
    <w:name w:val="Intense Emphasis"/>
    <w:basedOn w:val="DefaultParagraphFont"/>
    <w:uiPriority w:val="21"/>
    <w:qFormat/>
    <w:rsid w:val="00A95283"/>
    <w:rPr>
      <w:i/>
      <w:iCs/>
      <w:color w:val="0F4761" w:themeColor="accent1" w:themeShade="BF"/>
    </w:rPr>
  </w:style>
  <w:style w:type="paragraph" w:styleId="IntenseQuote">
    <w:name w:val="Intense Quote"/>
    <w:basedOn w:val="Normal"/>
    <w:next w:val="Normal"/>
    <w:link w:val="IntenseQuoteChar"/>
    <w:uiPriority w:val="30"/>
    <w:qFormat/>
    <w:rsid w:val="00A95283"/>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eastAsia="zh-CN"/>
      <w14:ligatures w14:val="standardContextual"/>
    </w:rPr>
  </w:style>
  <w:style w:type="character" w:customStyle="1" w:styleId="IntenseQuoteChar">
    <w:name w:val="Intense Quote Char"/>
    <w:basedOn w:val="DefaultParagraphFont"/>
    <w:link w:val="IntenseQuote"/>
    <w:uiPriority w:val="30"/>
    <w:rsid w:val="00A95283"/>
    <w:rPr>
      <w:i/>
      <w:iCs/>
      <w:color w:val="0F4761" w:themeColor="accent1" w:themeShade="BF"/>
    </w:rPr>
  </w:style>
  <w:style w:type="character" w:styleId="IntenseReference">
    <w:name w:val="Intense Reference"/>
    <w:basedOn w:val="DefaultParagraphFont"/>
    <w:uiPriority w:val="32"/>
    <w:qFormat/>
    <w:rsid w:val="00A95283"/>
    <w:rPr>
      <w:b/>
      <w:bCs/>
      <w:smallCaps/>
      <w:color w:val="0F4761" w:themeColor="accent1" w:themeShade="BF"/>
      <w:spacing w:val="5"/>
    </w:rPr>
  </w:style>
  <w:style w:type="table" w:customStyle="1" w:styleId="TableGrid2">
    <w:name w:val="Table Grid2"/>
    <w:basedOn w:val="TableNormal"/>
    <w:next w:val="TableGrid"/>
    <w:uiPriority w:val="39"/>
    <w:rsid w:val="00A95283"/>
    <w:pPr>
      <w:spacing w:after="0" w:line="240" w:lineRule="auto"/>
    </w:pPr>
    <w:rPr>
      <w:rFonts w:ascii="Aptos" w:eastAsia="DengXian" w:hAnsi="Apto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52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DB2A34"/>
  </w:style>
  <w:style w:type="paragraph" w:styleId="TOCHeading">
    <w:name w:val="TOC Heading"/>
    <w:basedOn w:val="Heading1"/>
    <w:next w:val="Normal"/>
    <w:uiPriority w:val="39"/>
    <w:unhideWhenUsed/>
    <w:qFormat/>
    <w:rsid w:val="00DB2A34"/>
    <w:pPr>
      <w:spacing w:before="480" w:after="0" w:line="276" w:lineRule="auto"/>
      <w:outlineLvl w:val="9"/>
    </w:pPr>
    <w:rPr>
      <w:rFonts w:asciiTheme="majorHAnsi" w:hAnsiTheme="majorHAnsi"/>
      <w:b/>
      <w:bCs/>
      <w:color w:val="0F4761" w:themeColor="accent1" w:themeShade="BF"/>
      <w:kern w:val="0"/>
      <w:sz w:val="28"/>
      <w:szCs w:val="28"/>
      <w:lang w:val="en-US" w:eastAsia="en-US"/>
      <w14:ligatures w14:val="none"/>
    </w:rPr>
  </w:style>
  <w:style w:type="paragraph" w:styleId="TOC1">
    <w:name w:val="toc 1"/>
    <w:basedOn w:val="Normal"/>
    <w:next w:val="Normal"/>
    <w:autoRedefine/>
    <w:uiPriority w:val="39"/>
    <w:unhideWhenUsed/>
    <w:rsid w:val="00DB2A34"/>
    <w:pPr>
      <w:spacing w:before="120"/>
    </w:pPr>
    <w:rPr>
      <w:rFonts w:asciiTheme="minorHAnsi" w:hAnsiTheme="minorHAnsi"/>
      <w:b/>
      <w:bCs/>
      <w:i/>
      <w:iCs/>
      <w:szCs w:val="28"/>
    </w:rPr>
  </w:style>
  <w:style w:type="paragraph" w:styleId="TOC3">
    <w:name w:val="toc 3"/>
    <w:basedOn w:val="Normal"/>
    <w:next w:val="Normal"/>
    <w:autoRedefine/>
    <w:uiPriority w:val="39"/>
    <w:unhideWhenUsed/>
    <w:rsid w:val="00DB2A34"/>
    <w:pPr>
      <w:ind w:left="480"/>
    </w:pPr>
    <w:rPr>
      <w:rFonts w:asciiTheme="minorHAnsi" w:hAnsiTheme="minorHAnsi"/>
      <w:sz w:val="20"/>
    </w:rPr>
  </w:style>
  <w:style w:type="paragraph" w:styleId="TOC2">
    <w:name w:val="toc 2"/>
    <w:basedOn w:val="Normal"/>
    <w:next w:val="Normal"/>
    <w:autoRedefine/>
    <w:uiPriority w:val="39"/>
    <w:unhideWhenUsed/>
    <w:rsid w:val="00DB2A34"/>
    <w:pPr>
      <w:spacing w:before="120"/>
      <w:ind w:left="240"/>
    </w:pPr>
    <w:rPr>
      <w:rFonts w:asciiTheme="minorHAnsi" w:hAnsiTheme="minorHAnsi"/>
      <w:b/>
      <w:bCs/>
      <w:sz w:val="22"/>
      <w:szCs w:val="26"/>
    </w:rPr>
  </w:style>
  <w:style w:type="character" w:styleId="Hyperlink">
    <w:name w:val="Hyperlink"/>
    <w:basedOn w:val="DefaultParagraphFont"/>
    <w:uiPriority w:val="99"/>
    <w:unhideWhenUsed/>
    <w:rsid w:val="00DB2A34"/>
    <w:rPr>
      <w:color w:val="467886" w:themeColor="hyperlink"/>
      <w:u w:val="single"/>
    </w:rPr>
  </w:style>
  <w:style w:type="paragraph" w:styleId="TOC4">
    <w:name w:val="toc 4"/>
    <w:basedOn w:val="Normal"/>
    <w:next w:val="Normal"/>
    <w:autoRedefine/>
    <w:uiPriority w:val="39"/>
    <w:semiHidden/>
    <w:unhideWhenUsed/>
    <w:rsid w:val="00DB2A34"/>
    <w:pPr>
      <w:ind w:left="720"/>
    </w:pPr>
    <w:rPr>
      <w:rFonts w:asciiTheme="minorHAnsi" w:hAnsiTheme="minorHAnsi"/>
      <w:sz w:val="20"/>
    </w:rPr>
  </w:style>
  <w:style w:type="paragraph" w:styleId="TOC5">
    <w:name w:val="toc 5"/>
    <w:basedOn w:val="Normal"/>
    <w:next w:val="Normal"/>
    <w:autoRedefine/>
    <w:uiPriority w:val="39"/>
    <w:semiHidden/>
    <w:unhideWhenUsed/>
    <w:rsid w:val="00DB2A34"/>
    <w:pPr>
      <w:ind w:left="960"/>
    </w:pPr>
    <w:rPr>
      <w:rFonts w:asciiTheme="minorHAnsi" w:hAnsiTheme="minorHAnsi"/>
      <w:sz w:val="20"/>
    </w:rPr>
  </w:style>
  <w:style w:type="paragraph" w:styleId="TOC6">
    <w:name w:val="toc 6"/>
    <w:basedOn w:val="Normal"/>
    <w:next w:val="Normal"/>
    <w:autoRedefine/>
    <w:uiPriority w:val="39"/>
    <w:semiHidden/>
    <w:unhideWhenUsed/>
    <w:rsid w:val="00DB2A34"/>
    <w:pPr>
      <w:ind w:left="1200"/>
    </w:pPr>
    <w:rPr>
      <w:rFonts w:asciiTheme="minorHAnsi" w:hAnsiTheme="minorHAnsi"/>
      <w:sz w:val="20"/>
    </w:rPr>
  </w:style>
  <w:style w:type="paragraph" w:styleId="TOC7">
    <w:name w:val="toc 7"/>
    <w:basedOn w:val="Normal"/>
    <w:next w:val="Normal"/>
    <w:autoRedefine/>
    <w:uiPriority w:val="39"/>
    <w:semiHidden/>
    <w:unhideWhenUsed/>
    <w:rsid w:val="00DB2A34"/>
    <w:pPr>
      <w:ind w:left="1440"/>
    </w:pPr>
    <w:rPr>
      <w:rFonts w:asciiTheme="minorHAnsi" w:hAnsiTheme="minorHAnsi"/>
      <w:sz w:val="20"/>
    </w:rPr>
  </w:style>
  <w:style w:type="paragraph" w:styleId="TOC8">
    <w:name w:val="toc 8"/>
    <w:basedOn w:val="Normal"/>
    <w:next w:val="Normal"/>
    <w:autoRedefine/>
    <w:uiPriority w:val="39"/>
    <w:semiHidden/>
    <w:unhideWhenUsed/>
    <w:rsid w:val="00DB2A34"/>
    <w:pPr>
      <w:ind w:left="1680"/>
    </w:pPr>
    <w:rPr>
      <w:rFonts w:asciiTheme="minorHAnsi" w:hAnsiTheme="minorHAnsi"/>
      <w:sz w:val="20"/>
    </w:rPr>
  </w:style>
  <w:style w:type="paragraph" w:styleId="TOC9">
    <w:name w:val="toc 9"/>
    <w:basedOn w:val="Normal"/>
    <w:next w:val="Normal"/>
    <w:autoRedefine/>
    <w:uiPriority w:val="39"/>
    <w:semiHidden/>
    <w:unhideWhenUsed/>
    <w:rsid w:val="00DB2A34"/>
    <w:pPr>
      <w:ind w:left="1920"/>
    </w:pPr>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E005B-C7D4-BB47-8322-79CB9790F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535</TotalTime>
  <Pages>20</Pages>
  <Words>12778</Words>
  <Characters>77696</Characters>
  <Application>Microsoft Office Word</Application>
  <DocSecurity>0</DocSecurity>
  <Lines>2219</Lines>
  <Paragraphs>853</Paragraphs>
  <ScaleCrop>false</ScaleCrop>
  <Company/>
  <LinksUpToDate>false</LinksUpToDate>
  <CharactersWithSpaces>89621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Grant</dc:creator>
  <cp:keywords/>
  <dc:description/>
  <cp:lastModifiedBy>Ashley Grant</cp:lastModifiedBy>
  <cp:revision>2</cp:revision>
  <dcterms:created xsi:type="dcterms:W3CDTF">2025-08-01T07:53:00Z</dcterms:created>
  <dcterms:modified xsi:type="dcterms:W3CDTF">2025-08-15T10:20:00Z</dcterms:modified>
</cp:coreProperties>
</file>