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A8AD1" w14:textId="5A8D9C28" w:rsidR="00BA0E2C" w:rsidRPr="00BA0E2C" w:rsidRDefault="00BA0E2C" w:rsidP="00BA0E2C">
      <w:pPr>
        <w:jc w:val="center"/>
      </w:pPr>
      <w:r w:rsidRPr="00BA0E2C">
        <w:t>Supplemental Materials for</w:t>
      </w:r>
    </w:p>
    <w:p w14:paraId="0CFB06CA" w14:textId="73B7528E" w:rsidR="00A17076" w:rsidRPr="00BA0E2C" w:rsidRDefault="00A17076" w:rsidP="00BA0E2C">
      <w:pPr>
        <w:jc w:val="center"/>
        <w:rPr>
          <w:b/>
          <w:bCs/>
        </w:rPr>
      </w:pPr>
      <w:r w:rsidRPr="00BA0E2C">
        <w:rPr>
          <w:b/>
          <w:bCs/>
        </w:rPr>
        <w:t xml:space="preserve">A Matter of Timing? Effects of Parent-Adolescent Conflict on Adolescent </w:t>
      </w:r>
      <w:r w:rsidR="003A4B24" w:rsidRPr="00B36D09">
        <w:rPr>
          <w:b/>
          <w:bCs/>
        </w:rPr>
        <w:t>Negative Affect and Depressive Symptoms</w:t>
      </w:r>
      <w:r w:rsidR="003A4B24" w:rsidRPr="00B36D09" w:rsidDel="00B36D09">
        <w:rPr>
          <w:b/>
          <w:bCs/>
        </w:rPr>
        <w:t xml:space="preserve"> </w:t>
      </w:r>
      <w:r w:rsidRPr="00BA0E2C">
        <w:rPr>
          <w:b/>
          <w:bCs/>
        </w:rPr>
        <w:t>on Six Timescales</w:t>
      </w:r>
    </w:p>
    <w:p w14:paraId="5FCE41E2" w14:textId="77777777" w:rsidR="0080642A" w:rsidRPr="0080642A" w:rsidRDefault="0080642A" w:rsidP="0080642A">
      <w:pPr>
        <w:spacing w:after="0" w:line="480" w:lineRule="auto"/>
        <w:rPr>
          <w:rFonts w:eastAsia="Times New Roman" w:cs="Times New Roman"/>
          <w:color w:val="000000" w:themeColor="text1"/>
          <w:lang w:val="nl-NL"/>
        </w:rPr>
      </w:pPr>
    </w:p>
    <w:p w14:paraId="06C26521" w14:textId="06B5E393" w:rsidR="0080642A" w:rsidRPr="0080642A" w:rsidRDefault="0080642A" w:rsidP="0080642A">
      <w:pPr>
        <w:spacing w:after="0" w:line="480" w:lineRule="auto"/>
        <w:jc w:val="center"/>
        <w:rPr>
          <w:rFonts w:eastAsia="Times New Roman" w:cs="Times New Roman"/>
          <w:color w:val="000000" w:themeColor="text1"/>
          <w:lang w:val="nl-NL"/>
        </w:rPr>
      </w:pPr>
      <w:r w:rsidRPr="0080642A">
        <w:rPr>
          <w:rFonts w:eastAsia="Times New Roman" w:cs="Times New Roman"/>
          <w:color w:val="000000" w:themeColor="text1"/>
          <w:lang w:val="nl-NL"/>
        </w:rPr>
        <w:t>Anne Bülow</w:t>
      </w:r>
      <w:r w:rsidRPr="0080642A">
        <w:rPr>
          <w:rFonts w:eastAsia="Times New Roman" w:cs="Times New Roman"/>
          <w:color w:val="000000" w:themeColor="text1"/>
          <w:vertAlign w:val="superscript"/>
          <w:lang w:val="nl-NL"/>
        </w:rPr>
        <w:t>1</w:t>
      </w:r>
      <w:r w:rsidRPr="0080642A">
        <w:rPr>
          <w:rFonts w:eastAsia="Times New Roman" w:cs="Times New Roman"/>
          <w:color w:val="000000" w:themeColor="text1"/>
          <w:lang w:val="nl-NL"/>
        </w:rPr>
        <w:t>, Savannah Boele</w:t>
      </w:r>
      <w:r w:rsidRPr="0080642A">
        <w:rPr>
          <w:rFonts w:eastAsia="Times New Roman" w:cs="Times New Roman"/>
          <w:color w:val="000000" w:themeColor="text1"/>
          <w:vertAlign w:val="superscript"/>
          <w:lang w:val="nl-NL"/>
        </w:rPr>
        <w:t>1</w:t>
      </w:r>
      <w:r w:rsidRPr="0080642A">
        <w:rPr>
          <w:rFonts w:eastAsia="Times New Roman" w:cs="Times New Roman"/>
          <w:color w:val="000000" w:themeColor="text1"/>
          <w:lang w:val="nl-NL"/>
        </w:rPr>
        <w:t>, Jessica P. Lougheed</w:t>
      </w:r>
      <w:r w:rsidRPr="0080642A">
        <w:rPr>
          <w:rFonts w:eastAsia="Times New Roman" w:cs="Times New Roman"/>
          <w:color w:val="000000" w:themeColor="text1"/>
          <w:vertAlign w:val="superscript"/>
          <w:lang w:val="nl-NL"/>
        </w:rPr>
        <w:t>2</w:t>
      </w:r>
      <w:r w:rsidRPr="0080642A">
        <w:rPr>
          <w:rFonts w:eastAsia="Times New Roman" w:cs="Times New Roman"/>
          <w:color w:val="000000" w:themeColor="text1"/>
          <w:lang w:val="nl-NL"/>
        </w:rPr>
        <w:t>, Jaap J. A. Denissen</w:t>
      </w:r>
      <w:r w:rsidRPr="0080642A">
        <w:rPr>
          <w:rFonts w:eastAsia="Times New Roman" w:cs="Times New Roman"/>
          <w:color w:val="000000" w:themeColor="text1"/>
          <w:vertAlign w:val="superscript"/>
          <w:lang w:val="nl-NL"/>
        </w:rPr>
        <w:t>3</w:t>
      </w:r>
      <w:r w:rsidRPr="0080642A">
        <w:rPr>
          <w:rFonts w:eastAsia="Times New Roman" w:cs="Times New Roman"/>
          <w:color w:val="000000" w:themeColor="text1"/>
          <w:lang w:val="nl-NL"/>
        </w:rPr>
        <w:t>, Eeske van Roekel</w:t>
      </w:r>
      <w:r w:rsidRPr="0080642A">
        <w:rPr>
          <w:rFonts w:eastAsia="Times New Roman" w:cs="Times New Roman"/>
          <w:color w:val="000000" w:themeColor="text1"/>
          <w:vertAlign w:val="superscript"/>
          <w:lang w:val="nl-NL"/>
        </w:rPr>
        <w:t>4</w:t>
      </w:r>
      <w:r w:rsidRPr="0080642A">
        <w:rPr>
          <w:rFonts w:eastAsia="Times New Roman" w:cs="Times New Roman"/>
          <w:color w:val="000000" w:themeColor="text1"/>
          <w:lang w:val="nl-NL"/>
        </w:rPr>
        <w:t>, &amp; Loes Keijsers</w:t>
      </w:r>
      <w:r w:rsidRPr="0080642A">
        <w:rPr>
          <w:rFonts w:eastAsia="Times New Roman" w:cs="Times New Roman"/>
          <w:color w:val="000000" w:themeColor="text1"/>
          <w:vertAlign w:val="superscript"/>
          <w:lang w:val="nl-NL"/>
        </w:rPr>
        <w:t>1</w:t>
      </w:r>
    </w:p>
    <w:p w14:paraId="6AAE5749" w14:textId="0AE83C85" w:rsidR="0080642A" w:rsidRPr="0080642A" w:rsidRDefault="0080642A" w:rsidP="0080642A">
      <w:pPr>
        <w:spacing w:after="0" w:line="480" w:lineRule="auto"/>
        <w:jc w:val="center"/>
        <w:rPr>
          <w:rFonts w:eastAsia="Times New Roman" w:cs="Times New Roman"/>
          <w:color w:val="000000" w:themeColor="text1"/>
        </w:rPr>
      </w:pPr>
      <w:r w:rsidRPr="0080642A">
        <w:rPr>
          <w:rFonts w:eastAsia="Times New Roman" w:cs="Times New Roman"/>
          <w:color w:val="000000" w:themeColor="text1"/>
          <w:vertAlign w:val="superscript"/>
        </w:rPr>
        <w:t>1</w:t>
      </w:r>
      <w:r w:rsidRPr="0080642A">
        <w:rPr>
          <w:rFonts w:eastAsia="Times New Roman" w:cs="Times New Roman"/>
          <w:color w:val="000000" w:themeColor="text1"/>
        </w:rPr>
        <w:t xml:space="preserve"> Department of Psychology, Education &amp; Child Studies, Erasmus University Rotterdam</w:t>
      </w:r>
    </w:p>
    <w:p w14:paraId="3D57837B" w14:textId="0A66840D" w:rsidR="0080642A" w:rsidRPr="0080642A" w:rsidRDefault="0080642A" w:rsidP="0080642A">
      <w:pPr>
        <w:spacing w:after="0" w:line="480" w:lineRule="auto"/>
        <w:jc w:val="center"/>
        <w:rPr>
          <w:rFonts w:eastAsia="Times New Roman" w:cs="Times New Roman"/>
          <w:color w:val="000000" w:themeColor="text1"/>
        </w:rPr>
      </w:pPr>
      <w:r w:rsidRPr="0080642A">
        <w:rPr>
          <w:rFonts w:eastAsia="Times New Roman" w:cs="Times New Roman"/>
          <w:color w:val="000000" w:themeColor="text1"/>
          <w:vertAlign w:val="superscript"/>
        </w:rPr>
        <w:t>2</w:t>
      </w:r>
      <w:r w:rsidRPr="0080642A">
        <w:rPr>
          <w:rFonts w:eastAsia="Times New Roman" w:cs="Times New Roman"/>
          <w:color w:val="000000" w:themeColor="text1"/>
        </w:rPr>
        <w:t xml:space="preserve"> Department of Psychology, University of British Columbia Okanagan</w:t>
      </w:r>
    </w:p>
    <w:p w14:paraId="615BD81A" w14:textId="19E49003" w:rsidR="0080642A" w:rsidRPr="0080642A" w:rsidRDefault="0080642A" w:rsidP="0080642A">
      <w:pPr>
        <w:spacing w:after="0" w:line="480" w:lineRule="auto"/>
        <w:jc w:val="center"/>
        <w:rPr>
          <w:rFonts w:eastAsia="Times New Roman" w:cs="Times New Roman"/>
          <w:color w:val="000000" w:themeColor="text1"/>
        </w:rPr>
      </w:pPr>
      <w:r w:rsidRPr="0080642A">
        <w:rPr>
          <w:rFonts w:eastAsia="Times New Roman" w:cs="Times New Roman"/>
          <w:color w:val="000000" w:themeColor="text1"/>
          <w:vertAlign w:val="superscript"/>
        </w:rPr>
        <w:t>3</w:t>
      </w:r>
      <w:r w:rsidRPr="0080642A">
        <w:rPr>
          <w:rFonts w:eastAsia="Times New Roman" w:cs="Times New Roman"/>
          <w:color w:val="000000" w:themeColor="text1"/>
        </w:rPr>
        <w:t xml:space="preserve"> Department of Developmental Psychology, Utrecht University</w:t>
      </w:r>
    </w:p>
    <w:p w14:paraId="1B7E5628" w14:textId="707579C9" w:rsidR="0080642A" w:rsidRPr="0080642A" w:rsidRDefault="0080642A" w:rsidP="0080642A">
      <w:pPr>
        <w:spacing w:after="0" w:line="480" w:lineRule="auto"/>
        <w:jc w:val="center"/>
        <w:rPr>
          <w:rFonts w:eastAsia="Times New Roman" w:cs="Times New Roman"/>
          <w:color w:val="000000" w:themeColor="text1"/>
        </w:rPr>
      </w:pPr>
      <w:r w:rsidRPr="0080642A">
        <w:rPr>
          <w:rFonts w:eastAsia="Times New Roman" w:cs="Times New Roman"/>
          <w:color w:val="000000" w:themeColor="text1"/>
          <w:vertAlign w:val="superscript"/>
        </w:rPr>
        <w:t>4</w:t>
      </w:r>
      <w:r w:rsidRPr="0080642A">
        <w:rPr>
          <w:rFonts w:eastAsia="Times New Roman" w:cs="Times New Roman"/>
          <w:color w:val="000000" w:themeColor="text1"/>
        </w:rPr>
        <w:t xml:space="preserve"> Department of Developmental Psychology, Tilburg University</w:t>
      </w:r>
    </w:p>
    <w:p w14:paraId="213FEB0B" w14:textId="77777777" w:rsidR="0080642A" w:rsidRDefault="0080642A" w:rsidP="0080642A">
      <w:pPr>
        <w:rPr>
          <w:rFonts w:eastAsia="Times New Roman" w:cs="Times New Roman"/>
          <w:b/>
          <w:bCs/>
          <w:color w:val="000000" w:themeColor="text1"/>
        </w:rPr>
      </w:pPr>
    </w:p>
    <w:p w14:paraId="3305B6F0" w14:textId="77777777" w:rsidR="0080642A" w:rsidRDefault="0080642A" w:rsidP="0080642A">
      <w:pPr>
        <w:rPr>
          <w:rFonts w:eastAsia="Times New Roman" w:cs="Times New Roman"/>
          <w:b/>
          <w:bCs/>
          <w:color w:val="000000" w:themeColor="text1"/>
        </w:rPr>
      </w:pPr>
    </w:p>
    <w:p w14:paraId="4A847E68" w14:textId="77777777" w:rsidR="0080642A" w:rsidRDefault="0080642A" w:rsidP="0080642A">
      <w:pPr>
        <w:rPr>
          <w:rFonts w:eastAsia="Times New Roman" w:cs="Times New Roman"/>
          <w:b/>
          <w:bCs/>
          <w:color w:val="000000" w:themeColor="text1"/>
        </w:rPr>
      </w:pPr>
    </w:p>
    <w:p w14:paraId="01AF6A0F" w14:textId="77777777" w:rsidR="0080642A" w:rsidRDefault="0080642A" w:rsidP="0080642A">
      <w:pPr>
        <w:rPr>
          <w:rFonts w:eastAsia="Times New Roman" w:cs="Times New Roman"/>
          <w:b/>
          <w:bCs/>
          <w:color w:val="000000" w:themeColor="text1"/>
        </w:rPr>
      </w:pPr>
    </w:p>
    <w:p w14:paraId="1180BA09" w14:textId="77777777" w:rsidR="0080642A" w:rsidRDefault="0080642A" w:rsidP="0080642A">
      <w:pPr>
        <w:rPr>
          <w:rFonts w:eastAsia="Times New Roman" w:cs="Times New Roman"/>
          <w:b/>
          <w:bCs/>
          <w:color w:val="000000" w:themeColor="text1"/>
        </w:rPr>
      </w:pPr>
    </w:p>
    <w:p w14:paraId="114D8420" w14:textId="77777777" w:rsidR="0080642A" w:rsidRDefault="0080642A" w:rsidP="0080642A">
      <w:pPr>
        <w:rPr>
          <w:rFonts w:eastAsia="Times New Roman" w:cs="Times New Roman"/>
          <w:b/>
          <w:bCs/>
          <w:color w:val="000000" w:themeColor="text1"/>
        </w:rPr>
      </w:pPr>
    </w:p>
    <w:p w14:paraId="54A7E8DA" w14:textId="77777777" w:rsidR="0080642A" w:rsidRDefault="0080642A" w:rsidP="0080642A">
      <w:pPr>
        <w:rPr>
          <w:rFonts w:eastAsia="Times New Roman" w:cs="Times New Roman"/>
          <w:b/>
          <w:bCs/>
          <w:color w:val="000000" w:themeColor="text1"/>
        </w:rPr>
      </w:pPr>
    </w:p>
    <w:p w14:paraId="41E5CA47" w14:textId="77777777" w:rsidR="0080642A" w:rsidRDefault="0080642A" w:rsidP="0080642A">
      <w:pPr>
        <w:rPr>
          <w:rFonts w:eastAsia="Times New Roman" w:cs="Times New Roman"/>
          <w:b/>
          <w:bCs/>
          <w:color w:val="000000" w:themeColor="text1"/>
        </w:rPr>
      </w:pPr>
    </w:p>
    <w:p w14:paraId="58BC07E8" w14:textId="489CC95D" w:rsidR="0080642A" w:rsidRPr="0080642A" w:rsidRDefault="0080642A" w:rsidP="0080642A">
      <w:pPr>
        <w:rPr>
          <w:rFonts w:eastAsia="Times New Roman" w:cs="Times New Roman"/>
          <w:b/>
          <w:bCs/>
          <w:color w:val="000000" w:themeColor="text1"/>
        </w:rPr>
      </w:pPr>
      <w:r w:rsidRPr="0080642A">
        <w:rPr>
          <w:rFonts w:eastAsia="Times New Roman" w:cs="Times New Roman"/>
          <w:b/>
          <w:bCs/>
          <w:color w:val="000000" w:themeColor="text1"/>
        </w:rPr>
        <w:t xml:space="preserve">Author Note </w:t>
      </w:r>
    </w:p>
    <w:p w14:paraId="40884525" w14:textId="77777777" w:rsidR="0080642A" w:rsidRPr="0080642A" w:rsidRDefault="0080642A" w:rsidP="0080642A">
      <w:pPr>
        <w:spacing w:after="0" w:line="480" w:lineRule="auto"/>
        <w:rPr>
          <w:rFonts w:eastAsia="Times New Roman" w:cs="Times New Roman"/>
          <w:color w:val="000000" w:themeColor="text1"/>
        </w:rPr>
      </w:pPr>
      <w:r w:rsidRPr="0080642A">
        <w:rPr>
          <w:rFonts w:eastAsia="Times New Roman" w:cs="Times New Roman"/>
          <w:color w:val="000000" w:themeColor="text1"/>
        </w:rPr>
        <w:t xml:space="preserve">Anne Bülow https://orcid.org/0000-0003-3335-7447 </w:t>
      </w:r>
    </w:p>
    <w:p w14:paraId="46D16B91" w14:textId="77777777" w:rsidR="0080642A" w:rsidRPr="0080642A" w:rsidRDefault="0080642A" w:rsidP="0080642A">
      <w:pPr>
        <w:spacing w:after="0" w:line="480" w:lineRule="auto"/>
        <w:rPr>
          <w:rFonts w:eastAsia="Times New Roman" w:cs="Times New Roman"/>
          <w:color w:val="000000" w:themeColor="text1"/>
        </w:rPr>
      </w:pPr>
      <w:r w:rsidRPr="0080642A">
        <w:rPr>
          <w:rFonts w:eastAsia="Times New Roman" w:cs="Times New Roman"/>
          <w:color w:val="000000" w:themeColor="text1"/>
        </w:rPr>
        <w:t xml:space="preserve">Savannah Boele https://orcid.org/0000-0003-2821-1312 </w:t>
      </w:r>
    </w:p>
    <w:p w14:paraId="6B186C52" w14:textId="77777777" w:rsidR="0080642A" w:rsidRPr="0080642A" w:rsidRDefault="0080642A" w:rsidP="0080642A">
      <w:pPr>
        <w:spacing w:after="0" w:line="480" w:lineRule="auto"/>
        <w:rPr>
          <w:rFonts w:eastAsia="Times New Roman" w:cs="Times New Roman"/>
          <w:color w:val="000000" w:themeColor="text1"/>
        </w:rPr>
      </w:pPr>
      <w:r w:rsidRPr="0080642A">
        <w:rPr>
          <w:rFonts w:eastAsia="Times New Roman" w:cs="Times New Roman"/>
          <w:color w:val="000000" w:themeColor="text1"/>
        </w:rPr>
        <w:t xml:space="preserve">Jessica P. Lougheed https://orcid.org/0000-0001-8645-9493 </w:t>
      </w:r>
    </w:p>
    <w:p w14:paraId="23006D0B" w14:textId="77777777" w:rsidR="0080642A" w:rsidRPr="0080642A" w:rsidRDefault="0080642A" w:rsidP="0080642A">
      <w:pPr>
        <w:spacing w:after="0" w:line="480" w:lineRule="auto"/>
        <w:rPr>
          <w:rFonts w:eastAsia="Times New Roman" w:cs="Times New Roman"/>
          <w:color w:val="000000" w:themeColor="text1"/>
          <w:lang w:val="nl-NL"/>
        </w:rPr>
      </w:pPr>
      <w:r w:rsidRPr="0080642A">
        <w:rPr>
          <w:rFonts w:eastAsia="Times New Roman" w:cs="Times New Roman"/>
          <w:color w:val="000000" w:themeColor="text1"/>
          <w:lang w:val="nl-NL"/>
        </w:rPr>
        <w:t xml:space="preserve">Jaap J. A. Denissen https://orcid.org/0000-0002-6282-4107 </w:t>
      </w:r>
    </w:p>
    <w:p w14:paraId="6263FE29" w14:textId="77777777" w:rsidR="0080642A" w:rsidRPr="0080642A" w:rsidRDefault="0080642A" w:rsidP="0080642A">
      <w:pPr>
        <w:spacing w:after="0" w:line="480" w:lineRule="auto"/>
        <w:rPr>
          <w:rFonts w:eastAsia="Times New Roman" w:cs="Times New Roman"/>
          <w:color w:val="000000" w:themeColor="text1"/>
          <w:lang w:val="nl-NL"/>
        </w:rPr>
      </w:pPr>
      <w:r w:rsidRPr="0080642A">
        <w:rPr>
          <w:rFonts w:eastAsia="Times New Roman" w:cs="Times New Roman"/>
          <w:color w:val="000000" w:themeColor="text1"/>
          <w:lang w:val="nl-NL"/>
        </w:rPr>
        <w:t xml:space="preserve">Eeske van Roekel https://orcid.org/0000-0002-0829-8089 </w:t>
      </w:r>
    </w:p>
    <w:p w14:paraId="4B480533" w14:textId="311A4975" w:rsidR="00A17076" w:rsidRPr="00AE605E" w:rsidRDefault="0080642A" w:rsidP="0080642A">
      <w:pPr>
        <w:spacing w:after="0" w:line="480" w:lineRule="auto"/>
        <w:rPr>
          <w:rFonts w:eastAsia="Times New Roman" w:cs="Times New Roman"/>
          <w:color w:val="000000"/>
        </w:rPr>
      </w:pPr>
      <w:r w:rsidRPr="0080642A">
        <w:rPr>
          <w:rFonts w:eastAsia="Times New Roman" w:cs="Times New Roman"/>
          <w:color w:val="000000" w:themeColor="text1"/>
          <w:lang w:val="nl-NL"/>
        </w:rPr>
        <w:t xml:space="preserve">Loes Keijsers https://orcid.org/0000-0001-8580-6000 </w:t>
      </w:r>
      <w:r w:rsidR="00A17076" w:rsidRPr="00AE605E">
        <w:rPr>
          <w:rFonts w:eastAsia="Times New Roman" w:cs="Times New Roman"/>
          <w:color w:val="000000" w:themeColor="text1"/>
        </w:rPr>
        <w:br w:type="page"/>
      </w:r>
    </w:p>
    <w:sdt>
      <w:sdtPr>
        <w:rPr>
          <w:b/>
          <w:bCs/>
          <w:szCs w:val="21"/>
        </w:rPr>
        <w:id w:val="767195272"/>
        <w:docPartObj>
          <w:docPartGallery w:val="Table of Contents"/>
          <w:docPartUnique/>
        </w:docPartObj>
      </w:sdtPr>
      <w:sdtEndPr>
        <w:rPr>
          <w:b w:val="0"/>
          <w:bCs w:val="0"/>
          <w:szCs w:val="24"/>
        </w:rPr>
      </w:sdtEndPr>
      <w:sdtContent>
        <w:p w14:paraId="7528C708" w14:textId="77777777" w:rsidR="00BA0E2C" w:rsidRPr="00BA0E2C" w:rsidRDefault="00BA0E2C" w:rsidP="00BA0E2C">
          <w:pPr>
            <w:jc w:val="center"/>
            <w:rPr>
              <w:b/>
              <w:bCs/>
            </w:rPr>
          </w:pPr>
          <w:r w:rsidRPr="00BA0E2C">
            <w:rPr>
              <w:b/>
              <w:bCs/>
            </w:rPr>
            <w:t>Table of Contents</w:t>
          </w:r>
        </w:p>
        <w:p w14:paraId="08B3C8BC" w14:textId="0A745CBF" w:rsidR="00957296" w:rsidRDefault="00BA0E2C">
          <w:pPr>
            <w:pStyle w:val="TOC1"/>
            <w:tabs>
              <w:tab w:val="right" w:leader="dot" w:pos="9016"/>
            </w:tabs>
            <w:rPr>
              <w:rFonts w:asciiTheme="minorHAnsi" w:eastAsiaTheme="minorEastAsia" w:hAnsiTheme="minorHAnsi"/>
              <w:noProof/>
              <w:kern w:val="2"/>
              <w:lang w:val="nl-NL" w:eastAsia="nl-NL"/>
              <w14:ligatures w14:val="standardContextual"/>
            </w:rPr>
          </w:pPr>
          <w:r>
            <w:fldChar w:fldCharType="begin"/>
          </w:r>
          <w:r>
            <w:instrText xml:space="preserve"> TOC \o "1-3" \h \z \u </w:instrText>
          </w:r>
          <w:r>
            <w:fldChar w:fldCharType="separate"/>
          </w:r>
          <w:hyperlink w:anchor="_Toc183681958" w:history="1">
            <w:r w:rsidR="00957296" w:rsidRPr="00BD1A8E">
              <w:rPr>
                <w:rStyle w:val="Hyperlink"/>
                <w:noProof/>
              </w:rPr>
              <w:t>Literature Overview</w:t>
            </w:r>
            <w:r w:rsidR="00957296">
              <w:rPr>
                <w:noProof/>
                <w:webHidden/>
              </w:rPr>
              <w:tab/>
            </w:r>
            <w:r w:rsidR="00957296">
              <w:rPr>
                <w:noProof/>
                <w:webHidden/>
              </w:rPr>
              <w:fldChar w:fldCharType="begin"/>
            </w:r>
            <w:r w:rsidR="00957296">
              <w:rPr>
                <w:noProof/>
                <w:webHidden/>
              </w:rPr>
              <w:instrText xml:space="preserve"> PAGEREF _Toc183681958 \h </w:instrText>
            </w:r>
            <w:r w:rsidR="00957296">
              <w:rPr>
                <w:noProof/>
                <w:webHidden/>
              </w:rPr>
            </w:r>
            <w:r w:rsidR="00957296">
              <w:rPr>
                <w:noProof/>
                <w:webHidden/>
              </w:rPr>
              <w:fldChar w:fldCharType="separate"/>
            </w:r>
            <w:r w:rsidR="00D272D2">
              <w:rPr>
                <w:noProof/>
                <w:webHidden/>
              </w:rPr>
              <w:t>3</w:t>
            </w:r>
            <w:r w:rsidR="00957296">
              <w:rPr>
                <w:noProof/>
                <w:webHidden/>
              </w:rPr>
              <w:fldChar w:fldCharType="end"/>
            </w:r>
          </w:hyperlink>
        </w:p>
        <w:p w14:paraId="7428885F" w14:textId="788E6E14" w:rsidR="00957296" w:rsidRDefault="00957296">
          <w:pPr>
            <w:pStyle w:val="TOC1"/>
            <w:tabs>
              <w:tab w:val="right" w:leader="dot" w:pos="9016"/>
            </w:tabs>
            <w:rPr>
              <w:rFonts w:asciiTheme="minorHAnsi" w:eastAsiaTheme="minorEastAsia" w:hAnsiTheme="minorHAnsi"/>
              <w:noProof/>
              <w:kern w:val="2"/>
              <w:lang w:val="nl-NL" w:eastAsia="nl-NL"/>
              <w14:ligatures w14:val="standardContextual"/>
            </w:rPr>
          </w:pPr>
          <w:hyperlink w:anchor="_Toc183681959" w:history="1">
            <w:r w:rsidRPr="00BD1A8E">
              <w:rPr>
                <w:rStyle w:val="Hyperlink"/>
                <w:noProof/>
              </w:rPr>
              <w:t>MPLUS Syntax</w:t>
            </w:r>
            <w:r>
              <w:rPr>
                <w:noProof/>
                <w:webHidden/>
              </w:rPr>
              <w:tab/>
            </w:r>
            <w:r>
              <w:rPr>
                <w:noProof/>
                <w:webHidden/>
              </w:rPr>
              <w:fldChar w:fldCharType="begin"/>
            </w:r>
            <w:r>
              <w:rPr>
                <w:noProof/>
                <w:webHidden/>
              </w:rPr>
              <w:instrText xml:space="preserve"> PAGEREF _Toc183681959 \h </w:instrText>
            </w:r>
            <w:r>
              <w:rPr>
                <w:noProof/>
                <w:webHidden/>
              </w:rPr>
            </w:r>
            <w:r>
              <w:rPr>
                <w:noProof/>
                <w:webHidden/>
              </w:rPr>
              <w:fldChar w:fldCharType="separate"/>
            </w:r>
            <w:r w:rsidR="00D272D2">
              <w:rPr>
                <w:noProof/>
                <w:webHidden/>
              </w:rPr>
              <w:t>4</w:t>
            </w:r>
            <w:r>
              <w:rPr>
                <w:noProof/>
                <w:webHidden/>
              </w:rPr>
              <w:fldChar w:fldCharType="end"/>
            </w:r>
          </w:hyperlink>
        </w:p>
        <w:p w14:paraId="52049311" w14:textId="30EF8D0C" w:rsidR="00957296" w:rsidRDefault="00957296">
          <w:pPr>
            <w:pStyle w:val="TOC1"/>
            <w:tabs>
              <w:tab w:val="right" w:leader="dot" w:pos="9016"/>
            </w:tabs>
            <w:rPr>
              <w:rFonts w:asciiTheme="minorHAnsi" w:eastAsiaTheme="minorEastAsia" w:hAnsiTheme="minorHAnsi"/>
              <w:noProof/>
              <w:kern w:val="2"/>
              <w:lang w:val="nl-NL" w:eastAsia="nl-NL"/>
              <w14:ligatures w14:val="standardContextual"/>
            </w:rPr>
          </w:pPr>
          <w:hyperlink w:anchor="_Toc183681960" w:history="1">
            <w:r w:rsidRPr="00BD1A8E">
              <w:rPr>
                <w:rStyle w:val="Hyperlink"/>
                <w:noProof/>
              </w:rPr>
              <w:t>Exploratory Analysis</w:t>
            </w:r>
            <w:r>
              <w:rPr>
                <w:noProof/>
                <w:webHidden/>
              </w:rPr>
              <w:tab/>
            </w:r>
            <w:r>
              <w:rPr>
                <w:noProof/>
                <w:webHidden/>
              </w:rPr>
              <w:fldChar w:fldCharType="begin"/>
            </w:r>
            <w:r>
              <w:rPr>
                <w:noProof/>
                <w:webHidden/>
              </w:rPr>
              <w:instrText xml:space="preserve"> PAGEREF _Toc183681960 \h </w:instrText>
            </w:r>
            <w:r>
              <w:rPr>
                <w:noProof/>
                <w:webHidden/>
              </w:rPr>
            </w:r>
            <w:r>
              <w:rPr>
                <w:noProof/>
                <w:webHidden/>
              </w:rPr>
              <w:fldChar w:fldCharType="separate"/>
            </w:r>
            <w:r w:rsidR="00D272D2">
              <w:rPr>
                <w:noProof/>
                <w:webHidden/>
              </w:rPr>
              <w:t>5</w:t>
            </w:r>
            <w:r>
              <w:rPr>
                <w:noProof/>
                <w:webHidden/>
              </w:rPr>
              <w:fldChar w:fldCharType="end"/>
            </w:r>
          </w:hyperlink>
        </w:p>
        <w:p w14:paraId="148AE0A6" w14:textId="16C652DD" w:rsidR="00957296" w:rsidRDefault="00957296">
          <w:pPr>
            <w:pStyle w:val="TOC1"/>
            <w:tabs>
              <w:tab w:val="right" w:leader="dot" w:pos="9016"/>
            </w:tabs>
            <w:rPr>
              <w:rFonts w:asciiTheme="minorHAnsi" w:eastAsiaTheme="minorEastAsia" w:hAnsiTheme="minorHAnsi"/>
              <w:noProof/>
              <w:kern w:val="2"/>
              <w:lang w:val="nl-NL" w:eastAsia="nl-NL"/>
              <w14:ligatures w14:val="standardContextual"/>
            </w:rPr>
          </w:pPr>
          <w:hyperlink w:anchor="_Toc183681961" w:history="1">
            <w:r w:rsidRPr="00BD1A8E">
              <w:rPr>
                <w:rStyle w:val="Hyperlink"/>
                <w:noProof/>
              </w:rPr>
              <w:t>References</w:t>
            </w:r>
            <w:r>
              <w:rPr>
                <w:noProof/>
                <w:webHidden/>
              </w:rPr>
              <w:tab/>
            </w:r>
            <w:r>
              <w:rPr>
                <w:noProof/>
                <w:webHidden/>
              </w:rPr>
              <w:fldChar w:fldCharType="begin"/>
            </w:r>
            <w:r>
              <w:rPr>
                <w:noProof/>
                <w:webHidden/>
              </w:rPr>
              <w:instrText xml:space="preserve"> PAGEREF _Toc183681961 \h </w:instrText>
            </w:r>
            <w:r>
              <w:rPr>
                <w:noProof/>
                <w:webHidden/>
              </w:rPr>
            </w:r>
            <w:r>
              <w:rPr>
                <w:noProof/>
                <w:webHidden/>
              </w:rPr>
              <w:fldChar w:fldCharType="separate"/>
            </w:r>
            <w:r w:rsidR="00D272D2">
              <w:rPr>
                <w:noProof/>
                <w:webHidden/>
              </w:rPr>
              <w:t>17</w:t>
            </w:r>
            <w:r>
              <w:rPr>
                <w:noProof/>
                <w:webHidden/>
              </w:rPr>
              <w:fldChar w:fldCharType="end"/>
            </w:r>
          </w:hyperlink>
        </w:p>
        <w:p w14:paraId="00C10FD5" w14:textId="7E0A0F58" w:rsidR="00A17076" w:rsidRPr="00BA0E2C" w:rsidRDefault="00BA0E2C" w:rsidP="00BA0E2C">
          <w:pPr>
            <w:spacing w:line="360" w:lineRule="auto"/>
            <w:rPr>
              <w:bCs/>
              <w:noProof/>
              <w:szCs w:val="21"/>
              <w:lang w:eastAsia="nl-NL"/>
            </w:rPr>
          </w:pPr>
          <w:r>
            <w:rPr>
              <w:rFonts w:cs="Times New Roman"/>
              <w:b/>
              <w:bCs/>
              <w:noProof/>
            </w:rPr>
            <w:fldChar w:fldCharType="end"/>
          </w:r>
        </w:p>
      </w:sdtContent>
    </w:sdt>
    <w:p w14:paraId="098910E2" w14:textId="77777777" w:rsidR="00A17076" w:rsidRPr="0053617C" w:rsidRDefault="00A17076" w:rsidP="00A17076">
      <w:pPr>
        <w:spacing w:after="0" w:line="480" w:lineRule="auto"/>
        <w:ind w:firstLine="708"/>
      </w:pPr>
    </w:p>
    <w:p w14:paraId="6A5971E9" w14:textId="77777777" w:rsidR="00A17076" w:rsidRPr="0053617C" w:rsidRDefault="00A17076" w:rsidP="00A17076">
      <w:pPr>
        <w:spacing w:after="0" w:line="480" w:lineRule="auto"/>
        <w:sectPr w:rsidR="00A17076" w:rsidRPr="0053617C" w:rsidSect="00CC22A8">
          <w:headerReference w:type="default" r:id="rId11"/>
          <w:footerReference w:type="even" r:id="rId12"/>
          <w:pgSz w:w="11906" w:h="16838"/>
          <w:pgMar w:top="1440" w:right="1440" w:bottom="1440" w:left="1440" w:header="708" w:footer="708" w:gutter="0"/>
          <w:cols w:space="708"/>
          <w:titlePg/>
          <w:docGrid w:linePitch="360"/>
        </w:sectPr>
      </w:pPr>
    </w:p>
    <w:p w14:paraId="45F7924E" w14:textId="0BE49854" w:rsidR="00BA0E2C" w:rsidRDefault="00BA0E2C" w:rsidP="00BA0E2C">
      <w:pPr>
        <w:pStyle w:val="Heading1"/>
      </w:pPr>
      <w:bookmarkStart w:id="0" w:name="_Toc183681958"/>
      <w:bookmarkStart w:id="1" w:name="_Hlk150256447"/>
      <w:r>
        <w:lastRenderedPageBreak/>
        <w:t>Literature Overview</w:t>
      </w:r>
      <w:bookmarkEnd w:id="0"/>
    </w:p>
    <w:p w14:paraId="0473EBC0" w14:textId="05AC81AE" w:rsidR="00A17076" w:rsidRPr="00950A19" w:rsidRDefault="00A17076" w:rsidP="001B7DB6">
      <w:pPr>
        <w:spacing w:after="0" w:line="480" w:lineRule="auto"/>
        <w:rPr>
          <w:b/>
          <w:bCs/>
        </w:rPr>
      </w:pPr>
      <w:r w:rsidRPr="00950A19">
        <w:rPr>
          <w:b/>
          <w:bCs/>
        </w:rPr>
        <w:t xml:space="preserve">Table S1 </w:t>
      </w:r>
    </w:p>
    <w:p w14:paraId="6E27D65A" w14:textId="3B7E6D00" w:rsidR="00A17076" w:rsidRDefault="00A17076" w:rsidP="001B7DB6">
      <w:pPr>
        <w:spacing w:after="0" w:line="480" w:lineRule="auto"/>
      </w:pPr>
      <w:r w:rsidRPr="00950A19">
        <w:t xml:space="preserve">Overview of previous studies on within-family associations between parental warmth and adolescent </w:t>
      </w:r>
      <w:r w:rsidR="00B04126">
        <w:t>ill</w:t>
      </w:r>
      <w:r w:rsidRPr="00950A19">
        <w:t>-being – ordered per timescale</w:t>
      </w:r>
    </w:p>
    <w:tbl>
      <w:tblPr>
        <w:tblStyle w:val="TableGrid"/>
        <w:tblW w:w="14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02"/>
        <w:gridCol w:w="1182"/>
        <w:gridCol w:w="821"/>
        <w:gridCol w:w="656"/>
        <w:gridCol w:w="1172"/>
        <w:gridCol w:w="2123"/>
        <w:gridCol w:w="1621"/>
        <w:gridCol w:w="1621"/>
        <w:gridCol w:w="1622"/>
      </w:tblGrid>
      <w:tr w:rsidR="00A17076" w:rsidRPr="00D7598E" w14:paraId="73AC8DB6" w14:textId="77777777" w:rsidTr="0045146A">
        <w:tc>
          <w:tcPr>
            <w:tcW w:w="3302" w:type="dxa"/>
            <w:tcBorders>
              <w:top w:val="single" w:sz="4" w:space="0" w:color="auto"/>
            </w:tcBorders>
          </w:tcPr>
          <w:p w14:paraId="09571DFB" w14:textId="77777777" w:rsidR="00A17076" w:rsidRPr="0045146A" w:rsidRDefault="00A17076" w:rsidP="0045146A">
            <w:pPr>
              <w:jc w:val="center"/>
              <w:rPr>
                <w:rFonts w:cs="Times New Roman"/>
                <w:lang w:val="nl-NL"/>
              </w:rPr>
            </w:pPr>
            <w:proofErr w:type="spellStart"/>
            <w:r w:rsidRPr="0045146A">
              <w:rPr>
                <w:rFonts w:cs="Times New Roman"/>
                <w:lang w:val="nl-NL"/>
              </w:rPr>
              <w:t>Study</w:t>
            </w:r>
            <w:proofErr w:type="spellEnd"/>
          </w:p>
        </w:tc>
        <w:tc>
          <w:tcPr>
            <w:tcW w:w="5954" w:type="dxa"/>
            <w:gridSpan w:val="5"/>
            <w:tcBorders>
              <w:top w:val="single" w:sz="4" w:space="0" w:color="auto"/>
            </w:tcBorders>
          </w:tcPr>
          <w:p w14:paraId="6E25CD38" w14:textId="77777777" w:rsidR="00A17076" w:rsidRPr="0045146A" w:rsidRDefault="00A17076" w:rsidP="0045146A">
            <w:pPr>
              <w:jc w:val="center"/>
              <w:rPr>
                <w:rFonts w:cs="Times New Roman"/>
                <w:lang w:val="nl-NL"/>
              </w:rPr>
            </w:pPr>
            <w:r w:rsidRPr="0045146A">
              <w:rPr>
                <w:rFonts w:cs="Times New Roman"/>
                <w:lang w:val="nl-NL"/>
              </w:rPr>
              <w:t>Design</w:t>
            </w:r>
          </w:p>
        </w:tc>
        <w:tc>
          <w:tcPr>
            <w:tcW w:w="4864" w:type="dxa"/>
            <w:gridSpan w:val="3"/>
            <w:tcBorders>
              <w:top w:val="single" w:sz="4" w:space="0" w:color="auto"/>
            </w:tcBorders>
          </w:tcPr>
          <w:p w14:paraId="3B3ECF89" w14:textId="77777777" w:rsidR="00A17076" w:rsidRPr="0045146A" w:rsidRDefault="00A17076" w:rsidP="0045146A">
            <w:pPr>
              <w:jc w:val="center"/>
              <w:rPr>
                <w:rFonts w:cs="Times New Roman"/>
                <w:lang w:val="nl-NL"/>
              </w:rPr>
            </w:pPr>
            <w:r w:rsidRPr="0045146A">
              <w:rPr>
                <w:rFonts w:cs="Times New Roman"/>
                <w:lang w:val="nl-NL"/>
              </w:rPr>
              <w:t>Association</w:t>
            </w:r>
          </w:p>
        </w:tc>
      </w:tr>
      <w:tr w:rsidR="00A17076" w:rsidRPr="00D7598E" w14:paraId="7A6501B8" w14:textId="77777777" w:rsidTr="00BA0E2C">
        <w:tc>
          <w:tcPr>
            <w:tcW w:w="3302" w:type="dxa"/>
            <w:tcBorders>
              <w:bottom w:val="single" w:sz="4" w:space="0" w:color="auto"/>
            </w:tcBorders>
            <w:shd w:val="clear" w:color="auto" w:fill="auto"/>
          </w:tcPr>
          <w:p w14:paraId="3DC5823E" w14:textId="77777777" w:rsidR="00A17076" w:rsidRPr="0045146A" w:rsidRDefault="00A17076" w:rsidP="0045146A">
            <w:pPr>
              <w:rPr>
                <w:rFonts w:cs="Times New Roman"/>
                <w:lang w:val="nl-NL"/>
              </w:rPr>
            </w:pPr>
          </w:p>
        </w:tc>
        <w:tc>
          <w:tcPr>
            <w:tcW w:w="1182" w:type="dxa"/>
            <w:tcBorders>
              <w:bottom w:val="single" w:sz="4" w:space="0" w:color="auto"/>
            </w:tcBorders>
          </w:tcPr>
          <w:p w14:paraId="5D225991" w14:textId="77777777" w:rsidR="00A17076" w:rsidRPr="0045146A" w:rsidRDefault="00A17076" w:rsidP="0045146A">
            <w:pPr>
              <w:rPr>
                <w:rFonts w:cs="Times New Roman"/>
                <w:lang w:val="nl-NL"/>
              </w:rPr>
            </w:pPr>
            <w:r w:rsidRPr="0045146A">
              <w:rPr>
                <w:rFonts w:cs="Times New Roman"/>
                <w:lang w:val="nl-NL"/>
              </w:rPr>
              <w:t>Time interval</w:t>
            </w:r>
          </w:p>
        </w:tc>
        <w:tc>
          <w:tcPr>
            <w:tcW w:w="821" w:type="dxa"/>
            <w:tcBorders>
              <w:bottom w:val="single" w:sz="4" w:space="0" w:color="auto"/>
            </w:tcBorders>
          </w:tcPr>
          <w:p w14:paraId="09D2EFBD" w14:textId="77777777" w:rsidR="00A17076" w:rsidRPr="0045146A" w:rsidRDefault="00A17076" w:rsidP="0045146A">
            <w:pPr>
              <w:rPr>
                <w:rFonts w:cs="Times New Roman"/>
                <w:i/>
                <w:iCs/>
                <w:lang w:val="nl-NL"/>
              </w:rPr>
            </w:pPr>
            <w:r w:rsidRPr="0045146A">
              <w:rPr>
                <w:rFonts w:cs="Times New Roman"/>
                <w:i/>
                <w:iCs/>
                <w:lang w:val="nl-NL"/>
              </w:rPr>
              <w:t>N</w:t>
            </w:r>
          </w:p>
        </w:tc>
        <w:tc>
          <w:tcPr>
            <w:tcW w:w="656" w:type="dxa"/>
            <w:tcBorders>
              <w:bottom w:val="single" w:sz="4" w:space="0" w:color="auto"/>
            </w:tcBorders>
          </w:tcPr>
          <w:p w14:paraId="7C43D3E3" w14:textId="77777777" w:rsidR="00A17076" w:rsidRPr="0045146A" w:rsidRDefault="00A17076" w:rsidP="0045146A">
            <w:pPr>
              <w:rPr>
                <w:rFonts w:cs="Times New Roman"/>
                <w:i/>
                <w:iCs/>
                <w:lang w:val="nl-NL"/>
              </w:rPr>
            </w:pPr>
            <w:proofErr w:type="gramStart"/>
            <w:r w:rsidRPr="0045146A">
              <w:rPr>
                <w:rFonts w:cs="Times New Roman"/>
                <w:i/>
                <w:iCs/>
                <w:lang w:val="nl-NL"/>
              </w:rPr>
              <w:t>t</w:t>
            </w:r>
            <w:proofErr w:type="gramEnd"/>
          </w:p>
        </w:tc>
        <w:tc>
          <w:tcPr>
            <w:tcW w:w="1172" w:type="dxa"/>
            <w:tcBorders>
              <w:bottom w:val="single" w:sz="4" w:space="0" w:color="auto"/>
            </w:tcBorders>
          </w:tcPr>
          <w:p w14:paraId="5124AE70" w14:textId="77777777" w:rsidR="00A17076" w:rsidRPr="0045146A" w:rsidRDefault="00A17076" w:rsidP="0045146A">
            <w:pPr>
              <w:rPr>
                <w:rFonts w:cs="Times New Roman"/>
                <w:lang w:val="nl-NL"/>
              </w:rPr>
            </w:pPr>
            <w:r w:rsidRPr="0045146A">
              <w:rPr>
                <w:rFonts w:cs="Times New Roman"/>
                <w:lang w:val="nl-NL"/>
              </w:rPr>
              <w:t>Age (T1)</w:t>
            </w:r>
          </w:p>
        </w:tc>
        <w:tc>
          <w:tcPr>
            <w:tcW w:w="2123" w:type="dxa"/>
            <w:tcBorders>
              <w:bottom w:val="single" w:sz="4" w:space="0" w:color="auto"/>
            </w:tcBorders>
          </w:tcPr>
          <w:p w14:paraId="0744EC03" w14:textId="30FB7650" w:rsidR="00A17076" w:rsidRPr="0045146A" w:rsidRDefault="003154D0" w:rsidP="0045146A">
            <w:pPr>
              <w:rPr>
                <w:rFonts w:cs="Times New Roman"/>
                <w:lang w:val="nl-NL"/>
              </w:rPr>
            </w:pPr>
            <w:proofErr w:type="spellStart"/>
            <w:r w:rsidRPr="0045146A">
              <w:rPr>
                <w:rFonts w:cs="Times New Roman"/>
                <w:lang w:val="nl-NL"/>
              </w:rPr>
              <w:t>Ill</w:t>
            </w:r>
            <w:r w:rsidR="00A17076" w:rsidRPr="0045146A">
              <w:rPr>
                <w:rFonts w:cs="Times New Roman"/>
                <w:lang w:val="nl-NL"/>
              </w:rPr>
              <w:t>-being</w:t>
            </w:r>
            <w:proofErr w:type="spellEnd"/>
          </w:p>
        </w:tc>
        <w:tc>
          <w:tcPr>
            <w:tcW w:w="1621" w:type="dxa"/>
            <w:tcBorders>
              <w:bottom w:val="single" w:sz="4" w:space="0" w:color="auto"/>
            </w:tcBorders>
          </w:tcPr>
          <w:p w14:paraId="7A1EE316" w14:textId="77777777" w:rsidR="00A17076" w:rsidRPr="0045146A" w:rsidRDefault="00A17076" w:rsidP="0045146A">
            <w:pPr>
              <w:rPr>
                <w:rFonts w:cs="Times New Roman"/>
                <w:lang w:val="nl-NL"/>
              </w:rPr>
            </w:pPr>
            <w:r w:rsidRPr="0045146A">
              <w:rPr>
                <w:rFonts w:cs="Times New Roman"/>
                <w:lang w:val="nl-NL"/>
              </w:rPr>
              <w:t>Concurrent</w:t>
            </w:r>
          </w:p>
        </w:tc>
        <w:tc>
          <w:tcPr>
            <w:tcW w:w="1621" w:type="dxa"/>
            <w:tcBorders>
              <w:bottom w:val="single" w:sz="4" w:space="0" w:color="auto"/>
            </w:tcBorders>
          </w:tcPr>
          <w:p w14:paraId="0DFAC572" w14:textId="77777777" w:rsidR="00A17076" w:rsidRPr="0045146A" w:rsidRDefault="00A17076" w:rsidP="0045146A">
            <w:pPr>
              <w:rPr>
                <w:rFonts w:cs="Times New Roman"/>
                <w:lang w:val="nl-NL"/>
              </w:rPr>
            </w:pPr>
            <w:proofErr w:type="spellStart"/>
            <w:r w:rsidRPr="0045146A">
              <w:rPr>
                <w:rFonts w:cs="Times New Roman"/>
                <w:lang w:val="nl-NL"/>
              </w:rPr>
              <w:t>Lagged</w:t>
            </w:r>
            <w:proofErr w:type="spellEnd"/>
            <w:r w:rsidRPr="0045146A">
              <w:rPr>
                <w:rFonts w:cs="Times New Roman"/>
                <w:lang w:val="nl-NL"/>
              </w:rPr>
              <w:t xml:space="preserve"> </w:t>
            </w:r>
          </w:p>
        </w:tc>
        <w:tc>
          <w:tcPr>
            <w:tcW w:w="1622" w:type="dxa"/>
            <w:tcBorders>
              <w:bottom w:val="single" w:sz="4" w:space="0" w:color="auto"/>
            </w:tcBorders>
          </w:tcPr>
          <w:p w14:paraId="68756307" w14:textId="77777777" w:rsidR="00A17076" w:rsidRPr="0045146A" w:rsidRDefault="00A17076" w:rsidP="0045146A">
            <w:pPr>
              <w:rPr>
                <w:rFonts w:cs="Times New Roman"/>
                <w:lang w:val="nl-NL"/>
              </w:rPr>
            </w:pPr>
            <w:proofErr w:type="spellStart"/>
            <w:r w:rsidRPr="0045146A">
              <w:rPr>
                <w:rFonts w:cs="Times New Roman"/>
                <w:lang w:val="nl-NL"/>
              </w:rPr>
              <w:t>Lagged</w:t>
            </w:r>
            <w:proofErr w:type="spellEnd"/>
            <w:r w:rsidRPr="0045146A">
              <w:rPr>
                <w:rFonts w:cs="Times New Roman"/>
                <w:lang w:val="nl-NL"/>
              </w:rPr>
              <w:t xml:space="preserve"> (</w:t>
            </w:r>
            <w:proofErr w:type="spellStart"/>
            <w:r w:rsidRPr="0045146A">
              <w:rPr>
                <w:rFonts w:cs="Times New Roman"/>
                <w:lang w:val="nl-NL"/>
              </w:rPr>
              <w:t>revere</w:t>
            </w:r>
            <w:proofErr w:type="spellEnd"/>
            <w:r w:rsidRPr="0045146A">
              <w:rPr>
                <w:rFonts w:cs="Times New Roman"/>
                <w:lang w:val="nl-NL"/>
              </w:rPr>
              <w:t>)</w:t>
            </w:r>
          </w:p>
        </w:tc>
      </w:tr>
      <w:tr w:rsidR="00A17076" w:rsidRPr="0053523B" w14:paraId="636773DC" w14:textId="77777777" w:rsidTr="00AE605E">
        <w:tc>
          <w:tcPr>
            <w:tcW w:w="3302" w:type="dxa"/>
            <w:tcBorders>
              <w:top w:val="single" w:sz="4" w:space="0" w:color="auto"/>
            </w:tcBorders>
            <w:shd w:val="clear" w:color="auto" w:fill="FFFFFF" w:themeFill="background1"/>
          </w:tcPr>
          <w:p w14:paraId="0FFFEB8E" w14:textId="6B619DFD" w:rsidR="00A17076" w:rsidRPr="0045146A" w:rsidRDefault="00AE605E" w:rsidP="0045146A">
            <w:pPr>
              <w:rPr>
                <w:rFonts w:cs="Times New Roman"/>
                <w:lang w:val="nl-NL"/>
              </w:rPr>
            </w:pPr>
            <w:r>
              <w:rPr>
                <w:rFonts w:cs="Times New Roman"/>
                <w:lang w:val="nl-NL"/>
              </w:rPr>
              <w:fldChar w:fldCharType="begin" w:fldLock="1"/>
            </w:r>
            <w:r w:rsidR="00F05708">
              <w:rPr>
                <w:rFonts w:cs="Times New Roman"/>
                <w:lang w:val="nl-NL"/>
              </w:rPr>
              <w:instrText>ADDIN CSL_CITATION {"citationItems":[{"id":"ITEM-1","itemData":{"DOI":"https://doi.org/10.1111/cdev.13733","author":[{"dropping-particle":"","family":"Bülow","given":"Anne","non-dropping-particle":"","parse-names":false,"suffix":""},{"dropping-particle":"","family":"Roekel","given":"Eeske","non-dropping-particle":"Van","parse-names":false,"suffix":""},{"dropping-particle":"","family":"Boele","given":"Savannah","non-dropping-particle":"","parse-names":false,"suffix":""},{"dropping-particle":"","family":"Denissen","given":"Jaap","non-dropping-particle":"","parse-names":false,"suffix":""},{"dropping-particle":"","family":"Keijsers","given":"Loes","non-dropping-particle":"","parse-names":false,"suffix":""}],"container-title":"Child Development","id":"ITEM-1","issue":"3","issued":{"date-parts":[["2022"]]},"page":"315-331","title":"Parent-adolescent interaction quality and adolescent affect - an experience sampling study on effect heterogeneity.","type":"article-journal","volume":"93"},"uris":["http://www.mendeley.com/documents/?uuid=5ac6b264-eda5-4acf-846b-049f9c078c81"]}],"mendeley":{"formattedCitation":"(Bülow et al., 2022)","plainTextFormattedCitation":"(Bülow et al., 2022)","previouslyFormattedCitation":"(Bülow et al., 2022)"},"properties":{"noteIndex":0},"schema":"https://github.com/citation-style-language/schema/raw/master/csl-citation.json"}</w:instrText>
            </w:r>
            <w:r>
              <w:rPr>
                <w:rFonts w:cs="Times New Roman"/>
                <w:lang w:val="nl-NL"/>
              </w:rPr>
              <w:fldChar w:fldCharType="separate"/>
            </w:r>
            <w:r w:rsidRPr="00AE605E">
              <w:rPr>
                <w:rFonts w:cs="Times New Roman"/>
                <w:noProof/>
                <w:lang w:val="nl-NL"/>
              </w:rPr>
              <w:t>(Bülow et al., 2022)</w:t>
            </w:r>
            <w:r>
              <w:rPr>
                <w:rFonts w:cs="Times New Roman"/>
                <w:lang w:val="nl-NL"/>
              </w:rPr>
              <w:fldChar w:fldCharType="end"/>
            </w:r>
          </w:p>
        </w:tc>
        <w:tc>
          <w:tcPr>
            <w:tcW w:w="1182" w:type="dxa"/>
            <w:tcBorders>
              <w:top w:val="single" w:sz="4" w:space="0" w:color="auto"/>
            </w:tcBorders>
          </w:tcPr>
          <w:p w14:paraId="67FC55DD" w14:textId="77777777" w:rsidR="00A17076" w:rsidRPr="0045146A" w:rsidRDefault="00A17076" w:rsidP="0045146A">
            <w:pPr>
              <w:rPr>
                <w:rFonts w:cs="Times New Roman"/>
              </w:rPr>
            </w:pPr>
            <w:r w:rsidRPr="0045146A">
              <w:rPr>
                <w:rFonts w:eastAsia="Times New Roman" w:cs="Times New Roman"/>
                <w:lang w:eastAsia="nl-NL"/>
              </w:rPr>
              <w:t>3 hours  </w:t>
            </w:r>
          </w:p>
        </w:tc>
        <w:tc>
          <w:tcPr>
            <w:tcW w:w="821" w:type="dxa"/>
            <w:tcBorders>
              <w:top w:val="single" w:sz="4" w:space="0" w:color="auto"/>
            </w:tcBorders>
            <w:shd w:val="clear" w:color="auto" w:fill="auto"/>
          </w:tcPr>
          <w:p w14:paraId="5676F0BA" w14:textId="77777777" w:rsidR="00A17076" w:rsidRPr="0045146A" w:rsidRDefault="00A17076" w:rsidP="0045146A">
            <w:pPr>
              <w:rPr>
                <w:rFonts w:cs="Times New Roman"/>
              </w:rPr>
            </w:pPr>
            <w:r w:rsidRPr="0045146A">
              <w:rPr>
                <w:rFonts w:eastAsia="Times New Roman" w:cs="Times New Roman"/>
                <w:lang w:eastAsia="nl-NL"/>
              </w:rPr>
              <w:t>124 </w:t>
            </w:r>
          </w:p>
        </w:tc>
        <w:tc>
          <w:tcPr>
            <w:tcW w:w="656" w:type="dxa"/>
            <w:tcBorders>
              <w:top w:val="single" w:sz="4" w:space="0" w:color="auto"/>
            </w:tcBorders>
          </w:tcPr>
          <w:p w14:paraId="2BFDE990" w14:textId="77777777" w:rsidR="00A17076" w:rsidRPr="0045146A" w:rsidRDefault="00A17076" w:rsidP="0045146A">
            <w:pPr>
              <w:rPr>
                <w:rFonts w:cs="Times New Roman"/>
              </w:rPr>
            </w:pPr>
            <w:r w:rsidRPr="0045146A">
              <w:rPr>
                <w:rFonts w:eastAsia="Times New Roman" w:cs="Times New Roman"/>
                <w:lang w:eastAsia="nl-NL"/>
              </w:rPr>
              <w:t>55 </w:t>
            </w:r>
          </w:p>
        </w:tc>
        <w:tc>
          <w:tcPr>
            <w:tcW w:w="1172" w:type="dxa"/>
            <w:tcBorders>
              <w:top w:val="single" w:sz="4" w:space="0" w:color="auto"/>
            </w:tcBorders>
          </w:tcPr>
          <w:p w14:paraId="46F5F28F" w14:textId="77777777" w:rsidR="00A17076" w:rsidRPr="0045146A" w:rsidRDefault="00A17076" w:rsidP="0045146A">
            <w:pPr>
              <w:rPr>
                <w:rFonts w:cs="Times New Roman"/>
              </w:rPr>
            </w:pPr>
            <w:r w:rsidRPr="0045146A">
              <w:rPr>
                <w:rFonts w:eastAsia="Times New Roman" w:cs="Times New Roman"/>
                <w:lang w:eastAsia="nl-NL"/>
              </w:rPr>
              <w:t>15.80 </w:t>
            </w:r>
          </w:p>
        </w:tc>
        <w:tc>
          <w:tcPr>
            <w:tcW w:w="2123" w:type="dxa"/>
            <w:tcBorders>
              <w:top w:val="single" w:sz="4" w:space="0" w:color="auto"/>
            </w:tcBorders>
          </w:tcPr>
          <w:p w14:paraId="64A0730E" w14:textId="1398D121" w:rsidR="00A17076" w:rsidRPr="0045146A" w:rsidRDefault="00B04126" w:rsidP="0045146A">
            <w:pPr>
              <w:rPr>
                <w:rFonts w:cs="Times New Roman"/>
              </w:rPr>
            </w:pPr>
            <w:r w:rsidRPr="0045146A">
              <w:rPr>
                <w:rFonts w:eastAsia="Times New Roman" w:cs="Times New Roman"/>
                <w:lang w:eastAsia="nl-NL"/>
              </w:rPr>
              <w:t>n</w:t>
            </w:r>
            <w:r w:rsidR="00A17076" w:rsidRPr="0045146A">
              <w:rPr>
                <w:rFonts w:eastAsia="Times New Roman" w:cs="Times New Roman"/>
                <w:lang w:eastAsia="nl-NL"/>
              </w:rPr>
              <w:t>egative affect</w:t>
            </w:r>
          </w:p>
        </w:tc>
        <w:tc>
          <w:tcPr>
            <w:tcW w:w="1621" w:type="dxa"/>
            <w:tcBorders>
              <w:top w:val="single" w:sz="4" w:space="0" w:color="auto"/>
            </w:tcBorders>
          </w:tcPr>
          <w:p w14:paraId="6E00AD06" w14:textId="39C5459C" w:rsidR="00A17076" w:rsidRPr="0045146A" w:rsidRDefault="00A17076" w:rsidP="0045146A">
            <w:pPr>
              <w:rPr>
                <w:rFonts w:cs="Times New Roman"/>
              </w:rPr>
            </w:pPr>
            <w:r w:rsidRPr="0045146A">
              <w:rPr>
                <w:rFonts w:eastAsia="Times New Roman" w:cs="Times New Roman"/>
                <w:lang w:eastAsia="nl-NL"/>
              </w:rPr>
              <w:t>pos </w:t>
            </w:r>
          </w:p>
        </w:tc>
        <w:tc>
          <w:tcPr>
            <w:tcW w:w="1621" w:type="dxa"/>
            <w:tcBorders>
              <w:top w:val="single" w:sz="4" w:space="0" w:color="auto"/>
            </w:tcBorders>
          </w:tcPr>
          <w:p w14:paraId="6C6B13F0" w14:textId="29EEB231" w:rsidR="00A17076" w:rsidRPr="0045146A" w:rsidRDefault="00A17076" w:rsidP="0045146A">
            <w:pPr>
              <w:rPr>
                <w:rFonts w:cs="Times New Roman"/>
              </w:rPr>
            </w:pPr>
            <w:r w:rsidRPr="0045146A">
              <w:rPr>
                <w:rFonts w:eastAsia="Times New Roman" w:cs="Times New Roman"/>
                <w:lang w:eastAsia="nl-NL"/>
              </w:rPr>
              <w:t>pos </w:t>
            </w:r>
          </w:p>
        </w:tc>
        <w:tc>
          <w:tcPr>
            <w:tcW w:w="1622" w:type="dxa"/>
            <w:tcBorders>
              <w:top w:val="single" w:sz="4" w:space="0" w:color="auto"/>
            </w:tcBorders>
          </w:tcPr>
          <w:p w14:paraId="18F0A7F0" w14:textId="2A48BEBB" w:rsidR="00A17076" w:rsidRPr="0045146A" w:rsidRDefault="00A17076" w:rsidP="0045146A">
            <w:pPr>
              <w:rPr>
                <w:rFonts w:cs="Times New Roman"/>
              </w:rPr>
            </w:pPr>
            <w:r w:rsidRPr="0045146A">
              <w:rPr>
                <w:rFonts w:eastAsia="Times New Roman" w:cs="Times New Roman"/>
                <w:lang w:eastAsia="nl-NL"/>
              </w:rPr>
              <w:t>ns </w:t>
            </w:r>
          </w:p>
        </w:tc>
      </w:tr>
      <w:tr w:rsidR="00A17076" w:rsidRPr="00E623E2" w14:paraId="1638E5BA" w14:textId="77777777" w:rsidTr="00BA0E2C">
        <w:tc>
          <w:tcPr>
            <w:tcW w:w="3302" w:type="dxa"/>
            <w:shd w:val="clear" w:color="auto" w:fill="auto"/>
          </w:tcPr>
          <w:p w14:paraId="12D49850" w14:textId="25D05B56" w:rsidR="00A17076" w:rsidRPr="005878E4" w:rsidRDefault="00A17076" w:rsidP="0045146A">
            <w:pPr>
              <w:rPr>
                <w:rFonts w:cs="Times New Roman"/>
                <w:vertAlign w:val="superscript"/>
              </w:rPr>
            </w:pPr>
            <w:r w:rsidRPr="0045146A">
              <w:rPr>
                <w:rFonts w:cs="Times New Roman"/>
                <w:vertAlign w:val="superscript"/>
              </w:rPr>
              <w:fldChar w:fldCharType="begin" w:fldLock="1"/>
            </w:r>
            <w:r w:rsidR="00F05708">
              <w:rPr>
                <w:rFonts w:cs="Times New Roman"/>
                <w:vertAlign w:val="superscript"/>
              </w:rPr>
              <w:instrText>ADDIN CSL_CITATION {"citationItems":[{"id":"ITEM-1","itemData":{"DOI":"10.111/sode.12229","author":[{"dropping-particle":"","family":"Bai","given":"Sunhye","non-dropping-particle":"","parse-names":false,"suffix":""},{"dropping-particle":"","family":"Reynolds","given":"Bridget M.","non-dropping-particle":"","parse-names":false,"suffix":""},{"dropping-particle":"","family":"Robles","given":"Theodore F.","non-dropping-particle":"","parse-names":false,"suffix":""},{"dropping-particle":"","family":"Repetti","given":"Rena L.","non-dropping-particle":"","parse-names":false,"suffix":""}],"container-title":"Social Development","id":"ITEM-1","issued":{"date-parts":[["2017"]]},"note":"Read: 07-08-2019\n\nsee Literature Overview Excel\n\ndifferences between youths, mothers &amp;amp; fathers reports","page":"813-830","title":"Daily links between school problems and youth perceptions of interactions with parents: A diary study of school‐to‐home spillover","type":"article-journal","volume":"26"},"uris":["http://www.mendeley.com/documents/?uuid=726457a1-b8a4-3c25-8c1f-88196d1724f2"]},{"id":"ITEM-2","itemData":{"DOI":"10.1037/dev0000081","ISSN":"00121649","abstract":"© 2015 American Psychological Association.Methodological challenges associated with measurement reactivity and fatigue were addressed using diary data collected from mothers (n = 47), fathers (n = 39), and children (n = 47; 8-13 years) across 56 consecutive days. Demonstrating the feasibility of extended diary studies with families, on-time compliance rates were upward of 90% for all family members, with only minor within-person declines in weekday compliance over time. Multilevel models revealed slight decreases in mother and father daily reports of parent-child conflict and warmth across days, suggesting possible measurement reactivity. Global perceptions of parent-child involvement, measured via a 1-time survey at baseline, moderated change in parent, but not child, diary reports of conflict and warmth. Finally, weakening agreement between mother and child diary reports of conflict and strengthening of positive within-person associations between child-reported negative mood and same-diary ratings of parent-child conflict indicate potential fatigue-related declines in response accuracy. Although generally minimal, observed measurement effects highlight the need for additional methodological research in the study of everyday family life.","author":[{"dropping-particle":"","family":"Reynolds","given":"Bridget M.","non-dropping-particle":"","parse-names":false,"suffix":""},{"dropping-particle":"","family":"Robles","given":"Theodore F.","non-dropping-particle":"","parse-names":false,"suffix":""},{"dropping-particle":"","family":"Repetti","given":"Rena L.","non-dropping-particle":"","parse-names":false,"suffix":""}],"container-title":"Developmental Psychology","id":"ITEM-2","issue":"3","issued":{"date-parts":[["2016"]]},"page":"442-456","title":"Measurement reactivity and fatigue effects in daily diary research with families","type":"article-journal","volume":"52"},"uris":["http://www.mendeley.com/documents/?uuid=61f1a0da-53bc-47e0-9f6a-6b16619f9759"]},{"id":"ITEM-3","itemData":{"DOI":"10.1016/j.psyneuen.2015.10.018","ISSN":"18733360","abstract":"Conceptualizations of links between stress and cellular aging in childhood suggest that accumulating stress predicts shorter leukocyte telomere length (LTL). At the same time, several models suggest that emotional reactivity to stressors may play a key role in predicting cellular aging. Using intensive repeated measures, we tested whether exposure or emotional \"reactivity\" to conflict and warmth in the family were related to LTL. Children (N= 39; 30 target children and 9 siblings) between 8 and 13 years of age completed daily diary questionnaires for 56 consecutive days assessing daily warmth and conflict in the marital and the parent-child dyad, and daily positive and negative mood. To assess exposure to conflict and warmth, diary scale scores were averaged over the 56 days. Mood \"reactivity\" was operationalized by using multilevel modeling to generate estimates of the slope of warmth or conflict scores (marital and parent-child, separately) predicting same-day mood for each individual child. After diary collection, a blood sample was collected to determine LTL. Among children aged 8-13 years, a stronger association between negative mood and marital conflict, suggesting greater negative mood reactivity to marital conflict, was related to shorter LTL (B = -1.51, p&lt; .01). A stronger association between positive mood and marital affection, suggesting positive mood reactivity, was related to longer LTL (B = 1.15, p &lt; .05). These effects were independent of exposure to family and marital conflict and warmth, and positive and negative mood over a two-month period. To our knowledge, these findings, although cross-sectional, represent the first evidence showing that link between children's affective responses and daily family interactions may have implications for telomere length.","author":[{"dropping-particle":"","family":"Robles","given":"Theodore F.","non-dropping-particle":"","parse-names":false,"suffix":""},{"dropping-particle":"","family":"Carroll","given":"Judith E.","non-dropping-particle":"","parse-names":false,"suffix":""},{"dropping-particle":"","family":"Bai","given":"Sunhye","non-dropping-particle":"","parse-names":false,"suffix":""},{"dropping-particle":"","family":"Reynolds","given":"Bridget M.","non-dropping-particle":"","parse-names":false,"suffix":""},{"dropping-particle":"","family":"Esquivel","given":"Stephanie","non-dropping-particle":"","parse-names":false,"suffix":""},{"dropping-particle":"","family":"Repetti","given":"Rena L.","non-dropping-particle":"","parse-names":false,"suffix":""}],"container-title":"Psychoneuroendocrinology","id":"ITEM-3","issued":{"date-parts":[["2016"]]},"note":"Read: 07-08-2019\n\nsee Litarature Excel","page":"343-350","title":"Emotions and family interactions in childhood: Associations with leukocyte telomere length emotions, family interactions, and telomere length","type":"article-journal","volume":"63"},"uris":["http://www.mendeley.com/documents/?uuid=4a60f283-d5da-37f0-8987-5b9705c35560"]}],"mendeley":{"formattedCitation":"(Bai et al., 2017; Reynolds et al., 2016; Robles et al., 2016)","plainTextFormattedCitation":"(Bai et al., 2017; Reynolds et al., 2016; Robles et al., 2016)","previouslyFormattedCitation":"(Bai et al., 2017; Reynolds et al., 2016; Robles et al., 2016)"},"properties":{"noteIndex":0},"schema":"https://github.com/citation-style-language/schema/raw/master/csl-citation.json"}</w:instrText>
            </w:r>
            <w:r w:rsidRPr="0045146A">
              <w:rPr>
                <w:rFonts w:cs="Times New Roman"/>
                <w:vertAlign w:val="superscript"/>
              </w:rPr>
              <w:fldChar w:fldCharType="separate"/>
            </w:r>
            <w:r w:rsidR="002608DE" w:rsidRPr="002608DE">
              <w:rPr>
                <w:rFonts w:cs="Times New Roman"/>
                <w:noProof/>
              </w:rPr>
              <w:t>(Bai et al., 2017; Reynolds et al., 2016; Robles et al., 2016)</w:t>
            </w:r>
            <w:r w:rsidRPr="0045146A">
              <w:rPr>
                <w:rFonts w:cs="Times New Roman"/>
                <w:vertAlign w:val="superscript"/>
              </w:rPr>
              <w:fldChar w:fldCharType="end"/>
            </w:r>
          </w:p>
        </w:tc>
        <w:tc>
          <w:tcPr>
            <w:tcW w:w="1182" w:type="dxa"/>
          </w:tcPr>
          <w:p w14:paraId="00E4034B" w14:textId="77777777" w:rsidR="00A17076" w:rsidRPr="005878E4" w:rsidRDefault="00A17076" w:rsidP="0045146A">
            <w:pPr>
              <w:rPr>
                <w:rFonts w:cs="Times New Roman"/>
              </w:rPr>
            </w:pPr>
            <w:r w:rsidRPr="005878E4">
              <w:rPr>
                <w:rFonts w:cs="Times New Roman"/>
              </w:rPr>
              <w:t>1 day</w:t>
            </w:r>
          </w:p>
        </w:tc>
        <w:tc>
          <w:tcPr>
            <w:tcW w:w="821" w:type="dxa"/>
            <w:shd w:val="clear" w:color="auto" w:fill="auto"/>
          </w:tcPr>
          <w:p w14:paraId="465EF9A3" w14:textId="77777777" w:rsidR="00A17076" w:rsidRPr="005878E4" w:rsidRDefault="00A17076" w:rsidP="0045146A">
            <w:pPr>
              <w:rPr>
                <w:rFonts w:cs="Times New Roman"/>
              </w:rPr>
            </w:pPr>
            <w:r w:rsidRPr="005878E4">
              <w:rPr>
                <w:rFonts w:cs="Times New Roman"/>
              </w:rPr>
              <w:t>47</w:t>
            </w:r>
          </w:p>
        </w:tc>
        <w:tc>
          <w:tcPr>
            <w:tcW w:w="656" w:type="dxa"/>
          </w:tcPr>
          <w:p w14:paraId="449BAE31" w14:textId="77777777" w:rsidR="00A17076" w:rsidRPr="005878E4" w:rsidRDefault="00A17076" w:rsidP="0045146A">
            <w:pPr>
              <w:rPr>
                <w:rFonts w:cs="Times New Roman"/>
              </w:rPr>
            </w:pPr>
            <w:r w:rsidRPr="005878E4">
              <w:rPr>
                <w:rFonts w:eastAsia="Times New Roman" w:cs="Times New Roman"/>
                <w:lang w:eastAsia="nl-NL"/>
              </w:rPr>
              <w:t>56</w:t>
            </w:r>
          </w:p>
        </w:tc>
        <w:tc>
          <w:tcPr>
            <w:tcW w:w="1172" w:type="dxa"/>
          </w:tcPr>
          <w:p w14:paraId="23767A26" w14:textId="77777777" w:rsidR="00A17076" w:rsidRPr="005878E4" w:rsidRDefault="00A17076" w:rsidP="0045146A">
            <w:pPr>
              <w:rPr>
                <w:rFonts w:cs="Times New Roman"/>
              </w:rPr>
            </w:pPr>
            <w:r w:rsidRPr="005878E4">
              <w:rPr>
                <w:rFonts w:cs="Times New Roman"/>
              </w:rPr>
              <w:t>11.28</w:t>
            </w:r>
          </w:p>
        </w:tc>
        <w:tc>
          <w:tcPr>
            <w:tcW w:w="2123" w:type="dxa"/>
          </w:tcPr>
          <w:p w14:paraId="1338D04F" w14:textId="77777777" w:rsidR="00A17076" w:rsidRPr="005878E4" w:rsidRDefault="00A17076" w:rsidP="0045146A">
            <w:pPr>
              <w:rPr>
                <w:rFonts w:cs="Times New Roman"/>
              </w:rPr>
            </w:pPr>
            <w:r w:rsidRPr="005878E4">
              <w:rPr>
                <w:rFonts w:eastAsia="Times New Roman" w:cs="Times New Roman"/>
                <w:lang w:eastAsia="nl-NL"/>
              </w:rPr>
              <w:t>negative affect</w:t>
            </w:r>
          </w:p>
        </w:tc>
        <w:tc>
          <w:tcPr>
            <w:tcW w:w="1621" w:type="dxa"/>
          </w:tcPr>
          <w:p w14:paraId="059C2BA3" w14:textId="77777777" w:rsidR="00A17076" w:rsidRPr="005878E4" w:rsidRDefault="00A17076" w:rsidP="0045146A">
            <w:pPr>
              <w:rPr>
                <w:rFonts w:cs="Times New Roman"/>
              </w:rPr>
            </w:pPr>
            <w:r w:rsidRPr="005878E4">
              <w:rPr>
                <w:rFonts w:eastAsia="Times New Roman" w:cs="Times New Roman"/>
                <w:lang w:eastAsia="nl-NL"/>
              </w:rPr>
              <w:t>pos/pos</w:t>
            </w:r>
          </w:p>
        </w:tc>
        <w:tc>
          <w:tcPr>
            <w:tcW w:w="1621" w:type="dxa"/>
          </w:tcPr>
          <w:p w14:paraId="5342C3E3" w14:textId="77777777" w:rsidR="00A17076" w:rsidRPr="005878E4" w:rsidRDefault="00A17076" w:rsidP="0045146A">
            <w:pPr>
              <w:rPr>
                <w:rFonts w:cs="Times New Roman"/>
              </w:rPr>
            </w:pPr>
          </w:p>
        </w:tc>
        <w:tc>
          <w:tcPr>
            <w:tcW w:w="1622" w:type="dxa"/>
          </w:tcPr>
          <w:p w14:paraId="4361B3BB" w14:textId="77777777" w:rsidR="00A17076" w:rsidRPr="005878E4" w:rsidRDefault="00A17076" w:rsidP="0045146A">
            <w:pPr>
              <w:rPr>
                <w:rFonts w:cs="Times New Roman"/>
              </w:rPr>
            </w:pPr>
          </w:p>
        </w:tc>
      </w:tr>
      <w:tr w:rsidR="00113295" w:rsidRPr="0053523B" w14:paraId="6EAC4ABE" w14:textId="77777777" w:rsidTr="00BA0E2C">
        <w:tc>
          <w:tcPr>
            <w:tcW w:w="3302" w:type="dxa"/>
            <w:shd w:val="clear" w:color="auto" w:fill="auto"/>
          </w:tcPr>
          <w:p w14:paraId="354C03A2" w14:textId="60BAACCA" w:rsidR="00113295" w:rsidRPr="0045146A" w:rsidRDefault="00113295" w:rsidP="0045146A">
            <w:pPr>
              <w:rPr>
                <w:rFonts w:eastAsia="Times New Roman" w:cs="Times New Roman"/>
                <w:lang w:eastAsia="nl-NL"/>
              </w:rPr>
            </w:pPr>
            <w:r>
              <w:rPr>
                <w:rFonts w:eastAsia="Times New Roman" w:cs="Times New Roman"/>
                <w:lang w:eastAsia="nl-NL"/>
              </w:rPr>
              <w:fldChar w:fldCharType="begin" w:fldLock="1"/>
            </w:r>
            <w:r w:rsidR="007E5173">
              <w:rPr>
                <w:rFonts w:eastAsia="Times New Roman" w:cs="Times New Roman"/>
                <w:lang w:eastAsia="nl-NL"/>
              </w:rPr>
              <w:instrText>ADDIN CSL_CITATION {"citationItems":[{"id":"ITEM-1","itemData":{"DOI":"10.1111/jora.12802","ISSN":"15327795","PMID":"36168992","abstract":"Although the sensitization hypothesis posits that heightened reactivity to interparental conflict is linked to adolescent psychopathology, limited studies tested whether sensitization would emerge in parent-adolescent conflict and across ethnicity or culture. This study revisits the sensitization hypothesis by examining adolescent emotional reactivity to interparental and parent-adolescent conflicts on a daily timescale. The sample included 163 adolescents (55% girls; Mage = 12.79) and their parents (78% females; Mage = 45.46) who completed a 10-day reports in Taiwan. Multilevel modeling results showed that, instead of interparental conflict, adolescents with greater histories of parent-adolescent conflict exhibited higher emotional reactivity when parent-adolescent conflict was higher. The findings underscore the importance of parent-adolescent conflict in evaluating adolescent developmental risk.","author":[{"dropping-particle":"","family":"Chiang","given":"Shou Chun","non-dropping-particle":"","parse-names":false,"suffix":""},{"dropping-particle":"","family":"Chen","given":"Wan Chen","non-dropping-particle":"","parse-names":false,"suffix":""},{"dropping-particle":"","family":"Liu","given":"Tsung Hsing","non-dropping-particle":"","parse-names":false,"suffix":""}],"container-title":"Journal of Research on Adolescence","id":"ITEM-1","issue":"1","issued":{"date-parts":[["2023"]]},"page":"361-368","title":"Emotional Reactivity to Daily Family Conflicts: Testing the Within-Person Sensitization","type":"article-journal","volume":"33"},"uris":["http://www.mendeley.com/documents/?uuid=3cfcb1e4-72d9-4d32-aedf-fa3ed4661397"]},{"id":"ITEM-2","itemData":{"DOI":"10.1007/s10826-024-02797-z","ISSN":"15732843","abstract":"Emotion dynamics have emerged as a transdiagnostic risk factor for psychopathology and mental health problems. However, despite their transdiagnostic importance, limited research has identified how emotion dynamics are shaped and characterized by adolescents’ daily family and school experiences. The present study explored whether interparental conflict, parent-adolescent conflict, and school problems were associated with adolescent emotion dynamics across positive emotions (PE) and negative emotions (NE). Participants were 163 adolescents between the ages of 12 and 14 (55% female; Mage = 12.79, SD = 0.73) and their parents who completed 10-day, twice-daily diary assessments recruited in Taiwan. Adolescents reported school problems and emotions in the afternoon, and parent-adolescent conflict and emotions in the evening, while parents reported interparental conflict in the evening. The results showed that interparental conflict was associated with greater NE intensity and variability, and lower PE intensity and inertia. Parent-adolescent conflict was associated with greater NE intensity, variability, and inertia, and lower PE intensity and greater PE inertia. School problems were associated with greater NE intensity, variability, and inertia, and lower PE intensity and greater PE variability and inertia. Furthermore, moderation tests indicated that interparental conflict was linked to NE intensity and school problems were linked to NE inertia only among adolescents with lower support seeking. The findings highlight the importance of daily family conflict and school problems in shaping adolescent emotion dynamics and underscore the protective role of support seeking in mitigating altered emotion dynamics against family conflict and school problems.","author":[{"dropping-particle":"","family":"Chiang","given":"Shou Chun","non-dropping-particle":"","parse-names":false,"suffix":""},{"dropping-particle":"","family":"Ting","given":"Shi Jane","non-dropping-particle":"","parse-names":false,"suffix":""},{"dropping-particle":"","family":"Hung","given":"Ya Feng","non-dropping-particle":"","parse-names":false,"suffix":""},{"dropping-particle":"","family":"Sung","given":"Yu Hsien","non-dropping-particle":"","parse-names":false,"suffix":""},{"dropping-particle":"","family":"Chen","given":"Wan Chen","non-dropping-particle":"","parse-names":false,"suffix":""}],"container-title":"Journal of Child and Family Studies","id":"ITEM-2","issue":"3","issued":{"date-parts":[["2024"]]},"page":"877-887","publisher":"Springer US","title":"The Role of Family Conflict and School Problems in Adolescent Emotion Dynamics","type":"article-journal","volume":"33"},"uris":["http://www.mendeley.com/documents/?uuid=05fe5e43-b507-48e8-b58e-46749958f76d"]}],"mendeley":{"formattedCitation":"(Chiang et al., 2023, 2024)","plainTextFormattedCitation":"(Chiang et al., 2023, 2024)","previouslyFormattedCitation":"(Chiang et al., 2023, 2024)"},"properties":{"noteIndex":0},"schema":"https://github.com/citation-style-language/schema/raw/master/csl-citation.json"}</w:instrText>
            </w:r>
            <w:r>
              <w:rPr>
                <w:rFonts w:eastAsia="Times New Roman" w:cs="Times New Roman"/>
                <w:lang w:eastAsia="nl-NL"/>
              </w:rPr>
              <w:fldChar w:fldCharType="separate"/>
            </w:r>
            <w:r w:rsidR="00C33854" w:rsidRPr="00C33854">
              <w:rPr>
                <w:rFonts w:eastAsia="Times New Roman" w:cs="Times New Roman"/>
                <w:noProof/>
                <w:lang w:eastAsia="nl-NL"/>
              </w:rPr>
              <w:t>(Chiang et al., 2023, 2024)</w:t>
            </w:r>
            <w:r>
              <w:rPr>
                <w:rFonts w:eastAsia="Times New Roman" w:cs="Times New Roman"/>
                <w:lang w:eastAsia="nl-NL"/>
              </w:rPr>
              <w:fldChar w:fldCharType="end"/>
            </w:r>
          </w:p>
        </w:tc>
        <w:tc>
          <w:tcPr>
            <w:tcW w:w="1182" w:type="dxa"/>
          </w:tcPr>
          <w:p w14:paraId="40341C58" w14:textId="72F3FA21" w:rsidR="00113295" w:rsidRPr="0045146A" w:rsidRDefault="00113295" w:rsidP="0045146A">
            <w:pPr>
              <w:rPr>
                <w:rFonts w:eastAsia="Times New Roman" w:cs="Times New Roman"/>
                <w:lang w:eastAsia="nl-NL"/>
              </w:rPr>
            </w:pPr>
            <w:r>
              <w:rPr>
                <w:rFonts w:eastAsia="Times New Roman" w:cs="Times New Roman"/>
                <w:lang w:eastAsia="nl-NL"/>
              </w:rPr>
              <w:t>1 day</w:t>
            </w:r>
          </w:p>
        </w:tc>
        <w:tc>
          <w:tcPr>
            <w:tcW w:w="821" w:type="dxa"/>
            <w:shd w:val="clear" w:color="auto" w:fill="auto"/>
          </w:tcPr>
          <w:p w14:paraId="2A30222E" w14:textId="6791C538" w:rsidR="00113295" w:rsidRPr="0045146A" w:rsidRDefault="00113295" w:rsidP="0045146A">
            <w:pPr>
              <w:rPr>
                <w:rFonts w:eastAsia="Times New Roman" w:cs="Times New Roman"/>
                <w:lang w:eastAsia="nl-NL"/>
              </w:rPr>
            </w:pPr>
            <w:r>
              <w:rPr>
                <w:rFonts w:eastAsia="Times New Roman" w:cs="Times New Roman"/>
                <w:lang w:eastAsia="nl-NL"/>
              </w:rPr>
              <w:t>163</w:t>
            </w:r>
          </w:p>
        </w:tc>
        <w:tc>
          <w:tcPr>
            <w:tcW w:w="656" w:type="dxa"/>
          </w:tcPr>
          <w:p w14:paraId="139BF9C2" w14:textId="4717C724" w:rsidR="00113295" w:rsidRPr="0045146A" w:rsidRDefault="00113295" w:rsidP="0045146A">
            <w:pPr>
              <w:rPr>
                <w:rFonts w:eastAsia="Times New Roman" w:cs="Times New Roman"/>
                <w:lang w:eastAsia="nl-NL"/>
              </w:rPr>
            </w:pPr>
            <w:r>
              <w:rPr>
                <w:rFonts w:eastAsia="Times New Roman" w:cs="Times New Roman"/>
                <w:lang w:eastAsia="nl-NL"/>
              </w:rPr>
              <w:t>10</w:t>
            </w:r>
          </w:p>
        </w:tc>
        <w:tc>
          <w:tcPr>
            <w:tcW w:w="1172" w:type="dxa"/>
          </w:tcPr>
          <w:p w14:paraId="61C9400C" w14:textId="7FD8A7B1" w:rsidR="00113295" w:rsidRPr="0045146A" w:rsidRDefault="00113295" w:rsidP="0045146A">
            <w:pPr>
              <w:rPr>
                <w:rFonts w:eastAsia="Times New Roman" w:cs="Times New Roman"/>
                <w:lang w:eastAsia="nl-NL"/>
              </w:rPr>
            </w:pPr>
            <w:r>
              <w:rPr>
                <w:rFonts w:eastAsia="Times New Roman" w:cs="Times New Roman"/>
                <w:lang w:eastAsia="nl-NL"/>
              </w:rPr>
              <w:t>12.79</w:t>
            </w:r>
          </w:p>
        </w:tc>
        <w:tc>
          <w:tcPr>
            <w:tcW w:w="2123" w:type="dxa"/>
          </w:tcPr>
          <w:p w14:paraId="00AAEB86" w14:textId="3F313F07" w:rsidR="00113295" w:rsidRPr="0045146A" w:rsidRDefault="00113295" w:rsidP="0045146A">
            <w:pPr>
              <w:rPr>
                <w:rFonts w:eastAsia="Times New Roman" w:cs="Times New Roman"/>
                <w:lang w:eastAsia="nl-NL"/>
              </w:rPr>
            </w:pPr>
            <w:r>
              <w:rPr>
                <w:rFonts w:eastAsia="Times New Roman" w:cs="Times New Roman"/>
                <w:lang w:eastAsia="nl-NL"/>
              </w:rPr>
              <w:t>negative affect</w:t>
            </w:r>
          </w:p>
        </w:tc>
        <w:tc>
          <w:tcPr>
            <w:tcW w:w="1621" w:type="dxa"/>
          </w:tcPr>
          <w:p w14:paraId="381A1B05" w14:textId="66FBB4F5" w:rsidR="00113295" w:rsidRPr="0045146A" w:rsidRDefault="00DD47DF" w:rsidP="0045146A">
            <w:pPr>
              <w:rPr>
                <w:rFonts w:eastAsia="Times New Roman" w:cs="Times New Roman"/>
                <w:lang w:eastAsia="nl-NL"/>
              </w:rPr>
            </w:pPr>
            <w:r>
              <w:rPr>
                <w:rFonts w:eastAsia="Times New Roman" w:cs="Times New Roman"/>
                <w:lang w:eastAsia="nl-NL"/>
              </w:rPr>
              <w:t>pos (pos)</w:t>
            </w:r>
          </w:p>
        </w:tc>
        <w:tc>
          <w:tcPr>
            <w:tcW w:w="1621" w:type="dxa"/>
          </w:tcPr>
          <w:p w14:paraId="5C8B5027" w14:textId="77777777" w:rsidR="00113295" w:rsidRPr="0045146A" w:rsidRDefault="00113295" w:rsidP="0045146A">
            <w:pPr>
              <w:rPr>
                <w:rFonts w:cs="Times New Roman"/>
              </w:rPr>
            </w:pPr>
          </w:p>
        </w:tc>
        <w:tc>
          <w:tcPr>
            <w:tcW w:w="1622" w:type="dxa"/>
          </w:tcPr>
          <w:p w14:paraId="678EDC74" w14:textId="77777777" w:rsidR="00113295" w:rsidRPr="0045146A" w:rsidRDefault="00113295" w:rsidP="0045146A">
            <w:pPr>
              <w:rPr>
                <w:rFonts w:cs="Times New Roman"/>
              </w:rPr>
            </w:pPr>
          </w:p>
        </w:tc>
      </w:tr>
      <w:tr w:rsidR="00A17076" w:rsidRPr="0053523B" w14:paraId="67C905F6" w14:textId="77777777" w:rsidTr="00BA0E2C">
        <w:tc>
          <w:tcPr>
            <w:tcW w:w="3302" w:type="dxa"/>
            <w:shd w:val="clear" w:color="auto" w:fill="auto"/>
          </w:tcPr>
          <w:p w14:paraId="1FD1CD6A" w14:textId="65B33CF1" w:rsidR="00A17076" w:rsidRPr="0045146A" w:rsidRDefault="00A17076" w:rsidP="0045146A">
            <w:pPr>
              <w:rPr>
                <w:rFonts w:cs="Times New Roman"/>
                <w:lang w:val="nl-NL"/>
              </w:rPr>
            </w:pPr>
            <w:r w:rsidRPr="0045146A">
              <w:rPr>
                <w:rFonts w:eastAsia="Times New Roman" w:cs="Times New Roman"/>
                <w:lang w:eastAsia="nl-NL"/>
              </w:rPr>
              <w:fldChar w:fldCharType="begin" w:fldLock="1"/>
            </w:r>
            <w:r w:rsidR="002608DE">
              <w:rPr>
                <w:rFonts w:eastAsia="Times New Roman" w:cs="Times New Roman"/>
                <w:lang w:eastAsia="nl-NL"/>
              </w:rPr>
              <w:instrText>ADDIN CSL_CITATION {"citationItems":[{"id":"ITEM-1","itemData":{"DOI":"https://doi.org/10.1037/a0014163","abstract":"The authors employed a daily diary method to assess daily frequencies of interparental and parent– adolescent conflict over a 2-week period and their implications for emotional distress across the high school years in a longitudinal sample of 415 adolescents from Latin American, Asian, and European backgrounds. Although family conflict remained fairly infrequent among all ethnic backgrounds across the high school years, its impact on emotional distress was significant across ethnicity and gender. In addition, parent–adolescent conflict significantly mediated the association between interparental conflict and emotional distress. These associations were observed at both the individual and the daily levels, providing evidence for both the chronic and episodic implications of family conflict for adolescents’ emotional adjustment. Keywords:","author":[{"dropping-particle":"","family":"Chung","given":"Grace H.","non-dropping-particle":"","parse-names":false,"suffix":""},{"dropping-particle":"","family":"Flook","given":"Lisa","non-dropping-particle":"","parse-names":false,"suffix":""},{"dropping-particle":"","family":"Fuligni","given":"Andrew J.","non-dropping-particle":"","parse-names":false,"suffix":""}],"container-title":"Developmental Psychology","id":"ITEM-1","issued":{"date-parts":[["2009"]]},"note":"Read: 26-06-19\n\nsee excel","page":"1406-1415","title":"Daily family conflict and emotional distress among adolescents from Latin American, Asian, and European backgrounds.","type":"article-journal","volume":"45"},"uris":["http://www.mendeley.com/documents/?uuid=cc175853-24b7-37f3-b74e-e3a0c6b8bed8"]}],"mendeley":{"formattedCitation":"(Chung et al., 2009)","plainTextFormattedCitation":"(Chung et al., 2009)","previouslyFormattedCitation":"(Chung et al., 2009)"},"properties":{"noteIndex":0},"schema":"https://github.com/citation-style-language/schema/raw/master/csl-citation.json"}</w:instrText>
            </w:r>
            <w:r w:rsidRPr="0045146A">
              <w:rPr>
                <w:rFonts w:eastAsia="Times New Roman" w:cs="Times New Roman"/>
                <w:lang w:eastAsia="nl-NL"/>
              </w:rPr>
              <w:fldChar w:fldCharType="separate"/>
            </w:r>
            <w:r w:rsidRPr="0045146A">
              <w:rPr>
                <w:rFonts w:eastAsia="Times New Roman" w:cs="Times New Roman"/>
                <w:noProof/>
                <w:lang w:eastAsia="nl-NL"/>
              </w:rPr>
              <w:t>(Chung et al., 2009)</w:t>
            </w:r>
            <w:r w:rsidRPr="0045146A">
              <w:rPr>
                <w:rFonts w:eastAsia="Times New Roman" w:cs="Times New Roman"/>
                <w:lang w:eastAsia="nl-NL"/>
              </w:rPr>
              <w:fldChar w:fldCharType="end"/>
            </w:r>
          </w:p>
        </w:tc>
        <w:tc>
          <w:tcPr>
            <w:tcW w:w="1182" w:type="dxa"/>
          </w:tcPr>
          <w:p w14:paraId="4EC221DD" w14:textId="77777777" w:rsidR="00A17076" w:rsidRPr="0045146A" w:rsidRDefault="00A17076" w:rsidP="0045146A">
            <w:pPr>
              <w:rPr>
                <w:rFonts w:cs="Times New Roman"/>
              </w:rPr>
            </w:pPr>
            <w:r w:rsidRPr="0045146A">
              <w:rPr>
                <w:rFonts w:eastAsia="Times New Roman" w:cs="Times New Roman"/>
                <w:lang w:eastAsia="nl-NL"/>
              </w:rPr>
              <w:t>1 day</w:t>
            </w:r>
          </w:p>
        </w:tc>
        <w:tc>
          <w:tcPr>
            <w:tcW w:w="821" w:type="dxa"/>
            <w:shd w:val="clear" w:color="auto" w:fill="auto"/>
          </w:tcPr>
          <w:p w14:paraId="089A0AA2" w14:textId="77777777" w:rsidR="00A17076" w:rsidRPr="0045146A" w:rsidRDefault="00A17076" w:rsidP="0045146A">
            <w:pPr>
              <w:rPr>
                <w:rFonts w:cs="Times New Roman"/>
              </w:rPr>
            </w:pPr>
            <w:r w:rsidRPr="0045146A">
              <w:rPr>
                <w:rFonts w:eastAsia="Times New Roman" w:cs="Times New Roman"/>
                <w:lang w:eastAsia="nl-NL"/>
              </w:rPr>
              <w:t>415</w:t>
            </w:r>
          </w:p>
        </w:tc>
        <w:tc>
          <w:tcPr>
            <w:tcW w:w="656" w:type="dxa"/>
          </w:tcPr>
          <w:p w14:paraId="1896992F" w14:textId="77777777" w:rsidR="00A17076" w:rsidRPr="0045146A" w:rsidRDefault="00A17076" w:rsidP="0045146A">
            <w:pPr>
              <w:rPr>
                <w:rFonts w:cs="Times New Roman"/>
              </w:rPr>
            </w:pPr>
            <w:r w:rsidRPr="0045146A">
              <w:rPr>
                <w:rFonts w:eastAsia="Times New Roman" w:cs="Times New Roman"/>
                <w:lang w:eastAsia="nl-NL"/>
              </w:rPr>
              <w:t>14</w:t>
            </w:r>
          </w:p>
        </w:tc>
        <w:tc>
          <w:tcPr>
            <w:tcW w:w="1172" w:type="dxa"/>
          </w:tcPr>
          <w:p w14:paraId="647F599E" w14:textId="77777777" w:rsidR="00A17076" w:rsidRPr="0045146A" w:rsidRDefault="00A17076" w:rsidP="0045146A">
            <w:pPr>
              <w:rPr>
                <w:rFonts w:cs="Times New Roman"/>
              </w:rPr>
            </w:pPr>
            <w:r w:rsidRPr="0045146A">
              <w:rPr>
                <w:rFonts w:eastAsia="Times New Roman" w:cs="Times New Roman"/>
                <w:lang w:eastAsia="nl-NL"/>
              </w:rPr>
              <w:t>14.9/17.8</w:t>
            </w:r>
          </w:p>
        </w:tc>
        <w:tc>
          <w:tcPr>
            <w:tcW w:w="2123" w:type="dxa"/>
          </w:tcPr>
          <w:p w14:paraId="049DEF6C" w14:textId="77777777" w:rsidR="00A17076" w:rsidRPr="0045146A" w:rsidRDefault="00A17076" w:rsidP="0045146A">
            <w:pPr>
              <w:rPr>
                <w:rFonts w:cs="Times New Roman"/>
              </w:rPr>
            </w:pPr>
            <w:r w:rsidRPr="0045146A">
              <w:rPr>
                <w:rFonts w:eastAsia="Times New Roman" w:cs="Times New Roman"/>
                <w:lang w:eastAsia="nl-NL"/>
              </w:rPr>
              <w:t>negative affect</w:t>
            </w:r>
          </w:p>
        </w:tc>
        <w:tc>
          <w:tcPr>
            <w:tcW w:w="1621" w:type="dxa"/>
          </w:tcPr>
          <w:p w14:paraId="39F6C0BA" w14:textId="77777777" w:rsidR="00A17076" w:rsidRPr="0045146A" w:rsidRDefault="00A17076" w:rsidP="0045146A">
            <w:pPr>
              <w:rPr>
                <w:rFonts w:cs="Times New Roman"/>
              </w:rPr>
            </w:pPr>
            <w:r w:rsidRPr="0045146A">
              <w:rPr>
                <w:rFonts w:eastAsia="Times New Roman" w:cs="Times New Roman"/>
                <w:lang w:eastAsia="nl-NL"/>
              </w:rPr>
              <w:t>pos/pos</w:t>
            </w:r>
          </w:p>
        </w:tc>
        <w:tc>
          <w:tcPr>
            <w:tcW w:w="1621" w:type="dxa"/>
          </w:tcPr>
          <w:p w14:paraId="4A4C65C7" w14:textId="77777777" w:rsidR="00A17076" w:rsidRPr="0045146A" w:rsidRDefault="00A17076" w:rsidP="0045146A">
            <w:pPr>
              <w:rPr>
                <w:rFonts w:cs="Times New Roman"/>
              </w:rPr>
            </w:pPr>
          </w:p>
        </w:tc>
        <w:tc>
          <w:tcPr>
            <w:tcW w:w="1622" w:type="dxa"/>
          </w:tcPr>
          <w:p w14:paraId="6FE964B2" w14:textId="77777777" w:rsidR="00A17076" w:rsidRPr="0045146A" w:rsidRDefault="00A17076" w:rsidP="0045146A">
            <w:pPr>
              <w:rPr>
                <w:rFonts w:cs="Times New Roman"/>
              </w:rPr>
            </w:pPr>
          </w:p>
        </w:tc>
      </w:tr>
      <w:tr w:rsidR="00A17076" w:rsidRPr="0053523B" w14:paraId="784B90F0" w14:textId="77777777" w:rsidTr="00BA0E2C">
        <w:tc>
          <w:tcPr>
            <w:tcW w:w="3302" w:type="dxa"/>
            <w:shd w:val="clear" w:color="auto" w:fill="auto"/>
          </w:tcPr>
          <w:p w14:paraId="25F68D9A" w14:textId="77777777" w:rsidR="00A17076" w:rsidRPr="0045146A" w:rsidRDefault="00A17076" w:rsidP="0045146A">
            <w:pPr>
              <w:rPr>
                <w:rFonts w:cs="Times New Roman"/>
              </w:rPr>
            </w:pPr>
            <w:r w:rsidRPr="0045146A">
              <w:rPr>
                <w:rFonts w:eastAsia="Times New Roman" w:cs="Times New Roman"/>
                <w:lang w:eastAsia="nl-NL"/>
              </w:rPr>
              <w:fldChar w:fldCharType="begin" w:fldLock="1"/>
            </w:r>
            <w:r w:rsidRPr="0045146A">
              <w:rPr>
                <w:rFonts w:eastAsia="Times New Roman" w:cs="Times New Roman"/>
                <w:lang w:eastAsia="nl-NL"/>
              </w:rPr>
              <w:instrText>ADDIN CSL_CITATION {"citationItems":[{"id":"ITEM-1","itemData":{"abstract":"Using daily diary data, this study examined cross-day associations between family conflict and school prob- lems and tested mediating effects of daily negative mood and moderating effects of psychological symptoms. For 2 weeks, parents and adolescents (N = 106; Mage = 15.4) reported daily conflict; adolescents reported daily negative mood and school problems. Results indicated bidirectional, multiday spillover between parent–ado- lescent conflict and school problems with daily negative mood statistically accounting for spillover both within and across days. Externalizing symptoms strengthened links between father–adolescent conflict and school problems, whereas depressive and anxious symptoms strengthened links between parent–adolescent conflict and daily negative mood. By demonstrating cross-domain transmission of daily problems, these findings highlight the salience of everyday events as possible intervention targets","author":[{"dropping-particle":"","family":"Timmons","given":"Adela C","non-dropping-particle":"","parse-names":false,"suffix":""},{"dropping-particle":"","family":"Margolin","given":"Gayla","non-dropping-particle":"","parse-names":false,"suffix":""}],"container-title":"Child Development","id":"ITEM-1","issued":{"date-parts":[["2015"]]},"note":"Read: 08-08-19 \n\nFindings see: Excel \n\nSpillover theory: specific pathway of transmission between two family subsystems or between a family subsystem and one family member's well-being.","page":"241-258","title":"Family conflict, mood, and adolescents' daily school problems: Moderating roles of internalizing and externalizing symptoms","type":"article-journal","volume":"86"},"uris":["http://www.mendeley.com/documents/?uuid=aaf5ac83-1557-36bb-91bc-019342e7b65f"]}],"mendeley":{"formattedCitation":"(Timmons &amp; Margolin, 2015)","plainTextFormattedCitation":"(Timmons &amp; Margolin, 2015)","previouslyFormattedCitation":"(Timmons &amp; Margolin, 2015)"},"properties":{"noteIndex":0},"schema":"https://github.com/citation-style-language/schema/raw/master/csl-citation.json"}</w:instrText>
            </w:r>
            <w:r w:rsidRPr="0045146A">
              <w:rPr>
                <w:rFonts w:eastAsia="Times New Roman" w:cs="Times New Roman"/>
                <w:lang w:eastAsia="nl-NL"/>
              </w:rPr>
              <w:fldChar w:fldCharType="separate"/>
            </w:r>
            <w:r w:rsidRPr="0045146A">
              <w:rPr>
                <w:rFonts w:eastAsia="Times New Roman" w:cs="Times New Roman"/>
                <w:noProof/>
                <w:lang w:eastAsia="nl-NL"/>
              </w:rPr>
              <w:t>(Timmons &amp; Margolin, 2015)</w:t>
            </w:r>
            <w:r w:rsidRPr="0045146A">
              <w:rPr>
                <w:rFonts w:eastAsia="Times New Roman" w:cs="Times New Roman"/>
                <w:lang w:eastAsia="nl-NL"/>
              </w:rPr>
              <w:fldChar w:fldCharType="end"/>
            </w:r>
          </w:p>
        </w:tc>
        <w:tc>
          <w:tcPr>
            <w:tcW w:w="1182" w:type="dxa"/>
          </w:tcPr>
          <w:p w14:paraId="7EA3219C" w14:textId="77777777" w:rsidR="00A17076" w:rsidRPr="0045146A" w:rsidRDefault="00A17076" w:rsidP="0045146A">
            <w:pPr>
              <w:rPr>
                <w:rFonts w:cs="Times New Roman"/>
              </w:rPr>
            </w:pPr>
            <w:r w:rsidRPr="0045146A">
              <w:rPr>
                <w:rFonts w:eastAsia="Times New Roman" w:cs="Times New Roman"/>
                <w:lang w:eastAsia="nl-NL"/>
              </w:rPr>
              <w:t>1 day</w:t>
            </w:r>
          </w:p>
        </w:tc>
        <w:tc>
          <w:tcPr>
            <w:tcW w:w="821" w:type="dxa"/>
            <w:shd w:val="clear" w:color="auto" w:fill="auto"/>
          </w:tcPr>
          <w:p w14:paraId="534D679D" w14:textId="77777777" w:rsidR="00A17076" w:rsidRPr="0045146A" w:rsidRDefault="00A17076" w:rsidP="0045146A">
            <w:pPr>
              <w:rPr>
                <w:rFonts w:cs="Times New Roman"/>
              </w:rPr>
            </w:pPr>
            <w:r w:rsidRPr="0045146A">
              <w:rPr>
                <w:rFonts w:eastAsia="Times New Roman" w:cs="Times New Roman"/>
                <w:lang w:eastAsia="nl-NL"/>
              </w:rPr>
              <w:t>106</w:t>
            </w:r>
          </w:p>
        </w:tc>
        <w:tc>
          <w:tcPr>
            <w:tcW w:w="656" w:type="dxa"/>
          </w:tcPr>
          <w:p w14:paraId="5B8CDB4F" w14:textId="77777777" w:rsidR="00A17076" w:rsidRPr="0045146A" w:rsidRDefault="00A17076" w:rsidP="0045146A">
            <w:pPr>
              <w:rPr>
                <w:rFonts w:cs="Times New Roman"/>
              </w:rPr>
            </w:pPr>
            <w:r w:rsidRPr="0045146A">
              <w:rPr>
                <w:rFonts w:eastAsia="Times New Roman" w:cs="Times New Roman"/>
                <w:lang w:eastAsia="nl-NL"/>
              </w:rPr>
              <w:t>14</w:t>
            </w:r>
          </w:p>
        </w:tc>
        <w:tc>
          <w:tcPr>
            <w:tcW w:w="1172" w:type="dxa"/>
          </w:tcPr>
          <w:p w14:paraId="45C64768" w14:textId="77777777" w:rsidR="00A17076" w:rsidRPr="0045146A" w:rsidRDefault="00A17076" w:rsidP="0045146A">
            <w:pPr>
              <w:rPr>
                <w:rFonts w:cs="Times New Roman"/>
              </w:rPr>
            </w:pPr>
            <w:r w:rsidRPr="0045146A">
              <w:rPr>
                <w:rFonts w:eastAsia="Times New Roman" w:cs="Times New Roman"/>
                <w:lang w:eastAsia="nl-NL"/>
              </w:rPr>
              <w:t>15.4</w:t>
            </w:r>
          </w:p>
        </w:tc>
        <w:tc>
          <w:tcPr>
            <w:tcW w:w="2123" w:type="dxa"/>
          </w:tcPr>
          <w:p w14:paraId="62AE3539" w14:textId="77777777" w:rsidR="00A17076" w:rsidRPr="0045146A" w:rsidRDefault="00A17076" w:rsidP="0045146A">
            <w:pPr>
              <w:rPr>
                <w:rFonts w:cs="Times New Roman"/>
              </w:rPr>
            </w:pPr>
            <w:r w:rsidRPr="0045146A">
              <w:rPr>
                <w:rFonts w:eastAsia="Times New Roman" w:cs="Times New Roman"/>
                <w:lang w:eastAsia="nl-NL"/>
              </w:rPr>
              <w:t>negative affect </w:t>
            </w:r>
          </w:p>
        </w:tc>
        <w:tc>
          <w:tcPr>
            <w:tcW w:w="1621" w:type="dxa"/>
          </w:tcPr>
          <w:p w14:paraId="503CC0BF" w14:textId="766D1496" w:rsidR="00A17076" w:rsidRPr="0045146A" w:rsidRDefault="00A17076" w:rsidP="0045146A">
            <w:pPr>
              <w:rPr>
                <w:rFonts w:cs="Times New Roman"/>
              </w:rPr>
            </w:pPr>
            <w:r w:rsidRPr="0045146A">
              <w:rPr>
                <w:rFonts w:eastAsia="Times New Roman" w:cs="Times New Roman"/>
                <w:lang w:eastAsia="nl-NL"/>
              </w:rPr>
              <w:t>pos/pos</w:t>
            </w:r>
            <w:r w:rsidR="00D51078">
              <w:rPr>
                <w:rFonts w:eastAsia="Times New Roman" w:cs="Times New Roman"/>
                <w:lang w:eastAsia="nl-NL"/>
              </w:rPr>
              <w:t xml:space="preserve"> (</w:t>
            </w:r>
            <w:r w:rsidRPr="0045146A">
              <w:rPr>
                <w:rFonts w:eastAsia="Times New Roman" w:cs="Times New Roman"/>
                <w:lang w:eastAsia="nl-NL"/>
              </w:rPr>
              <w:t>pos/pos</w:t>
            </w:r>
            <w:r w:rsidR="00D51078">
              <w:rPr>
                <w:rFonts w:eastAsia="Times New Roman" w:cs="Times New Roman"/>
                <w:lang w:eastAsia="nl-NL"/>
              </w:rPr>
              <w:t>)</w:t>
            </w:r>
          </w:p>
        </w:tc>
        <w:tc>
          <w:tcPr>
            <w:tcW w:w="1621" w:type="dxa"/>
          </w:tcPr>
          <w:p w14:paraId="45BB2E96" w14:textId="77777777" w:rsidR="00A17076" w:rsidRPr="0045146A" w:rsidRDefault="00A17076" w:rsidP="0045146A">
            <w:pPr>
              <w:rPr>
                <w:rFonts w:cs="Times New Roman"/>
              </w:rPr>
            </w:pPr>
            <w:r w:rsidRPr="0045146A">
              <w:rPr>
                <w:rFonts w:eastAsia="Times New Roman" w:cs="Times New Roman"/>
                <w:lang w:eastAsia="nl-NL"/>
              </w:rPr>
              <w:t>ns</w:t>
            </w:r>
          </w:p>
        </w:tc>
        <w:tc>
          <w:tcPr>
            <w:tcW w:w="1622" w:type="dxa"/>
          </w:tcPr>
          <w:p w14:paraId="38F70A1B" w14:textId="77777777" w:rsidR="00A17076" w:rsidRPr="0045146A" w:rsidRDefault="00A17076" w:rsidP="0045146A">
            <w:pPr>
              <w:rPr>
                <w:rFonts w:cs="Times New Roman"/>
              </w:rPr>
            </w:pPr>
            <w:r w:rsidRPr="0045146A">
              <w:rPr>
                <w:rFonts w:eastAsia="Times New Roman" w:cs="Times New Roman"/>
                <w:lang w:eastAsia="nl-NL"/>
              </w:rPr>
              <w:t>ns</w:t>
            </w:r>
          </w:p>
        </w:tc>
      </w:tr>
      <w:tr w:rsidR="00A17076" w:rsidRPr="00295DD7" w14:paraId="4EC3B3CC" w14:textId="77777777" w:rsidTr="00BA0E2C">
        <w:tc>
          <w:tcPr>
            <w:tcW w:w="3302" w:type="dxa"/>
            <w:shd w:val="clear" w:color="auto" w:fill="auto"/>
          </w:tcPr>
          <w:p w14:paraId="06042CF2" w14:textId="3EA80D23" w:rsidR="00A17076" w:rsidRPr="0045146A" w:rsidRDefault="00A17076" w:rsidP="0045146A">
            <w:pPr>
              <w:rPr>
                <w:rFonts w:cs="Times New Roman"/>
              </w:rPr>
            </w:pPr>
            <w:r w:rsidRPr="0045146A">
              <w:rPr>
                <w:rFonts w:eastAsia="Times New Roman" w:cs="Times New Roman"/>
                <w:lang w:eastAsia="nl-NL"/>
              </w:rPr>
              <w:fldChar w:fldCharType="begin" w:fldLock="1"/>
            </w:r>
            <w:r w:rsidR="002608DE">
              <w:rPr>
                <w:rFonts w:eastAsia="Times New Roman" w:cs="Times New Roman"/>
                <w:lang w:eastAsia="nl-NL"/>
              </w:rPr>
              <w:instrText>ADDIN CSL_CITATION {"citationItems":[{"id":"ITEM-1","itemData":{"DOI":"doi: 10.1111/famp.12515","abstract":"Family-level conflict and cohesion are well-established predictors of adolescent mental health. However, traditional approaches focusing on between-family differences in cohesion and conflict may overlook daily intrafamily variability that might provide important new information. We used data from a 21-day daily diary protocol in a sample of 151 caregivers (95.3% female) and their adolescent child (61.5% female) in two-caregiver families to test whether daily changes in family functioning are associated with daily changes in adolescent well-being and whether adolescent well-being depends on average levels of family functioning. We examined family cohesion and conflict in relation to adolescent angry, depressed, and anxious mood, as well as happiness, life satisfaction, and meaning and purpose in life in multilevel models. Both cohesion and conflict exhibited meaningful daily variation. Adolescent-reported cohesion and conflict had unique within-family associations with all six adolescent outcomes. Models using parent reports of family functioning yielded fewer associations than models with adolescent reports; however, several findings remained. Cross-level interactions indicated that within-family variations in cohesion were only associated with adolescent depression in families with lower average levels of cohesion across days. In sum, this study provides compelling evidence that families exhibit meaningful variability from day to day and that daily variation has important implications for adolescent well-being. (PsycInfo Database Record (c) 2022 APA, all rights reserved)","author":[{"dropping-particle":"","family":"Fosco","given":"Gregory M","non-dropping-particle":"","parse-names":false,"suffix":""},{"dropping-particle":"","family":"Lydon-Staley","given":"David M.","non-dropping-particle":"","parse-names":false,"suffix":""}],"container-title":"Family Process","editor":[{"dropping-particle":"","family":"Bai Bauer, Benson, Bloom, Bolger, Brinberg, Chung, Chung, Cranford, Cummings, Curran, Deng, Diener, Diener, DuRant, Flook, Formoso, Fosco, Fosco, Fosco, Fosco, Fosco, Fosco, Fosco, Fuligni, Garland, Hamaker, Hamaker, Howell, Johnson, Lightsey, LoBraico, L","given":"Bai","non-dropping-particle":"","parse-names":false,"suffix":""}],"id":"ITEM-1","issue":"4","issued":{"date-parts":[["2020"]]},"language":"English","page":"1672-1689","publisher":"Wiley-Blackwell Publishing Ltd.","publisher-place":"Fosco, Gregory M.: Pennsylvania State University, 306 BioBehavioral Health Building, University Park, PA, US, 16802, gmf19@psu.edu","title":"Implications of family cohesion and conflict for adolescent mood and well-being: Examining within- and between-family processes on a daily timescale.","type":"article-journal","volume":"59"},"uris":["http://www.mendeley.com/documents/?uuid=458797aa-25ba-488d-9d57-ec61059609d3"]}],"mendeley":{"formattedCitation":"(Fosco &amp; Lydon-Staley, 2020)","plainTextFormattedCitation":"(Fosco &amp; Lydon-Staley, 2020)","previouslyFormattedCitation":"(Fosco &amp; Lydon-Staley, 2020)"},"properties":{"noteIndex":0},"schema":"https://github.com/citation-style-language/schema/raw/master/csl-citation.json"}</w:instrText>
            </w:r>
            <w:r w:rsidRPr="0045146A">
              <w:rPr>
                <w:rFonts w:eastAsia="Times New Roman" w:cs="Times New Roman"/>
                <w:lang w:eastAsia="nl-NL"/>
              </w:rPr>
              <w:fldChar w:fldCharType="separate"/>
            </w:r>
            <w:r w:rsidRPr="0045146A">
              <w:rPr>
                <w:rFonts w:eastAsia="Times New Roman" w:cs="Times New Roman"/>
                <w:noProof/>
                <w:lang w:eastAsia="nl-NL"/>
              </w:rPr>
              <w:t>(Fosco &amp; Lydon-Staley, 2020)</w:t>
            </w:r>
            <w:r w:rsidRPr="0045146A">
              <w:rPr>
                <w:rFonts w:eastAsia="Times New Roman" w:cs="Times New Roman"/>
                <w:lang w:eastAsia="nl-NL"/>
              </w:rPr>
              <w:fldChar w:fldCharType="end"/>
            </w:r>
          </w:p>
        </w:tc>
        <w:tc>
          <w:tcPr>
            <w:tcW w:w="1182" w:type="dxa"/>
          </w:tcPr>
          <w:p w14:paraId="693CE6CD" w14:textId="77777777" w:rsidR="00A17076" w:rsidRPr="0045146A" w:rsidRDefault="00A17076" w:rsidP="0045146A">
            <w:pPr>
              <w:rPr>
                <w:rFonts w:cs="Times New Roman"/>
              </w:rPr>
            </w:pPr>
            <w:r w:rsidRPr="0045146A">
              <w:rPr>
                <w:rFonts w:eastAsia="Times New Roman" w:cs="Times New Roman"/>
                <w:lang w:eastAsia="nl-NL"/>
              </w:rPr>
              <w:t>1 day</w:t>
            </w:r>
          </w:p>
        </w:tc>
        <w:tc>
          <w:tcPr>
            <w:tcW w:w="821" w:type="dxa"/>
            <w:shd w:val="clear" w:color="auto" w:fill="auto"/>
          </w:tcPr>
          <w:p w14:paraId="606F2ABA" w14:textId="77777777" w:rsidR="00A17076" w:rsidRPr="0045146A" w:rsidRDefault="00A17076" w:rsidP="0045146A">
            <w:pPr>
              <w:rPr>
                <w:rFonts w:cs="Times New Roman"/>
              </w:rPr>
            </w:pPr>
            <w:r w:rsidRPr="0045146A">
              <w:rPr>
                <w:rFonts w:eastAsia="Times New Roman" w:cs="Times New Roman"/>
                <w:lang w:eastAsia="nl-NL"/>
              </w:rPr>
              <w:t>151</w:t>
            </w:r>
          </w:p>
        </w:tc>
        <w:tc>
          <w:tcPr>
            <w:tcW w:w="656" w:type="dxa"/>
          </w:tcPr>
          <w:p w14:paraId="23C6FCC3" w14:textId="77777777" w:rsidR="00A17076" w:rsidRPr="0045146A" w:rsidRDefault="00A17076" w:rsidP="0045146A">
            <w:pPr>
              <w:rPr>
                <w:rFonts w:cs="Times New Roman"/>
              </w:rPr>
            </w:pPr>
            <w:r w:rsidRPr="0045146A">
              <w:rPr>
                <w:rFonts w:eastAsia="Times New Roman" w:cs="Times New Roman"/>
                <w:lang w:eastAsia="nl-NL"/>
              </w:rPr>
              <w:t>21</w:t>
            </w:r>
          </w:p>
        </w:tc>
        <w:tc>
          <w:tcPr>
            <w:tcW w:w="1172" w:type="dxa"/>
          </w:tcPr>
          <w:p w14:paraId="23DB7A7E" w14:textId="77777777" w:rsidR="00A17076" w:rsidRPr="0045146A" w:rsidRDefault="00A17076" w:rsidP="0045146A">
            <w:pPr>
              <w:rPr>
                <w:rFonts w:cs="Times New Roman"/>
              </w:rPr>
            </w:pPr>
            <w:r w:rsidRPr="0045146A">
              <w:rPr>
                <w:rFonts w:eastAsia="Times New Roman" w:cs="Times New Roman"/>
                <w:lang w:eastAsia="nl-NL"/>
              </w:rPr>
              <w:t>14.60</w:t>
            </w:r>
          </w:p>
        </w:tc>
        <w:tc>
          <w:tcPr>
            <w:tcW w:w="2123" w:type="dxa"/>
          </w:tcPr>
          <w:p w14:paraId="63C6AD78" w14:textId="4CE2E116" w:rsidR="008646EC" w:rsidRPr="0045146A" w:rsidRDefault="00A17076" w:rsidP="0045146A">
            <w:pPr>
              <w:textAlignment w:val="baseline"/>
              <w:rPr>
                <w:rFonts w:eastAsia="Times New Roman" w:cs="Times New Roman"/>
                <w:lang w:eastAsia="nl-NL"/>
              </w:rPr>
            </w:pPr>
            <w:r w:rsidRPr="0045146A">
              <w:rPr>
                <w:rFonts w:eastAsia="Times New Roman" w:cs="Times New Roman"/>
                <w:lang w:eastAsia="nl-NL"/>
              </w:rPr>
              <w:t xml:space="preserve">1. </w:t>
            </w:r>
            <w:r w:rsidR="009A4873" w:rsidRPr="0045146A">
              <w:rPr>
                <w:rFonts w:eastAsia="Times New Roman" w:cs="Times New Roman"/>
                <w:lang w:eastAsia="nl-NL"/>
              </w:rPr>
              <w:t>depressed mood</w:t>
            </w:r>
          </w:p>
          <w:p w14:paraId="5C62D04D" w14:textId="22F5CA61" w:rsidR="00A17076" w:rsidRPr="0045146A" w:rsidRDefault="00A17076" w:rsidP="0045146A">
            <w:pPr>
              <w:textAlignment w:val="baseline"/>
              <w:rPr>
                <w:rFonts w:eastAsia="Times New Roman" w:cs="Times New Roman"/>
                <w:lang w:eastAsia="nl-NL"/>
              </w:rPr>
            </w:pPr>
            <w:r w:rsidRPr="0045146A">
              <w:rPr>
                <w:rFonts w:eastAsia="Times New Roman" w:cs="Times New Roman"/>
                <w:lang w:eastAsia="nl-NL"/>
              </w:rPr>
              <w:t xml:space="preserve">2. </w:t>
            </w:r>
            <w:r w:rsidR="009A4873" w:rsidRPr="0045146A">
              <w:rPr>
                <w:rFonts w:eastAsia="Times New Roman" w:cs="Times New Roman"/>
                <w:lang w:eastAsia="nl-NL"/>
              </w:rPr>
              <w:t>angry mood</w:t>
            </w:r>
          </w:p>
          <w:p w14:paraId="7D725CA2" w14:textId="4F57F5EA" w:rsidR="00A17076" w:rsidRPr="0045146A" w:rsidRDefault="00A17076" w:rsidP="0045146A">
            <w:pPr>
              <w:textAlignment w:val="baseline"/>
              <w:rPr>
                <w:rFonts w:eastAsia="Times New Roman" w:cs="Times New Roman"/>
                <w:lang w:eastAsia="nl-NL"/>
              </w:rPr>
            </w:pPr>
            <w:r w:rsidRPr="0045146A">
              <w:rPr>
                <w:rFonts w:eastAsia="Times New Roman" w:cs="Times New Roman"/>
                <w:lang w:eastAsia="nl-NL"/>
              </w:rPr>
              <w:t>3. anxious mood</w:t>
            </w:r>
          </w:p>
        </w:tc>
        <w:tc>
          <w:tcPr>
            <w:tcW w:w="1621" w:type="dxa"/>
          </w:tcPr>
          <w:p w14:paraId="1230F2F0" w14:textId="2515900D" w:rsidR="009A4873" w:rsidRPr="0045146A" w:rsidRDefault="009A4873" w:rsidP="0045146A">
            <w:pPr>
              <w:textAlignment w:val="baseline"/>
              <w:rPr>
                <w:rFonts w:eastAsia="Times New Roman" w:cs="Times New Roman"/>
                <w:lang w:eastAsia="nl-NL"/>
              </w:rPr>
            </w:pPr>
            <w:r w:rsidRPr="0045146A">
              <w:rPr>
                <w:rFonts w:eastAsia="Times New Roman" w:cs="Times New Roman"/>
                <w:lang w:eastAsia="nl-NL"/>
              </w:rPr>
              <w:t>1. pos</w:t>
            </w:r>
            <w:r w:rsidR="00D51078">
              <w:rPr>
                <w:rFonts w:eastAsia="Times New Roman" w:cs="Times New Roman"/>
                <w:lang w:eastAsia="nl-NL"/>
              </w:rPr>
              <w:t>(</w:t>
            </w:r>
            <w:r w:rsidRPr="0045146A">
              <w:rPr>
                <w:rFonts w:eastAsia="Times New Roman" w:cs="Times New Roman"/>
                <w:lang w:eastAsia="nl-NL"/>
              </w:rPr>
              <w:t>ns</w:t>
            </w:r>
            <w:r w:rsidR="00D51078">
              <w:rPr>
                <w:rFonts w:eastAsia="Times New Roman" w:cs="Times New Roman"/>
                <w:lang w:eastAsia="nl-NL"/>
              </w:rPr>
              <w:t>)</w:t>
            </w:r>
          </w:p>
          <w:p w14:paraId="2758A1D2" w14:textId="237F0C52" w:rsidR="00A17076" w:rsidRPr="0045146A" w:rsidRDefault="009A4873" w:rsidP="0045146A">
            <w:pPr>
              <w:textAlignment w:val="baseline"/>
              <w:rPr>
                <w:rFonts w:eastAsia="Times New Roman" w:cs="Times New Roman"/>
                <w:lang w:eastAsia="nl-NL"/>
              </w:rPr>
            </w:pPr>
            <w:r w:rsidRPr="0045146A">
              <w:rPr>
                <w:rFonts w:eastAsia="Times New Roman" w:cs="Times New Roman"/>
                <w:lang w:eastAsia="nl-NL"/>
              </w:rPr>
              <w:t>2</w:t>
            </w:r>
            <w:r w:rsidR="00A17076" w:rsidRPr="0045146A">
              <w:rPr>
                <w:rFonts w:eastAsia="Times New Roman" w:cs="Times New Roman"/>
                <w:lang w:eastAsia="nl-NL"/>
              </w:rPr>
              <w:t>. pos</w:t>
            </w:r>
            <w:r w:rsidR="00D51078">
              <w:rPr>
                <w:rFonts w:eastAsia="Times New Roman" w:cs="Times New Roman"/>
                <w:lang w:eastAsia="nl-NL"/>
              </w:rPr>
              <w:t>(</w:t>
            </w:r>
            <w:r w:rsidR="00A17076" w:rsidRPr="0045146A">
              <w:rPr>
                <w:rFonts w:eastAsia="Times New Roman" w:cs="Times New Roman"/>
                <w:lang w:eastAsia="nl-NL"/>
              </w:rPr>
              <w:t>pos</w:t>
            </w:r>
            <w:r w:rsidR="00D51078">
              <w:rPr>
                <w:rFonts w:eastAsia="Times New Roman" w:cs="Times New Roman"/>
                <w:lang w:eastAsia="nl-NL"/>
              </w:rPr>
              <w:t>)</w:t>
            </w:r>
          </w:p>
          <w:p w14:paraId="2A3CC75B" w14:textId="6FC70E69" w:rsidR="00A17076" w:rsidRPr="0045146A" w:rsidRDefault="00A17076" w:rsidP="0045146A">
            <w:pPr>
              <w:textAlignment w:val="baseline"/>
              <w:rPr>
                <w:rFonts w:eastAsia="Times New Roman" w:cs="Times New Roman"/>
                <w:lang w:eastAsia="nl-NL"/>
              </w:rPr>
            </w:pPr>
            <w:r w:rsidRPr="0045146A">
              <w:rPr>
                <w:rFonts w:eastAsia="Times New Roman" w:cs="Times New Roman"/>
                <w:lang w:eastAsia="nl-NL"/>
              </w:rPr>
              <w:t>3. pos</w:t>
            </w:r>
            <w:r w:rsidR="00D51078">
              <w:rPr>
                <w:rFonts w:eastAsia="Times New Roman" w:cs="Times New Roman"/>
                <w:lang w:eastAsia="nl-NL"/>
              </w:rPr>
              <w:t>(</w:t>
            </w:r>
            <w:r w:rsidRPr="0045146A">
              <w:rPr>
                <w:rFonts w:eastAsia="Times New Roman" w:cs="Times New Roman"/>
                <w:lang w:eastAsia="nl-NL"/>
              </w:rPr>
              <w:t>ns</w:t>
            </w:r>
            <w:r w:rsidR="00D51078">
              <w:rPr>
                <w:rFonts w:eastAsia="Times New Roman" w:cs="Times New Roman"/>
                <w:lang w:eastAsia="nl-NL"/>
              </w:rPr>
              <w:t>)</w:t>
            </w:r>
          </w:p>
        </w:tc>
        <w:tc>
          <w:tcPr>
            <w:tcW w:w="1621" w:type="dxa"/>
          </w:tcPr>
          <w:p w14:paraId="78B8C02D" w14:textId="77777777" w:rsidR="00A17076" w:rsidRPr="0045146A" w:rsidRDefault="00A17076" w:rsidP="0045146A">
            <w:pPr>
              <w:rPr>
                <w:rFonts w:cs="Times New Roman"/>
              </w:rPr>
            </w:pPr>
          </w:p>
        </w:tc>
        <w:tc>
          <w:tcPr>
            <w:tcW w:w="1622" w:type="dxa"/>
          </w:tcPr>
          <w:p w14:paraId="62B1818C" w14:textId="77777777" w:rsidR="00A17076" w:rsidRPr="0045146A" w:rsidRDefault="00A17076" w:rsidP="0045146A">
            <w:pPr>
              <w:rPr>
                <w:rFonts w:cs="Times New Roman"/>
              </w:rPr>
            </w:pPr>
          </w:p>
        </w:tc>
      </w:tr>
      <w:tr w:rsidR="00A17076" w:rsidRPr="00E623E2" w14:paraId="1FBB3334" w14:textId="77777777" w:rsidTr="00BA0E2C">
        <w:tc>
          <w:tcPr>
            <w:tcW w:w="3302" w:type="dxa"/>
            <w:shd w:val="clear" w:color="auto" w:fill="auto"/>
          </w:tcPr>
          <w:p w14:paraId="44D56E14" w14:textId="55DB8FB6" w:rsidR="00A17076" w:rsidRPr="00EE123E" w:rsidRDefault="00A17076" w:rsidP="0045146A">
            <w:pPr>
              <w:rPr>
                <w:rFonts w:cs="Times New Roman"/>
              </w:rPr>
            </w:pPr>
            <w:r w:rsidRPr="0045146A">
              <w:rPr>
                <w:rFonts w:eastAsia="Times New Roman" w:cs="Times New Roman"/>
                <w:lang w:eastAsia="nl-NL"/>
              </w:rPr>
              <w:fldChar w:fldCharType="begin" w:fldLock="1"/>
            </w:r>
            <w:r w:rsidR="00F05708">
              <w:rPr>
                <w:rFonts w:eastAsia="Times New Roman" w:cs="Times New Roman"/>
                <w:lang w:eastAsia="nl-NL"/>
              </w:rPr>
              <w:instrText>ADDIN CSL_CITATION {"citationItems":[{"id":"ITEM-1","itemData":{"DOI":"10.1037/fam0000649","ISSN":"19391293","abstract":"Conflicts may drift from one family dyad to another. Short-term spillover and long-term transmission processes suggest that interparental conflict will cause parent-adolescent conflict, and vice versa, as well as that negative mood of parents and adolescents may be one of the transferring mechanisms. This multi-informant daily diary study is among the first to test the day-to-day and year-to-year cross-lagged effects between interparental conflict and later parent- child conflict at the level of individual families (as compared to between-family studies). Also, this study investigated the mediating role of negative mood. Data came from 443 Dutch adolescents (M = 13.02, 44.5% girls) and their mothers. A total of 75 daily diaries regarding conflict and negative mood were completed across 15 weeks spread over 5 years. Random-intercept cross-lagged panel models were applied to investigate long-term year-to-year transmission, and Dynamic Structural Equation Modeling was used to investigate short-term day-to-day spillover. Overall, we found neither short-term spillover, nor long-term transmission, as the reciprocal cross-lagged effects between interparental conflict and adolescent-mother conflict were nonsignificant. Even though we found direct and reciprocal cross-lagged effects between negative mood and both interparental and adolescent-mother conflict on both the day-to-day and year-to-year timescales, both the direct and the indirect effects between interparental and adolescent-mother conflict were nonsignificant.","author":[{"dropping-particle":"","family":"Mastrotheodoros","given":"Stefanos","non-dropping-particle":"","parse-names":false,"suffix":""},{"dropping-particle":"","family":"Lissa","given":"Caspar J.","non-dropping-particle":"Van","parse-names":false,"suffix":""},{"dropping-particle":"","family":"Graaff","given":"Jolien","non-dropping-particle":"Van der","parse-names":false,"suffix":""},{"dropping-particle":"","family":"Dekovic","given":"Maja","non-dropping-particle":"","parse-names":false,"suffix":""},{"dropping-particle":"","family":"Meeus","given":"Wim H.J.","non-dropping-particle":"","parse-names":false,"suffix":""},{"dropping-particle":"","family":"Branje","given":"Susan J.T.","non-dropping-particle":"","parse-names":false,"suffix":""}],"container-title":"Journal of Family Psychology","id":"ITEM-1","issue":"8","issued":{"date-parts":[["2020"]]},"note":"READ: 2022-06-29","page":"893–904","title":"Day-to-day spillover and long-term transmission of interparental conflict to adolescent-mother conflict: The role of mood","type":"article-journal","volume":"34"},"uris":["http://www.mendeley.com/documents/?uuid=c124e8e4-110e-4939-a85d-5114ea09cd4b"]}],"mendeley":{"formattedCitation":"(Mastrotheodoros et al., 2020)","plainTextFormattedCitation":"(Mastrotheodoros et al., 2020)","previouslyFormattedCitation":"(Mastrotheodoros et al., 2020)"},"properties":{"noteIndex":0},"schema":"https://github.com/citation-style-language/schema/raw/master/csl-citation.json"}</w:instrText>
            </w:r>
            <w:r w:rsidRPr="0045146A">
              <w:rPr>
                <w:rFonts w:eastAsia="Times New Roman" w:cs="Times New Roman"/>
                <w:lang w:eastAsia="nl-NL"/>
              </w:rPr>
              <w:fldChar w:fldCharType="separate"/>
            </w:r>
            <w:r w:rsidRPr="00EE123E">
              <w:rPr>
                <w:rFonts w:eastAsia="Times New Roman" w:cs="Times New Roman"/>
                <w:noProof/>
                <w:lang w:eastAsia="nl-NL"/>
              </w:rPr>
              <w:t>(Mastrotheodoros et al., 2020)</w:t>
            </w:r>
            <w:r w:rsidRPr="0045146A">
              <w:rPr>
                <w:rFonts w:eastAsia="Times New Roman" w:cs="Times New Roman"/>
                <w:lang w:eastAsia="nl-NL"/>
              </w:rPr>
              <w:fldChar w:fldCharType="end"/>
            </w:r>
            <w:r w:rsidRPr="00EE123E">
              <w:rPr>
                <w:rFonts w:eastAsia="Times New Roman" w:cs="Times New Roman"/>
                <w:vertAlign w:val="superscript"/>
                <w:lang w:eastAsia="nl-NL"/>
              </w:rPr>
              <w:t>a</w:t>
            </w:r>
          </w:p>
        </w:tc>
        <w:tc>
          <w:tcPr>
            <w:tcW w:w="1182" w:type="dxa"/>
          </w:tcPr>
          <w:p w14:paraId="4AECCE5B" w14:textId="77777777" w:rsidR="00A17076" w:rsidRPr="00EE123E" w:rsidRDefault="00A17076" w:rsidP="0045146A">
            <w:pPr>
              <w:rPr>
                <w:rFonts w:cs="Times New Roman"/>
              </w:rPr>
            </w:pPr>
            <w:r w:rsidRPr="00EE123E">
              <w:rPr>
                <w:rFonts w:eastAsia="Times New Roman" w:cs="Times New Roman"/>
                <w:lang w:eastAsia="nl-NL"/>
              </w:rPr>
              <w:t>1 day</w:t>
            </w:r>
          </w:p>
        </w:tc>
        <w:tc>
          <w:tcPr>
            <w:tcW w:w="821" w:type="dxa"/>
            <w:shd w:val="clear" w:color="auto" w:fill="auto"/>
          </w:tcPr>
          <w:p w14:paraId="79B551C5" w14:textId="77777777" w:rsidR="00A17076" w:rsidRPr="00EE123E" w:rsidRDefault="00A17076" w:rsidP="0045146A">
            <w:pPr>
              <w:rPr>
                <w:rFonts w:cs="Times New Roman"/>
              </w:rPr>
            </w:pPr>
            <w:r w:rsidRPr="00EE123E">
              <w:rPr>
                <w:rFonts w:cs="Times New Roman"/>
              </w:rPr>
              <w:t>443</w:t>
            </w:r>
          </w:p>
        </w:tc>
        <w:tc>
          <w:tcPr>
            <w:tcW w:w="656" w:type="dxa"/>
          </w:tcPr>
          <w:p w14:paraId="3C0EF52B" w14:textId="77777777" w:rsidR="00A17076" w:rsidRPr="00EE123E" w:rsidRDefault="00A17076" w:rsidP="0045146A">
            <w:pPr>
              <w:rPr>
                <w:rFonts w:cs="Times New Roman"/>
              </w:rPr>
            </w:pPr>
            <w:r w:rsidRPr="00EE123E">
              <w:rPr>
                <w:rFonts w:cs="Times New Roman"/>
              </w:rPr>
              <w:t>5</w:t>
            </w:r>
          </w:p>
        </w:tc>
        <w:tc>
          <w:tcPr>
            <w:tcW w:w="1172" w:type="dxa"/>
          </w:tcPr>
          <w:p w14:paraId="24E03D2D" w14:textId="77777777" w:rsidR="00A17076" w:rsidRPr="00EE123E" w:rsidRDefault="00A17076" w:rsidP="0045146A">
            <w:pPr>
              <w:rPr>
                <w:rFonts w:cs="Times New Roman"/>
              </w:rPr>
            </w:pPr>
            <w:r w:rsidRPr="00EE123E">
              <w:rPr>
                <w:rFonts w:cs="Times New Roman"/>
              </w:rPr>
              <w:t>13.02</w:t>
            </w:r>
          </w:p>
        </w:tc>
        <w:tc>
          <w:tcPr>
            <w:tcW w:w="2123" w:type="dxa"/>
          </w:tcPr>
          <w:p w14:paraId="4997B6EC" w14:textId="40F6BEE1" w:rsidR="00A17076" w:rsidRPr="00EE123E" w:rsidRDefault="00A17076" w:rsidP="0045146A">
            <w:pPr>
              <w:textAlignment w:val="baseline"/>
              <w:rPr>
                <w:rFonts w:eastAsia="Times New Roman" w:cs="Times New Roman"/>
                <w:lang w:eastAsia="nl-NL"/>
              </w:rPr>
            </w:pPr>
            <w:r w:rsidRPr="00EE123E">
              <w:rPr>
                <w:rFonts w:eastAsia="Times New Roman" w:cs="Times New Roman"/>
                <w:lang w:eastAsia="nl-NL"/>
              </w:rPr>
              <w:t xml:space="preserve">1. </w:t>
            </w:r>
            <w:r w:rsidR="00084314" w:rsidRPr="00EE123E">
              <w:rPr>
                <w:rFonts w:eastAsia="Times New Roman" w:cs="Times New Roman"/>
                <w:lang w:eastAsia="nl-NL"/>
              </w:rPr>
              <w:t>s</w:t>
            </w:r>
            <w:r w:rsidRPr="00EE123E">
              <w:rPr>
                <w:rFonts w:eastAsia="Times New Roman" w:cs="Times New Roman"/>
                <w:lang w:eastAsia="nl-NL"/>
              </w:rPr>
              <w:t>adness</w:t>
            </w:r>
          </w:p>
          <w:p w14:paraId="5C5151D3" w14:textId="7C987212" w:rsidR="00A17076" w:rsidRPr="00EE123E" w:rsidRDefault="00A17076" w:rsidP="0045146A">
            <w:pPr>
              <w:rPr>
                <w:rFonts w:cs="Times New Roman"/>
              </w:rPr>
            </w:pPr>
            <w:r w:rsidRPr="00EE123E">
              <w:rPr>
                <w:rFonts w:cs="Times New Roman"/>
                <w:lang w:eastAsia="nl-NL"/>
              </w:rPr>
              <w:t xml:space="preserve">2. </w:t>
            </w:r>
            <w:r w:rsidR="00084314" w:rsidRPr="00EE123E">
              <w:rPr>
                <w:rFonts w:cs="Times New Roman"/>
                <w:lang w:eastAsia="nl-NL"/>
              </w:rPr>
              <w:t>a</w:t>
            </w:r>
            <w:r w:rsidRPr="00EE123E">
              <w:rPr>
                <w:rFonts w:cs="Times New Roman"/>
                <w:lang w:eastAsia="nl-NL"/>
              </w:rPr>
              <w:t>nger</w:t>
            </w:r>
          </w:p>
        </w:tc>
        <w:tc>
          <w:tcPr>
            <w:tcW w:w="1621" w:type="dxa"/>
          </w:tcPr>
          <w:p w14:paraId="36BD008B" w14:textId="77777777" w:rsidR="00A17076" w:rsidRPr="00EE123E" w:rsidRDefault="00A17076" w:rsidP="0045146A">
            <w:pPr>
              <w:textAlignment w:val="baseline"/>
              <w:rPr>
                <w:rFonts w:eastAsia="Times New Roman" w:cs="Times New Roman"/>
                <w:lang w:eastAsia="nl-NL"/>
              </w:rPr>
            </w:pPr>
            <w:r w:rsidRPr="00EE123E">
              <w:rPr>
                <w:rFonts w:eastAsia="Times New Roman" w:cs="Times New Roman"/>
                <w:lang w:eastAsia="nl-NL"/>
              </w:rPr>
              <w:t>1. pos</w:t>
            </w:r>
          </w:p>
          <w:p w14:paraId="0BCA95C3" w14:textId="77777777" w:rsidR="00A17076" w:rsidRPr="00EE123E" w:rsidRDefault="00A17076" w:rsidP="0045146A">
            <w:pPr>
              <w:rPr>
                <w:rFonts w:cs="Times New Roman"/>
              </w:rPr>
            </w:pPr>
            <w:r w:rsidRPr="00EE123E">
              <w:rPr>
                <w:rFonts w:eastAsia="Times New Roman" w:cs="Times New Roman"/>
                <w:lang w:eastAsia="nl-NL"/>
              </w:rPr>
              <w:t>2. pos</w:t>
            </w:r>
          </w:p>
        </w:tc>
        <w:tc>
          <w:tcPr>
            <w:tcW w:w="1621" w:type="dxa"/>
          </w:tcPr>
          <w:p w14:paraId="75E01554" w14:textId="77777777" w:rsidR="00A17076" w:rsidRPr="00EE123E" w:rsidRDefault="00A17076" w:rsidP="0045146A">
            <w:pPr>
              <w:textAlignment w:val="baseline"/>
              <w:rPr>
                <w:rFonts w:eastAsia="Times New Roman" w:cs="Times New Roman"/>
                <w:lang w:eastAsia="nl-NL"/>
              </w:rPr>
            </w:pPr>
            <w:r w:rsidRPr="00EE123E">
              <w:rPr>
                <w:rFonts w:eastAsia="Times New Roman" w:cs="Times New Roman"/>
                <w:lang w:eastAsia="nl-NL"/>
              </w:rPr>
              <w:t>1. pos</w:t>
            </w:r>
          </w:p>
          <w:p w14:paraId="309F4043" w14:textId="77777777" w:rsidR="00A17076" w:rsidRPr="00EE123E" w:rsidRDefault="00A17076" w:rsidP="0045146A">
            <w:pPr>
              <w:rPr>
                <w:rFonts w:cs="Times New Roman"/>
              </w:rPr>
            </w:pPr>
            <w:r w:rsidRPr="00EE123E">
              <w:rPr>
                <w:rFonts w:eastAsia="Times New Roman" w:cs="Times New Roman"/>
                <w:lang w:eastAsia="nl-NL"/>
              </w:rPr>
              <w:t xml:space="preserve">2. pos </w:t>
            </w:r>
          </w:p>
        </w:tc>
        <w:tc>
          <w:tcPr>
            <w:tcW w:w="1622" w:type="dxa"/>
          </w:tcPr>
          <w:p w14:paraId="687110D8" w14:textId="77777777" w:rsidR="00A17076" w:rsidRPr="00EE123E" w:rsidRDefault="00A17076" w:rsidP="0045146A">
            <w:pPr>
              <w:textAlignment w:val="baseline"/>
              <w:rPr>
                <w:rFonts w:eastAsia="Times New Roman" w:cs="Times New Roman"/>
                <w:lang w:eastAsia="nl-NL"/>
              </w:rPr>
            </w:pPr>
            <w:r w:rsidRPr="00EE123E">
              <w:rPr>
                <w:rFonts w:eastAsia="Times New Roman" w:cs="Times New Roman"/>
                <w:lang w:eastAsia="nl-NL"/>
              </w:rPr>
              <w:t>1. pos</w:t>
            </w:r>
          </w:p>
          <w:p w14:paraId="54A02BBF" w14:textId="77777777" w:rsidR="00A17076" w:rsidRPr="00EE123E" w:rsidRDefault="00A17076" w:rsidP="0045146A">
            <w:pPr>
              <w:rPr>
                <w:rFonts w:cs="Times New Roman"/>
              </w:rPr>
            </w:pPr>
            <w:r w:rsidRPr="00EE123E">
              <w:rPr>
                <w:rFonts w:eastAsia="Times New Roman" w:cs="Times New Roman"/>
                <w:lang w:eastAsia="nl-NL"/>
              </w:rPr>
              <w:t>2. pos</w:t>
            </w:r>
          </w:p>
        </w:tc>
      </w:tr>
      <w:tr w:rsidR="00A17076" w:rsidRPr="00100C6C" w14:paraId="619C8210" w14:textId="77777777" w:rsidTr="00BA0E2C">
        <w:tc>
          <w:tcPr>
            <w:tcW w:w="3302" w:type="dxa"/>
            <w:shd w:val="clear" w:color="auto" w:fill="auto"/>
          </w:tcPr>
          <w:p w14:paraId="6BA80C2F" w14:textId="19A09316" w:rsidR="00A17076" w:rsidRPr="0045146A" w:rsidRDefault="00A17076" w:rsidP="0045146A">
            <w:pPr>
              <w:rPr>
                <w:rFonts w:cs="Times New Roman"/>
              </w:rPr>
            </w:pPr>
            <w:r w:rsidRPr="0045146A">
              <w:rPr>
                <w:rFonts w:eastAsia="Times New Roman" w:cs="Times New Roman"/>
                <w:lang w:eastAsia="nl-NL"/>
              </w:rPr>
              <w:fldChar w:fldCharType="begin" w:fldLock="1"/>
            </w:r>
            <w:r w:rsidR="002608DE">
              <w:rPr>
                <w:rFonts w:eastAsia="Times New Roman" w:cs="Times New Roman"/>
                <w:lang w:eastAsia="nl-NL"/>
              </w:rPr>
              <w:instrText>ADDIN CSL_CITATION {"citationItems":[{"id":"ITEM-1","itemData":{"DOI":"https://dx.doi.org/10.1007/s10964-020-01251-9","ISSN":"0047-2891","abstract":"In early-mid adolescence, parent-teen conflicts become more intense and parents' displays of warmth tend to decline temporarily. Daily increases of parent-teen conflict have been linked to concurrent increases in adolescent emotional distress, yet greater average levels of parental warmth are known to buffer adolescents' response to daily stressors such as interpersonal conflict. It is unclear whether daily increases in parental warmth may also function as a protective buffer that attenuates the daily association between parent-teen conflict and individuals' well-being. The present study aimed to fill an important gap in the literature by examining daily (within-person) fluctuations, and average between-person differences, in parental warmth as potential moderators of the daily association between parent-teen conflict intensity (defined here by the degree of negative emotions in parent-teen interactions) and well-being (distress, positive affect, and self-esteem) of both parents and adolescents. Data are based on daily reports from 120 parents-adolescents dyads recruited from a primary care practice in the Northeastern U.S. Almost all parents were mothers (Mage = 44.55, SD = 6.36), 61% of adolescents were female (Mage = 14.36, SD = 0.88), and 66% of dyads were African American. Multilevel modeling was used to assess the daily association between parent-teen conflict and well-being and examine daily and person-level (across-days) warmth as moderators of that association. Examining daily parental warmth as a moderator addressed whether the daily association between conflict and well-being varied as a function of when parental warmth increased or decreased within individuals (relative to individuals' own daily average). In contrast, examining person-level mean warmth as a moderator addressed whether the daily association between conflict and well-being varied as a function of who, on average, reported higher vs. lower levels of parental warmth. As expected, both parents and adolescents reported significantly lower well-being on days they experienced more conflict than usual. Daily fluctuations in parental warmth did not moderate the daily associations between conflict and well-being in parents or adolescents, indicating that the daily association did not change when parents were warmer than usual. In adolescents, the daily associations between conflict and distress, as well as conflict and positive affect, were moderated by person-mean levels of parental w…","author":[{"dropping-particle":"","family":"Silva","given":"Karol","non-dropping-particle":"","parse-names":false,"suffix":""},{"dropping-particle":"","family":"Ford","given":"Carol A","non-dropping-particle":"","parse-names":false,"suffix":""},{"dropping-particle":"","family":"Miller","given":"Victoria","non-dropping-particle":"","parse-names":false,"suffix":""}],"container-title":"Journal of Youth and Adolescence","editor":[{"dropping-particle":"","family":"Adams Brouillard, Chung, Cranford, Darling, De Goede, DeVore, Franck, Fuller-Tyszkiewicz, Laursen, Laursen, Laursen, Lippold, Lippold, Lippold, Lorr, Mastrotheodoros, Muthen, Repetti, Reynolds, Shanahan, Shanahan, Silverberg, Smetana, Smetana, Smetana, St","given":"Branje","non-dropping-particle":"","parse-names":false,"suffix":""}],"id":"ITEM-1","issue":"8","issued":{"date-parts":[["2020"]]},"language":"English","page":"1601-1616","publisher":"Springer","publisher-place":"Miller, Victoria A., millerv@email.chop.edu","title":"Daily parent-teen conflict and parent and adolescent well-being: The moderating role of daily and person-level warmth.","type":"article-journal","volume":"49"},"uris":["http://www.mendeley.com/documents/?uuid=0725d530-fc02-4180-a1ce-bc3b1457f53e"]}],"mendeley":{"formattedCitation":"(Silva et al., 2020)","plainTextFormattedCitation":"(Silva et al., 2020)","previouslyFormattedCitation":"(Silva et al., 2020)"},"properties":{"noteIndex":0},"schema":"https://github.com/citation-style-language/schema/raw/master/csl-citation.json"}</w:instrText>
            </w:r>
            <w:r w:rsidRPr="0045146A">
              <w:rPr>
                <w:rFonts w:eastAsia="Times New Roman" w:cs="Times New Roman"/>
                <w:lang w:eastAsia="nl-NL"/>
              </w:rPr>
              <w:fldChar w:fldCharType="separate"/>
            </w:r>
            <w:r w:rsidRPr="0045146A">
              <w:rPr>
                <w:rFonts w:eastAsia="Times New Roman" w:cs="Times New Roman"/>
                <w:noProof/>
                <w:lang w:eastAsia="nl-NL"/>
              </w:rPr>
              <w:t>(Silva et al., 2020)</w:t>
            </w:r>
            <w:r w:rsidRPr="0045146A">
              <w:rPr>
                <w:rFonts w:eastAsia="Times New Roman" w:cs="Times New Roman"/>
                <w:lang w:eastAsia="nl-NL"/>
              </w:rPr>
              <w:fldChar w:fldCharType="end"/>
            </w:r>
          </w:p>
        </w:tc>
        <w:tc>
          <w:tcPr>
            <w:tcW w:w="1182" w:type="dxa"/>
          </w:tcPr>
          <w:p w14:paraId="28E84D0E" w14:textId="77777777" w:rsidR="00A17076" w:rsidRPr="0045146A" w:rsidRDefault="00A17076" w:rsidP="0045146A">
            <w:pPr>
              <w:rPr>
                <w:rFonts w:cs="Times New Roman"/>
              </w:rPr>
            </w:pPr>
            <w:r w:rsidRPr="0045146A">
              <w:rPr>
                <w:rFonts w:cs="Times New Roman"/>
              </w:rPr>
              <w:t>1 day</w:t>
            </w:r>
          </w:p>
        </w:tc>
        <w:tc>
          <w:tcPr>
            <w:tcW w:w="821" w:type="dxa"/>
            <w:shd w:val="clear" w:color="auto" w:fill="auto"/>
          </w:tcPr>
          <w:p w14:paraId="72E0CDCD" w14:textId="77777777" w:rsidR="00A17076" w:rsidRPr="0045146A" w:rsidRDefault="00A17076" w:rsidP="0045146A">
            <w:pPr>
              <w:rPr>
                <w:rFonts w:cs="Times New Roman"/>
              </w:rPr>
            </w:pPr>
            <w:r w:rsidRPr="0045146A">
              <w:rPr>
                <w:rFonts w:cs="Times New Roman"/>
              </w:rPr>
              <w:t>120</w:t>
            </w:r>
          </w:p>
        </w:tc>
        <w:tc>
          <w:tcPr>
            <w:tcW w:w="656" w:type="dxa"/>
          </w:tcPr>
          <w:p w14:paraId="354428C2" w14:textId="77777777" w:rsidR="00A17076" w:rsidRPr="0045146A" w:rsidRDefault="00A17076" w:rsidP="0045146A">
            <w:pPr>
              <w:rPr>
                <w:rFonts w:cs="Times New Roman"/>
              </w:rPr>
            </w:pPr>
            <w:r w:rsidRPr="0045146A">
              <w:rPr>
                <w:rFonts w:cs="Times New Roman"/>
              </w:rPr>
              <w:t>7</w:t>
            </w:r>
          </w:p>
        </w:tc>
        <w:tc>
          <w:tcPr>
            <w:tcW w:w="1172" w:type="dxa"/>
          </w:tcPr>
          <w:p w14:paraId="12DC7AEA" w14:textId="77777777" w:rsidR="00A17076" w:rsidRPr="0045146A" w:rsidRDefault="00A17076" w:rsidP="0045146A">
            <w:pPr>
              <w:rPr>
                <w:rFonts w:cs="Times New Roman"/>
              </w:rPr>
            </w:pPr>
            <w:r w:rsidRPr="0045146A">
              <w:rPr>
                <w:rFonts w:cs="Times New Roman"/>
              </w:rPr>
              <w:t>14.36</w:t>
            </w:r>
          </w:p>
        </w:tc>
        <w:tc>
          <w:tcPr>
            <w:tcW w:w="2123" w:type="dxa"/>
          </w:tcPr>
          <w:p w14:paraId="3C595B07" w14:textId="0E2924F0" w:rsidR="00A17076" w:rsidRPr="0045146A" w:rsidRDefault="00084314" w:rsidP="0045146A">
            <w:pPr>
              <w:rPr>
                <w:rFonts w:cs="Times New Roman"/>
              </w:rPr>
            </w:pPr>
            <w:r w:rsidRPr="0045146A">
              <w:rPr>
                <w:rFonts w:cs="Times New Roman"/>
              </w:rPr>
              <w:t>n</w:t>
            </w:r>
            <w:r w:rsidR="00A17076" w:rsidRPr="0045146A">
              <w:rPr>
                <w:rFonts w:cs="Times New Roman"/>
              </w:rPr>
              <w:t xml:space="preserve">egative </w:t>
            </w:r>
            <w:r w:rsidRPr="0045146A">
              <w:rPr>
                <w:rFonts w:cs="Times New Roman"/>
              </w:rPr>
              <w:t>a</w:t>
            </w:r>
            <w:r w:rsidR="00A17076" w:rsidRPr="0045146A">
              <w:rPr>
                <w:rFonts w:cs="Times New Roman"/>
              </w:rPr>
              <w:t xml:space="preserve">ffect </w:t>
            </w:r>
          </w:p>
        </w:tc>
        <w:tc>
          <w:tcPr>
            <w:tcW w:w="1621" w:type="dxa"/>
          </w:tcPr>
          <w:p w14:paraId="6B1341BF" w14:textId="6BBC49CD" w:rsidR="00A17076" w:rsidRPr="0045146A" w:rsidRDefault="00A17076" w:rsidP="0045146A">
            <w:pPr>
              <w:textAlignment w:val="baseline"/>
              <w:rPr>
                <w:rFonts w:eastAsia="Times New Roman" w:cs="Times New Roman"/>
                <w:lang w:eastAsia="nl-NL"/>
              </w:rPr>
            </w:pPr>
            <w:r w:rsidRPr="0045146A">
              <w:rPr>
                <w:rFonts w:eastAsia="Times New Roman" w:cs="Times New Roman"/>
                <w:lang w:eastAsia="nl-NL"/>
              </w:rPr>
              <w:t>pos/po</w:t>
            </w:r>
            <w:r w:rsidR="00B04126" w:rsidRPr="0045146A">
              <w:rPr>
                <w:rFonts w:eastAsia="Times New Roman" w:cs="Times New Roman"/>
                <w:lang w:eastAsia="nl-NL"/>
              </w:rPr>
              <w:t>s</w:t>
            </w:r>
          </w:p>
        </w:tc>
        <w:tc>
          <w:tcPr>
            <w:tcW w:w="1621" w:type="dxa"/>
          </w:tcPr>
          <w:p w14:paraId="5CCE2848" w14:textId="77777777" w:rsidR="00A17076" w:rsidRPr="0045146A" w:rsidRDefault="00A17076" w:rsidP="0045146A">
            <w:pPr>
              <w:rPr>
                <w:rFonts w:cs="Times New Roman"/>
              </w:rPr>
            </w:pPr>
          </w:p>
        </w:tc>
        <w:tc>
          <w:tcPr>
            <w:tcW w:w="1622" w:type="dxa"/>
          </w:tcPr>
          <w:p w14:paraId="6BEC4192" w14:textId="77777777" w:rsidR="00A17076" w:rsidRPr="0045146A" w:rsidRDefault="00A17076" w:rsidP="0045146A">
            <w:pPr>
              <w:rPr>
                <w:rFonts w:cs="Times New Roman"/>
              </w:rPr>
            </w:pPr>
          </w:p>
        </w:tc>
      </w:tr>
      <w:tr w:rsidR="00A17076" w:rsidRPr="00F95DB9" w14:paraId="3DB0AA6C" w14:textId="77777777" w:rsidTr="00BA0E2C">
        <w:tc>
          <w:tcPr>
            <w:tcW w:w="3302" w:type="dxa"/>
            <w:shd w:val="clear" w:color="auto" w:fill="auto"/>
          </w:tcPr>
          <w:p w14:paraId="4C367BC0" w14:textId="77777777" w:rsidR="00A17076" w:rsidRPr="0045146A" w:rsidRDefault="00A17076" w:rsidP="0045146A">
            <w:pPr>
              <w:rPr>
                <w:rFonts w:eastAsia="Times New Roman" w:cs="Times New Roman"/>
                <w:lang w:eastAsia="nl-NL"/>
              </w:rPr>
            </w:pPr>
            <w:r w:rsidRPr="0045146A">
              <w:rPr>
                <w:rFonts w:eastAsia="Times New Roman" w:cs="Times New Roman"/>
                <w:lang w:eastAsia="nl-NL"/>
              </w:rPr>
              <w:fldChar w:fldCharType="begin" w:fldLock="1"/>
            </w:r>
            <w:r w:rsidRPr="0045146A">
              <w:rPr>
                <w:rFonts w:eastAsia="Times New Roman" w:cs="Times New Roman"/>
                <w:lang w:eastAsia="nl-NL"/>
              </w:rPr>
              <w:instrText>ADDIN CSL_CITATION {"citationItems":[{"id":"ITEM-1","itemData":{"DOI":"10.1111/famp.12506","ISSN":"15455300","abstract":"Parent–adolescent conflict has been studied both as a precursor of long-term macrolevel developmental risks and as an outcome of microlevel, moment-to-moment interaction patterns. However, the family-level processes underlying the maintenance or regulation of conflict in daily life are largely overlooked. A meso-level understanding of parent–adolescent conflict offers important practical insights that have direct implications for interventions. The present study explores day-to-day reciprocal processes and carryover in parents’ and adolescents’ experiences of anger and conflict. Daily diary data provided by parent–adolescent dyads (N = 151) from two-caregiver households (adolescents: 61.59% female, mean age = 14.60 years) over 21 days were examined using a multivariate Poisson multilevel model to evaluate the circular causality principle in parents’ and adolescents’ daily conflict and anger. Findings offer empirical support for the theory, suggesting that parents’ and adolescents’ anger and conflict exist together in a feedback loop wherein conflict is both a consequence of past anger and also an antecedent of future anger, both within and across persons. Increased understanding of the daily interaction patterns and maintenance of parent–adolescent conflict can guide more informed, targeted, and well-timed interventions intended to ameliorate the consequences of problematic parent–adolescent conflict sequences.","author":[{"dropping-particle":"","family":"LoBraico","given":"Emily J.","non-dropping-particle":"","parse-names":false,"suffix":""},{"dropping-particle":"","family":"Brinberg","given":"Miriam","non-dropping-particle":"","parse-names":false,"suffix":""},{"dropping-particle":"","family":"Ram","given":"Nilam","non-dropping-particle":"","parse-names":false,"suffix":""},{"dropping-particle":"","family":"Fosco","given":"Gregory M.","non-dropping-particle":"","parse-names":false,"suffix":""}],"container-title":"Family Process","id":"ITEM-1","issued":{"date-parts":[["2019"]]},"note":"READ: 2020-08-19\n\nFamilies are regulated through feedback loops characterized as circularly causal processes, rather than linear sequences of events or behaviors that cause subsequent behaviors.\n(Conflict -&amp;gt; Anger -&amp;gt; Conflict ...)","page":"1-16","title":"Exploring processes in day-to-day parent–adolescent conflict and angry mood: Evidence for circular causality","type":"article-journal","volume":"59"},"uris":["http://www.mendeley.com/documents/?uuid=0836b0b1-dea4-4d5a-899c-723220b6072d"]}],"mendeley":{"formattedCitation":"(LoBraico et al., 2019)","plainTextFormattedCitation":"(LoBraico et al., 2019)","previouslyFormattedCitation":"(LoBraico et al., 2019)"},"properties":{"noteIndex":0},"schema":"https://github.com/citation-style-language/schema/raw/master/csl-citation.json"}</w:instrText>
            </w:r>
            <w:r w:rsidRPr="0045146A">
              <w:rPr>
                <w:rFonts w:eastAsia="Times New Roman" w:cs="Times New Roman"/>
                <w:lang w:eastAsia="nl-NL"/>
              </w:rPr>
              <w:fldChar w:fldCharType="separate"/>
            </w:r>
            <w:r w:rsidRPr="0045146A">
              <w:rPr>
                <w:rFonts w:eastAsia="Times New Roman" w:cs="Times New Roman"/>
                <w:noProof/>
                <w:lang w:eastAsia="nl-NL"/>
              </w:rPr>
              <w:t>(LoBraico et al., 2019)</w:t>
            </w:r>
            <w:r w:rsidRPr="0045146A">
              <w:rPr>
                <w:rFonts w:eastAsia="Times New Roman" w:cs="Times New Roman"/>
                <w:lang w:eastAsia="nl-NL"/>
              </w:rPr>
              <w:fldChar w:fldCharType="end"/>
            </w:r>
          </w:p>
        </w:tc>
        <w:tc>
          <w:tcPr>
            <w:tcW w:w="1182" w:type="dxa"/>
          </w:tcPr>
          <w:p w14:paraId="613649B8" w14:textId="77777777" w:rsidR="00A17076" w:rsidRPr="0045146A" w:rsidRDefault="00A17076" w:rsidP="0045146A">
            <w:pPr>
              <w:rPr>
                <w:rFonts w:cs="Times New Roman"/>
              </w:rPr>
            </w:pPr>
            <w:r w:rsidRPr="0045146A">
              <w:rPr>
                <w:rFonts w:cs="Times New Roman"/>
              </w:rPr>
              <w:t>1 day</w:t>
            </w:r>
          </w:p>
        </w:tc>
        <w:tc>
          <w:tcPr>
            <w:tcW w:w="821" w:type="dxa"/>
            <w:shd w:val="clear" w:color="auto" w:fill="auto"/>
          </w:tcPr>
          <w:p w14:paraId="7AB6F0EE" w14:textId="77777777" w:rsidR="00A17076" w:rsidRPr="0045146A" w:rsidRDefault="00A17076" w:rsidP="0045146A">
            <w:pPr>
              <w:rPr>
                <w:rFonts w:cs="Times New Roman"/>
              </w:rPr>
            </w:pPr>
            <w:r w:rsidRPr="0045146A">
              <w:rPr>
                <w:rFonts w:cs="Times New Roman"/>
              </w:rPr>
              <w:t>151</w:t>
            </w:r>
          </w:p>
        </w:tc>
        <w:tc>
          <w:tcPr>
            <w:tcW w:w="656" w:type="dxa"/>
          </w:tcPr>
          <w:p w14:paraId="5745D98A" w14:textId="77777777" w:rsidR="00A17076" w:rsidRPr="0045146A" w:rsidRDefault="00A17076" w:rsidP="0045146A">
            <w:pPr>
              <w:rPr>
                <w:rFonts w:cs="Times New Roman"/>
              </w:rPr>
            </w:pPr>
            <w:r w:rsidRPr="0045146A">
              <w:rPr>
                <w:rFonts w:cs="Times New Roman"/>
              </w:rPr>
              <w:t>21</w:t>
            </w:r>
          </w:p>
        </w:tc>
        <w:tc>
          <w:tcPr>
            <w:tcW w:w="1172" w:type="dxa"/>
          </w:tcPr>
          <w:p w14:paraId="2DB75F5F" w14:textId="77777777" w:rsidR="00A17076" w:rsidRPr="0045146A" w:rsidRDefault="00A17076" w:rsidP="0045146A">
            <w:pPr>
              <w:rPr>
                <w:rFonts w:cs="Times New Roman"/>
              </w:rPr>
            </w:pPr>
            <w:r w:rsidRPr="0045146A">
              <w:rPr>
                <w:rFonts w:cs="Times New Roman"/>
              </w:rPr>
              <w:t>14.60</w:t>
            </w:r>
          </w:p>
        </w:tc>
        <w:tc>
          <w:tcPr>
            <w:tcW w:w="2123" w:type="dxa"/>
          </w:tcPr>
          <w:p w14:paraId="6ED289FD" w14:textId="67BB21E6" w:rsidR="00A17076" w:rsidRPr="0045146A" w:rsidRDefault="00084314" w:rsidP="0045146A">
            <w:pPr>
              <w:rPr>
                <w:rFonts w:cs="Times New Roman"/>
              </w:rPr>
            </w:pPr>
            <w:r w:rsidRPr="0045146A">
              <w:rPr>
                <w:rFonts w:cs="Times New Roman"/>
              </w:rPr>
              <w:t>a</w:t>
            </w:r>
            <w:r w:rsidR="00A17076" w:rsidRPr="0045146A">
              <w:rPr>
                <w:rFonts w:cs="Times New Roman"/>
              </w:rPr>
              <w:t>nger</w:t>
            </w:r>
          </w:p>
        </w:tc>
        <w:tc>
          <w:tcPr>
            <w:tcW w:w="1621" w:type="dxa"/>
          </w:tcPr>
          <w:p w14:paraId="1E049DE2" w14:textId="77777777" w:rsidR="00A17076" w:rsidRPr="0045146A" w:rsidRDefault="00A17076" w:rsidP="0045146A">
            <w:pPr>
              <w:textAlignment w:val="baseline"/>
              <w:rPr>
                <w:rFonts w:eastAsia="Times New Roman" w:cs="Times New Roman"/>
                <w:lang w:eastAsia="nl-NL"/>
              </w:rPr>
            </w:pPr>
          </w:p>
        </w:tc>
        <w:tc>
          <w:tcPr>
            <w:tcW w:w="1621" w:type="dxa"/>
          </w:tcPr>
          <w:p w14:paraId="32299B07" w14:textId="6B49864F" w:rsidR="00A17076" w:rsidRPr="0045146A" w:rsidRDefault="00D51078" w:rsidP="0045146A">
            <w:pPr>
              <w:rPr>
                <w:rFonts w:cs="Times New Roman"/>
              </w:rPr>
            </w:pPr>
            <w:r>
              <w:rPr>
                <w:rFonts w:cs="Times New Roman"/>
              </w:rPr>
              <w:t>p</w:t>
            </w:r>
            <w:r w:rsidR="00A17076" w:rsidRPr="0045146A">
              <w:rPr>
                <w:rFonts w:cs="Times New Roman"/>
              </w:rPr>
              <w:t>os</w:t>
            </w:r>
            <w:r>
              <w:rPr>
                <w:rFonts w:cs="Times New Roman"/>
              </w:rPr>
              <w:t>(</w:t>
            </w:r>
            <w:r w:rsidR="00A17076" w:rsidRPr="0045146A">
              <w:rPr>
                <w:rFonts w:cs="Times New Roman"/>
              </w:rPr>
              <w:t>ns</w:t>
            </w:r>
            <w:r>
              <w:rPr>
                <w:rFonts w:cs="Times New Roman"/>
              </w:rPr>
              <w:t>)</w:t>
            </w:r>
          </w:p>
        </w:tc>
        <w:tc>
          <w:tcPr>
            <w:tcW w:w="1622" w:type="dxa"/>
          </w:tcPr>
          <w:p w14:paraId="012D30AA" w14:textId="062C4911" w:rsidR="00A17076" w:rsidRPr="0045146A" w:rsidRDefault="00D51078" w:rsidP="0045146A">
            <w:pPr>
              <w:rPr>
                <w:rFonts w:cs="Times New Roman"/>
              </w:rPr>
            </w:pPr>
            <w:r>
              <w:rPr>
                <w:rFonts w:cs="Times New Roman"/>
              </w:rPr>
              <w:t>n</w:t>
            </w:r>
            <w:r w:rsidR="00A17076" w:rsidRPr="0045146A">
              <w:rPr>
                <w:rFonts w:cs="Times New Roman"/>
              </w:rPr>
              <w:t>s</w:t>
            </w:r>
            <w:r>
              <w:rPr>
                <w:rFonts w:cs="Times New Roman"/>
              </w:rPr>
              <w:t>(</w:t>
            </w:r>
            <w:r w:rsidR="00A17076" w:rsidRPr="0045146A">
              <w:rPr>
                <w:rFonts w:cs="Times New Roman"/>
              </w:rPr>
              <w:t>ns</w:t>
            </w:r>
            <w:r>
              <w:rPr>
                <w:rFonts w:cs="Times New Roman"/>
              </w:rPr>
              <w:t>)</w:t>
            </w:r>
          </w:p>
        </w:tc>
      </w:tr>
      <w:tr w:rsidR="007E5173" w:rsidRPr="00FC4D12" w14:paraId="78441818" w14:textId="77777777" w:rsidTr="00BA0E2C">
        <w:tc>
          <w:tcPr>
            <w:tcW w:w="3302" w:type="dxa"/>
            <w:shd w:val="clear" w:color="auto" w:fill="auto"/>
          </w:tcPr>
          <w:p w14:paraId="4F728828" w14:textId="533C6BD9" w:rsidR="007E5173" w:rsidRPr="00FC4D12" w:rsidRDefault="007E5173" w:rsidP="0045146A">
            <w:pPr>
              <w:rPr>
                <w:rFonts w:eastAsia="Times New Roman" w:cs="Times New Roman"/>
                <w:lang w:eastAsia="nl-NL"/>
              </w:rPr>
            </w:pPr>
            <w:r>
              <w:rPr>
                <w:rFonts w:eastAsia="Times New Roman" w:cs="Times New Roman"/>
                <w:lang w:eastAsia="nl-NL"/>
              </w:rPr>
              <w:fldChar w:fldCharType="begin" w:fldLock="1"/>
            </w:r>
            <w:r w:rsidR="00AE605E">
              <w:rPr>
                <w:rFonts w:eastAsia="Times New Roman" w:cs="Times New Roman"/>
                <w:lang w:eastAsia="nl-NL"/>
              </w:rPr>
              <w:instrText>ADDIN CSL_CITATION {"citationItems":[{"id":"ITEM-1","itemData":{"DOI":"10.1002/jad.12299","ISSN":"10959254","abstract":"Background: Parent–adolescent relationship quality is theorized to be an important correlate of adolescent affective well-being. Little is known about the within-family processes underlying parent–adolescent relationship quality and affective well-being over a period of months. This three-wave, preregistered study examined within- and between-family associations between parent–adolescent relationship quality (support and conflict) and adolescent well-being (negative and positive affect). In addition, we examined whether the associations differed between mothers and fathers, and for adolescents' affective well-being in different social contexts (at home, at school, with peers). Methods: The sample consisted of 244 Dutch adolescents (61.5% girls; age range: 12–17 years; mean age = 13.8 years). Random-intercept cross-lagged panel models were used. Results: At the between-family level, higher levels of support and lower levels of conflict were associated with higher levels of positive affect and lower levels of negative affect. At the within-family level, increases in support and decreases in conflict were concurrently associated with increases in positive affect and decreases in negative affect. More parent–adolescent conflict than typical also predicted increases in negative affect, 3 months later, and more negative affect and less positive affect than typical predicted increased conflict, 3 months later. These within-family effects were largely similar for fathers and mothers. Associations for conflict occurred through bidirectional processes: Parent–adolescent conflict shaped and was shaped by adolesc</w:instrText>
            </w:r>
            <w:r w:rsidR="00AE605E" w:rsidRPr="00FC4D12">
              <w:rPr>
                <w:rFonts w:eastAsia="Times New Roman" w:cs="Times New Roman"/>
                <w:lang w:eastAsia="nl-NL"/>
              </w:rPr>
              <w:instrText>ents' emotions at home, at school, and with peers. Conclusion: Results suggest that parent–adolescent relationship quality (especially conflict) and adolescent affective well-being cofluctuate and predict each other over time within families.","author":[{"dropping-particle":"","family":"Arslan","given":"İldeniz B.","non-dropping-particle":"","parse-names":false,"suffix":""},{"dropping-particle":"","family":"Boele","given":"Savannah","non-dropping-particle":"","parse-names":false,"suffix":""},{"dropping-particle":"","family":"Dietvorst","given":"Evelien","non-dropping-particle":"","parse-names":false,"suffix":""},{"dropping-particle":"","family":"Lucassen","given":"Nicole","non-dropping-particle":"","parse-names":false,"suffix":""},{"dropping-particle":"","family":"Keijsers","given":"Loes","non-dropping-particle":"","parse-names":false,"suffix":""}],"container-title":"Journal of Adolescence","id":"ITEM-1","issue":"January","issued":{"date-parts":[["2024"]]},"page":"1-17","title":"Within-family associations of parent–adolescent relationship quality and adolescent affective well-being","type":"article-journal"},"uris":["http://www.mendeley.com/documents/?uuid=cb5aa244-acf6-48a5-8a51-987cd2d95d0f"]}],"mendeley":{"formattedCitation":"(Arslan et al., 2024)","plainTextFormattedCitation":"(Arslan et al., 2024)","previouslyFormattedCitation":"(Arslan et al., 2024)"},"properties":{"noteIndex":0},"schema":"https://github.com/citation-style-language/schema/raw/master/csl-citation.json"}</w:instrText>
            </w:r>
            <w:r>
              <w:rPr>
                <w:rFonts w:eastAsia="Times New Roman" w:cs="Times New Roman"/>
                <w:lang w:eastAsia="nl-NL"/>
              </w:rPr>
              <w:fldChar w:fldCharType="separate"/>
            </w:r>
            <w:r w:rsidRPr="00FC4D12">
              <w:rPr>
                <w:rFonts w:eastAsia="Times New Roman" w:cs="Times New Roman"/>
                <w:noProof/>
                <w:lang w:eastAsia="nl-NL"/>
              </w:rPr>
              <w:t>(Arslan et al., 2024)</w:t>
            </w:r>
            <w:r>
              <w:rPr>
                <w:rFonts w:eastAsia="Times New Roman" w:cs="Times New Roman"/>
                <w:lang w:eastAsia="nl-NL"/>
              </w:rPr>
              <w:fldChar w:fldCharType="end"/>
            </w:r>
          </w:p>
        </w:tc>
        <w:tc>
          <w:tcPr>
            <w:tcW w:w="1182" w:type="dxa"/>
          </w:tcPr>
          <w:p w14:paraId="77DE50B4" w14:textId="1F842967" w:rsidR="007E5173" w:rsidRPr="00FC4D12" w:rsidRDefault="007E5173" w:rsidP="0045146A">
            <w:pPr>
              <w:rPr>
                <w:rFonts w:eastAsia="Times New Roman" w:cs="Times New Roman"/>
                <w:lang w:eastAsia="nl-NL"/>
              </w:rPr>
            </w:pPr>
            <w:r w:rsidRPr="00FC4D12">
              <w:rPr>
                <w:rFonts w:eastAsia="Times New Roman" w:cs="Times New Roman"/>
                <w:lang w:eastAsia="nl-NL"/>
              </w:rPr>
              <w:t>3 months</w:t>
            </w:r>
          </w:p>
        </w:tc>
        <w:tc>
          <w:tcPr>
            <w:tcW w:w="821" w:type="dxa"/>
            <w:shd w:val="clear" w:color="auto" w:fill="auto"/>
          </w:tcPr>
          <w:p w14:paraId="26CAF1FE" w14:textId="005F6868" w:rsidR="007E5173" w:rsidRPr="00FC4D12" w:rsidRDefault="007E5173" w:rsidP="0045146A">
            <w:pPr>
              <w:rPr>
                <w:rFonts w:eastAsia="Times New Roman" w:cs="Times New Roman"/>
                <w:lang w:eastAsia="nl-NL"/>
              </w:rPr>
            </w:pPr>
            <w:r w:rsidRPr="00FC4D12">
              <w:rPr>
                <w:rFonts w:eastAsia="Times New Roman" w:cs="Times New Roman"/>
                <w:lang w:eastAsia="nl-NL"/>
              </w:rPr>
              <w:t>244</w:t>
            </w:r>
          </w:p>
        </w:tc>
        <w:tc>
          <w:tcPr>
            <w:tcW w:w="656" w:type="dxa"/>
          </w:tcPr>
          <w:p w14:paraId="52B266A1" w14:textId="662F7CF3" w:rsidR="007E5173" w:rsidRPr="00FC4D12" w:rsidRDefault="007E5173" w:rsidP="0045146A">
            <w:pPr>
              <w:rPr>
                <w:rFonts w:eastAsia="Times New Roman" w:cs="Times New Roman"/>
                <w:lang w:eastAsia="nl-NL"/>
              </w:rPr>
            </w:pPr>
            <w:r w:rsidRPr="00FC4D12">
              <w:rPr>
                <w:rFonts w:eastAsia="Times New Roman" w:cs="Times New Roman"/>
                <w:lang w:eastAsia="nl-NL"/>
              </w:rPr>
              <w:t>3</w:t>
            </w:r>
          </w:p>
        </w:tc>
        <w:tc>
          <w:tcPr>
            <w:tcW w:w="1172" w:type="dxa"/>
          </w:tcPr>
          <w:p w14:paraId="211801A9" w14:textId="530C1B3E" w:rsidR="007E5173" w:rsidRPr="00FC4D12" w:rsidRDefault="007E5173" w:rsidP="0045146A">
            <w:pPr>
              <w:rPr>
                <w:rFonts w:eastAsia="Times New Roman" w:cs="Times New Roman"/>
                <w:lang w:eastAsia="nl-NL"/>
              </w:rPr>
            </w:pPr>
            <w:r w:rsidRPr="00FC4D12">
              <w:rPr>
                <w:rFonts w:eastAsia="Times New Roman" w:cs="Times New Roman"/>
                <w:lang w:eastAsia="nl-NL"/>
              </w:rPr>
              <w:t>13.8</w:t>
            </w:r>
          </w:p>
        </w:tc>
        <w:tc>
          <w:tcPr>
            <w:tcW w:w="2123" w:type="dxa"/>
          </w:tcPr>
          <w:p w14:paraId="31047BB3" w14:textId="23659B1B" w:rsidR="007E5173" w:rsidRPr="00FC4D12" w:rsidRDefault="007E5173" w:rsidP="0045146A">
            <w:pPr>
              <w:rPr>
                <w:rFonts w:eastAsia="Times New Roman" w:cs="Times New Roman"/>
                <w:lang w:eastAsia="nl-NL"/>
              </w:rPr>
            </w:pPr>
            <w:r w:rsidRPr="00FC4D12">
              <w:rPr>
                <w:rFonts w:eastAsia="Times New Roman" w:cs="Times New Roman"/>
                <w:lang w:eastAsia="nl-NL"/>
              </w:rPr>
              <w:t>negative affect</w:t>
            </w:r>
          </w:p>
        </w:tc>
        <w:tc>
          <w:tcPr>
            <w:tcW w:w="1621" w:type="dxa"/>
          </w:tcPr>
          <w:p w14:paraId="140A4A90" w14:textId="1F00F11A" w:rsidR="007E5173" w:rsidRPr="00FC4D12" w:rsidRDefault="007E5173" w:rsidP="0045146A">
            <w:pPr>
              <w:rPr>
                <w:rFonts w:eastAsia="Times New Roman" w:cs="Times New Roman"/>
                <w:lang w:eastAsia="nl-NL"/>
              </w:rPr>
            </w:pPr>
            <w:r w:rsidRPr="00FC4D12">
              <w:rPr>
                <w:rFonts w:eastAsia="Times New Roman" w:cs="Times New Roman"/>
                <w:lang w:eastAsia="nl-NL"/>
              </w:rPr>
              <w:t>pos/pos</w:t>
            </w:r>
          </w:p>
        </w:tc>
        <w:tc>
          <w:tcPr>
            <w:tcW w:w="1621" w:type="dxa"/>
          </w:tcPr>
          <w:p w14:paraId="69DB2331" w14:textId="7F146AA2" w:rsidR="007E5173" w:rsidRPr="00FC4D12" w:rsidRDefault="007E5173" w:rsidP="007E5173">
            <w:pPr>
              <w:rPr>
                <w:rFonts w:cs="Times New Roman"/>
              </w:rPr>
            </w:pPr>
            <w:r w:rsidRPr="00FC4D12">
              <w:rPr>
                <w:rFonts w:cs="Times New Roman"/>
              </w:rPr>
              <w:t>ns/ns</w:t>
            </w:r>
          </w:p>
        </w:tc>
        <w:tc>
          <w:tcPr>
            <w:tcW w:w="1622" w:type="dxa"/>
          </w:tcPr>
          <w:p w14:paraId="16E20770" w14:textId="5F6424CD" w:rsidR="007E5173" w:rsidRPr="00FC4D12" w:rsidRDefault="007E5173" w:rsidP="0045146A">
            <w:pPr>
              <w:rPr>
                <w:rFonts w:cs="Times New Roman"/>
              </w:rPr>
            </w:pPr>
            <w:r w:rsidRPr="00FC4D12">
              <w:rPr>
                <w:rFonts w:cs="Times New Roman"/>
              </w:rPr>
              <w:t>pos/pos</w:t>
            </w:r>
          </w:p>
        </w:tc>
      </w:tr>
      <w:tr w:rsidR="00A17076" w:rsidRPr="0053523B" w14:paraId="0CDB04C1" w14:textId="77777777" w:rsidTr="00BA0E2C">
        <w:tc>
          <w:tcPr>
            <w:tcW w:w="3302" w:type="dxa"/>
            <w:shd w:val="clear" w:color="auto" w:fill="auto"/>
          </w:tcPr>
          <w:p w14:paraId="3D86C1B6" w14:textId="6B1FEA8C" w:rsidR="00A17076" w:rsidRPr="0045146A" w:rsidRDefault="00A17076" w:rsidP="0045146A">
            <w:pPr>
              <w:rPr>
                <w:rFonts w:cs="Times New Roman"/>
              </w:rPr>
            </w:pPr>
            <w:r w:rsidRPr="0045146A">
              <w:rPr>
                <w:rFonts w:eastAsia="Times New Roman" w:cs="Times New Roman"/>
                <w:lang w:eastAsia="nl-NL"/>
              </w:rPr>
              <w:fldChar w:fldCharType="begin" w:fldLock="1"/>
            </w:r>
            <w:r w:rsidR="00F05708">
              <w:rPr>
                <w:rFonts w:eastAsia="Times New Roman" w:cs="Times New Roman"/>
                <w:lang w:eastAsia="nl-NL"/>
              </w:rPr>
              <w:instrText>ADDIN CSL_CITATION {"citationItems":[{"id":"ITEM-1","itemData":{"DOI":"10.1007/s10802-017-0321-6","ISSN":"00910627","abstract":"© 2017 The Author(s) Utilizing four waves of data from 1126 secondary school Dutch adolescents (Mage = 13.95 at the first wave; 53% boys), the current study examined the interplay between parent-adolescent and friend-adolescent relationship quality (satisfaction and conflict) in relation to adolescents’ depressive mood. Using multilevel analyses, the interacting effects of parent/friend relationship quality on depressive mood were tested at both the intra- and inter-individual level. Analyses at the intra-individual level investigated whether individual depressive mood fluctuated along with changes in their social relationships regardless of one’s general level of depressive mood; and analyses at the inter-individual level examined whether the average differences in depressive mood between adolescents were associated with different qualities of social relationships. We interpreted the patterns of interactions between parent and friend relationships using four theoretical models: the reinforcement, toxic friends, compensation, and additive model. The results demonstrate the covariation of parent- and friend- relationship quality with adolescents’ depressive mood, and highlight that parent and peer effects are not independent from each other—affirming the compensation and additive models at the intra-individual and the reinforcement and additive models at the inter-individual level. The findings highlight the robustness of the protective effects of parent and peer support and the deleterious effects of conflictual relationships for adolescent mental health. The results have implications for both the theoretical and practical design of (preventive) interventions aimed at decreasing adolescents’ depressive mood.","author":[{"dropping-particle":"","family":"Zhang","given":"Shiyu","non-dropping-particle":"","parse-names":false,"suffix":""},{"dropping-particle":"","family":"Baams","given":"Laura","non-dropping-particle":"","parse-names":false,"suffix":""},{"dropping-particle":"","family":"Bongardt","given":"Daphne","non-dropping-particle":"van de","parse-names":false,"suffix":""},{"dropping-particle":"","family":"Dubas","given":"Judith Semon","non-dropping-particle":"","parse-names":false,"suffix":""}],"container-title":"Journal of Abnormal Child Psychology","id":"ITEM-1","issue":"4","issued":{"date-parts":[["2018"]]},"page":"811-824","title":"Intra- and inter-individual differences in adolescent depressive mood: The role of relationships with parents and friends","type":"article-journal","volume":"46"},"uris":["http://www.mendeley.com/documents/?uuid=de239d0e-ed59-447f-bee9-1d31c2eec572"]}],"mendeley":{"formattedCitation":"(Zhang et al., 2018)","plainTextFormattedCitation":"(Zhang et al., 2018)","previouslyFormattedCitation":"(Zhang et al., 2018)"},"properties":{"noteIndex":0},"schema":"https://github.com/citation-style-language/schema/raw/master/csl-citation.json"}</w:instrText>
            </w:r>
            <w:r w:rsidRPr="0045146A">
              <w:rPr>
                <w:rFonts w:eastAsia="Times New Roman" w:cs="Times New Roman"/>
                <w:lang w:eastAsia="nl-NL"/>
              </w:rPr>
              <w:fldChar w:fldCharType="separate"/>
            </w:r>
            <w:r w:rsidRPr="0045146A">
              <w:rPr>
                <w:rFonts w:eastAsia="Times New Roman" w:cs="Times New Roman"/>
                <w:noProof/>
                <w:lang w:eastAsia="nl-NL"/>
              </w:rPr>
              <w:t>(Zhang et al., 2018)</w:t>
            </w:r>
            <w:r w:rsidRPr="0045146A">
              <w:rPr>
                <w:rFonts w:eastAsia="Times New Roman" w:cs="Times New Roman"/>
                <w:lang w:eastAsia="nl-NL"/>
              </w:rPr>
              <w:fldChar w:fldCharType="end"/>
            </w:r>
          </w:p>
        </w:tc>
        <w:tc>
          <w:tcPr>
            <w:tcW w:w="1182" w:type="dxa"/>
          </w:tcPr>
          <w:p w14:paraId="75C22533" w14:textId="77777777" w:rsidR="00A17076" w:rsidRPr="0045146A" w:rsidRDefault="00A17076" w:rsidP="0045146A">
            <w:pPr>
              <w:rPr>
                <w:rFonts w:cs="Times New Roman"/>
              </w:rPr>
            </w:pPr>
            <w:r w:rsidRPr="0045146A">
              <w:rPr>
                <w:rFonts w:eastAsia="Times New Roman" w:cs="Times New Roman"/>
                <w:lang w:eastAsia="nl-NL"/>
              </w:rPr>
              <w:t>6 months</w:t>
            </w:r>
          </w:p>
        </w:tc>
        <w:tc>
          <w:tcPr>
            <w:tcW w:w="821" w:type="dxa"/>
            <w:shd w:val="clear" w:color="auto" w:fill="auto"/>
          </w:tcPr>
          <w:p w14:paraId="341A1DAC" w14:textId="77777777" w:rsidR="00A17076" w:rsidRPr="0045146A" w:rsidRDefault="00A17076" w:rsidP="0045146A">
            <w:pPr>
              <w:rPr>
                <w:rFonts w:cs="Times New Roman"/>
              </w:rPr>
            </w:pPr>
            <w:r w:rsidRPr="0045146A">
              <w:rPr>
                <w:rFonts w:eastAsia="Times New Roman" w:cs="Times New Roman"/>
                <w:lang w:eastAsia="nl-NL"/>
              </w:rPr>
              <w:t>1126</w:t>
            </w:r>
          </w:p>
        </w:tc>
        <w:tc>
          <w:tcPr>
            <w:tcW w:w="656" w:type="dxa"/>
          </w:tcPr>
          <w:p w14:paraId="68F12AF8" w14:textId="77777777" w:rsidR="00A17076" w:rsidRPr="0045146A" w:rsidRDefault="00A17076" w:rsidP="0045146A">
            <w:pPr>
              <w:rPr>
                <w:rFonts w:cs="Times New Roman"/>
              </w:rPr>
            </w:pPr>
            <w:r w:rsidRPr="0045146A">
              <w:rPr>
                <w:rFonts w:eastAsia="Times New Roman" w:cs="Times New Roman"/>
                <w:lang w:eastAsia="nl-NL"/>
              </w:rPr>
              <w:t>4</w:t>
            </w:r>
          </w:p>
        </w:tc>
        <w:tc>
          <w:tcPr>
            <w:tcW w:w="1172" w:type="dxa"/>
          </w:tcPr>
          <w:p w14:paraId="070A63FC" w14:textId="77777777" w:rsidR="00A17076" w:rsidRPr="0045146A" w:rsidRDefault="00A17076" w:rsidP="0045146A">
            <w:pPr>
              <w:rPr>
                <w:rFonts w:cs="Times New Roman"/>
              </w:rPr>
            </w:pPr>
            <w:r w:rsidRPr="0045146A">
              <w:rPr>
                <w:rFonts w:eastAsia="Times New Roman" w:cs="Times New Roman"/>
                <w:lang w:eastAsia="nl-NL"/>
              </w:rPr>
              <w:t>14.0</w:t>
            </w:r>
          </w:p>
        </w:tc>
        <w:tc>
          <w:tcPr>
            <w:tcW w:w="2123" w:type="dxa"/>
          </w:tcPr>
          <w:p w14:paraId="34AA5FA3" w14:textId="79838E41" w:rsidR="00A17076" w:rsidRPr="0045146A" w:rsidRDefault="00084314" w:rsidP="0045146A">
            <w:pPr>
              <w:rPr>
                <w:rFonts w:cs="Times New Roman"/>
              </w:rPr>
            </w:pPr>
            <w:r w:rsidRPr="0045146A">
              <w:rPr>
                <w:rFonts w:eastAsia="Times New Roman" w:cs="Times New Roman"/>
                <w:lang w:eastAsia="nl-NL"/>
              </w:rPr>
              <w:t>d</w:t>
            </w:r>
            <w:r w:rsidR="00A17076" w:rsidRPr="0045146A">
              <w:rPr>
                <w:rFonts w:eastAsia="Times New Roman" w:cs="Times New Roman"/>
                <w:lang w:eastAsia="nl-NL"/>
              </w:rPr>
              <w:t>epressive mood</w:t>
            </w:r>
          </w:p>
        </w:tc>
        <w:tc>
          <w:tcPr>
            <w:tcW w:w="1621" w:type="dxa"/>
          </w:tcPr>
          <w:p w14:paraId="0723C6B0" w14:textId="77777777" w:rsidR="00A17076" w:rsidRPr="0045146A" w:rsidRDefault="00A17076" w:rsidP="0045146A">
            <w:pPr>
              <w:rPr>
                <w:rFonts w:cs="Times New Roman"/>
              </w:rPr>
            </w:pPr>
            <w:r w:rsidRPr="0045146A">
              <w:rPr>
                <w:rFonts w:eastAsia="Times New Roman" w:cs="Times New Roman"/>
                <w:lang w:eastAsia="nl-NL"/>
              </w:rPr>
              <w:t>pos</w:t>
            </w:r>
          </w:p>
        </w:tc>
        <w:tc>
          <w:tcPr>
            <w:tcW w:w="1621" w:type="dxa"/>
          </w:tcPr>
          <w:p w14:paraId="0289F295" w14:textId="77777777" w:rsidR="00A17076" w:rsidRPr="0045146A" w:rsidRDefault="00A17076" w:rsidP="0045146A">
            <w:pPr>
              <w:rPr>
                <w:rFonts w:cs="Times New Roman"/>
              </w:rPr>
            </w:pPr>
          </w:p>
        </w:tc>
        <w:tc>
          <w:tcPr>
            <w:tcW w:w="1622" w:type="dxa"/>
          </w:tcPr>
          <w:p w14:paraId="012BEACA" w14:textId="77777777" w:rsidR="00A17076" w:rsidRPr="0045146A" w:rsidRDefault="00A17076" w:rsidP="0045146A">
            <w:pPr>
              <w:rPr>
                <w:rFonts w:cs="Times New Roman"/>
              </w:rPr>
            </w:pPr>
          </w:p>
        </w:tc>
      </w:tr>
      <w:tr w:rsidR="00A17076" w:rsidRPr="00E623E2" w14:paraId="7F23305D" w14:textId="77777777" w:rsidTr="00BA0E2C">
        <w:tc>
          <w:tcPr>
            <w:tcW w:w="3302" w:type="dxa"/>
          </w:tcPr>
          <w:p w14:paraId="1164ECD0" w14:textId="753D33EE" w:rsidR="00A17076" w:rsidRPr="00EE123E" w:rsidRDefault="00A17076" w:rsidP="0045146A">
            <w:pPr>
              <w:rPr>
                <w:rFonts w:cs="Times New Roman"/>
              </w:rPr>
            </w:pPr>
            <w:r w:rsidRPr="0045146A">
              <w:rPr>
                <w:rFonts w:eastAsia="Times New Roman" w:cs="Times New Roman"/>
                <w:lang w:eastAsia="nl-NL"/>
              </w:rPr>
              <w:fldChar w:fldCharType="begin" w:fldLock="1"/>
            </w:r>
            <w:r w:rsidR="00F05708">
              <w:rPr>
                <w:rFonts w:eastAsia="Times New Roman" w:cs="Times New Roman"/>
                <w:lang w:eastAsia="nl-NL"/>
              </w:rPr>
              <w:instrText>ADDIN CSL_CITATION {"citationItems":[{"id":"ITEM-1","itemData":{"DOI":"10.1037/fam0000649","ISSN":"19391293","abstract":"Conflicts may drift from one family dyad to another. Short-term spillover and long-term transmission processes suggest that interparental conflict will cause parent-adolescent conflict, and vice versa, as well as that negative mood of parents and adolescents may be one of the transferring mechanisms. This multi-informant daily diary study is among the first to test the day-to-day and year-to-year cross-lagged effects between interparental conflict and later parent- child conflict at the level of individual families (as compared to between-family studies). Also, this study investigated the mediating role of negative mood. Data came from 443 Dutch adolescents (M = 13.02, 44.5% girls) and their mothers. A total of 75 daily diaries regarding conflict and negative mood were completed across 15 weeks spread over 5 years. Random-intercept cross-lagged panel models were applied to investigate long-term year-to-year transmission, and Dynamic Structural Equation Modeling was used to investigate short-term day-to-day spillover. Overall, we found neither short-term spillover, nor long-term transmission, as the reciprocal cross-lagged effects between interparental conflict and adolescent-mother conflict were nonsignificant. Even though we found direct and reciprocal cross-lagged effects between negative mood and both interparental and adolescent-mother conflict on both the day-to-day and year-to-year timescales, both the direct and the indirect effects between interparental and adolescent-mother conflict were nonsignificant.","author":[{"dropping-particle":"","family":"Mastrotheodoros","given":"Stefanos","non-dropping-particle":"","parse-names":false,"suffix":""},{"dropping-particle":"","family":"Lissa","given":"Caspar J.","non-dropping-particle":"Van","parse-names":false,"suffix":""},{"dropping-particle":"","family":"Graaff","given":"Jolien","non-dropping-particle":"Van der","parse-names":false,"suffix":""},{"dropping-particle":"","family":"Dekovic","given":"Maja","non-dropping-particle":"","parse-names":false,"suffix":""},{"dropping-particle":"","family":"Meeus","given":"Wim H.J.","non-dropping-particle":"","parse-names":false,"suffix":""},{"dropping-particle":"","family":"Branje","given":"Susan J.T.","non-dropping-particle":"","parse-names":false,"suffix":""}],"container-title":"Journal of Family Psychology","id":"ITEM-1","issue":"8","issued":{"date-parts":[["2020"]]},"note":"READ: 2022-06-29","page":"893–904","title":"Day-to-day spillover and long-term transmission of interparental conflict to adolescent-mother conflict: The role of mood","type":"article-journal","volume":"34"},"uris":["http://www.mendeley.com/documents/?uuid=c124e8e4-110e-4939-a85d-5114ea09cd4b"]}],"mendeley":{"formattedCitation":"(Mastrotheodoros et al., 2020)","plainTextFormattedCitation":"(Mastrotheodoros et al., 2020)","previouslyFormattedCitation":"(Mastrotheodoros et al., 2020)"},"properties":{"noteIndex":0},"schema":"https://github.com/citation-style-language/schema/raw/master/csl-citation.json"}</w:instrText>
            </w:r>
            <w:r w:rsidRPr="0045146A">
              <w:rPr>
                <w:rFonts w:eastAsia="Times New Roman" w:cs="Times New Roman"/>
                <w:lang w:eastAsia="nl-NL"/>
              </w:rPr>
              <w:fldChar w:fldCharType="separate"/>
            </w:r>
            <w:r w:rsidRPr="00EE123E">
              <w:rPr>
                <w:rFonts w:eastAsia="Times New Roman" w:cs="Times New Roman"/>
                <w:noProof/>
                <w:lang w:eastAsia="nl-NL"/>
              </w:rPr>
              <w:t>(Mastrotheodoros et al., 2020)</w:t>
            </w:r>
            <w:r w:rsidRPr="0045146A">
              <w:rPr>
                <w:rFonts w:eastAsia="Times New Roman" w:cs="Times New Roman"/>
                <w:lang w:eastAsia="nl-NL"/>
              </w:rPr>
              <w:fldChar w:fldCharType="end"/>
            </w:r>
            <w:r w:rsidRPr="00EE123E">
              <w:rPr>
                <w:rFonts w:eastAsia="Times New Roman" w:cs="Times New Roman"/>
                <w:vertAlign w:val="superscript"/>
                <w:lang w:eastAsia="nl-NL"/>
              </w:rPr>
              <w:t xml:space="preserve"> a</w:t>
            </w:r>
          </w:p>
        </w:tc>
        <w:tc>
          <w:tcPr>
            <w:tcW w:w="1182" w:type="dxa"/>
          </w:tcPr>
          <w:p w14:paraId="67DD956B" w14:textId="77777777" w:rsidR="00A17076" w:rsidRPr="00EE123E" w:rsidRDefault="00A17076" w:rsidP="0045146A">
            <w:pPr>
              <w:rPr>
                <w:rFonts w:cs="Times New Roman"/>
              </w:rPr>
            </w:pPr>
            <w:r w:rsidRPr="00EE123E">
              <w:rPr>
                <w:rFonts w:cs="Times New Roman"/>
              </w:rPr>
              <w:t>1 year</w:t>
            </w:r>
          </w:p>
        </w:tc>
        <w:tc>
          <w:tcPr>
            <w:tcW w:w="821" w:type="dxa"/>
            <w:shd w:val="clear" w:color="auto" w:fill="auto"/>
          </w:tcPr>
          <w:p w14:paraId="3ABA0A01" w14:textId="77777777" w:rsidR="00A17076" w:rsidRPr="00EE123E" w:rsidRDefault="00A17076" w:rsidP="0045146A">
            <w:pPr>
              <w:rPr>
                <w:rFonts w:cs="Times New Roman"/>
              </w:rPr>
            </w:pPr>
            <w:r w:rsidRPr="00EE123E">
              <w:rPr>
                <w:rFonts w:cs="Times New Roman"/>
              </w:rPr>
              <w:t>443</w:t>
            </w:r>
          </w:p>
        </w:tc>
        <w:tc>
          <w:tcPr>
            <w:tcW w:w="656" w:type="dxa"/>
          </w:tcPr>
          <w:p w14:paraId="0E1EA3EE" w14:textId="77777777" w:rsidR="00A17076" w:rsidRPr="00EE123E" w:rsidRDefault="00A17076" w:rsidP="0045146A">
            <w:pPr>
              <w:rPr>
                <w:rFonts w:cs="Times New Roman"/>
              </w:rPr>
            </w:pPr>
            <w:r w:rsidRPr="00EE123E">
              <w:rPr>
                <w:rFonts w:cs="Times New Roman"/>
              </w:rPr>
              <w:t>5</w:t>
            </w:r>
          </w:p>
        </w:tc>
        <w:tc>
          <w:tcPr>
            <w:tcW w:w="1172" w:type="dxa"/>
          </w:tcPr>
          <w:p w14:paraId="48839396" w14:textId="77777777" w:rsidR="00A17076" w:rsidRPr="00EE123E" w:rsidRDefault="00A17076" w:rsidP="0045146A">
            <w:pPr>
              <w:rPr>
                <w:rFonts w:cs="Times New Roman"/>
              </w:rPr>
            </w:pPr>
            <w:r w:rsidRPr="00EE123E">
              <w:rPr>
                <w:rFonts w:cs="Times New Roman"/>
              </w:rPr>
              <w:t>13.02</w:t>
            </w:r>
          </w:p>
        </w:tc>
        <w:tc>
          <w:tcPr>
            <w:tcW w:w="2123" w:type="dxa"/>
          </w:tcPr>
          <w:p w14:paraId="7AC1CF2F" w14:textId="727532AB" w:rsidR="00A17076" w:rsidRPr="00EE123E" w:rsidRDefault="00A17076" w:rsidP="0045146A">
            <w:pPr>
              <w:rPr>
                <w:rFonts w:cs="Times New Roman"/>
              </w:rPr>
            </w:pPr>
            <w:r w:rsidRPr="00EE123E">
              <w:rPr>
                <w:rFonts w:cs="Times New Roman"/>
              </w:rPr>
              <w:t xml:space="preserve">1. </w:t>
            </w:r>
            <w:r w:rsidR="00084314" w:rsidRPr="00EE123E">
              <w:rPr>
                <w:rFonts w:cs="Times New Roman"/>
              </w:rPr>
              <w:t>s</w:t>
            </w:r>
            <w:r w:rsidRPr="00EE123E">
              <w:rPr>
                <w:rFonts w:cs="Times New Roman"/>
              </w:rPr>
              <w:t>adness</w:t>
            </w:r>
          </w:p>
          <w:p w14:paraId="78363B47" w14:textId="77777777" w:rsidR="00A17076" w:rsidRPr="00EE123E" w:rsidRDefault="00A17076" w:rsidP="0045146A">
            <w:pPr>
              <w:rPr>
                <w:rFonts w:cs="Times New Roman"/>
              </w:rPr>
            </w:pPr>
            <w:r w:rsidRPr="00EE123E">
              <w:rPr>
                <w:rFonts w:cs="Times New Roman"/>
              </w:rPr>
              <w:t>2. anger</w:t>
            </w:r>
          </w:p>
        </w:tc>
        <w:tc>
          <w:tcPr>
            <w:tcW w:w="1621" w:type="dxa"/>
          </w:tcPr>
          <w:p w14:paraId="538D00B6" w14:textId="77777777" w:rsidR="00A17076" w:rsidRPr="00EE123E" w:rsidRDefault="00A17076" w:rsidP="0045146A">
            <w:pPr>
              <w:textAlignment w:val="baseline"/>
              <w:rPr>
                <w:rFonts w:eastAsia="Times New Roman" w:cs="Times New Roman"/>
                <w:lang w:eastAsia="nl-NL"/>
              </w:rPr>
            </w:pPr>
            <w:r w:rsidRPr="00EE123E">
              <w:rPr>
                <w:rFonts w:eastAsia="Times New Roman" w:cs="Times New Roman"/>
                <w:lang w:eastAsia="nl-NL"/>
              </w:rPr>
              <w:t>1. pos</w:t>
            </w:r>
          </w:p>
          <w:p w14:paraId="636131F0" w14:textId="77777777" w:rsidR="00A17076" w:rsidRPr="00EE123E" w:rsidRDefault="00A17076" w:rsidP="0045146A">
            <w:pPr>
              <w:rPr>
                <w:rFonts w:cs="Times New Roman"/>
              </w:rPr>
            </w:pPr>
            <w:r w:rsidRPr="00EE123E">
              <w:rPr>
                <w:rFonts w:eastAsia="Times New Roman" w:cs="Times New Roman"/>
                <w:lang w:eastAsia="nl-NL"/>
              </w:rPr>
              <w:t>2. pos</w:t>
            </w:r>
          </w:p>
        </w:tc>
        <w:tc>
          <w:tcPr>
            <w:tcW w:w="1621" w:type="dxa"/>
          </w:tcPr>
          <w:p w14:paraId="22C5ACA4" w14:textId="77777777" w:rsidR="00A17076" w:rsidRPr="00EE123E" w:rsidRDefault="00A17076" w:rsidP="0045146A">
            <w:pPr>
              <w:textAlignment w:val="baseline"/>
              <w:rPr>
                <w:rFonts w:eastAsia="Times New Roman" w:cs="Times New Roman"/>
                <w:lang w:eastAsia="nl-NL"/>
              </w:rPr>
            </w:pPr>
            <w:r w:rsidRPr="00EE123E">
              <w:rPr>
                <w:rFonts w:eastAsia="Times New Roman" w:cs="Times New Roman"/>
                <w:lang w:eastAsia="nl-NL"/>
              </w:rPr>
              <w:t>1. pos</w:t>
            </w:r>
          </w:p>
          <w:p w14:paraId="147CCB00" w14:textId="77777777" w:rsidR="00A17076" w:rsidRPr="00EE123E" w:rsidRDefault="00A17076" w:rsidP="0045146A">
            <w:pPr>
              <w:rPr>
                <w:rFonts w:cs="Times New Roman"/>
              </w:rPr>
            </w:pPr>
            <w:r w:rsidRPr="00EE123E">
              <w:rPr>
                <w:rFonts w:eastAsia="Times New Roman" w:cs="Times New Roman"/>
                <w:lang w:eastAsia="nl-NL"/>
              </w:rPr>
              <w:t>2. ns</w:t>
            </w:r>
          </w:p>
        </w:tc>
        <w:tc>
          <w:tcPr>
            <w:tcW w:w="1622" w:type="dxa"/>
          </w:tcPr>
          <w:p w14:paraId="1284740D" w14:textId="77777777" w:rsidR="00A17076" w:rsidRPr="00EE123E" w:rsidRDefault="00A17076" w:rsidP="0045146A">
            <w:pPr>
              <w:textAlignment w:val="baseline"/>
              <w:rPr>
                <w:rFonts w:eastAsia="Times New Roman" w:cs="Times New Roman"/>
                <w:lang w:eastAsia="nl-NL"/>
              </w:rPr>
            </w:pPr>
            <w:r w:rsidRPr="00EE123E">
              <w:rPr>
                <w:rFonts w:eastAsia="Times New Roman" w:cs="Times New Roman"/>
                <w:lang w:eastAsia="nl-NL"/>
              </w:rPr>
              <w:t>1. pos</w:t>
            </w:r>
          </w:p>
          <w:p w14:paraId="7E64E146" w14:textId="77777777" w:rsidR="00A17076" w:rsidRPr="00EE123E" w:rsidRDefault="00A17076" w:rsidP="0045146A">
            <w:pPr>
              <w:rPr>
                <w:rFonts w:cs="Times New Roman"/>
              </w:rPr>
            </w:pPr>
            <w:r w:rsidRPr="00EE123E">
              <w:rPr>
                <w:rFonts w:eastAsia="Times New Roman" w:cs="Times New Roman"/>
                <w:lang w:eastAsia="nl-NL"/>
              </w:rPr>
              <w:t>2. pos</w:t>
            </w:r>
          </w:p>
        </w:tc>
      </w:tr>
      <w:tr w:rsidR="00B60114" w:rsidRPr="00654258" w14:paraId="1B73A922" w14:textId="77777777" w:rsidTr="00BA0E2C">
        <w:tc>
          <w:tcPr>
            <w:tcW w:w="3302" w:type="dxa"/>
            <w:tcBorders>
              <w:bottom w:val="single" w:sz="4" w:space="0" w:color="auto"/>
            </w:tcBorders>
          </w:tcPr>
          <w:p w14:paraId="71A8E633" w14:textId="2971BEBC" w:rsidR="00B60114" w:rsidRPr="0045146A" w:rsidRDefault="00B60114" w:rsidP="0045146A">
            <w:pPr>
              <w:rPr>
                <w:rFonts w:eastAsia="Times New Roman" w:cs="Times New Roman"/>
                <w:lang w:eastAsia="nl-NL"/>
              </w:rPr>
            </w:pPr>
            <w:r w:rsidRPr="0045146A">
              <w:rPr>
                <w:rFonts w:eastAsia="Times New Roman" w:cs="Times New Roman"/>
                <w:lang w:eastAsia="nl-NL"/>
              </w:rPr>
              <w:fldChar w:fldCharType="begin" w:fldLock="1"/>
            </w:r>
            <w:r w:rsidR="00515BA3" w:rsidRPr="00EE123E">
              <w:rPr>
                <w:rFonts w:eastAsia="Times New Roman" w:cs="Times New Roman"/>
                <w:lang w:eastAsia="nl-NL"/>
              </w:rPr>
              <w:instrText>ADDIN CSL_CITATION {"citationItems":[{"id":"ITEM-1","itemData":{"DOI":"10.1017/S0954579420000863","ISSN":"14692198","PMID":"32924900","abstract":"Several aspects of mother-child relationships are associated with children's internalizing problems. We examined longitudinal associations between mother-child conflict and children's internalizing problems in middle childhood. Specifically, we examined whether conflict and children's internalizing problems predict each other longitudinally in a sample of children from 3rd through 6th grade (N = 1,364) and their</w:instrText>
            </w:r>
            <w:r w:rsidR="00515BA3" w:rsidRPr="0045146A">
              <w:rPr>
                <w:rFonts w:eastAsia="Times New Roman" w:cs="Times New Roman"/>
                <w:lang w:eastAsia="nl-NL"/>
              </w:rPr>
              <w:instrText xml:space="preserve"> mothers using a cross-lagged panel model with random intercepts. In line with expectations, we found stable between-family differences in both mother-child conflict and children's internalizing problems. Contrary to expectations, we did not find that mother-child conflict and children's internalizing problems showed significant cross-lagged associations. However, mother-child conflict and children's internalizing problems had correlated errors at each wave, indicating that these two constructs covary with each other concurrently at multiple times across development, independent of stable between-family associations (i.e., as one increases, so does the other, and vice versa). The results of this study point to the importance of using statistical approaches that can disentangle between-family differences from within-family processes. In future studies, shorter time scales (e.g., weeks or months) may better capture dynamic associations between parent-child conflict and internalizing problems.","author":[{"dropping-particle":"","family":"Lougheed","given":"Jessica P.","non-dropping-particle":"","parse-names":false,"suffix":""},{"dropping-particle":"","family":"Duncan","given":"Robert J.","non-dropping-particle":"","parse-names":false,"suffix":""},{"dropping-particle":"","family":"Keskin","given":"Gizem","non-dropping-particle":"","parse-names":false,"suffix":""},{"dropping-particle":"","family":"Marceau","given":"Kristine","non-dropping-particle":"","parse-names":false,"suffix":""}],"container-title":"Development and Psychopathology","id":"ITEM-1","issue":"1","issued":{"date-parts":[["2022"]]},"note":"Read: 2023-04-26","page":"263-272","title":"Longitudinal associations between mother-child conflict and child internalizing problems in mid-childhood","type":"article-journal","volume":"34"},"uris":["http://www.mendeley.com/documents/?uuid=fa8ddca5-fdcc-4725-a18f-486ba6b53404"]}],"mendeley":{"formattedCitation":"(Lougheed et al., 2022)","plainTextFormattedCitation":"(Lougheed et al., 2022)","previouslyFormattedCitation":"(Lougheed et al., 2022)"},"properties":{"noteIndex":0},"schema":"https://github.com/citation-style-language/schema/raw/master/csl-citation.json"}</w:instrText>
            </w:r>
            <w:r w:rsidRPr="0045146A">
              <w:rPr>
                <w:rFonts w:eastAsia="Times New Roman" w:cs="Times New Roman"/>
                <w:lang w:eastAsia="nl-NL"/>
              </w:rPr>
              <w:fldChar w:fldCharType="separate"/>
            </w:r>
            <w:r w:rsidRPr="0045146A">
              <w:rPr>
                <w:rFonts w:eastAsia="Times New Roman" w:cs="Times New Roman"/>
                <w:noProof/>
                <w:lang w:eastAsia="nl-NL"/>
              </w:rPr>
              <w:t>(Lougheed et al., 2022)</w:t>
            </w:r>
            <w:r w:rsidRPr="0045146A">
              <w:rPr>
                <w:rFonts w:eastAsia="Times New Roman" w:cs="Times New Roman"/>
                <w:lang w:eastAsia="nl-NL"/>
              </w:rPr>
              <w:fldChar w:fldCharType="end"/>
            </w:r>
          </w:p>
        </w:tc>
        <w:tc>
          <w:tcPr>
            <w:tcW w:w="1182" w:type="dxa"/>
            <w:tcBorders>
              <w:bottom w:val="single" w:sz="4" w:space="0" w:color="auto"/>
            </w:tcBorders>
          </w:tcPr>
          <w:p w14:paraId="7794301B" w14:textId="218C42AD" w:rsidR="00B60114" w:rsidRPr="0045146A" w:rsidRDefault="00B60114" w:rsidP="0045146A">
            <w:pPr>
              <w:rPr>
                <w:rFonts w:cs="Times New Roman"/>
              </w:rPr>
            </w:pPr>
            <w:r w:rsidRPr="0045146A">
              <w:rPr>
                <w:rFonts w:cs="Times New Roman"/>
              </w:rPr>
              <w:t>1 year</w:t>
            </w:r>
          </w:p>
        </w:tc>
        <w:tc>
          <w:tcPr>
            <w:tcW w:w="821" w:type="dxa"/>
            <w:tcBorders>
              <w:bottom w:val="single" w:sz="4" w:space="0" w:color="auto"/>
            </w:tcBorders>
            <w:shd w:val="clear" w:color="auto" w:fill="auto"/>
          </w:tcPr>
          <w:p w14:paraId="0B066623" w14:textId="098FA7F7" w:rsidR="00B60114" w:rsidRPr="0045146A" w:rsidRDefault="00747D8F" w:rsidP="0045146A">
            <w:pPr>
              <w:rPr>
                <w:rFonts w:cs="Times New Roman"/>
              </w:rPr>
            </w:pPr>
            <w:r w:rsidRPr="0045146A">
              <w:rPr>
                <w:rFonts w:cs="Times New Roman"/>
              </w:rPr>
              <w:t>1026</w:t>
            </w:r>
          </w:p>
        </w:tc>
        <w:tc>
          <w:tcPr>
            <w:tcW w:w="656" w:type="dxa"/>
            <w:tcBorders>
              <w:bottom w:val="single" w:sz="4" w:space="0" w:color="auto"/>
            </w:tcBorders>
          </w:tcPr>
          <w:p w14:paraId="0F88F69A" w14:textId="672B613B" w:rsidR="00B60114" w:rsidRPr="0045146A" w:rsidRDefault="00747D8F" w:rsidP="0045146A">
            <w:pPr>
              <w:rPr>
                <w:rFonts w:cs="Times New Roman"/>
              </w:rPr>
            </w:pPr>
            <w:r w:rsidRPr="0045146A">
              <w:rPr>
                <w:rFonts w:cs="Times New Roman"/>
              </w:rPr>
              <w:t>4</w:t>
            </w:r>
          </w:p>
        </w:tc>
        <w:tc>
          <w:tcPr>
            <w:tcW w:w="1172" w:type="dxa"/>
            <w:tcBorders>
              <w:bottom w:val="single" w:sz="4" w:space="0" w:color="auto"/>
            </w:tcBorders>
          </w:tcPr>
          <w:p w14:paraId="14693A08" w14:textId="24165BDC" w:rsidR="00B60114" w:rsidRPr="0045146A" w:rsidRDefault="00747D8F" w:rsidP="0045146A">
            <w:pPr>
              <w:rPr>
                <w:rFonts w:cs="Times New Roman"/>
              </w:rPr>
            </w:pPr>
            <w:r w:rsidRPr="0045146A">
              <w:rPr>
                <w:rFonts w:cs="Times New Roman"/>
              </w:rPr>
              <w:t>3</w:t>
            </w:r>
            <w:r w:rsidRPr="0045146A">
              <w:rPr>
                <w:rFonts w:cs="Times New Roman"/>
                <w:vertAlign w:val="superscript"/>
              </w:rPr>
              <w:t>rd</w:t>
            </w:r>
            <w:r w:rsidRPr="0045146A">
              <w:rPr>
                <w:rFonts w:cs="Times New Roman"/>
              </w:rPr>
              <w:t xml:space="preserve"> grade</w:t>
            </w:r>
          </w:p>
        </w:tc>
        <w:tc>
          <w:tcPr>
            <w:tcW w:w="2123" w:type="dxa"/>
            <w:tcBorders>
              <w:bottom w:val="single" w:sz="4" w:space="0" w:color="auto"/>
            </w:tcBorders>
          </w:tcPr>
          <w:p w14:paraId="23E3EE58" w14:textId="1E185118" w:rsidR="00B60114" w:rsidRPr="0045146A" w:rsidRDefault="00747D8F" w:rsidP="0045146A">
            <w:pPr>
              <w:rPr>
                <w:rFonts w:cs="Times New Roman"/>
              </w:rPr>
            </w:pPr>
            <w:r w:rsidRPr="0045146A">
              <w:rPr>
                <w:rFonts w:cs="Times New Roman"/>
              </w:rPr>
              <w:t>Internalizing problems</w:t>
            </w:r>
          </w:p>
        </w:tc>
        <w:tc>
          <w:tcPr>
            <w:tcW w:w="1621" w:type="dxa"/>
            <w:tcBorders>
              <w:bottom w:val="single" w:sz="4" w:space="0" w:color="auto"/>
            </w:tcBorders>
          </w:tcPr>
          <w:p w14:paraId="7A3B6A9A" w14:textId="575E0971" w:rsidR="00B60114" w:rsidRPr="0045146A" w:rsidRDefault="002D7842" w:rsidP="0045146A">
            <w:pPr>
              <w:textAlignment w:val="baseline"/>
              <w:rPr>
                <w:rFonts w:eastAsia="Times New Roman" w:cs="Times New Roman"/>
                <w:lang w:eastAsia="nl-NL"/>
              </w:rPr>
            </w:pPr>
            <w:r w:rsidRPr="0045146A">
              <w:rPr>
                <w:rFonts w:eastAsia="Times New Roman" w:cs="Times New Roman"/>
                <w:lang w:eastAsia="nl-NL"/>
              </w:rPr>
              <w:t>pos</w:t>
            </w:r>
          </w:p>
        </w:tc>
        <w:tc>
          <w:tcPr>
            <w:tcW w:w="1621" w:type="dxa"/>
            <w:tcBorders>
              <w:bottom w:val="single" w:sz="4" w:space="0" w:color="auto"/>
            </w:tcBorders>
          </w:tcPr>
          <w:p w14:paraId="54757E78" w14:textId="1EFC608D" w:rsidR="00B60114" w:rsidRPr="0045146A" w:rsidRDefault="002D7842" w:rsidP="0045146A">
            <w:pPr>
              <w:textAlignment w:val="baseline"/>
              <w:rPr>
                <w:rFonts w:eastAsia="Times New Roman" w:cs="Times New Roman"/>
                <w:lang w:eastAsia="nl-NL"/>
              </w:rPr>
            </w:pPr>
            <w:r w:rsidRPr="0045146A">
              <w:rPr>
                <w:rFonts w:eastAsia="Times New Roman" w:cs="Times New Roman"/>
                <w:lang w:eastAsia="nl-NL"/>
              </w:rPr>
              <w:t>ns</w:t>
            </w:r>
          </w:p>
        </w:tc>
        <w:tc>
          <w:tcPr>
            <w:tcW w:w="1622" w:type="dxa"/>
            <w:tcBorders>
              <w:bottom w:val="single" w:sz="4" w:space="0" w:color="auto"/>
            </w:tcBorders>
          </w:tcPr>
          <w:p w14:paraId="3A81AA6B" w14:textId="464F61E7" w:rsidR="00B60114" w:rsidRPr="0045146A" w:rsidRDefault="002D7842" w:rsidP="0045146A">
            <w:pPr>
              <w:textAlignment w:val="baseline"/>
              <w:rPr>
                <w:rFonts w:eastAsia="Times New Roman" w:cs="Times New Roman"/>
                <w:lang w:eastAsia="nl-NL"/>
              </w:rPr>
            </w:pPr>
            <w:r w:rsidRPr="0045146A">
              <w:rPr>
                <w:rFonts w:eastAsia="Times New Roman" w:cs="Times New Roman"/>
                <w:lang w:eastAsia="nl-NL"/>
              </w:rPr>
              <w:t>ns</w:t>
            </w:r>
          </w:p>
        </w:tc>
      </w:tr>
    </w:tbl>
    <w:p w14:paraId="04035C65" w14:textId="18861716" w:rsidR="00CB5EB9" w:rsidRDefault="00A17076" w:rsidP="00CB5EB9">
      <w:pPr>
        <w:spacing w:after="0" w:line="240" w:lineRule="auto"/>
      </w:pPr>
      <w:r w:rsidRPr="00654258">
        <w:rPr>
          <w:i/>
          <w:iCs/>
        </w:rPr>
        <w:t>Note</w:t>
      </w:r>
      <w:r w:rsidRPr="00654258">
        <w:t>. Lagged Associations: association from conflict (t) to sub</w:t>
      </w:r>
      <w:r>
        <w:t xml:space="preserve">sequent </w:t>
      </w:r>
      <w:r w:rsidR="003C104B">
        <w:t>ill</w:t>
      </w:r>
      <w:r>
        <w:t xml:space="preserve">-being (t+1), Lagged reversed: association from </w:t>
      </w:r>
      <w:r w:rsidR="003C104B">
        <w:t>ill</w:t>
      </w:r>
      <w:r>
        <w:t>-being (t) to conflict (t+1). Ns = non-significant, pos = positive significant association</w:t>
      </w:r>
      <w:r w:rsidR="00D51078">
        <w:t xml:space="preserve">. Associations in brackets depict parent reported conflict. Associations divided with a slash represent conflict reported separately for mothers and fathers.  </w:t>
      </w:r>
      <w:r>
        <w:t xml:space="preserve"> </w:t>
      </w:r>
    </w:p>
    <w:bookmarkEnd w:id="1"/>
    <w:p w14:paraId="0FFC44DE" w14:textId="380F5A4D" w:rsidR="00A17076" w:rsidRDefault="00A17076" w:rsidP="00A17076">
      <w:pPr>
        <w:sectPr w:rsidR="00A17076" w:rsidSect="00C518BC">
          <w:pgSz w:w="16838" w:h="11906" w:orient="landscape"/>
          <w:pgMar w:top="1440" w:right="1440" w:bottom="1440" w:left="1440" w:header="708" w:footer="708" w:gutter="0"/>
          <w:cols w:space="708"/>
          <w:docGrid w:linePitch="360"/>
        </w:sectPr>
      </w:pPr>
    </w:p>
    <w:p w14:paraId="56BA23B3" w14:textId="77777777" w:rsidR="00A17076" w:rsidRDefault="00A17076" w:rsidP="00BA0E2C">
      <w:pPr>
        <w:pStyle w:val="Heading1"/>
      </w:pPr>
      <w:bookmarkStart w:id="2" w:name="_Toc183681959"/>
      <w:r>
        <w:lastRenderedPageBreak/>
        <w:t xml:space="preserve">MPLUS </w:t>
      </w:r>
      <w:r w:rsidRPr="00BB701C">
        <w:t>Syntax</w:t>
      </w:r>
      <w:bookmarkEnd w:id="2"/>
    </w:p>
    <w:p w14:paraId="3DF865BD" w14:textId="77777777" w:rsidR="00A17076" w:rsidRPr="00C5618D" w:rsidRDefault="00A17076" w:rsidP="00A17076">
      <w:pPr>
        <w:spacing w:after="0"/>
        <w:rPr>
          <w:rFonts w:ascii="Courier New" w:hAnsi="Courier New" w:cs="Courier New"/>
        </w:rPr>
      </w:pPr>
      <w:bookmarkStart w:id="3" w:name="_Hlk133331270"/>
      <w:r w:rsidRPr="00C5618D">
        <w:rPr>
          <w:rFonts w:ascii="Courier New" w:hAnsi="Courier New" w:cs="Courier New"/>
        </w:rPr>
        <w:t>TITLE:</w:t>
      </w:r>
      <w:r>
        <w:rPr>
          <w:rFonts w:ascii="Courier New" w:hAnsi="Courier New" w:cs="Courier New"/>
        </w:rPr>
        <w:t xml:space="preserve"> MULTILEVEL STRUCTURE EQUATION MODEL ML-</w:t>
      </w:r>
      <w:proofErr w:type="gramStart"/>
      <w:r>
        <w:rPr>
          <w:rFonts w:ascii="Courier New" w:hAnsi="Courier New" w:cs="Courier New"/>
        </w:rPr>
        <w:t>VAR</w:t>
      </w:r>
      <w:r w:rsidRPr="00C5618D">
        <w:rPr>
          <w:rFonts w:ascii="Courier New" w:hAnsi="Courier New" w:cs="Courier New"/>
        </w:rPr>
        <w:t>;</w:t>
      </w:r>
      <w:proofErr w:type="gramEnd"/>
    </w:p>
    <w:p w14:paraId="7D63EA15" w14:textId="77777777" w:rsidR="00A17076" w:rsidRPr="00C5618D" w:rsidRDefault="00A17076" w:rsidP="00A17076">
      <w:pPr>
        <w:spacing w:after="0"/>
        <w:rPr>
          <w:rFonts w:ascii="Courier New" w:hAnsi="Courier New" w:cs="Courier New"/>
        </w:rPr>
      </w:pPr>
    </w:p>
    <w:p w14:paraId="7D183371" w14:textId="77777777" w:rsidR="00A17076" w:rsidRPr="00C5618D" w:rsidRDefault="00A17076" w:rsidP="00A17076">
      <w:pPr>
        <w:spacing w:after="0"/>
        <w:rPr>
          <w:rFonts w:ascii="Courier New" w:hAnsi="Courier New" w:cs="Courier New"/>
        </w:rPr>
      </w:pPr>
      <w:r w:rsidRPr="00C5618D">
        <w:rPr>
          <w:rFonts w:ascii="Courier New" w:hAnsi="Courier New" w:cs="Courier New"/>
        </w:rPr>
        <w:t>DATA:</w:t>
      </w:r>
    </w:p>
    <w:p w14:paraId="247A7428" w14:textId="77777777" w:rsidR="00A17076" w:rsidRPr="00C5618D" w:rsidRDefault="00A17076" w:rsidP="00A17076">
      <w:pPr>
        <w:spacing w:after="0"/>
        <w:rPr>
          <w:rFonts w:ascii="Courier New" w:hAnsi="Courier New" w:cs="Courier New"/>
        </w:rPr>
      </w:pPr>
      <w:r w:rsidRPr="00C5618D">
        <w:rPr>
          <w:rFonts w:ascii="Courier New" w:hAnsi="Courier New" w:cs="Courier New"/>
        </w:rPr>
        <w:t>FILE = DATA.dat</w:t>
      </w:r>
      <w:proofErr w:type="gramStart"/>
      <w:r w:rsidRPr="00C5618D">
        <w:rPr>
          <w:rFonts w:ascii="Courier New" w:hAnsi="Courier New" w:cs="Courier New"/>
        </w:rPr>
        <w:t>; !Name</w:t>
      </w:r>
      <w:proofErr w:type="gramEnd"/>
      <w:r w:rsidRPr="00C5618D">
        <w:rPr>
          <w:rFonts w:ascii="Courier New" w:hAnsi="Courier New" w:cs="Courier New"/>
        </w:rPr>
        <w:t xml:space="preserve"> Datafile</w:t>
      </w:r>
      <w:r>
        <w:rPr>
          <w:rFonts w:ascii="Courier New" w:hAnsi="Courier New" w:cs="Courier New"/>
        </w:rPr>
        <w:t>, Variables are previously aggregated to timescale of investigation and lagged</w:t>
      </w:r>
    </w:p>
    <w:p w14:paraId="08C6F0FC" w14:textId="77777777" w:rsidR="00A17076" w:rsidRPr="00C5618D" w:rsidRDefault="00A17076" w:rsidP="00A17076">
      <w:pPr>
        <w:spacing w:after="0"/>
        <w:rPr>
          <w:rFonts w:ascii="Courier New" w:hAnsi="Courier New" w:cs="Courier New"/>
        </w:rPr>
      </w:pPr>
    </w:p>
    <w:p w14:paraId="5317ADD7" w14:textId="77777777" w:rsidR="00A17076" w:rsidRPr="00C5618D" w:rsidRDefault="00A17076" w:rsidP="00A17076">
      <w:pPr>
        <w:spacing w:after="0"/>
        <w:rPr>
          <w:rFonts w:ascii="Courier New" w:hAnsi="Courier New" w:cs="Courier New"/>
        </w:rPr>
      </w:pPr>
    </w:p>
    <w:p w14:paraId="4E74F715" w14:textId="77777777" w:rsidR="00A17076" w:rsidRPr="00C5618D" w:rsidRDefault="00A17076" w:rsidP="00A17076">
      <w:pPr>
        <w:spacing w:after="0"/>
        <w:rPr>
          <w:rFonts w:ascii="Courier New" w:hAnsi="Courier New" w:cs="Courier New"/>
        </w:rPr>
      </w:pPr>
      <w:r w:rsidRPr="00C5618D">
        <w:rPr>
          <w:rFonts w:ascii="Courier New" w:hAnsi="Courier New" w:cs="Courier New"/>
        </w:rPr>
        <w:t xml:space="preserve">VARIABLE:   </w:t>
      </w:r>
    </w:p>
    <w:p w14:paraId="7837C2A2" w14:textId="77777777" w:rsidR="00A17076" w:rsidRPr="00C5618D" w:rsidRDefault="00A17076" w:rsidP="00A17076">
      <w:pPr>
        <w:spacing w:after="0"/>
        <w:rPr>
          <w:rFonts w:ascii="Courier New" w:hAnsi="Courier New" w:cs="Courier New"/>
        </w:rPr>
      </w:pPr>
      <w:r w:rsidRPr="00C5618D">
        <w:rPr>
          <w:rFonts w:ascii="Courier New" w:hAnsi="Courier New" w:cs="Courier New"/>
        </w:rPr>
        <w:t xml:space="preserve">NAMES = ID time X Y </w:t>
      </w:r>
      <w:proofErr w:type="spellStart"/>
      <w:r w:rsidRPr="00C5618D">
        <w:rPr>
          <w:rFonts w:ascii="Courier New" w:hAnsi="Courier New" w:cs="Courier New"/>
        </w:rPr>
        <w:t>X_lag</w:t>
      </w:r>
      <w:proofErr w:type="spellEnd"/>
      <w:r w:rsidRPr="00C5618D">
        <w:rPr>
          <w:rFonts w:ascii="Courier New" w:hAnsi="Courier New" w:cs="Courier New"/>
        </w:rPr>
        <w:t xml:space="preserve"> </w:t>
      </w:r>
      <w:proofErr w:type="spellStart"/>
      <w:r w:rsidRPr="00C5618D">
        <w:rPr>
          <w:rFonts w:ascii="Courier New" w:hAnsi="Courier New" w:cs="Courier New"/>
        </w:rPr>
        <w:t>Y_lag</w:t>
      </w:r>
      <w:proofErr w:type="spellEnd"/>
      <w:proofErr w:type="gramStart"/>
      <w:r w:rsidRPr="00C5618D">
        <w:rPr>
          <w:rFonts w:ascii="Courier New" w:hAnsi="Courier New" w:cs="Courier New"/>
        </w:rPr>
        <w:t>; !</w:t>
      </w:r>
      <w:proofErr w:type="spellStart"/>
      <w:r w:rsidRPr="00C5618D">
        <w:rPr>
          <w:rFonts w:ascii="Courier New" w:hAnsi="Courier New" w:cs="Courier New"/>
        </w:rPr>
        <w:t>Y</w:t>
      </w:r>
      <w:proofErr w:type="gramEnd"/>
      <w:r w:rsidRPr="00C5618D">
        <w:rPr>
          <w:rFonts w:ascii="Courier New" w:hAnsi="Courier New" w:cs="Courier New"/>
        </w:rPr>
        <w:t>_lag</w:t>
      </w:r>
      <w:proofErr w:type="spellEnd"/>
      <w:r w:rsidRPr="00C5618D">
        <w:rPr>
          <w:rFonts w:ascii="Courier New" w:hAnsi="Courier New" w:cs="Courier New"/>
        </w:rPr>
        <w:t>= Y(t-1)</w:t>
      </w:r>
      <w:r>
        <w:rPr>
          <w:rFonts w:ascii="Courier New" w:hAnsi="Courier New" w:cs="Courier New"/>
        </w:rPr>
        <w:t>! All variable names in datafile</w:t>
      </w:r>
    </w:p>
    <w:p w14:paraId="0E32B12C" w14:textId="77777777" w:rsidR="00A17076" w:rsidRPr="00C5618D" w:rsidRDefault="00A17076" w:rsidP="00A17076">
      <w:pPr>
        <w:spacing w:after="0"/>
        <w:rPr>
          <w:rFonts w:ascii="Courier New" w:hAnsi="Courier New" w:cs="Courier New"/>
        </w:rPr>
      </w:pPr>
      <w:r w:rsidRPr="00C5618D">
        <w:rPr>
          <w:rFonts w:ascii="Courier New" w:hAnsi="Courier New" w:cs="Courier New"/>
        </w:rPr>
        <w:t xml:space="preserve">USEVARIABLE = X Y </w:t>
      </w:r>
      <w:proofErr w:type="spellStart"/>
      <w:r w:rsidRPr="00C5618D">
        <w:rPr>
          <w:rFonts w:ascii="Courier New" w:hAnsi="Courier New" w:cs="Courier New"/>
        </w:rPr>
        <w:t>X_lag</w:t>
      </w:r>
      <w:proofErr w:type="spellEnd"/>
      <w:r w:rsidRPr="00C5618D">
        <w:rPr>
          <w:rFonts w:ascii="Courier New" w:hAnsi="Courier New" w:cs="Courier New"/>
        </w:rPr>
        <w:t xml:space="preserve"> </w:t>
      </w:r>
      <w:proofErr w:type="spellStart"/>
      <w:r w:rsidRPr="00C5618D">
        <w:rPr>
          <w:rFonts w:ascii="Courier New" w:hAnsi="Courier New" w:cs="Courier New"/>
        </w:rPr>
        <w:t>Y_lag</w:t>
      </w:r>
      <w:proofErr w:type="spellEnd"/>
      <w:proofErr w:type="gramStart"/>
      <w:r w:rsidRPr="00C5618D">
        <w:rPr>
          <w:rFonts w:ascii="Courier New" w:hAnsi="Courier New" w:cs="Courier New"/>
        </w:rPr>
        <w:t>;</w:t>
      </w:r>
      <w:r>
        <w:rPr>
          <w:rFonts w:ascii="Courier New" w:hAnsi="Courier New" w:cs="Courier New"/>
        </w:rPr>
        <w:t xml:space="preserve"> !</w:t>
      </w:r>
      <w:proofErr w:type="gramEnd"/>
      <w:r>
        <w:rPr>
          <w:rFonts w:ascii="Courier New" w:hAnsi="Courier New" w:cs="Courier New"/>
        </w:rPr>
        <w:t xml:space="preserve"> Variables used for this analysis</w:t>
      </w:r>
    </w:p>
    <w:p w14:paraId="49C3A340" w14:textId="77777777" w:rsidR="00A17076" w:rsidRPr="00C5618D" w:rsidRDefault="00A17076" w:rsidP="00A17076">
      <w:pPr>
        <w:spacing w:after="0"/>
        <w:rPr>
          <w:rFonts w:ascii="Courier New" w:hAnsi="Courier New" w:cs="Courier New"/>
        </w:rPr>
      </w:pPr>
      <w:r w:rsidRPr="00C5618D">
        <w:rPr>
          <w:rFonts w:ascii="Courier New" w:hAnsi="Courier New" w:cs="Courier New"/>
        </w:rPr>
        <w:t>CLUSTER = ID</w:t>
      </w:r>
      <w:proofErr w:type="gramStart"/>
      <w:r w:rsidRPr="00C5618D">
        <w:rPr>
          <w:rFonts w:ascii="Courier New" w:hAnsi="Courier New" w:cs="Courier New"/>
        </w:rPr>
        <w:t>;</w:t>
      </w:r>
      <w:r>
        <w:rPr>
          <w:rFonts w:ascii="Courier New" w:hAnsi="Courier New" w:cs="Courier New"/>
        </w:rPr>
        <w:t xml:space="preserve"> !</w:t>
      </w:r>
      <w:proofErr w:type="gramEnd"/>
      <w:r>
        <w:rPr>
          <w:rFonts w:ascii="Courier New" w:hAnsi="Courier New" w:cs="Courier New"/>
        </w:rPr>
        <w:t xml:space="preserve"> Define Participant Identifier</w:t>
      </w:r>
    </w:p>
    <w:p w14:paraId="715AA5EA" w14:textId="77777777" w:rsidR="00A17076" w:rsidRPr="00C5618D" w:rsidRDefault="00A17076" w:rsidP="00A17076">
      <w:pPr>
        <w:spacing w:after="0"/>
        <w:rPr>
          <w:rFonts w:ascii="Courier New" w:hAnsi="Courier New" w:cs="Courier New"/>
        </w:rPr>
      </w:pPr>
      <w:r w:rsidRPr="00C5618D">
        <w:rPr>
          <w:rFonts w:ascii="Courier New" w:hAnsi="Courier New" w:cs="Courier New"/>
        </w:rPr>
        <w:t xml:space="preserve">MISSING </w:t>
      </w:r>
      <w:proofErr w:type="gramStart"/>
      <w:r w:rsidRPr="00C5618D">
        <w:rPr>
          <w:rFonts w:ascii="Courier New" w:hAnsi="Courier New" w:cs="Courier New"/>
        </w:rPr>
        <w:t>ALL(</w:t>
      </w:r>
      <w:proofErr w:type="gramEnd"/>
      <w:r w:rsidRPr="00C5618D">
        <w:rPr>
          <w:rFonts w:ascii="Courier New" w:hAnsi="Courier New" w:cs="Courier New"/>
        </w:rPr>
        <w:t xml:space="preserve">999); </w:t>
      </w:r>
      <w:r>
        <w:rPr>
          <w:rFonts w:ascii="Courier New" w:hAnsi="Courier New" w:cs="Courier New"/>
        </w:rPr>
        <w:t xml:space="preserve">! Define </w:t>
      </w:r>
      <w:proofErr w:type="spellStart"/>
      <w:r>
        <w:rPr>
          <w:rFonts w:ascii="Courier New" w:hAnsi="Courier New" w:cs="Courier New"/>
        </w:rPr>
        <w:t>missings</w:t>
      </w:r>
      <w:proofErr w:type="spellEnd"/>
    </w:p>
    <w:p w14:paraId="3D9BEFC7" w14:textId="77777777" w:rsidR="00A17076" w:rsidRPr="00C5618D" w:rsidRDefault="00A17076" w:rsidP="00A17076">
      <w:pPr>
        <w:spacing w:after="0"/>
        <w:rPr>
          <w:rFonts w:ascii="Courier New" w:hAnsi="Courier New" w:cs="Courier New"/>
        </w:rPr>
      </w:pPr>
    </w:p>
    <w:p w14:paraId="224A832E" w14:textId="77777777" w:rsidR="00A17076" w:rsidRPr="00C5618D" w:rsidRDefault="00A17076" w:rsidP="00A17076">
      <w:pPr>
        <w:spacing w:after="0"/>
        <w:rPr>
          <w:rFonts w:ascii="Courier New" w:hAnsi="Courier New" w:cs="Courier New"/>
        </w:rPr>
      </w:pPr>
      <w:r w:rsidRPr="00C5618D">
        <w:rPr>
          <w:rFonts w:ascii="Courier New" w:hAnsi="Courier New" w:cs="Courier New"/>
        </w:rPr>
        <w:t xml:space="preserve">ANALYSIS:   </w:t>
      </w:r>
    </w:p>
    <w:p w14:paraId="1F97460B" w14:textId="77777777" w:rsidR="00A17076" w:rsidRPr="00C5618D" w:rsidRDefault="00A17076" w:rsidP="00A17076">
      <w:pPr>
        <w:spacing w:after="0"/>
        <w:rPr>
          <w:rFonts w:ascii="Courier New" w:hAnsi="Courier New" w:cs="Courier New"/>
        </w:rPr>
      </w:pPr>
      <w:r w:rsidRPr="00C5618D">
        <w:rPr>
          <w:rFonts w:ascii="Courier New" w:hAnsi="Courier New" w:cs="Courier New"/>
        </w:rPr>
        <w:t>TYPE = TWOLEVEL</w:t>
      </w:r>
      <w:proofErr w:type="gramStart"/>
      <w:r w:rsidRPr="00C5618D">
        <w:rPr>
          <w:rFonts w:ascii="Courier New" w:hAnsi="Courier New" w:cs="Courier New"/>
        </w:rPr>
        <w:t>;</w:t>
      </w:r>
      <w:r>
        <w:rPr>
          <w:rFonts w:ascii="Courier New" w:hAnsi="Courier New" w:cs="Courier New"/>
        </w:rPr>
        <w:t xml:space="preserve"> !Two</w:t>
      </w:r>
      <w:proofErr w:type="gramEnd"/>
      <w:r>
        <w:rPr>
          <w:rFonts w:ascii="Courier New" w:hAnsi="Courier New" w:cs="Courier New"/>
        </w:rPr>
        <w:t>-level model</w:t>
      </w:r>
    </w:p>
    <w:p w14:paraId="0966CEAB" w14:textId="77777777" w:rsidR="00A17076" w:rsidRDefault="00A17076" w:rsidP="00A17076">
      <w:pPr>
        <w:spacing w:after="0"/>
        <w:rPr>
          <w:rFonts w:ascii="Courier New" w:hAnsi="Courier New" w:cs="Courier New"/>
        </w:rPr>
      </w:pPr>
    </w:p>
    <w:p w14:paraId="48133237" w14:textId="77777777" w:rsidR="00A17076" w:rsidRPr="00C5618D" w:rsidRDefault="00A17076" w:rsidP="00A17076">
      <w:pPr>
        <w:spacing w:after="0"/>
        <w:rPr>
          <w:rFonts w:ascii="Courier New" w:hAnsi="Courier New" w:cs="Courier New"/>
        </w:rPr>
      </w:pPr>
      <w:r w:rsidRPr="00C5618D">
        <w:rPr>
          <w:rFonts w:ascii="Courier New" w:hAnsi="Courier New" w:cs="Courier New"/>
        </w:rPr>
        <w:t>MODEL:</w:t>
      </w:r>
    </w:p>
    <w:p w14:paraId="237A3562" w14:textId="77777777" w:rsidR="00A17076" w:rsidRPr="00C5618D" w:rsidRDefault="00A17076" w:rsidP="00A17076">
      <w:pPr>
        <w:spacing w:after="0"/>
        <w:rPr>
          <w:rFonts w:ascii="Courier New" w:hAnsi="Courier New" w:cs="Courier New"/>
        </w:rPr>
      </w:pPr>
      <w:r w:rsidRPr="00C5618D">
        <w:rPr>
          <w:rFonts w:ascii="Courier New" w:hAnsi="Courier New" w:cs="Courier New"/>
        </w:rPr>
        <w:t>%WITHIN</w:t>
      </w:r>
      <w:proofErr w:type="gramStart"/>
      <w:r w:rsidRPr="00C5618D">
        <w:rPr>
          <w:rFonts w:ascii="Courier New" w:hAnsi="Courier New" w:cs="Courier New"/>
        </w:rPr>
        <w:t>%</w:t>
      </w:r>
      <w:r>
        <w:rPr>
          <w:rFonts w:ascii="Courier New" w:hAnsi="Courier New" w:cs="Courier New"/>
        </w:rPr>
        <w:t xml:space="preserve"> !within</w:t>
      </w:r>
      <w:proofErr w:type="gramEnd"/>
      <w:r>
        <w:rPr>
          <w:rFonts w:ascii="Courier New" w:hAnsi="Courier New" w:cs="Courier New"/>
        </w:rPr>
        <w:t>-family component of the model</w:t>
      </w:r>
    </w:p>
    <w:p w14:paraId="225EBC6E" w14:textId="77777777" w:rsidR="00A17076" w:rsidRPr="00C5618D" w:rsidRDefault="00A17076" w:rsidP="00A17076">
      <w:pPr>
        <w:spacing w:after="0"/>
        <w:rPr>
          <w:rFonts w:ascii="Courier New" w:hAnsi="Courier New" w:cs="Courier New"/>
        </w:rPr>
      </w:pPr>
      <w:r w:rsidRPr="00C5618D">
        <w:rPr>
          <w:rFonts w:ascii="Courier New" w:hAnsi="Courier New" w:cs="Courier New"/>
        </w:rPr>
        <w:t xml:space="preserve">    </w:t>
      </w:r>
      <w:proofErr w:type="gramStart"/>
      <w:r w:rsidRPr="00C5618D">
        <w:rPr>
          <w:rFonts w:ascii="Courier New" w:hAnsi="Courier New" w:cs="Courier New"/>
        </w:rPr>
        <w:t>!auto</w:t>
      </w:r>
      <w:proofErr w:type="gramEnd"/>
      <w:r w:rsidRPr="00C5618D">
        <w:rPr>
          <w:rFonts w:ascii="Courier New" w:hAnsi="Courier New" w:cs="Courier New"/>
        </w:rPr>
        <w:t>-regressive effects</w:t>
      </w:r>
    </w:p>
    <w:p w14:paraId="276F9AE9" w14:textId="77777777" w:rsidR="00A17076" w:rsidRPr="00C5618D" w:rsidRDefault="00A17076" w:rsidP="00A17076">
      <w:pPr>
        <w:spacing w:after="0"/>
        <w:rPr>
          <w:rFonts w:ascii="Courier New" w:hAnsi="Courier New" w:cs="Courier New"/>
        </w:rPr>
      </w:pPr>
      <w:r w:rsidRPr="00C5618D">
        <w:rPr>
          <w:rFonts w:ascii="Courier New" w:hAnsi="Courier New" w:cs="Courier New"/>
        </w:rPr>
        <w:t xml:space="preserve">    X ON </w:t>
      </w:r>
      <w:proofErr w:type="spellStart"/>
      <w:r w:rsidRPr="00C5618D">
        <w:rPr>
          <w:rFonts w:ascii="Courier New" w:hAnsi="Courier New" w:cs="Courier New"/>
        </w:rPr>
        <w:t>X_</w:t>
      </w:r>
      <w:proofErr w:type="gramStart"/>
      <w:r w:rsidRPr="00C5618D">
        <w:rPr>
          <w:rFonts w:ascii="Courier New" w:hAnsi="Courier New" w:cs="Courier New"/>
        </w:rPr>
        <w:t>lag</w:t>
      </w:r>
      <w:proofErr w:type="spellEnd"/>
      <w:r w:rsidRPr="00C5618D">
        <w:rPr>
          <w:rFonts w:ascii="Courier New" w:hAnsi="Courier New" w:cs="Courier New"/>
        </w:rPr>
        <w:t>;</w:t>
      </w:r>
      <w:proofErr w:type="gramEnd"/>
    </w:p>
    <w:p w14:paraId="7F96930A" w14:textId="77777777" w:rsidR="00A17076" w:rsidRPr="00C5618D" w:rsidRDefault="00A17076" w:rsidP="00A17076">
      <w:pPr>
        <w:spacing w:after="0"/>
        <w:rPr>
          <w:rFonts w:ascii="Courier New" w:hAnsi="Courier New" w:cs="Courier New"/>
        </w:rPr>
      </w:pPr>
      <w:r w:rsidRPr="00C5618D">
        <w:rPr>
          <w:rFonts w:ascii="Courier New" w:hAnsi="Courier New" w:cs="Courier New"/>
        </w:rPr>
        <w:t xml:space="preserve">    Y ON </w:t>
      </w:r>
      <w:proofErr w:type="spellStart"/>
      <w:r w:rsidRPr="00C5618D">
        <w:rPr>
          <w:rFonts w:ascii="Courier New" w:hAnsi="Courier New" w:cs="Courier New"/>
        </w:rPr>
        <w:t>Y_</w:t>
      </w:r>
      <w:proofErr w:type="gramStart"/>
      <w:r w:rsidRPr="00C5618D">
        <w:rPr>
          <w:rFonts w:ascii="Courier New" w:hAnsi="Courier New" w:cs="Courier New"/>
        </w:rPr>
        <w:t>lag</w:t>
      </w:r>
      <w:proofErr w:type="spellEnd"/>
      <w:r w:rsidRPr="00C5618D">
        <w:rPr>
          <w:rFonts w:ascii="Courier New" w:hAnsi="Courier New" w:cs="Courier New"/>
        </w:rPr>
        <w:t>;</w:t>
      </w:r>
      <w:proofErr w:type="gramEnd"/>
    </w:p>
    <w:p w14:paraId="4E93E1E4" w14:textId="77777777" w:rsidR="00A17076" w:rsidRPr="00C5618D" w:rsidRDefault="00A17076" w:rsidP="00A17076">
      <w:pPr>
        <w:spacing w:after="0"/>
        <w:rPr>
          <w:rFonts w:ascii="Courier New" w:hAnsi="Courier New" w:cs="Courier New"/>
        </w:rPr>
      </w:pPr>
    </w:p>
    <w:p w14:paraId="1A4DBA07" w14:textId="77777777" w:rsidR="00A17076" w:rsidRPr="00C5618D" w:rsidRDefault="00A17076" w:rsidP="00A17076">
      <w:pPr>
        <w:spacing w:after="0"/>
        <w:rPr>
          <w:rFonts w:ascii="Courier New" w:hAnsi="Courier New" w:cs="Courier New"/>
        </w:rPr>
      </w:pPr>
      <w:r w:rsidRPr="00C5618D">
        <w:rPr>
          <w:rFonts w:ascii="Courier New" w:hAnsi="Courier New" w:cs="Courier New"/>
        </w:rPr>
        <w:t xml:space="preserve">    </w:t>
      </w:r>
      <w:proofErr w:type="gramStart"/>
      <w:r w:rsidRPr="00C5618D">
        <w:rPr>
          <w:rFonts w:ascii="Courier New" w:hAnsi="Courier New" w:cs="Courier New"/>
        </w:rPr>
        <w:t>!cross</w:t>
      </w:r>
      <w:proofErr w:type="gramEnd"/>
      <w:r w:rsidRPr="00C5618D">
        <w:rPr>
          <w:rFonts w:ascii="Courier New" w:hAnsi="Courier New" w:cs="Courier New"/>
        </w:rPr>
        <w:t>-lagged effects</w:t>
      </w:r>
    </w:p>
    <w:p w14:paraId="32E65BFC" w14:textId="77777777" w:rsidR="00A17076" w:rsidRPr="0080642A" w:rsidRDefault="00A17076" w:rsidP="00A17076">
      <w:pPr>
        <w:spacing w:after="0"/>
        <w:rPr>
          <w:rFonts w:ascii="Courier New" w:hAnsi="Courier New" w:cs="Courier New"/>
          <w:lang w:val="de-DE"/>
        </w:rPr>
      </w:pPr>
      <w:r w:rsidRPr="00C5618D">
        <w:rPr>
          <w:rFonts w:ascii="Courier New" w:hAnsi="Courier New" w:cs="Courier New"/>
        </w:rPr>
        <w:t xml:space="preserve">    </w:t>
      </w:r>
      <w:r w:rsidRPr="0080642A">
        <w:rPr>
          <w:rFonts w:ascii="Courier New" w:hAnsi="Courier New" w:cs="Courier New"/>
          <w:lang w:val="de-DE"/>
        </w:rPr>
        <w:t xml:space="preserve">X ON </w:t>
      </w:r>
      <w:proofErr w:type="spellStart"/>
      <w:r w:rsidRPr="0080642A">
        <w:rPr>
          <w:rFonts w:ascii="Courier New" w:hAnsi="Courier New" w:cs="Courier New"/>
          <w:lang w:val="de-DE"/>
        </w:rPr>
        <w:t>Y_lag</w:t>
      </w:r>
      <w:proofErr w:type="spellEnd"/>
      <w:proofErr w:type="gramStart"/>
      <w:r w:rsidRPr="0080642A">
        <w:rPr>
          <w:rFonts w:ascii="Courier New" w:hAnsi="Courier New" w:cs="Courier New"/>
          <w:lang w:val="de-DE"/>
        </w:rPr>
        <w:t>; !</w:t>
      </w:r>
      <w:proofErr w:type="gramEnd"/>
      <w:r w:rsidRPr="0080642A">
        <w:rPr>
          <w:rFonts w:ascii="Courier New" w:hAnsi="Courier New" w:cs="Courier New"/>
          <w:lang w:val="de-DE"/>
        </w:rPr>
        <w:t xml:space="preserve"> Y(t-1) -&gt; X(t)</w:t>
      </w:r>
    </w:p>
    <w:p w14:paraId="4A63AA4A" w14:textId="77777777" w:rsidR="00A17076" w:rsidRPr="0080642A" w:rsidRDefault="00A17076" w:rsidP="00A17076">
      <w:pPr>
        <w:spacing w:after="0"/>
        <w:rPr>
          <w:rFonts w:ascii="Courier New" w:hAnsi="Courier New" w:cs="Courier New"/>
          <w:lang w:val="de-DE"/>
        </w:rPr>
      </w:pPr>
      <w:r w:rsidRPr="0080642A">
        <w:rPr>
          <w:rFonts w:ascii="Courier New" w:hAnsi="Courier New" w:cs="Courier New"/>
          <w:lang w:val="de-DE"/>
        </w:rPr>
        <w:t xml:space="preserve">    Y ON </w:t>
      </w:r>
      <w:proofErr w:type="spellStart"/>
      <w:r w:rsidRPr="0080642A">
        <w:rPr>
          <w:rFonts w:ascii="Courier New" w:hAnsi="Courier New" w:cs="Courier New"/>
          <w:lang w:val="de-DE"/>
        </w:rPr>
        <w:t>X_lag</w:t>
      </w:r>
      <w:proofErr w:type="spellEnd"/>
      <w:proofErr w:type="gramStart"/>
      <w:r w:rsidRPr="0080642A">
        <w:rPr>
          <w:rFonts w:ascii="Courier New" w:hAnsi="Courier New" w:cs="Courier New"/>
          <w:lang w:val="de-DE"/>
        </w:rPr>
        <w:t>; !</w:t>
      </w:r>
      <w:proofErr w:type="gramEnd"/>
      <w:r w:rsidRPr="0080642A">
        <w:rPr>
          <w:rFonts w:ascii="Courier New" w:hAnsi="Courier New" w:cs="Courier New"/>
          <w:lang w:val="de-DE"/>
        </w:rPr>
        <w:t xml:space="preserve"> X(t-1) -&gt; Y(t) </w:t>
      </w:r>
    </w:p>
    <w:p w14:paraId="6C88A741" w14:textId="77777777" w:rsidR="00A17076" w:rsidRPr="0080642A" w:rsidRDefault="00A17076" w:rsidP="00A17076">
      <w:pPr>
        <w:spacing w:after="0"/>
        <w:rPr>
          <w:rFonts w:ascii="Courier New" w:hAnsi="Courier New" w:cs="Courier New"/>
          <w:lang w:val="de-DE"/>
        </w:rPr>
      </w:pPr>
    </w:p>
    <w:p w14:paraId="518568AA" w14:textId="77777777" w:rsidR="00A17076" w:rsidRPr="00C5618D" w:rsidRDefault="00A17076" w:rsidP="00A17076">
      <w:pPr>
        <w:spacing w:after="0"/>
        <w:rPr>
          <w:rFonts w:ascii="Courier New" w:hAnsi="Courier New" w:cs="Courier New"/>
        </w:rPr>
      </w:pPr>
      <w:r w:rsidRPr="0080642A">
        <w:rPr>
          <w:rFonts w:ascii="Courier New" w:hAnsi="Courier New" w:cs="Courier New"/>
          <w:lang w:val="de-DE"/>
        </w:rPr>
        <w:t xml:space="preserve">    </w:t>
      </w:r>
      <w:proofErr w:type="gramStart"/>
      <w:r w:rsidRPr="00C5618D">
        <w:rPr>
          <w:rFonts w:ascii="Courier New" w:hAnsi="Courier New" w:cs="Courier New"/>
        </w:rPr>
        <w:t>!T</w:t>
      </w:r>
      <w:proofErr w:type="gramEnd"/>
      <w:r w:rsidRPr="00C5618D">
        <w:rPr>
          <w:rFonts w:ascii="Courier New" w:hAnsi="Courier New" w:cs="Courier New"/>
        </w:rPr>
        <w:t>1 correlation</w:t>
      </w:r>
    </w:p>
    <w:p w14:paraId="060D2BEF" w14:textId="77777777" w:rsidR="00A17076" w:rsidRPr="00C5618D" w:rsidRDefault="00A17076" w:rsidP="00A17076">
      <w:pPr>
        <w:spacing w:after="0"/>
        <w:rPr>
          <w:rFonts w:ascii="Courier New" w:hAnsi="Courier New" w:cs="Courier New"/>
        </w:rPr>
      </w:pPr>
      <w:r w:rsidRPr="00C5618D">
        <w:rPr>
          <w:rFonts w:ascii="Courier New" w:hAnsi="Courier New" w:cs="Courier New"/>
        </w:rPr>
        <w:t xml:space="preserve">    X WITH </w:t>
      </w:r>
      <w:proofErr w:type="gramStart"/>
      <w:r w:rsidRPr="00C5618D">
        <w:rPr>
          <w:rFonts w:ascii="Courier New" w:hAnsi="Courier New" w:cs="Courier New"/>
        </w:rPr>
        <w:t>Y;</w:t>
      </w:r>
      <w:proofErr w:type="gramEnd"/>
    </w:p>
    <w:p w14:paraId="425B3210" w14:textId="77777777" w:rsidR="00A17076" w:rsidRPr="00C5618D" w:rsidRDefault="00A17076" w:rsidP="00A17076">
      <w:pPr>
        <w:spacing w:after="0"/>
        <w:rPr>
          <w:rFonts w:ascii="Courier New" w:hAnsi="Courier New" w:cs="Courier New"/>
        </w:rPr>
      </w:pPr>
      <w:r w:rsidRPr="00C5618D">
        <w:rPr>
          <w:rFonts w:ascii="Courier New" w:hAnsi="Courier New" w:cs="Courier New"/>
        </w:rPr>
        <w:t xml:space="preserve">   </w:t>
      </w:r>
    </w:p>
    <w:p w14:paraId="3F9C592B" w14:textId="77777777" w:rsidR="00A17076" w:rsidRPr="00C5618D" w:rsidRDefault="00A17076" w:rsidP="00A17076">
      <w:pPr>
        <w:spacing w:after="0"/>
        <w:rPr>
          <w:rFonts w:ascii="Courier New" w:hAnsi="Courier New" w:cs="Courier New"/>
        </w:rPr>
      </w:pPr>
      <w:r w:rsidRPr="00C5618D">
        <w:rPr>
          <w:rFonts w:ascii="Courier New" w:hAnsi="Courier New" w:cs="Courier New"/>
        </w:rPr>
        <w:t xml:space="preserve">    </w:t>
      </w:r>
      <w:proofErr w:type="gramStart"/>
      <w:r w:rsidRPr="00C5618D">
        <w:rPr>
          <w:rFonts w:ascii="Courier New" w:hAnsi="Courier New" w:cs="Courier New"/>
        </w:rPr>
        <w:t>!correlated</w:t>
      </w:r>
      <w:proofErr w:type="gramEnd"/>
      <w:r w:rsidRPr="00C5618D">
        <w:rPr>
          <w:rFonts w:ascii="Courier New" w:hAnsi="Courier New" w:cs="Courier New"/>
        </w:rPr>
        <w:t xml:space="preserve"> change</w:t>
      </w:r>
    </w:p>
    <w:p w14:paraId="6C1599CA" w14:textId="77777777" w:rsidR="00A17076" w:rsidRPr="00C5618D" w:rsidRDefault="00A17076" w:rsidP="00A17076">
      <w:pPr>
        <w:spacing w:after="0"/>
        <w:rPr>
          <w:rFonts w:ascii="Courier New" w:hAnsi="Courier New" w:cs="Courier New"/>
        </w:rPr>
      </w:pPr>
      <w:r w:rsidRPr="00C5618D">
        <w:rPr>
          <w:rFonts w:ascii="Courier New" w:hAnsi="Courier New" w:cs="Courier New"/>
        </w:rPr>
        <w:t xml:space="preserve">    </w:t>
      </w:r>
      <w:proofErr w:type="spellStart"/>
      <w:r w:rsidRPr="00C5618D">
        <w:rPr>
          <w:rFonts w:ascii="Courier New" w:hAnsi="Courier New" w:cs="Courier New"/>
        </w:rPr>
        <w:t>X_lag</w:t>
      </w:r>
      <w:proofErr w:type="spellEnd"/>
      <w:r w:rsidRPr="00C5618D">
        <w:rPr>
          <w:rFonts w:ascii="Courier New" w:hAnsi="Courier New" w:cs="Courier New"/>
        </w:rPr>
        <w:t xml:space="preserve"> WITH </w:t>
      </w:r>
      <w:proofErr w:type="spellStart"/>
      <w:r w:rsidRPr="00C5618D">
        <w:rPr>
          <w:rFonts w:ascii="Courier New" w:hAnsi="Courier New" w:cs="Courier New"/>
        </w:rPr>
        <w:t>Y_</w:t>
      </w:r>
      <w:proofErr w:type="gramStart"/>
      <w:r w:rsidRPr="00C5618D">
        <w:rPr>
          <w:rFonts w:ascii="Courier New" w:hAnsi="Courier New" w:cs="Courier New"/>
        </w:rPr>
        <w:t>lag</w:t>
      </w:r>
      <w:proofErr w:type="spellEnd"/>
      <w:r w:rsidRPr="00C5618D">
        <w:rPr>
          <w:rFonts w:ascii="Courier New" w:hAnsi="Courier New" w:cs="Courier New"/>
        </w:rPr>
        <w:t>;</w:t>
      </w:r>
      <w:proofErr w:type="gramEnd"/>
    </w:p>
    <w:p w14:paraId="13B9CC0D" w14:textId="77777777" w:rsidR="00A17076" w:rsidRPr="00C5618D" w:rsidRDefault="00A17076" w:rsidP="00A17076">
      <w:pPr>
        <w:spacing w:after="0"/>
        <w:rPr>
          <w:rFonts w:ascii="Courier New" w:hAnsi="Courier New" w:cs="Courier New"/>
        </w:rPr>
      </w:pPr>
    </w:p>
    <w:p w14:paraId="59D5D754" w14:textId="77777777" w:rsidR="00A17076" w:rsidRPr="00C5618D" w:rsidRDefault="00A17076" w:rsidP="00A17076">
      <w:pPr>
        <w:spacing w:after="0"/>
        <w:rPr>
          <w:rFonts w:ascii="Courier New" w:hAnsi="Courier New" w:cs="Courier New"/>
        </w:rPr>
      </w:pPr>
      <w:r w:rsidRPr="00C5618D">
        <w:rPr>
          <w:rFonts w:ascii="Courier New" w:hAnsi="Courier New" w:cs="Courier New"/>
        </w:rPr>
        <w:t>%BETWEEN</w:t>
      </w:r>
      <w:proofErr w:type="gramStart"/>
      <w:r w:rsidRPr="00C5618D">
        <w:rPr>
          <w:rFonts w:ascii="Courier New" w:hAnsi="Courier New" w:cs="Courier New"/>
        </w:rPr>
        <w:t>%</w:t>
      </w:r>
      <w:r>
        <w:rPr>
          <w:rFonts w:ascii="Courier New" w:hAnsi="Courier New" w:cs="Courier New"/>
        </w:rPr>
        <w:t xml:space="preserve"> !between</w:t>
      </w:r>
      <w:proofErr w:type="gramEnd"/>
      <w:r>
        <w:rPr>
          <w:rFonts w:ascii="Courier New" w:hAnsi="Courier New" w:cs="Courier New"/>
        </w:rPr>
        <w:t>-family component of the model</w:t>
      </w:r>
    </w:p>
    <w:p w14:paraId="7BB28BBA" w14:textId="77777777" w:rsidR="00A17076" w:rsidRPr="00C5618D" w:rsidRDefault="00A17076" w:rsidP="00A17076">
      <w:pPr>
        <w:spacing w:after="0"/>
        <w:rPr>
          <w:rFonts w:ascii="Courier New" w:hAnsi="Courier New" w:cs="Courier New"/>
        </w:rPr>
      </w:pPr>
      <w:r w:rsidRPr="00C5618D">
        <w:rPr>
          <w:rFonts w:ascii="Courier New" w:hAnsi="Courier New" w:cs="Courier New"/>
        </w:rPr>
        <w:t xml:space="preserve">    </w:t>
      </w:r>
      <w:proofErr w:type="gramStart"/>
      <w:r w:rsidRPr="00C5618D">
        <w:rPr>
          <w:rFonts w:ascii="Courier New" w:hAnsi="Courier New" w:cs="Courier New"/>
        </w:rPr>
        <w:t>!person</w:t>
      </w:r>
      <w:proofErr w:type="gramEnd"/>
      <w:r w:rsidRPr="00C5618D">
        <w:rPr>
          <w:rFonts w:ascii="Courier New" w:hAnsi="Courier New" w:cs="Courier New"/>
        </w:rPr>
        <w:t xml:space="preserve"> mean centered with latent mean</w:t>
      </w:r>
    </w:p>
    <w:p w14:paraId="0BA75316" w14:textId="77777777" w:rsidR="00A17076" w:rsidRPr="009A6F32" w:rsidRDefault="00A17076" w:rsidP="00A17076">
      <w:pPr>
        <w:spacing w:after="0"/>
        <w:rPr>
          <w:rFonts w:ascii="Courier New" w:hAnsi="Courier New" w:cs="Courier New"/>
        </w:rPr>
      </w:pPr>
      <w:r w:rsidRPr="00C5618D">
        <w:rPr>
          <w:rFonts w:ascii="Courier New" w:hAnsi="Courier New" w:cs="Courier New"/>
        </w:rPr>
        <w:t xml:space="preserve">    </w:t>
      </w:r>
      <w:r w:rsidRPr="009A6F32">
        <w:rPr>
          <w:rFonts w:ascii="Courier New" w:hAnsi="Courier New" w:cs="Courier New"/>
        </w:rPr>
        <w:t xml:space="preserve">[X Y </w:t>
      </w:r>
      <w:proofErr w:type="spellStart"/>
      <w:r w:rsidRPr="009A6F32">
        <w:rPr>
          <w:rFonts w:ascii="Courier New" w:hAnsi="Courier New" w:cs="Courier New"/>
        </w:rPr>
        <w:t>X_lag</w:t>
      </w:r>
      <w:proofErr w:type="spellEnd"/>
      <w:r w:rsidRPr="009A6F32">
        <w:rPr>
          <w:rFonts w:ascii="Courier New" w:hAnsi="Courier New" w:cs="Courier New"/>
        </w:rPr>
        <w:t xml:space="preserve"> </w:t>
      </w:r>
      <w:proofErr w:type="spellStart"/>
      <w:r w:rsidRPr="009A6F32">
        <w:rPr>
          <w:rFonts w:ascii="Courier New" w:hAnsi="Courier New" w:cs="Courier New"/>
        </w:rPr>
        <w:t>Y_lag</w:t>
      </w:r>
      <w:proofErr w:type="spellEnd"/>
      <w:proofErr w:type="gramStart"/>
      <w:r w:rsidRPr="009A6F32">
        <w:rPr>
          <w:rFonts w:ascii="Courier New" w:hAnsi="Courier New" w:cs="Courier New"/>
        </w:rPr>
        <w:t>];</w:t>
      </w:r>
      <w:proofErr w:type="gramEnd"/>
    </w:p>
    <w:p w14:paraId="2D2B37DA" w14:textId="77777777" w:rsidR="00A17076" w:rsidRPr="009A6F32" w:rsidRDefault="00A17076" w:rsidP="00A17076">
      <w:pPr>
        <w:spacing w:after="0"/>
        <w:rPr>
          <w:rFonts w:ascii="Courier New" w:hAnsi="Courier New" w:cs="Courier New"/>
        </w:rPr>
      </w:pPr>
    </w:p>
    <w:p w14:paraId="6E0A7D42" w14:textId="77777777" w:rsidR="00A17076" w:rsidRPr="00C5618D" w:rsidRDefault="00A17076" w:rsidP="00A17076">
      <w:pPr>
        <w:spacing w:after="0"/>
        <w:rPr>
          <w:rFonts w:ascii="Courier New" w:hAnsi="Courier New" w:cs="Courier New"/>
        </w:rPr>
      </w:pPr>
      <w:r w:rsidRPr="009A6F32">
        <w:rPr>
          <w:rFonts w:ascii="Courier New" w:hAnsi="Courier New" w:cs="Courier New"/>
        </w:rPr>
        <w:t xml:space="preserve">    </w:t>
      </w:r>
      <w:proofErr w:type="gramStart"/>
      <w:r w:rsidRPr="00C5618D">
        <w:rPr>
          <w:rFonts w:ascii="Courier New" w:hAnsi="Courier New" w:cs="Courier New"/>
        </w:rPr>
        <w:t>!Correlation</w:t>
      </w:r>
      <w:proofErr w:type="gramEnd"/>
      <w:r w:rsidRPr="00C5618D">
        <w:rPr>
          <w:rFonts w:ascii="Courier New" w:hAnsi="Courier New" w:cs="Courier New"/>
        </w:rPr>
        <w:t xml:space="preserve"> Random Intercepts </w:t>
      </w:r>
    </w:p>
    <w:p w14:paraId="23744FBA" w14:textId="77777777" w:rsidR="00A17076" w:rsidRPr="00C5618D" w:rsidRDefault="00A17076" w:rsidP="00A17076">
      <w:pPr>
        <w:spacing w:after="0"/>
        <w:rPr>
          <w:rFonts w:ascii="Courier New" w:hAnsi="Courier New" w:cs="Courier New"/>
        </w:rPr>
      </w:pPr>
      <w:r w:rsidRPr="00C5618D">
        <w:rPr>
          <w:rFonts w:ascii="Courier New" w:hAnsi="Courier New" w:cs="Courier New"/>
        </w:rPr>
        <w:t xml:space="preserve">    X with </w:t>
      </w:r>
      <w:proofErr w:type="gramStart"/>
      <w:r w:rsidRPr="00C5618D">
        <w:rPr>
          <w:rFonts w:ascii="Courier New" w:hAnsi="Courier New" w:cs="Courier New"/>
        </w:rPr>
        <w:t>Y;</w:t>
      </w:r>
      <w:proofErr w:type="gramEnd"/>
    </w:p>
    <w:p w14:paraId="40236B10" w14:textId="77777777" w:rsidR="00A17076" w:rsidRPr="00C5618D" w:rsidRDefault="00A17076" w:rsidP="00A17076">
      <w:pPr>
        <w:spacing w:after="0"/>
        <w:rPr>
          <w:rFonts w:ascii="Courier New" w:hAnsi="Courier New" w:cs="Courier New"/>
        </w:rPr>
      </w:pPr>
    </w:p>
    <w:p w14:paraId="29CF0C25" w14:textId="77777777" w:rsidR="00A17076" w:rsidRPr="00C5618D" w:rsidRDefault="00A17076" w:rsidP="00A17076">
      <w:pPr>
        <w:spacing w:after="0"/>
        <w:rPr>
          <w:rFonts w:ascii="Courier New" w:hAnsi="Courier New" w:cs="Courier New"/>
        </w:rPr>
      </w:pPr>
    </w:p>
    <w:p w14:paraId="69FF6791" w14:textId="58136535" w:rsidR="004502F3" w:rsidRDefault="00A17076" w:rsidP="00A17076">
      <w:pPr>
        <w:spacing w:after="0"/>
        <w:rPr>
          <w:rFonts w:ascii="Courier New" w:hAnsi="Courier New" w:cs="Courier New"/>
        </w:rPr>
      </w:pPr>
      <w:r w:rsidRPr="00C5618D">
        <w:rPr>
          <w:rFonts w:ascii="Courier New" w:hAnsi="Courier New" w:cs="Courier New"/>
        </w:rPr>
        <w:t>OUTPUT: SAMPSTAT STDYX TECH1 TECH3 TECH4 TECH</w:t>
      </w:r>
      <w:proofErr w:type="gramStart"/>
      <w:r w:rsidRPr="00C5618D">
        <w:rPr>
          <w:rFonts w:ascii="Courier New" w:hAnsi="Courier New" w:cs="Courier New"/>
        </w:rPr>
        <w:t>8 ;</w:t>
      </w:r>
      <w:proofErr w:type="gramEnd"/>
    </w:p>
    <w:p w14:paraId="1431DDB7" w14:textId="398A2C47" w:rsidR="00F277C9" w:rsidRDefault="004502F3" w:rsidP="004502F3">
      <w:pPr>
        <w:rPr>
          <w:rFonts w:ascii="Courier New" w:hAnsi="Courier New" w:cs="Courier New"/>
        </w:rPr>
        <w:sectPr w:rsidR="00F277C9" w:rsidSect="00C518BC">
          <w:headerReference w:type="default" r:id="rId13"/>
          <w:footerReference w:type="even" r:id="rId14"/>
          <w:footerReference w:type="default" r:id="rId15"/>
          <w:footerReference w:type="first" r:id="rId16"/>
          <w:pgSz w:w="11906" w:h="16838"/>
          <w:pgMar w:top="1440" w:right="1440" w:bottom="1440" w:left="1440" w:header="708" w:footer="708" w:gutter="0"/>
          <w:cols w:space="708"/>
          <w:docGrid w:linePitch="360"/>
        </w:sectPr>
      </w:pPr>
      <w:r>
        <w:rPr>
          <w:rFonts w:ascii="Courier New" w:hAnsi="Courier New" w:cs="Courier New"/>
        </w:rPr>
        <w:br w:type="page"/>
      </w:r>
    </w:p>
    <w:p w14:paraId="1C900D57" w14:textId="7C0F1896" w:rsidR="00BA0E2C" w:rsidRDefault="00BA0E2C" w:rsidP="00BA0E2C">
      <w:pPr>
        <w:pStyle w:val="Heading1"/>
      </w:pPr>
      <w:bookmarkStart w:id="4" w:name="_Toc183681960"/>
      <w:r>
        <w:lastRenderedPageBreak/>
        <w:t>Exploratory Analysis</w:t>
      </w:r>
      <w:bookmarkEnd w:id="4"/>
    </w:p>
    <w:p w14:paraId="747A9591" w14:textId="158E4B96" w:rsidR="00CB4419" w:rsidRPr="003A4B24" w:rsidRDefault="00CB4419" w:rsidP="00957296">
      <w:r w:rsidRPr="00957296">
        <w:rPr>
          <w:b/>
          <w:bCs/>
        </w:rPr>
        <w:t xml:space="preserve">Differences Across Timescales </w:t>
      </w:r>
    </w:p>
    <w:p w14:paraId="1F2C1885" w14:textId="63758ADB" w:rsidR="00F277C9" w:rsidRDefault="002608DE" w:rsidP="00F277C9">
      <w:pPr>
        <w:pStyle w:val="Standard1"/>
        <w:spacing w:after="0" w:line="480" w:lineRule="auto"/>
        <w:rPr>
          <w:rFonts w:ascii="Times New Roman" w:hAnsi="Times New Roman" w:cs="Times New Roman"/>
          <w:b/>
          <w:bCs/>
          <w:iCs/>
          <w:sz w:val="24"/>
          <w:szCs w:val="24"/>
        </w:rPr>
      </w:pPr>
      <w:r>
        <w:rPr>
          <w:rFonts w:ascii="Times New Roman" w:hAnsi="Times New Roman" w:cs="Times New Roman"/>
          <w:b/>
          <w:bCs/>
          <w:iCs/>
          <w:sz w:val="24"/>
          <w:szCs w:val="24"/>
        </w:rPr>
        <w:t>Table S2</w:t>
      </w:r>
    </w:p>
    <w:p w14:paraId="79B56627" w14:textId="4AC774E7" w:rsidR="00F277C9" w:rsidRPr="00F70DF9" w:rsidRDefault="00F277C9" w:rsidP="00F277C9">
      <w:pPr>
        <w:pStyle w:val="Standard1"/>
        <w:spacing w:after="0" w:line="480" w:lineRule="auto"/>
        <w:rPr>
          <w:rFonts w:ascii="Times New Roman" w:hAnsi="Times New Roman" w:cs="Times New Roman"/>
          <w:i/>
          <w:iCs/>
          <w:sz w:val="24"/>
          <w:szCs w:val="24"/>
        </w:rPr>
      </w:pPr>
      <w:r>
        <w:rPr>
          <w:rFonts w:ascii="Times New Roman" w:hAnsi="Times New Roman" w:cs="Times New Roman"/>
          <w:i/>
          <w:iCs/>
          <w:sz w:val="24"/>
          <w:szCs w:val="24"/>
        </w:rPr>
        <w:t xml:space="preserve">Differences in cross lagged associations of </w:t>
      </w:r>
      <w:r w:rsidR="00484E79">
        <w:rPr>
          <w:rFonts w:ascii="Times New Roman" w:hAnsi="Times New Roman" w:cs="Times New Roman"/>
          <w:i/>
          <w:iCs/>
          <w:sz w:val="24"/>
          <w:szCs w:val="24"/>
        </w:rPr>
        <w:t>Ill</w:t>
      </w:r>
      <w:r w:rsidR="001E12A4">
        <w:rPr>
          <w:rFonts w:ascii="Times New Roman" w:hAnsi="Times New Roman" w:cs="Times New Roman"/>
          <w:i/>
          <w:iCs/>
          <w:sz w:val="24"/>
          <w:szCs w:val="24"/>
        </w:rPr>
        <w:t>-being</w:t>
      </w:r>
      <w:r>
        <w:rPr>
          <w:rFonts w:ascii="Times New Roman" w:hAnsi="Times New Roman" w:cs="Times New Roman"/>
          <w:i/>
          <w:iCs/>
          <w:sz w:val="24"/>
          <w:szCs w:val="24"/>
        </w:rPr>
        <w:t xml:space="preserve"> with next moments </w:t>
      </w:r>
      <w:r w:rsidR="001E12A4">
        <w:rPr>
          <w:rFonts w:ascii="Times New Roman" w:hAnsi="Times New Roman" w:cs="Times New Roman"/>
          <w:i/>
          <w:iCs/>
          <w:sz w:val="24"/>
          <w:szCs w:val="24"/>
        </w:rPr>
        <w:t>Conflict</w:t>
      </w:r>
      <w:r>
        <w:rPr>
          <w:rFonts w:ascii="Times New Roman" w:hAnsi="Times New Roman" w:cs="Times New Roman"/>
          <w:i/>
          <w:iCs/>
          <w:sz w:val="24"/>
          <w:szCs w:val="24"/>
        </w:rPr>
        <w:t xml:space="preserve"> across Timescales </w:t>
      </w:r>
    </w:p>
    <w:tbl>
      <w:tblPr>
        <w:tblStyle w:val="TableGrid"/>
        <w:tblW w:w="12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2"/>
        <w:gridCol w:w="716"/>
        <w:gridCol w:w="756"/>
        <w:gridCol w:w="456"/>
        <w:gridCol w:w="1396"/>
        <w:gridCol w:w="1396"/>
        <w:gridCol w:w="1376"/>
        <w:gridCol w:w="1396"/>
        <w:gridCol w:w="1396"/>
        <w:gridCol w:w="1276"/>
        <w:gridCol w:w="456"/>
      </w:tblGrid>
      <w:tr w:rsidR="00F277C9" w:rsidRPr="00695C2A" w14:paraId="786099B3" w14:textId="77777777" w:rsidTr="004C469D">
        <w:tc>
          <w:tcPr>
            <w:tcW w:w="1952" w:type="dxa"/>
            <w:tcBorders>
              <w:top w:val="single" w:sz="4" w:space="0" w:color="auto"/>
            </w:tcBorders>
          </w:tcPr>
          <w:p w14:paraId="3F1CDD14" w14:textId="77777777" w:rsidR="00F277C9" w:rsidRPr="00695C2A" w:rsidRDefault="00F277C9">
            <w:pPr>
              <w:pStyle w:val="Standard1"/>
              <w:spacing w:line="480" w:lineRule="auto"/>
              <w:rPr>
                <w:rFonts w:ascii="Times New Roman" w:hAnsi="Times New Roman" w:cs="Times New Roman"/>
                <w:b/>
                <w:bCs/>
                <w:iCs/>
                <w:sz w:val="24"/>
                <w:szCs w:val="24"/>
              </w:rPr>
            </w:pPr>
          </w:p>
        </w:tc>
        <w:tc>
          <w:tcPr>
            <w:tcW w:w="1472" w:type="dxa"/>
            <w:gridSpan w:val="2"/>
            <w:tcBorders>
              <w:top w:val="single" w:sz="4" w:space="0" w:color="auto"/>
              <w:bottom w:val="single" w:sz="4" w:space="0" w:color="auto"/>
            </w:tcBorders>
          </w:tcPr>
          <w:p w14:paraId="515A2C4B" w14:textId="77777777" w:rsidR="00F277C9" w:rsidRPr="00695C2A" w:rsidRDefault="00F277C9">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Parameter</w:t>
            </w:r>
          </w:p>
        </w:tc>
        <w:tc>
          <w:tcPr>
            <w:tcW w:w="456" w:type="dxa"/>
            <w:tcBorders>
              <w:top w:val="single" w:sz="4" w:space="0" w:color="auto"/>
            </w:tcBorders>
          </w:tcPr>
          <w:p w14:paraId="0B6225E5" w14:textId="77777777" w:rsidR="00F277C9" w:rsidRPr="00695C2A" w:rsidRDefault="00F277C9">
            <w:pPr>
              <w:pStyle w:val="Standard1"/>
              <w:spacing w:line="480" w:lineRule="auto"/>
              <w:rPr>
                <w:rFonts w:ascii="Times New Roman" w:hAnsi="Times New Roman" w:cs="Times New Roman"/>
                <w:iCs/>
                <w:sz w:val="24"/>
                <w:szCs w:val="24"/>
              </w:rPr>
            </w:pPr>
          </w:p>
        </w:tc>
        <w:tc>
          <w:tcPr>
            <w:tcW w:w="8692" w:type="dxa"/>
            <w:gridSpan w:val="7"/>
            <w:tcBorders>
              <w:top w:val="single" w:sz="4" w:space="0" w:color="auto"/>
              <w:bottom w:val="single" w:sz="4" w:space="0" w:color="auto"/>
            </w:tcBorders>
          </w:tcPr>
          <w:p w14:paraId="4F548434" w14:textId="77777777" w:rsidR="00F277C9" w:rsidRPr="00695C2A" w:rsidRDefault="00F277C9">
            <w:pPr>
              <w:pStyle w:val="Standard1"/>
              <w:spacing w:line="480" w:lineRule="auto"/>
              <w:jc w:val="center"/>
              <w:rPr>
                <w:rFonts w:ascii="Times New Roman" w:hAnsi="Times New Roman" w:cs="Times New Roman"/>
                <w:iCs/>
                <w:sz w:val="24"/>
                <w:szCs w:val="24"/>
              </w:rPr>
            </w:pPr>
            <w:r w:rsidRPr="00695C2A">
              <w:rPr>
                <w:rFonts w:ascii="Times New Roman" w:hAnsi="Times New Roman" w:cs="Times New Roman"/>
                <w:iCs/>
                <w:sz w:val="24"/>
                <w:szCs w:val="24"/>
              </w:rPr>
              <w:t>Differences between parameters Δβ (Z)</w:t>
            </w:r>
          </w:p>
        </w:tc>
      </w:tr>
      <w:tr w:rsidR="00F277C9" w:rsidRPr="00695C2A" w14:paraId="5E3BBEEB" w14:textId="77777777" w:rsidTr="004C469D">
        <w:tc>
          <w:tcPr>
            <w:tcW w:w="1952" w:type="dxa"/>
            <w:tcBorders>
              <w:bottom w:val="single" w:sz="4" w:space="0" w:color="auto"/>
            </w:tcBorders>
          </w:tcPr>
          <w:p w14:paraId="2CF56DED" w14:textId="77777777" w:rsidR="00F277C9" w:rsidRPr="00695C2A" w:rsidRDefault="00F277C9">
            <w:pPr>
              <w:pStyle w:val="Standard1"/>
              <w:spacing w:line="480" w:lineRule="auto"/>
              <w:rPr>
                <w:rFonts w:ascii="Times New Roman" w:hAnsi="Times New Roman" w:cs="Times New Roman"/>
                <w:b/>
                <w:bCs/>
                <w:iCs/>
                <w:sz w:val="24"/>
                <w:szCs w:val="24"/>
              </w:rPr>
            </w:pPr>
          </w:p>
        </w:tc>
        <w:tc>
          <w:tcPr>
            <w:tcW w:w="716" w:type="dxa"/>
            <w:tcBorders>
              <w:top w:val="single" w:sz="4" w:space="0" w:color="auto"/>
              <w:bottom w:val="single" w:sz="4" w:space="0" w:color="auto"/>
            </w:tcBorders>
          </w:tcPr>
          <w:p w14:paraId="5E86E75A" w14:textId="77777777" w:rsidR="00F277C9" w:rsidRPr="00695C2A" w:rsidRDefault="00F277C9">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β</w:t>
            </w:r>
          </w:p>
        </w:tc>
        <w:tc>
          <w:tcPr>
            <w:tcW w:w="756" w:type="dxa"/>
            <w:tcBorders>
              <w:top w:val="single" w:sz="4" w:space="0" w:color="auto"/>
              <w:bottom w:val="single" w:sz="4" w:space="0" w:color="auto"/>
            </w:tcBorders>
          </w:tcPr>
          <w:p w14:paraId="786641C2" w14:textId="77777777" w:rsidR="00F277C9" w:rsidRPr="00695C2A" w:rsidRDefault="00F277C9">
            <w:pPr>
              <w:pStyle w:val="Standard1"/>
              <w:spacing w:line="480" w:lineRule="auto"/>
              <w:rPr>
                <w:rFonts w:ascii="Times New Roman" w:hAnsi="Times New Roman" w:cs="Times New Roman"/>
                <w:i/>
                <w:sz w:val="24"/>
                <w:szCs w:val="24"/>
              </w:rPr>
            </w:pPr>
            <w:r w:rsidRPr="00695C2A">
              <w:rPr>
                <w:rFonts w:ascii="Times New Roman" w:hAnsi="Times New Roman" w:cs="Times New Roman"/>
                <w:i/>
                <w:sz w:val="24"/>
                <w:szCs w:val="24"/>
              </w:rPr>
              <w:t>SE</w:t>
            </w:r>
          </w:p>
        </w:tc>
        <w:tc>
          <w:tcPr>
            <w:tcW w:w="456" w:type="dxa"/>
            <w:tcBorders>
              <w:bottom w:val="single" w:sz="4" w:space="0" w:color="auto"/>
            </w:tcBorders>
          </w:tcPr>
          <w:p w14:paraId="05F5960F" w14:textId="77777777" w:rsidR="00F277C9" w:rsidRPr="00695C2A" w:rsidRDefault="00F277C9">
            <w:pPr>
              <w:pStyle w:val="Standard1"/>
              <w:spacing w:line="480" w:lineRule="auto"/>
              <w:rPr>
                <w:rFonts w:ascii="Times New Roman" w:hAnsi="Times New Roman" w:cs="Times New Roman"/>
                <w:iCs/>
                <w:sz w:val="24"/>
                <w:szCs w:val="24"/>
              </w:rPr>
            </w:pPr>
          </w:p>
        </w:tc>
        <w:tc>
          <w:tcPr>
            <w:tcW w:w="1396" w:type="dxa"/>
            <w:tcBorders>
              <w:top w:val="single" w:sz="4" w:space="0" w:color="auto"/>
              <w:bottom w:val="single" w:sz="4" w:space="0" w:color="auto"/>
            </w:tcBorders>
          </w:tcPr>
          <w:p w14:paraId="398A6430" w14:textId="77777777" w:rsidR="00F277C9" w:rsidRPr="00695C2A" w:rsidRDefault="00F277C9">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1</w:t>
            </w:r>
          </w:p>
        </w:tc>
        <w:tc>
          <w:tcPr>
            <w:tcW w:w="1396" w:type="dxa"/>
            <w:tcBorders>
              <w:top w:val="single" w:sz="4" w:space="0" w:color="auto"/>
              <w:bottom w:val="single" w:sz="4" w:space="0" w:color="auto"/>
            </w:tcBorders>
          </w:tcPr>
          <w:p w14:paraId="0D325BC2" w14:textId="77777777" w:rsidR="00F277C9" w:rsidRPr="00695C2A" w:rsidRDefault="00F277C9">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2</w:t>
            </w:r>
          </w:p>
        </w:tc>
        <w:tc>
          <w:tcPr>
            <w:tcW w:w="1376" w:type="dxa"/>
            <w:tcBorders>
              <w:top w:val="single" w:sz="4" w:space="0" w:color="auto"/>
              <w:bottom w:val="single" w:sz="4" w:space="0" w:color="auto"/>
            </w:tcBorders>
          </w:tcPr>
          <w:p w14:paraId="5FF6DE8B" w14:textId="77777777" w:rsidR="00F277C9" w:rsidRPr="00695C2A" w:rsidRDefault="00F277C9">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3</w:t>
            </w:r>
          </w:p>
        </w:tc>
        <w:tc>
          <w:tcPr>
            <w:tcW w:w="1396" w:type="dxa"/>
            <w:tcBorders>
              <w:top w:val="single" w:sz="4" w:space="0" w:color="auto"/>
              <w:bottom w:val="single" w:sz="4" w:space="0" w:color="auto"/>
            </w:tcBorders>
          </w:tcPr>
          <w:p w14:paraId="1CC455C3" w14:textId="77777777" w:rsidR="00F277C9" w:rsidRPr="00695C2A" w:rsidRDefault="00F277C9">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4</w:t>
            </w:r>
          </w:p>
        </w:tc>
        <w:tc>
          <w:tcPr>
            <w:tcW w:w="1396" w:type="dxa"/>
            <w:tcBorders>
              <w:top w:val="single" w:sz="4" w:space="0" w:color="auto"/>
              <w:bottom w:val="single" w:sz="4" w:space="0" w:color="auto"/>
            </w:tcBorders>
          </w:tcPr>
          <w:p w14:paraId="331AD675" w14:textId="77777777" w:rsidR="00F277C9" w:rsidRPr="00695C2A" w:rsidRDefault="00F277C9">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5</w:t>
            </w:r>
          </w:p>
        </w:tc>
        <w:tc>
          <w:tcPr>
            <w:tcW w:w="1276" w:type="dxa"/>
            <w:tcBorders>
              <w:top w:val="single" w:sz="4" w:space="0" w:color="auto"/>
              <w:bottom w:val="single" w:sz="4" w:space="0" w:color="auto"/>
            </w:tcBorders>
          </w:tcPr>
          <w:p w14:paraId="27A21E52" w14:textId="77777777" w:rsidR="00F277C9" w:rsidRPr="00695C2A" w:rsidRDefault="00F277C9">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6</w:t>
            </w:r>
          </w:p>
        </w:tc>
        <w:tc>
          <w:tcPr>
            <w:tcW w:w="456" w:type="dxa"/>
            <w:tcBorders>
              <w:top w:val="single" w:sz="4" w:space="0" w:color="auto"/>
              <w:bottom w:val="single" w:sz="4" w:space="0" w:color="auto"/>
            </w:tcBorders>
          </w:tcPr>
          <w:p w14:paraId="11720523" w14:textId="77777777" w:rsidR="00F277C9" w:rsidRPr="00695C2A" w:rsidRDefault="00F277C9">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7</w:t>
            </w:r>
          </w:p>
        </w:tc>
      </w:tr>
      <w:tr w:rsidR="00F277C9" w:rsidRPr="00695C2A" w14:paraId="08217598" w14:textId="77777777">
        <w:tc>
          <w:tcPr>
            <w:tcW w:w="1952" w:type="dxa"/>
            <w:tcBorders>
              <w:top w:val="single" w:sz="4" w:space="0" w:color="auto"/>
            </w:tcBorders>
          </w:tcPr>
          <w:p w14:paraId="351827D8" w14:textId="77777777" w:rsidR="00F277C9" w:rsidRPr="00695C2A" w:rsidRDefault="00F277C9">
            <w:pPr>
              <w:pStyle w:val="Standard1"/>
              <w:spacing w:line="480" w:lineRule="auto"/>
              <w:rPr>
                <w:rFonts w:ascii="Times New Roman" w:hAnsi="Times New Roman" w:cs="Times New Roman"/>
                <w:b/>
                <w:bCs/>
                <w:i/>
                <w:sz w:val="24"/>
                <w:szCs w:val="24"/>
              </w:rPr>
            </w:pPr>
            <w:r w:rsidRPr="00695C2A">
              <w:rPr>
                <w:rFonts w:ascii="Times New Roman" w:hAnsi="Times New Roman" w:cs="Times New Roman"/>
                <w:b/>
                <w:bCs/>
                <w:i/>
                <w:sz w:val="24"/>
                <w:szCs w:val="24"/>
              </w:rPr>
              <w:t>Study 1</w:t>
            </w:r>
          </w:p>
        </w:tc>
        <w:tc>
          <w:tcPr>
            <w:tcW w:w="716" w:type="dxa"/>
            <w:tcBorders>
              <w:top w:val="single" w:sz="4" w:space="0" w:color="auto"/>
            </w:tcBorders>
          </w:tcPr>
          <w:p w14:paraId="7ABD6793" w14:textId="77777777" w:rsidR="00F277C9" w:rsidRPr="00695C2A" w:rsidRDefault="00F277C9">
            <w:pPr>
              <w:pStyle w:val="Standard1"/>
              <w:spacing w:line="480" w:lineRule="auto"/>
              <w:rPr>
                <w:rFonts w:ascii="Times New Roman" w:hAnsi="Times New Roman" w:cs="Times New Roman"/>
                <w:b/>
                <w:bCs/>
                <w:iCs/>
                <w:sz w:val="24"/>
                <w:szCs w:val="24"/>
              </w:rPr>
            </w:pPr>
          </w:p>
        </w:tc>
        <w:tc>
          <w:tcPr>
            <w:tcW w:w="756" w:type="dxa"/>
            <w:tcBorders>
              <w:top w:val="single" w:sz="4" w:space="0" w:color="auto"/>
            </w:tcBorders>
          </w:tcPr>
          <w:p w14:paraId="4F3B7800" w14:textId="77777777" w:rsidR="00F277C9" w:rsidRPr="00695C2A" w:rsidRDefault="00F277C9">
            <w:pPr>
              <w:pStyle w:val="Standard1"/>
              <w:spacing w:line="480" w:lineRule="auto"/>
              <w:rPr>
                <w:rFonts w:ascii="Times New Roman" w:hAnsi="Times New Roman" w:cs="Times New Roman"/>
                <w:b/>
                <w:bCs/>
                <w:iCs/>
                <w:sz w:val="24"/>
                <w:szCs w:val="24"/>
              </w:rPr>
            </w:pPr>
          </w:p>
        </w:tc>
        <w:tc>
          <w:tcPr>
            <w:tcW w:w="456" w:type="dxa"/>
            <w:tcBorders>
              <w:top w:val="single" w:sz="4" w:space="0" w:color="auto"/>
            </w:tcBorders>
          </w:tcPr>
          <w:p w14:paraId="37776CBF" w14:textId="77777777" w:rsidR="00F277C9" w:rsidRPr="00695C2A" w:rsidRDefault="00F277C9">
            <w:pPr>
              <w:pStyle w:val="Standard1"/>
              <w:spacing w:line="480" w:lineRule="auto"/>
              <w:rPr>
                <w:rFonts w:ascii="Times New Roman" w:hAnsi="Times New Roman" w:cs="Times New Roman"/>
                <w:b/>
                <w:bCs/>
                <w:iCs/>
                <w:sz w:val="24"/>
                <w:szCs w:val="24"/>
              </w:rPr>
            </w:pPr>
          </w:p>
        </w:tc>
        <w:tc>
          <w:tcPr>
            <w:tcW w:w="1396" w:type="dxa"/>
            <w:tcBorders>
              <w:top w:val="single" w:sz="4" w:space="0" w:color="auto"/>
            </w:tcBorders>
          </w:tcPr>
          <w:p w14:paraId="7B939F91" w14:textId="77777777" w:rsidR="00F277C9" w:rsidRPr="00695C2A" w:rsidRDefault="00F277C9">
            <w:pPr>
              <w:pStyle w:val="Standard1"/>
              <w:spacing w:line="480" w:lineRule="auto"/>
              <w:rPr>
                <w:rFonts w:ascii="Times New Roman" w:hAnsi="Times New Roman" w:cs="Times New Roman"/>
                <w:iCs/>
                <w:sz w:val="24"/>
                <w:szCs w:val="24"/>
              </w:rPr>
            </w:pPr>
          </w:p>
        </w:tc>
        <w:tc>
          <w:tcPr>
            <w:tcW w:w="1396" w:type="dxa"/>
            <w:tcBorders>
              <w:top w:val="single" w:sz="4" w:space="0" w:color="auto"/>
            </w:tcBorders>
          </w:tcPr>
          <w:p w14:paraId="695D891D" w14:textId="77777777" w:rsidR="00F277C9" w:rsidRPr="00695C2A" w:rsidRDefault="00F277C9">
            <w:pPr>
              <w:pStyle w:val="Standard1"/>
              <w:spacing w:line="480" w:lineRule="auto"/>
              <w:rPr>
                <w:rFonts w:ascii="Times New Roman" w:hAnsi="Times New Roman" w:cs="Times New Roman"/>
                <w:iCs/>
                <w:sz w:val="24"/>
                <w:szCs w:val="24"/>
              </w:rPr>
            </w:pPr>
          </w:p>
        </w:tc>
        <w:tc>
          <w:tcPr>
            <w:tcW w:w="1376" w:type="dxa"/>
            <w:tcBorders>
              <w:top w:val="single" w:sz="4" w:space="0" w:color="auto"/>
            </w:tcBorders>
          </w:tcPr>
          <w:p w14:paraId="44621F16" w14:textId="77777777" w:rsidR="00F277C9" w:rsidRPr="00695C2A" w:rsidRDefault="00F277C9">
            <w:pPr>
              <w:pStyle w:val="Standard1"/>
              <w:spacing w:line="480" w:lineRule="auto"/>
              <w:rPr>
                <w:rFonts w:ascii="Times New Roman" w:hAnsi="Times New Roman" w:cs="Times New Roman"/>
                <w:iCs/>
                <w:sz w:val="24"/>
                <w:szCs w:val="24"/>
              </w:rPr>
            </w:pPr>
          </w:p>
        </w:tc>
        <w:tc>
          <w:tcPr>
            <w:tcW w:w="1396" w:type="dxa"/>
            <w:tcBorders>
              <w:top w:val="single" w:sz="4" w:space="0" w:color="auto"/>
            </w:tcBorders>
          </w:tcPr>
          <w:p w14:paraId="034F6B02" w14:textId="77777777" w:rsidR="00F277C9" w:rsidRPr="00695C2A" w:rsidRDefault="00F277C9">
            <w:pPr>
              <w:pStyle w:val="Standard1"/>
              <w:spacing w:line="480" w:lineRule="auto"/>
              <w:rPr>
                <w:rFonts w:ascii="Times New Roman" w:hAnsi="Times New Roman" w:cs="Times New Roman"/>
                <w:iCs/>
                <w:sz w:val="24"/>
                <w:szCs w:val="24"/>
              </w:rPr>
            </w:pPr>
          </w:p>
        </w:tc>
        <w:tc>
          <w:tcPr>
            <w:tcW w:w="1396" w:type="dxa"/>
            <w:tcBorders>
              <w:top w:val="single" w:sz="4" w:space="0" w:color="auto"/>
            </w:tcBorders>
          </w:tcPr>
          <w:p w14:paraId="18C8E14E" w14:textId="77777777" w:rsidR="00F277C9" w:rsidRPr="00695C2A" w:rsidRDefault="00F277C9">
            <w:pPr>
              <w:pStyle w:val="Standard1"/>
              <w:spacing w:line="480" w:lineRule="auto"/>
              <w:rPr>
                <w:rFonts w:ascii="Times New Roman" w:hAnsi="Times New Roman" w:cs="Times New Roman"/>
                <w:iCs/>
                <w:sz w:val="24"/>
                <w:szCs w:val="24"/>
              </w:rPr>
            </w:pPr>
          </w:p>
        </w:tc>
        <w:tc>
          <w:tcPr>
            <w:tcW w:w="1276" w:type="dxa"/>
            <w:tcBorders>
              <w:top w:val="single" w:sz="4" w:space="0" w:color="auto"/>
            </w:tcBorders>
          </w:tcPr>
          <w:p w14:paraId="6D781BF1" w14:textId="77777777" w:rsidR="00F277C9" w:rsidRPr="00695C2A" w:rsidRDefault="00F277C9">
            <w:pPr>
              <w:pStyle w:val="Standard1"/>
              <w:spacing w:line="480" w:lineRule="auto"/>
              <w:rPr>
                <w:rFonts w:ascii="Times New Roman" w:hAnsi="Times New Roman" w:cs="Times New Roman"/>
                <w:iCs/>
                <w:sz w:val="24"/>
                <w:szCs w:val="24"/>
              </w:rPr>
            </w:pPr>
          </w:p>
        </w:tc>
        <w:tc>
          <w:tcPr>
            <w:tcW w:w="456" w:type="dxa"/>
            <w:tcBorders>
              <w:top w:val="single" w:sz="4" w:space="0" w:color="auto"/>
            </w:tcBorders>
          </w:tcPr>
          <w:p w14:paraId="33D4DCA5" w14:textId="77777777" w:rsidR="00F277C9" w:rsidRPr="00695C2A" w:rsidRDefault="00F277C9">
            <w:pPr>
              <w:pStyle w:val="Standard1"/>
              <w:spacing w:line="480" w:lineRule="auto"/>
              <w:rPr>
                <w:rFonts w:ascii="Times New Roman" w:hAnsi="Times New Roman" w:cs="Times New Roman"/>
                <w:iCs/>
                <w:sz w:val="24"/>
                <w:szCs w:val="24"/>
              </w:rPr>
            </w:pPr>
          </w:p>
        </w:tc>
      </w:tr>
      <w:tr w:rsidR="00695C2A" w:rsidRPr="00695C2A" w14:paraId="7B482B04" w14:textId="77777777">
        <w:tc>
          <w:tcPr>
            <w:tcW w:w="1952" w:type="dxa"/>
          </w:tcPr>
          <w:p w14:paraId="06A8FEEC" w14:textId="77777777"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1 Daily</w:t>
            </w:r>
          </w:p>
        </w:tc>
        <w:tc>
          <w:tcPr>
            <w:tcW w:w="716" w:type="dxa"/>
          </w:tcPr>
          <w:p w14:paraId="1C4847C7" w14:textId="4943B57D"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sz w:val="24"/>
                <w:szCs w:val="24"/>
              </w:rPr>
              <w:t>.01</w:t>
            </w:r>
          </w:p>
        </w:tc>
        <w:tc>
          <w:tcPr>
            <w:tcW w:w="756" w:type="dxa"/>
          </w:tcPr>
          <w:p w14:paraId="1BF65EEF" w14:textId="45966ADB"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sz w:val="24"/>
                <w:szCs w:val="24"/>
              </w:rPr>
              <w:t>0.01</w:t>
            </w:r>
          </w:p>
        </w:tc>
        <w:tc>
          <w:tcPr>
            <w:tcW w:w="456" w:type="dxa"/>
          </w:tcPr>
          <w:p w14:paraId="55A4AECB"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29D295E3" w14:textId="25961902" w:rsidR="00695C2A" w:rsidRPr="00695C2A" w:rsidRDefault="00746226"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p>
        </w:tc>
        <w:tc>
          <w:tcPr>
            <w:tcW w:w="1396" w:type="dxa"/>
          </w:tcPr>
          <w:p w14:paraId="0ECCEDC6"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76" w:type="dxa"/>
          </w:tcPr>
          <w:p w14:paraId="66CA8345"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021ACCB4"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592BD8AD"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276" w:type="dxa"/>
          </w:tcPr>
          <w:p w14:paraId="0224430A"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442C871D"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rsidRPr="00695C2A" w14:paraId="3D0F7DEA" w14:textId="77777777">
        <w:tc>
          <w:tcPr>
            <w:tcW w:w="1952" w:type="dxa"/>
          </w:tcPr>
          <w:p w14:paraId="1AA7343D" w14:textId="77777777"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2 Weekly</w:t>
            </w:r>
          </w:p>
        </w:tc>
        <w:tc>
          <w:tcPr>
            <w:tcW w:w="716" w:type="dxa"/>
          </w:tcPr>
          <w:p w14:paraId="1B8BBE56" w14:textId="5F45C149"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.07</w:t>
            </w:r>
          </w:p>
        </w:tc>
        <w:tc>
          <w:tcPr>
            <w:tcW w:w="756" w:type="dxa"/>
          </w:tcPr>
          <w:p w14:paraId="5B11A93B" w14:textId="1214F4D9"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0.03</w:t>
            </w:r>
          </w:p>
        </w:tc>
        <w:tc>
          <w:tcPr>
            <w:tcW w:w="456" w:type="dxa"/>
          </w:tcPr>
          <w:p w14:paraId="4F961AEB"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4C938515" w14:textId="711F86A7" w:rsidR="00695C2A" w:rsidRPr="00695C2A" w:rsidRDefault="00746226"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.06</w:t>
            </w:r>
            <w:r w:rsidR="00FE61B7">
              <w:rPr>
                <w:rFonts w:ascii="Times New Roman" w:hAnsi="Times New Roman" w:cs="Times New Roman"/>
                <w:iCs/>
                <w:sz w:val="24"/>
                <w:szCs w:val="24"/>
              </w:rPr>
              <w:t xml:space="preserve"> (</w:t>
            </w:r>
            <w:r w:rsidR="00542F93">
              <w:rPr>
                <w:rFonts w:ascii="Times New Roman" w:hAnsi="Times New Roman" w:cs="Times New Roman"/>
                <w:iCs/>
                <w:sz w:val="24"/>
                <w:szCs w:val="24"/>
              </w:rPr>
              <w:t>1.89</w:t>
            </w:r>
            <w:r w:rsidR="00FE61B7">
              <w:rPr>
                <w:rFonts w:ascii="Times New Roman" w:hAnsi="Times New Roman" w:cs="Times New Roman"/>
                <w:iCs/>
                <w:sz w:val="24"/>
                <w:szCs w:val="24"/>
              </w:rPr>
              <w:t>)</w:t>
            </w:r>
          </w:p>
        </w:tc>
        <w:tc>
          <w:tcPr>
            <w:tcW w:w="1396" w:type="dxa"/>
          </w:tcPr>
          <w:p w14:paraId="52655D0E" w14:textId="0A4A2F81" w:rsidR="00695C2A" w:rsidRPr="00695C2A" w:rsidRDefault="00746226"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p>
        </w:tc>
        <w:tc>
          <w:tcPr>
            <w:tcW w:w="1376" w:type="dxa"/>
          </w:tcPr>
          <w:p w14:paraId="15AFC78B"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1386D0BA"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36023002"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276" w:type="dxa"/>
          </w:tcPr>
          <w:p w14:paraId="0CF89EA9"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38EB7C62"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rsidRPr="00695C2A" w14:paraId="0A5BB5A1" w14:textId="77777777">
        <w:tc>
          <w:tcPr>
            <w:tcW w:w="1952" w:type="dxa"/>
          </w:tcPr>
          <w:p w14:paraId="165E4A55" w14:textId="3BF06F2F"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3 Biweekly</w:t>
            </w:r>
          </w:p>
        </w:tc>
        <w:tc>
          <w:tcPr>
            <w:tcW w:w="716" w:type="dxa"/>
          </w:tcPr>
          <w:p w14:paraId="3A566DEE" w14:textId="769BDB84"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sz w:val="24"/>
                <w:szCs w:val="24"/>
              </w:rPr>
              <w:t>.10</w:t>
            </w:r>
          </w:p>
        </w:tc>
        <w:tc>
          <w:tcPr>
            <w:tcW w:w="756" w:type="dxa"/>
          </w:tcPr>
          <w:p w14:paraId="20C40F24" w14:textId="54414D6A"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sz w:val="24"/>
                <w:szCs w:val="24"/>
              </w:rPr>
              <w:t>0.06</w:t>
            </w:r>
          </w:p>
        </w:tc>
        <w:tc>
          <w:tcPr>
            <w:tcW w:w="456" w:type="dxa"/>
          </w:tcPr>
          <w:p w14:paraId="1C859D17"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4CE839FF" w14:textId="000068CA" w:rsidR="00695C2A" w:rsidRPr="00695C2A" w:rsidRDefault="00746226"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.09</w:t>
            </w:r>
            <w:r w:rsidR="00C007E3">
              <w:rPr>
                <w:rFonts w:ascii="Times New Roman" w:hAnsi="Times New Roman" w:cs="Times New Roman"/>
                <w:iCs/>
                <w:sz w:val="24"/>
                <w:szCs w:val="24"/>
              </w:rPr>
              <w:t xml:space="preserve"> (1.48)</w:t>
            </w:r>
          </w:p>
        </w:tc>
        <w:tc>
          <w:tcPr>
            <w:tcW w:w="1396" w:type="dxa"/>
          </w:tcPr>
          <w:p w14:paraId="0405BFC9" w14:textId="328A9BB3" w:rsidR="00695C2A" w:rsidRPr="00695C2A" w:rsidRDefault="00746226"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.03</w:t>
            </w:r>
            <w:r w:rsidR="009266B9">
              <w:rPr>
                <w:rFonts w:ascii="Times New Roman" w:hAnsi="Times New Roman" w:cs="Times New Roman"/>
                <w:iCs/>
                <w:sz w:val="24"/>
                <w:szCs w:val="24"/>
              </w:rPr>
              <w:t xml:space="preserve"> (.44)</w:t>
            </w:r>
          </w:p>
        </w:tc>
        <w:tc>
          <w:tcPr>
            <w:tcW w:w="1376" w:type="dxa"/>
          </w:tcPr>
          <w:p w14:paraId="6B9B34D2" w14:textId="5B0D302B" w:rsidR="00695C2A" w:rsidRPr="00695C2A" w:rsidRDefault="00746226"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p>
        </w:tc>
        <w:tc>
          <w:tcPr>
            <w:tcW w:w="1396" w:type="dxa"/>
          </w:tcPr>
          <w:p w14:paraId="3C463BF9"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6D7797A5"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276" w:type="dxa"/>
          </w:tcPr>
          <w:p w14:paraId="20018D21"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768FEBF3"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rsidRPr="00695C2A" w14:paraId="723DCC12" w14:textId="77777777">
        <w:tc>
          <w:tcPr>
            <w:tcW w:w="1952" w:type="dxa"/>
          </w:tcPr>
          <w:p w14:paraId="7B5387C6" w14:textId="77777777" w:rsidR="00695C2A" w:rsidRPr="00695C2A" w:rsidRDefault="00695C2A" w:rsidP="00695C2A">
            <w:pPr>
              <w:pStyle w:val="Standard1"/>
              <w:spacing w:line="480" w:lineRule="auto"/>
              <w:rPr>
                <w:rFonts w:ascii="Times New Roman" w:hAnsi="Times New Roman" w:cs="Times New Roman"/>
                <w:b/>
                <w:bCs/>
                <w:iCs/>
                <w:sz w:val="24"/>
                <w:szCs w:val="24"/>
              </w:rPr>
            </w:pPr>
          </w:p>
        </w:tc>
        <w:tc>
          <w:tcPr>
            <w:tcW w:w="716" w:type="dxa"/>
          </w:tcPr>
          <w:p w14:paraId="4E8CB02A"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756" w:type="dxa"/>
          </w:tcPr>
          <w:p w14:paraId="064F1134"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2253B87B"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00D91031"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224EE28C"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76" w:type="dxa"/>
          </w:tcPr>
          <w:p w14:paraId="4755D7EC"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43494D84"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6E2F9BC4"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276" w:type="dxa"/>
          </w:tcPr>
          <w:p w14:paraId="33778DBD"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0C8555EB"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rsidRPr="00695C2A" w14:paraId="4B862550" w14:textId="77777777">
        <w:tc>
          <w:tcPr>
            <w:tcW w:w="1952" w:type="dxa"/>
          </w:tcPr>
          <w:p w14:paraId="47CAB51E" w14:textId="77777777" w:rsidR="00695C2A" w:rsidRPr="00695C2A" w:rsidRDefault="00695C2A" w:rsidP="00695C2A">
            <w:pPr>
              <w:pStyle w:val="Standard1"/>
              <w:spacing w:line="480" w:lineRule="auto"/>
              <w:rPr>
                <w:rFonts w:ascii="Times New Roman" w:hAnsi="Times New Roman" w:cs="Times New Roman"/>
                <w:b/>
                <w:bCs/>
                <w:i/>
                <w:sz w:val="24"/>
                <w:szCs w:val="24"/>
              </w:rPr>
            </w:pPr>
            <w:r w:rsidRPr="00695C2A">
              <w:rPr>
                <w:rFonts w:ascii="Times New Roman" w:hAnsi="Times New Roman" w:cs="Times New Roman"/>
                <w:b/>
                <w:bCs/>
                <w:i/>
                <w:sz w:val="24"/>
                <w:szCs w:val="24"/>
              </w:rPr>
              <w:t>Study 2</w:t>
            </w:r>
          </w:p>
        </w:tc>
        <w:tc>
          <w:tcPr>
            <w:tcW w:w="716" w:type="dxa"/>
          </w:tcPr>
          <w:p w14:paraId="46930D00"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756" w:type="dxa"/>
          </w:tcPr>
          <w:p w14:paraId="12668F52"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0394F9DC"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054221D3"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55185845"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76" w:type="dxa"/>
          </w:tcPr>
          <w:p w14:paraId="21FF26E2"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54838172"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5409C7FB"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276" w:type="dxa"/>
          </w:tcPr>
          <w:p w14:paraId="1649D2A9"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29235525"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rsidRPr="00695C2A" w14:paraId="5406191D" w14:textId="77777777">
        <w:tc>
          <w:tcPr>
            <w:tcW w:w="1952" w:type="dxa"/>
          </w:tcPr>
          <w:p w14:paraId="745242BB" w14:textId="11E6245C"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4 Biweekly</w:t>
            </w:r>
          </w:p>
        </w:tc>
        <w:tc>
          <w:tcPr>
            <w:tcW w:w="716" w:type="dxa"/>
          </w:tcPr>
          <w:p w14:paraId="12D6E384" w14:textId="51689D2B"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.08</w:t>
            </w:r>
          </w:p>
        </w:tc>
        <w:tc>
          <w:tcPr>
            <w:tcW w:w="756" w:type="dxa"/>
          </w:tcPr>
          <w:p w14:paraId="58E301DD" w14:textId="3562556F"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0.02</w:t>
            </w:r>
          </w:p>
        </w:tc>
        <w:tc>
          <w:tcPr>
            <w:tcW w:w="456" w:type="dxa"/>
          </w:tcPr>
          <w:p w14:paraId="17CB5CFF"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6FBB50B7" w14:textId="3BE2435A" w:rsidR="00695C2A" w:rsidRPr="003A2E77" w:rsidRDefault="00746226" w:rsidP="00695C2A">
            <w:pPr>
              <w:pStyle w:val="Standard1"/>
              <w:spacing w:line="480" w:lineRule="auto"/>
              <w:rPr>
                <w:rFonts w:ascii="Times New Roman" w:hAnsi="Times New Roman" w:cs="Times New Roman"/>
                <w:b/>
                <w:bCs/>
                <w:iCs/>
                <w:sz w:val="24"/>
                <w:szCs w:val="24"/>
              </w:rPr>
            </w:pPr>
            <w:r w:rsidRPr="003A2E77">
              <w:rPr>
                <w:rFonts w:ascii="Times New Roman" w:hAnsi="Times New Roman" w:cs="Times New Roman"/>
                <w:b/>
                <w:bCs/>
                <w:iCs/>
                <w:sz w:val="24"/>
                <w:szCs w:val="24"/>
              </w:rPr>
              <w:t>.07</w:t>
            </w:r>
            <w:r w:rsidR="00773062" w:rsidRPr="003A2E77">
              <w:rPr>
                <w:rFonts w:ascii="Times New Roman" w:hAnsi="Times New Roman" w:cs="Times New Roman"/>
                <w:b/>
                <w:bCs/>
                <w:iCs/>
                <w:sz w:val="24"/>
                <w:szCs w:val="24"/>
              </w:rPr>
              <w:t xml:space="preserve"> (</w:t>
            </w:r>
            <w:r w:rsidR="003A2E77" w:rsidRPr="003A2E77">
              <w:rPr>
                <w:rFonts w:ascii="Times New Roman" w:hAnsi="Times New Roman" w:cs="Times New Roman"/>
                <w:b/>
                <w:bCs/>
                <w:iCs/>
                <w:sz w:val="24"/>
                <w:szCs w:val="24"/>
              </w:rPr>
              <w:t>3.13</w:t>
            </w:r>
            <w:r w:rsidR="00773062" w:rsidRPr="003A2E77">
              <w:rPr>
                <w:rFonts w:ascii="Times New Roman" w:hAnsi="Times New Roman" w:cs="Times New Roman"/>
                <w:b/>
                <w:bCs/>
                <w:iCs/>
                <w:sz w:val="24"/>
                <w:szCs w:val="24"/>
              </w:rPr>
              <w:t>)</w:t>
            </w:r>
          </w:p>
        </w:tc>
        <w:tc>
          <w:tcPr>
            <w:tcW w:w="1396" w:type="dxa"/>
          </w:tcPr>
          <w:p w14:paraId="00147186" w14:textId="3A1C26CF" w:rsidR="00695C2A" w:rsidRPr="00695C2A" w:rsidRDefault="00C4496F"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.01</w:t>
            </w:r>
            <w:r w:rsidR="002412E4">
              <w:rPr>
                <w:rFonts w:ascii="Times New Roman" w:hAnsi="Times New Roman" w:cs="Times New Roman"/>
                <w:iCs/>
                <w:sz w:val="24"/>
                <w:szCs w:val="24"/>
              </w:rPr>
              <w:t xml:space="preserve"> (0.28)</w:t>
            </w:r>
          </w:p>
        </w:tc>
        <w:tc>
          <w:tcPr>
            <w:tcW w:w="1376" w:type="dxa"/>
          </w:tcPr>
          <w:p w14:paraId="2B53CAAB" w14:textId="60FC29D4" w:rsidR="00695C2A" w:rsidRPr="00695C2A" w:rsidRDefault="00C4496F"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r w:rsidR="00BA3B0E">
              <w:rPr>
                <w:rFonts w:ascii="Times New Roman" w:hAnsi="Times New Roman" w:cs="Times New Roman"/>
                <w:iCs/>
                <w:sz w:val="24"/>
                <w:szCs w:val="24"/>
              </w:rPr>
              <w:t>02</w:t>
            </w:r>
            <w:r w:rsidR="00913FAA">
              <w:rPr>
                <w:rFonts w:ascii="Times New Roman" w:hAnsi="Times New Roman" w:cs="Times New Roman"/>
                <w:iCs/>
                <w:sz w:val="24"/>
                <w:szCs w:val="24"/>
              </w:rPr>
              <w:t xml:space="preserve"> (0.32)</w:t>
            </w:r>
          </w:p>
        </w:tc>
        <w:tc>
          <w:tcPr>
            <w:tcW w:w="1396" w:type="dxa"/>
          </w:tcPr>
          <w:p w14:paraId="4892C34F" w14:textId="23FDC654" w:rsidR="00695C2A" w:rsidRPr="00695C2A" w:rsidRDefault="00746226"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p>
        </w:tc>
        <w:tc>
          <w:tcPr>
            <w:tcW w:w="1396" w:type="dxa"/>
          </w:tcPr>
          <w:p w14:paraId="415B9639"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276" w:type="dxa"/>
          </w:tcPr>
          <w:p w14:paraId="719EF174"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79A1ECCB"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rsidRPr="00695C2A" w14:paraId="180B8798" w14:textId="77777777">
        <w:tc>
          <w:tcPr>
            <w:tcW w:w="1952" w:type="dxa"/>
          </w:tcPr>
          <w:p w14:paraId="08FE40A2" w14:textId="77777777"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5 Monthly</w:t>
            </w:r>
          </w:p>
        </w:tc>
        <w:tc>
          <w:tcPr>
            <w:tcW w:w="716" w:type="dxa"/>
          </w:tcPr>
          <w:p w14:paraId="1D024B30" w14:textId="2CC7D69C"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sz w:val="24"/>
                <w:szCs w:val="24"/>
              </w:rPr>
              <w:t>.03</w:t>
            </w:r>
          </w:p>
        </w:tc>
        <w:tc>
          <w:tcPr>
            <w:tcW w:w="756" w:type="dxa"/>
          </w:tcPr>
          <w:p w14:paraId="7C0B3D16" w14:textId="0980DC6B"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sz w:val="24"/>
                <w:szCs w:val="24"/>
              </w:rPr>
              <w:t>0.03</w:t>
            </w:r>
          </w:p>
        </w:tc>
        <w:tc>
          <w:tcPr>
            <w:tcW w:w="456" w:type="dxa"/>
          </w:tcPr>
          <w:p w14:paraId="56336E3A"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0E187D04" w14:textId="519B500B" w:rsidR="00695C2A" w:rsidRPr="00695C2A" w:rsidRDefault="00746226"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.02</w:t>
            </w:r>
            <w:r w:rsidR="00396404">
              <w:rPr>
                <w:rFonts w:ascii="Times New Roman" w:hAnsi="Times New Roman" w:cs="Times New Roman"/>
                <w:iCs/>
                <w:sz w:val="24"/>
                <w:szCs w:val="24"/>
              </w:rPr>
              <w:t xml:space="preserve"> (0.63)</w:t>
            </w:r>
          </w:p>
        </w:tc>
        <w:tc>
          <w:tcPr>
            <w:tcW w:w="1396" w:type="dxa"/>
          </w:tcPr>
          <w:p w14:paraId="5C80C30A" w14:textId="2C96D36C" w:rsidR="00695C2A" w:rsidRPr="00695C2A" w:rsidRDefault="00C4496F"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.04</w:t>
            </w:r>
            <w:r w:rsidR="00586F0F">
              <w:rPr>
                <w:rFonts w:ascii="Times New Roman" w:hAnsi="Times New Roman" w:cs="Times New Roman"/>
                <w:iCs/>
                <w:sz w:val="24"/>
                <w:szCs w:val="24"/>
              </w:rPr>
              <w:t xml:space="preserve"> (0.94)</w:t>
            </w:r>
          </w:p>
        </w:tc>
        <w:tc>
          <w:tcPr>
            <w:tcW w:w="1376" w:type="dxa"/>
          </w:tcPr>
          <w:p w14:paraId="52C74680" w14:textId="771D885E" w:rsidR="00695C2A" w:rsidRPr="00695C2A" w:rsidRDefault="00BA3B0E"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.07</w:t>
            </w:r>
            <w:r w:rsidR="0063178D">
              <w:rPr>
                <w:rFonts w:ascii="Times New Roman" w:hAnsi="Times New Roman" w:cs="Times New Roman"/>
                <w:iCs/>
                <w:sz w:val="24"/>
                <w:szCs w:val="24"/>
              </w:rPr>
              <w:t xml:space="preserve"> (1.04)</w:t>
            </w:r>
          </w:p>
        </w:tc>
        <w:tc>
          <w:tcPr>
            <w:tcW w:w="1396" w:type="dxa"/>
          </w:tcPr>
          <w:p w14:paraId="41E87D9B" w14:textId="214C3FE1" w:rsidR="00695C2A" w:rsidRPr="00695C2A" w:rsidRDefault="00BA3B0E"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r w:rsidR="009D3371">
              <w:rPr>
                <w:rFonts w:ascii="Times New Roman" w:hAnsi="Times New Roman" w:cs="Times New Roman"/>
                <w:iCs/>
                <w:sz w:val="24"/>
                <w:szCs w:val="24"/>
              </w:rPr>
              <w:t>05</w:t>
            </w:r>
            <w:r w:rsidR="00ED4564">
              <w:rPr>
                <w:rFonts w:ascii="Times New Roman" w:hAnsi="Times New Roman" w:cs="Times New Roman"/>
                <w:iCs/>
                <w:sz w:val="24"/>
                <w:szCs w:val="24"/>
              </w:rPr>
              <w:t xml:space="preserve"> (</w:t>
            </w:r>
            <w:r w:rsidR="005C69CF">
              <w:rPr>
                <w:rFonts w:ascii="Times New Roman" w:hAnsi="Times New Roman" w:cs="Times New Roman"/>
                <w:iCs/>
                <w:sz w:val="24"/>
                <w:szCs w:val="24"/>
              </w:rPr>
              <w:t>1.39</w:t>
            </w:r>
            <w:r w:rsidR="00ED4564">
              <w:rPr>
                <w:rFonts w:ascii="Times New Roman" w:hAnsi="Times New Roman" w:cs="Times New Roman"/>
                <w:iCs/>
                <w:sz w:val="24"/>
                <w:szCs w:val="24"/>
              </w:rPr>
              <w:t>)</w:t>
            </w:r>
          </w:p>
        </w:tc>
        <w:tc>
          <w:tcPr>
            <w:tcW w:w="1396" w:type="dxa"/>
          </w:tcPr>
          <w:p w14:paraId="0F278CBC" w14:textId="59AE3CC9" w:rsidR="00695C2A" w:rsidRPr="00695C2A" w:rsidRDefault="00746226"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p>
        </w:tc>
        <w:tc>
          <w:tcPr>
            <w:tcW w:w="1276" w:type="dxa"/>
          </w:tcPr>
          <w:p w14:paraId="7B4ED193"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19CAE6F8"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rsidRPr="00695C2A" w14:paraId="0C18F50F" w14:textId="77777777">
        <w:tc>
          <w:tcPr>
            <w:tcW w:w="1952" w:type="dxa"/>
          </w:tcPr>
          <w:p w14:paraId="0D5DA159" w14:textId="450D9F6F"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6 Bimonthly</w:t>
            </w:r>
          </w:p>
        </w:tc>
        <w:tc>
          <w:tcPr>
            <w:tcW w:w="716" w:type="dxa"/>
          </w:tcPr>
          <w:p w14:paraId="5C037F9D" w14:textId="69EEED38"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sz w:val="24"/>
                <w:szCs w:val="24"/>
              </w:rPr>
              <w:t>-.02</w:t>
            </w:r>
          </w:p>
        </w:tc>
        <w:tc>
          <w:tcPr>
            <w:tcW w:w="756" w:type="dxa"/>
          </w:tcPr>
          <w:p w14:paraId="0D43914A" w14:textId="0E0F705D"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sz w:val="24"/>
                <w:szCs w:val="24"/>
              </w:rPr>
              <w:t>0.05</w:t>
            </w:r>
          </w:p>
        </w:tc>
        <w:tc>
          <w:tcPr>
            <w:tcW w:w="456" w:type="dxa"/>
          </w:tcPr>
          <w:p w14:paraId="742982E5"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778F822D" w14:textId="7DCC4FF2" w:rsidR="00695C2A" w:rsidRPr="00695C2A" w:rsidRDefault="00746226"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w:t>
            </w:r>
            <w:r w:rsidR="00C4496F">
              <w:rPr>
                <w:rFonts w:ascii="Times New Roman" w:hAnsi="Times New Roman" w:cs="Times New Roman"/>
                <w:iCs/>
                <w:sz w:val="24"/>
                <w:szCs w:val="24"/>
              </w:rPr>
              <w:t>3</w:t>
            </w:r>
            <w:r w:rsidR="00002277">
              <w:rPr>
                <w:rFonts w:ascii="Times New Roman" w:hAnsi="Times New Roman" w:cs="Times New Roman"/>
                <w:iCs/>
                <w:sz w:val="24"/>
                <w:szCs w:val="24"/>
              </w:rPr>
              <w:t xml:space="preserve"> (0.59)</w:t>
            </w:r>
          </w:p>
        </w:tc>
        <w:tc>
          <w:tcPr>
            <w:tcW w:w="1396" w:type="dxa"/>
          </w:tcPr>
          <w:p w14:paraId="5781E345" w14:textId="09A0C988" w:rsidR="00695C2A" w:rsidRPr="00695C2A" w:rsidRDefault="00C4496F"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.09</w:t>
            </w:r>
            <w:r w:rsidR="00346258">
              <w:rPr>
                <w:rFonts w:ascii="Times New Roman" w:hAnsi="Times New Roman" w:cs="Times New Roman"/>
                <w:iCs/>
                <w:sz w:val="24"/>
                <w:szCs w:val="24"/>
              </w:rPr>
              <w:t xml:space="preserve"> (1.54)</w:t>
            </w:r>
          </w:p>
        </w:tc>
        <w:tc>
          <w:tcPr>
            <w:tcW w:w="1376" w:type="dxa"/>
          </w:tcPr>
          <w:p w14:paraId="2CF8AFB3" w14:textId="79F80ACA" w:rsidR="00695C2A" w:rsidRPr="00695C2A" w:rsidRDefault="00BA3B0E"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.12</w:t>
            </w:r>
            <w:r w:rsidR="000237B9">
              <w:rPr>
                <w:rFonts w:ascii="Times New Roman" w:hAnsi="Times New Roman" w:cs="Times New Roman"/>
                <w:iCs/>
                <w:sz w:val="24"/>
                <w:szCs w:val="24"/>
              </w:rPr>
              <w:t xml:space="preserve"> (1.54)</w:t>
            </w:r>
          </w:p>
        </w:tc>
        <w:tc>
          <w:tcPr>
            <w:tcW w:w="1396" w:type="dxa"/>
          </w:tcPr>
          <w:p w14:paraId="5B793380" w14:textId="680CC642" w:rsidR="00695C2A" w:rsidRPr="00695C2A" w:rsidRDefault="009D3371"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.10</w:t>
            </w:r>
            <w:r w:rsidR="006E6DC7">
              <w:rPr>
                <w:rFonts w:ascii="Times New Roman" w:hAnsi="Times New Roman" w:cs="Times New Roman"/>
                <w:iCs/>
                <w:sz w:val="24"/>
                <w:szCs w:val="24"/>
              </w:rPr>
              <w:t xml:space="preserve"> (1.86)</w:t>
            </w:r>
          </w:p>
        </w:tc>
        <w:tc>
          <w:tcPr>
            <w:tcW w:w="1396" w:type="dxa"/>
          </w:tcPr>
          <w:p w14:paraId="53B9AEA8" w14:textId="1A78B8A6" w:rsidR="00695C2A" w:rsidRPr="00695C2A" w:rsidRDefault="009D3371"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.05</w:t>
            </w:r>
            <w:r w:rsidR="000A7F69">
              <w:rPr>
                <w:rFonts w:ascii="Times New Roman" w:hAnsi="Times New Roman" w:cs="Times New Roman"/>
                <w:iCs/>
                <w:sz w:val="24"/>
                <w:szCs w:val="24"/>
              </w:rPr>
              <w:t xml:space="preserve"> (0.86)</w:t>
            </w:r>
          </w:p>
        </w:tc>
        <w:tc>
          <w:tcPr>
            <w:tcW w:w="1276" w:type="dxa"/>
          </w:tcPr>
          <w:p w14:paraId="156E5839" w14:textId="0C5ED4AC" w:rsidR="00695C2A" w:rsidRPr="00695C2A" w:rsidRDefault="00746226"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p>
        </w:tc>
        <w:tc>
          <w:tcPr>
            <w:tcW w:w="456" w:type="dxa"/>
          </w:tcPr>
          <w:p w14:paraId="453B397B"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rsidRPr="00695C2A" w14:paraId="344EEC1F" w14:textId="77777777">
        <w:tc>
          <w:tcPr>
            <w:tcW w:w="1952" w:type="dxa"/>
            <w:tcBorders>
              <w:bottom w:val="single" w:sz="4" w:space="0" w:color="auto"/>
            </w:tcBorders>
          </w:tcPr>
          <w:p w14:paraId="347DFDF7" w14:textId="77777777"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7 Three-monthly</w:t>
            </w:r>
          </w:p>
        </w:tc>
        <w:tc>
          <w:tcPr>
            <w:tcW w:w="716" w:type="dxa"/>
            <w:tcBorders>
              <w:bottom w:val="single" w:sz="4" w:space="0" w:color="auto"/>
            </w:tcBorders>
          </w:tcPr>
          <w:p w14:paraId="6084CB70" w14:textId="7022F60C"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sz w:val="24"/>
                <w:szCs w:val="24"/>
              </w:rPr>
              <w:t>-.02</w:t>
            </w:r>
          </w:p>
        </w:tc>
        <w:tc>
          <w:tcPr>
            <w:tcW w:w="756" w:type="dxa"/>
            <w:tcBorders>
              <w:bottom w:val="single" w:sz="4" w:space="0" w:color="auto"/>
            </w:tcBorders>
          </w:tcPr>
          <w:p w14:paraId="617D784E" w14:textId="08460EFE"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sz w:val="24"/>
                <w:szCs w:val="24"/>
              </w:rPr>
              <w:t>0.08</w:t>
            </w:r>
          </w:p>
        </w:tc>
        <w:tc>
          <w:tcPr>
            <w:tcW w:w="456" w:type="dxa"/>
            <w:tcBorders>
              <w:bottom w:val="single" w:sz="4" w:space="0" w:color="auto"/>
            </w:tcBorders>
          </w:tcPr>
          <w:p w14:paraId="257D2267"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Borders>
              <w:bottom w:val="single" w:sz="4" w:space="0" w:color="auto"/>
            </w:tcBorders>
          </w:tcPr>
          <w:p w14:paraId="4C9D89A2" w14:textId="377321C3" w:rsidR="00695C2A" w:rsidRPr="00695C2A" w:rsidRDefault="00C4496F"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.03</w:t>
            </w:r>
            <w:r w:rsidR="002A54E6">
              <w:rPr>
                <w:rFonts w:ascii="Times New Roman" w:hAnsi="Times New Roman" w:cs="Times New Roman"/>
                <w:iCs/>
                <w:sz w:val="24"/>
                <w:szCs w:val="24"/>
              </w:rPr>
              <w:t xml:space="preserve"> (0.37)</w:t>
            </w:r>
          </w:p>
        </w:tc>
        <w:tc>
          <w:tcPr>
            <w:tcW w:w="1396" w:type="dxa"/>
            <w:tcBorders>
              <w:bottom w:val="single" w:sz="4" w:space="0" w:color="auto"/>
            </w:tcBorders>
          </w:tcPr>
          <w:p w14:paraId="52B5D8E1" w14:textId="580405F3" w:rsidR="00695C2A" w:rsidRPr="00695C2A" w:rsidRDefault="00C4496F"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.09</w:t>
            </w:r>
            <w:r w:rsidR="000420E1">
              <w:rPr>
                <w:rFonts w:ascii="Times New Roman" w:hAnsi="Times New Roman" w:cs="Times New Roman"/>
                <w:iCs/>
                <w:sz w:val="24"/>
                <w:szCs w:val="24"/>
              </w:rPr>
              <w:t xml:space="preserve"> (1.05)</w:t>
            </w:r>
          </w:p>
        </w:tc>
        <w:tc>
          <w:tcPr>
            <w:tcW w:w="1376" w:type="dxa"/>
            <w:tcBorders>
              <w:bottom w:val="single" w:sz="4" w:space="0" w:color="auto"/>
            </w:tcBorders>
          </w:tcPr>
          <w:p w14:paraId="254DFF17" w14:textId="3BAB480D" w:rsidR="00695C2A" w:rsidRPr="00695C2A" w:rsidRDefault="00BA3B0E"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.12</w:t>
            </w:r>
            <w:r w:rsidR="00344FD6">
              <w:rPr>
                <w:rFonts w:ascii="Times New Roman" w:hAnsi="Times New Roman" w:cs="Times New Roman"/>
                <w:iCs/>
                <w:sz w:val="24"/>
                <w:szCs w:val="24"/>
              </w:rPr>
              <w:t xml:space="preserve"> (1.20)</w:t>
            </w:r>
          </w:p>
        </w:tc>
        <w:tc>
          <w:tcPr>
            <w:tcW w:w="1396" w:type="dxa"/>
            <w:tcBorders>
              <w:bottom w:val="single" w:sz="4" w:space="0" w:color="auto"/>
            </w:tcBorders>
          </w:tcPr>
          <w:p w14:paraId="3C3FD68B" w14:textId="1CB8F008" w:rsidR="00695C2A" w:rsidRPr="00695C2A" w:rsidRDefault="009D3371"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.10</w:t>
            </w:r>
            <w:r w:rsidR="00A87BFC">
              <w:rPr>
                <w:rFonts w:ascii="Times New Roman" w:hAnsi="Times New Roman" w:cs="Times New Roman"/>
                <w:iCs/>
                <w:sz w:val="24"/>
                <w:szCs w:val="24"/>
              </w:rPr>
              <w:t xml:space="preserve"> (1.21)</w:t>
            </w:r>
          </w:p>
        </w:tc>
        <w:tc>
          <w:tcPr>
            <w:tcW w:w="1396" w:type="dxa"/>
            <w:tcBorders>
              <w:bottom w:val="single" w:sz="4" w:space="0" w:color="auto"/>
            </w:tcBorders>
          </w:tcPr>
          <w:p w14:paraId="78166D62" w14:textId="2771DECB" w:rsidR="00695C2A" w:rsidRPr="00695C2A" w:rsidRDefault="009D3371"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.05</w:t>
            </w:r>
            <w:r w:rsidR="00E86D9E">
              <w:rPr>
                <w:rFonts w:ascii="Times New Roman" w:hAnsi="Times New Roman" w:cs="Times New Roman"/>
                <w:iCs/>
                <w:sz w:val="24"/>
                <w:szCs w:val="24"/>
              </w:rPr>
              <w:t xml:space="preserve"> (0.59)</w:t>
            </w:r>
          </w:p>
        </w:tc>
        <w:tc>
          <w:tcPr>
            <w:tcW w:w="1276" w:type="dxa"/>
            <w:tcBorders>
              <w:bottom w:val="single" w:sz="4" w:space="0" w:color="auto"/>
            </w:tcBorders>
          </w:tcPr>
          <w:p w14:paraId="0F6F2F1B" w14:textId="46E135A7" w:rsidR="00695C2A" w:rsidRPr="00695C2A" w:rsidRDefault="009D3371"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.00</w:t>
            </w:r>
            <w:r w:rsidR="00B545D8">
              <w:rPr>
                <w:rFonts w:ascii="Times New Roman" w:hAnsi="Times New Roman" w:cs="Times New Roman"/>
                <w:iCs/>
                <w:sz w:val="24"/>
                <w:szCs w:val="24"/>
              </w:rPr>
              <w:t xml:space="preserve"> (0.00)</w:t>
            </w:r>
          </w:p>
        </w:tc>
        <w:tc>
          <w:tcPr>
            <w:tcW w:w="456" w:type="dxa"/>
            <w:tcBorders>
              <w:bottom w:val="single" w:sz="4" w:space="0" w:color="auto"/>
            </w:tcBorders>
          </w:tcPr>
          <w:p w14:paraId="376EE4DE" w14:textId="77777777"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w:t>
            </w:r>
          </w:p>
        </w:tc>
      </w:tr>
    </w:tbl>
    <w:p w14:paraId="52C52213" w14:textId="77777777" w:rsidR="00F277C9" w:rsidRPr="00F70DF9" w:rsidRDefault="00F277C9" w:rsidP="00F277C9">
      <w:pPr>
        <w:pStyle w:val="Standard1"/>
        <w:spacing w:after="0" w:line="480" w:lineRule="auto"/>
        <w:rPr>
          <w:rFonts w:ascii="Times New Roman" w:hAnsi="Times New Roman" w:cs="Times New Roman"/>
          <w:b/>
          <w:bCs/>
          <w:iCs/>
          <w:sz w:val="24"/>
          <w:szCs w:val="24"/>
        </w:rPr>
      </w:pPr>
      <w:r>
        <w:rPr>
          <w:rFonts w:ascii="Times New Roman" w:hAnsi="Times New Roman" w:cs="Times New Roman"/>
          <w:b/>
          <w:bCs/>
          <w:iCs/>
          <w:sz w:val="24"/>
          <w:szCs w:val="24"/>
        </w:rPr>
        <w:t xml:space="preserve">Note. </w:t>
      </w:r>
      <w:r w:rsidRPr="00F70DF9">
        <w:rPr>
          <w:rFonts w:ascii="Times New Roman" w:hAnsi="Times New Roman" w:cs="Times New Roman"/>
          <w:sz w:val="24"/>
          <w:szCs w:val="24"/>
        </w:rPr>
        <w:t xml:space="preserve">Bold values indicate significant </w:t>
      </w:r>
      <w:r>
        <w:rPr>
          <w:rFonts w:ascii="Times New Roman" w:hAnsi="Times New Roman" w:cs="Times New Roman"/>
          <w:sz w:val="24"/>
          <w:szCs w:val="24"/>
        </w:rPr>
        <w:t xml:space="preserve">parameters or </w:t>
      </w:r>
      <w:r w:rsidRPr="00F70DF9">
        <w:rPr>
          <w:rFonts w:ascii="Times New Roman" w:hAnsi="Times New Roman" w:cs="Times New Roman"/>
          <w:sz w:val="24"/>
          <w:szCs w:val="24"/>
        </w:rPr>
        <w:t>differences.</w:t>
      </w:r>
      <w:r>
        <w:rPr>
          <w:rFonts w:ascii="Times New Roman" w:hAnsi="Times New Roman" w:cs="Times New Roman"/>
          <w:sz w:val="24"/>
          <w:szCs w:val="24"/>
        </w:rPr>
        <w:t xml:space="preserve"> Z&gt; 1.96 is significant at </w:t>
      </w:r>
      <w:r w:rsidRPr="00C70984">
        <w:rPr>
          <w:rFonts w:ascii="Times New Roman" w:hAnsi="Times New Roman" w:cs="Times New Roman"/>
          <w:i/>
          <w:iCs/>
          <w:sz w:val="24"/>
          <w:szCs w:val="24"/>
        </w:rPr>
        <w:t>p</w:t>
      </w:r>
      <w:r>
        <w:rPr>
          <w:rFonts w:ascii="Times New Roman" w:hAnsi="Times New Roman" w:cs="Times New Roman"/>
          <w:sz w:val="24"/>
          <w:szCs w:val="24"/>
        </w:rPr>
        <w:t>&gt;.05</w:t>
      </w:r>
    </w:p>
    <w:bookmarkEnd w:id="3"/>
    <w:p w14:paraId="0D2448A8" w14:textId="264E4771" w:rsidR="00CE4F51" w:rsidRDefault="00CE4F51" w:rsidP="00CE4F51">
      <w:pPr>
        <w:pStyle w:val="Standard1"/>
        <w:spacing w:after="0" w:line="480" w:lineRule="auto"/>
        <w:rPr>
          <w:rFonts w:ascii="Times New Roman" w:hAnsi="Times New Roman" w:cs="Times New Roman"/>
          <w:b/>
          <w:bCs/>
          <w:iCs/>
          <w:sz w:val="24"/>
          <w:szCs w:val="24"/>
        </w:rPr>
      </w:pPr>
      <w:r>
        <w:rPr>
          <w:rFonts w:ascii="Times New Roman" w:hAnsi="Times New Roman" w:cs="Times New Roman"/>
          <w:b/>
          <w:bCs/>
          <w:iCs/>
          <w:sz w:val="24"/>
          <w:szCs w:val="24"/>
        </w:rPr>
        <w:lastRenderedPageBreak/>
        <w:t xml:space="preserve">Table </w:t>
      </w:r>
      <w:r w:rsidR="002608DE">
        <w:rPr>
          <w:rFonts w:ascii="Times New Roman" w:hAnsi="Times New Roman" w:cs="Times New Roman"/>
          <w:b/>
          <w:bCs/>
          <w:iCs/>
          <w:sz w:val="24"/>
          <w:szCs w:val="24"/>
        </w:rPr>
        <w:t>S3</w:t>
      </w:r>
    </w:p>
    <w:p w14:paraId="44041073" w14:textId="078E6D24" w:rsidR="00CE4F51" w:rsidRPr="00F70DF9" w:rsidRDefault="00CE4F51" w:rsidP="00CE4F51">
      <w:pPr>
        <w:pStyle w:val="Standard1"/>
        <w:spacing w:after="0" w:line="480" w:lineRule="auto"/>
        <w:rPr>
          <w:rFonts w:ascii="Times New Roman" w:hAnsi="Times New Roman" w:cs="Times New Roman"/>
          <w:i/>
          <w:iCs/>
          <w:sz w:val="24"/>
          <w:szCs w:val="24"/>
        </w:rPr>
      </w:pPr>
      <w:r>
        <w:rPr>
          <w:rFonts w:ascii="Times New Roman" w:hAnsi="Times New Roman" w:cs="Times New Roman"/>
          <w:i/>
          <w:iCs/>
          <w:sz w:val="24"/>
          <w:szCs w:val="24"/>
        </w:rPr>
        <w:t xml:space="preserve">Differences in concurrent associations of Conflict with </w:t>
      </w:r>
      <w:r w:rsidR="00484E79">
        <w:rPr>
          <w:rFonts w:ascii="Times New Roman" w:hAnsi="Times New Roman" w:cs="Times New Roman"/>
          <w:i/>
          <w:iCs/>
          <w:sz w:val="24"/>
          <w:szCs w:val="24"/>
        </w:rPr>
        <w:t>Ill</w:t>
      </w:r>
      <w:r>
        <w:rPr>
          <w:rFonts w:ascii="Times New Roman" w:hAnsi="Times New Roman" w:cs="Times New Roman"/>
          <w:i/>
          <w:iCs/>
          <w:sz w:val="24"/>
          <w:szCs w:val="24"/>
        </w:rPr>
        <w:t xml:space="preserve">-being across Timescales </w:t>
      </w:r>
    </w:p>
    <w:tbl>
      <w:tblPr>
        <w:tblStyle w:val="TableGrid"/>
        <w:tblW w:w="12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2"/>
        <w:gridCol w:w="716"/>
        <w:gridCol w:w="756"/>
        <w:gridCol w:w="456"/>
        <w:gridCol w:w="1396"/>
        <w:gridCol w:w="1396"/>
        <w:gridCol w:w="1376"/>
        <w:gridCol w:w="1396"/>
        <w:gridCol w:w="1396"/>
        <w:gridCol w:w="1276"/>
        <w:gridCol w:w="456"/>
      </w:tblGrid>
      <w:tr w:rsidR="00CE4F51" w14:paraId="7E516B53" w14:textId="77777777" w:rsidTr="004C469D">
        <w:tc>
          <w:tcPr>
            <w:tcW w:w="1952" w:type="dxa"/>
            <w:tcBorders>
              <w:top w:val="single" w:sz="4" w:space="0" w:color="auto"/>
            </w:tcBorders>
          </w:tcPr>
          <w:p w14:paraId="6AF7E730" w14:textId="77777777" w:rsidR="00CE4F51" w:rsidRPr="00695C2A" w:rsidRDefault="00CE4F51">
            <w:pPr>
              <w:pStyle w:val="Standard1"/>
              <w:spacing w:line="480" w:lineRule="auto"/>
              <w:rPr>
                <w:rFonts w:ascii="Times New Roman" w:hAnsi="Times New Roman" w:cs="Times New Roman"/>
                <w:b/>
                <w:bCs/>
                <w:iCs/>
                <w:sz w:val="24"/>
                <w:szCs w:val="24"/>
              </w:rPr>
            </w:pPr>
          </w:p>
        </w:tc>
        <w:tc>
          <w:tcPr>
            <w:tcW w:w="1472" w:type="dxa"/>
            <w:gridSpan w:val="2"/>
            <w:tcBorders>
              <w:top w:val="single" w:sz="4" w:space="0" w:color="auto"/>
              <w:bottom w:val="single" w:sz="4" w:space="0" w:color="auto"/>
            </w:tcBorders>
          </w:tcPr>
          <w:p w14:paraId="436D0D5B" w14:textId="77777777" w:rsidR="00CE4F51" w:rsidRPr="00695C2A" w:rsidRDefault="00CE4F51">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Parameter</w:t>
            </w:r>
          </w:p>
        </w:tc>
        <w:tc>
          <w:tcPr>
            <w:tcW w:w="456" w:type="dxa"/>
            <w:tcBorders>
              <w:top w:val="single" w:sz="4" w:space="0" w:color="auto"/>
            </w:tcBorders>
          </w:tcPr>
          <w:p w14:paraId="49A62BB5" w14:textId="77777777" w:rsidR="00CE4F51" w:rsidRPr="00695C2A" w:rsidRDefault="00CE4F51">
            <w:pPr>
              <w:pStyle w:val="Standard1"/>
              <w:spacing w:line="480" w:lineRule="auto"/>
              <w:rPr>
                <w:rFonts w:ascii="Times New Roman" w:hAnsi="Times New Roman" w:cs="Times New Roman"/>
                <w:iCs/>
                <w:sz w:val="24"/>
                <w:szCs w:val="24"/>
              </w:rPr>
            </w:pPr>
          </w:p>
        </w:tc>
        <w:tc>
          <w:tcPr>
            <w:tcW w:w="8692" w:type="dxa"/>
            <w:gridSpan w:val="7"/>
            <w:tcBorders>
              <w:top w:val="single" w:sz="4" w:space="0" w:color="auto"/>
              <w:bottom w:val="single" w:sz="4" w:space="0" w:color="auto"/>
            </w:tcBorders>
            <w:shd w:val="clear" w:color="auto" w:fill="auto"/>
          </w:tcPr>
          <w:p w14:paraId="06E79BD2" w14:textId="522B0865" w:rsidR="00CE4F51" w:rsidRPr="00695C2A" w:rsidRDefault="00CE4F51">
            <w:pPr>
              <w:pStyle w:val="Standard1"/>
              <w:spacing w:line="480" w:lineRule="auto"/>
              <w:jc w:val="center"/>
              <w:rPr>
                <w:rFonts w:ascii="Times New Roman" w:hAnsi="Times New Roman" w:cs="Times New Roman"/>
                <w:iCs/>
                <w:sz w:val="24"/>
                <w:szCs w:val="24"/>
              </w:rPr>
            </w:pPr>
            <w:r w:rsidRPr="00695C2A">
              <w:rPr>
                <w:rFonts w:ascii="Times New Roman" w:hAnsi="Times New Roman" w:cs="Times New Roman"/>
                <w:iCs/>
                <w:sz w:val="24"/>
                <w:szCs w:val="24"/>
              </w:rPr>
              <w:t xml:space="preserve">Differences between parameters </w:t>
            </w:r>
            <w:proofErr w:type="spellStart"/>
            <w:r w:rsidRPr="00695C2A">
              <w:rPr>
                <w:rFonts w:ascii="Times New Roman" w:hAnsi="Times New Roman" w:cs="Times New Roman"/>
                <w:iCs/>
                <w:sz w:val="24"/>
                <w:szCs w:val="24"/>
              </w:rPr>
              <w:t>Δ</w:t>
            </w:r>
            <w:r w:rsidRPr="00053FE3">
              <w:rPr>
                <w:rFonts w:ascii="Times New Roman" w:hAnsi="Times New Roman" w:cs="Times New Roman"/>
                <w:i/>
                <w:sz w:val="24"/>
                <w:szCs w:val="24"/>
              </w:rPr>
              <w:t>r</w:t>
            </w:r>
            <w:proofErr w:type="spellEnd"/>
            <w:r w:rsidRPr="00695C2A">
              <w:rPr>
                <w:rFonts w:ascii="Times New Roman" w:hAnsi="Times New Roman" w:cs="Times New Roman"/>
                <w:iCs/>
                <w:sz w:val="24"/>
                <w:szCs w:val="24"/>
              </w:rPr>
              <w:t xml:space="preserve"> (Z)</w:t>
            </w:r>
          </w:p>
        </w:tc>
      </w:tr>
      <w:tr w:rsidR="00CE4F51" w14:paraId="24F9A59E" w14:textId="77777777" w:rsidTr="004C469D">
        <w:tc>
          <w:tcPr>
            <w:tcW w:w="1952" w:type="dxa"/>
            <w:tcBorders>
              <w:bottom w:val="single" w:sz="4" w:space="0" w:color="auto"/>
            </w:tcBorders>
          </w:tcPr>
          <w:p w14:paraId="148F5D85" w14:textId="77777777" w:rsidR="00CE4F51" w:rsidRPr="00695C2A" w:rsidRDefault="00CE4F51">
            <w:pPr>
              <w:pStyle w:val="Standard1"/>
              <w:spacing w:line="480" w:lineRule="auto"/>
              <w:rPr>
                <w:rFonts w:ascii="Times New Roman" w:hAnsi="Times New Roman" w:cs="Times New Roman"/>
                <w:b/>
                <w:bCs/>
                <w:iCs/>
                <w:sz w:val="24"/>
                <w:szCs w:val="24"/>
              </w:rPr>
            </w:pPr>
          </w:p>
        </w:tc>
        <w:tc>
          <w:tcPr>
            <w:tcW w:w="716" w:type="dxa"/>
            <w:tcBorders>
              <w:top w:val="single" w:sz="4" w:space="0" w:color="auto"/>
              <w:bottom w:val="single" w:sz="4" w:space="0" w:color="auto"/>
            </w:tcBorders>
          </w:tcPr>
          <w:p w14:paraId="5B036F49" w14:textId="5BA74F9D" w:rsidR="00CE4F51" w:rsidRPr="00695C2A" w:rsidRDefault="00CE4F51">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r</w:t>
            </w:r>
          </w:p>
        </w:tc>
        <w:tc>
          <w:tcPr>
            <w:tcW w:w="756" w:type="dxa"/>
            <w:tcBorders>
              <w:top w:val="single" w:sz="4" w:space="0" w:color="auto"/>
              <w:bottom w:val="single" w:sz="4" w:space="0" w:color="auto"/>
            </w:tcBorders>
          </w:tcPr>
          <w:p w14:paraId="2DD137A9" w14:textId="77777777" w:rsidR="00CE4F51" w:rsidRPr="00695C2A" w:rsidRDefault="00CE4F51">
            <w:pPr>
              <w:pStyle w:val="Standard1"/>
              <w:spacing w:line="480" w:lineRule="auto"/>
              <w:rPr>
                <w:rFonts w:ascii="Times New Roman" w:hAnsi="Times New Roman" w:cs="Times New Roman"/>
                <w:i/>
                <w:sz w:val="24"/>
                <w:szCs w:val="24"/>
              </w:rPr>
            </w:pPr>
            <w:r w:rsidRPr="00695C2A">
              <w:rPr>
                <w:rFonts w:ascii="Times New Roman" w:hAnsi="Times New Roman" w:cs="Times New Roman"/>
                <w:i/>
                <w:sz w:val="24"/>
                <w:szCs w:val="24"/>
              </w:rPr>
              <w:t>SE</w:t>
            </w:r>
          </w:p>
        </w:tc>
        <w:tc>
          <w:tcPr>
            <w:tcW w:w="456" w:type="dxa"/>
            <w:tcBorders>
              <w:bottom w:val="single" w:sz="4" w:space="0" w:color="auto"/>
            </w:tcBorders>
          </w:tcPr>
          <w:p w14:paraId="4E5116B3" w14:textId="77777777" w:rsidR="00CE4F51" w:rsidRPr="00695C2A" w:rsidRDefault="00CE4F51">
            <w:pPr>
              <w:pStyle w:val="Standard1"/>
              <w:spacing w:line="480" w:lineRule="auto"/>
              <w:rPr>
                <w:rFonts w:ascii="Times New Roman" w:hAnsi="Times New Roman" w:cs="Times New Roman"/>
                <w:iCs/>
                <w:sz w:val="24"/>
                <w:szCs w:val="24"/>
              </w:rPr>
            </w:pPr>
          </w:p>
        </w:tc>
        <w:tc>
          <w:tcPr>
            <w:tcW w:w="1396" w:type="dxa"/>
            <w:tcBorders>
              <w:top w:val="single" w:sz="4" w:space="0" w:color="auto"/>
              <w:bottom w:val="single" w:sz="4" w:space="0" w:color="auto"/>
            </w:tcBorders>
          </w:tcPr>
          <w:p w14:paraId="17E0B5BC" w14:textId="77777777" w:rsidR="00CE4F51" w:rsidRPr="00695C2A" w:rsidRDefault="00CE4F51">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1</w:t>
            </w:r>
          </w:p>
        </w:tc>
        <w:tc>
          <w:tcPr>
            <w:tcW w:w="1396" w:type="dxa"/>
            <w:tcBorders>
              <w:top w:val="single" w:sz="4" w:space="0" w:color="auto"/>
              <w:bottom w:val="single" w:sz="4" w:space="0" w:color="auto"/>
            </w:tcBorders>
          </w:tcPr>
          <w:p w14:paraId="22A8A592" w14:textId="77777777" w:rsidR="00CE4F51" w:rsidRPr="00695C2A" w:rsidRDefault="00CE4F51">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2</w:t>
            </w:r>
          </w:p>
        </w:tc>
        <w:tc>
          <w:tcPr>
            <w:tcW w:w="1376" w:type="dxa"/>
            <w:tcBorders>
              <w:top w:val="single" w:sz="4" w:space="0" w:color="auto"/>
              <w:bottom w:val="single" w:sz="4" w:space="0" w:color="auto"/>
            </w:tcBorders>
          </w:tcPr>
          <w:p w14:paraId="3AE49553" w14:textId="77777777" w:rsidR="00CE4F51" w:rsidRPr="00695C2A" w:rsidRDefault="00CE4F51">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3</w:t>
            </w:r>
          </w:p>
        </w:tc>
        <w:tc>
          <w:tcPr>
            <w:tcW w:w="1396" w:type="dxa"/>
            <w:tcBorders>
              <w:top w:val="single" w:sz="4" w:space="0" w:color="auto"/>
              <w:bottom w:val="single" w:sz="4" w:space="0" w:color="auto"/>
            </w:tcBorders>
          </w:tcPr>
          <w:p w14:paraId="6E416F56" w14:textId="77777777" w:rsidR="00CE4F51" w:rsidRPr="00695C2A" w:rsidRDefault="00CE4F51">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4</w:t>
            </w:r>
          </w:p>
        </w:tc>
        <w:tc>
          <w:tcPr>
            <w:tcW w:w="1396" w:type="dxa"/>
            <w:tcBorders>
              <w:top w:val="single" w:sz="4" w:space="0" w:color="auto"/>
              <w:bottom w:val="single" w:sz="4" w:space="0" w:color="auto"/>
            </w:tcBorders>
          </w:tcPr>
          <w:p w14:paraId="5F591C71" w14:textId="77777777" w:rsidR="00CE4F51" w:rsidRPr="00695C2A" w:rsidRDefault="00CE4F51">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5</w:t>
            </w:r>
          </w:p>
        </w:tc>
        <w:tc>
          <w:tcPr>
            <w:tcW w:w="1276" w:type="dxa"/>
            <w:tcBorders>
              <w:top w:val="single" w:sz="4" w:space="0" w:color="auto"/>
              <w:bottom w:val="single" w:sz="4" w:space="0" w:color="auto"/>
            </w:tcBorders>
          </w:tcPr>
          <w:p w14:paraId="78A511F5" w14:textId="77777777" w:rsidR="00CE4F51" w:rsidRPr="00695C2A" w:rsidRDefault="00CE4F51">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6</w:t>
            </w:r>
          </w:p>
        </w:tc>
        <w:tc>
          <w:tcPr>
            <w:tcW w:w="456" w:type="dxa"/>
            <w:tcBorders>
              <w:top w:val="single" w:sz="4" w:space="0" w:color="auto"/>
              <w:bottom w:val="single" w:sz="4" w:space="0" w:color="auto"/>
            </w:tcBorders>
          </w:tcPr>
          <w:p w14:paraId="6FAEEE52" w14:textId="77777777" w:rsidR="00CE4F51" w:rsidRPr="00695C2A" w:rsidRDefault="00CE4F51">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7</w:t>
            </w:r>
          </w:p>
        </w:tc>
      </w:tr>
      <w:tr w:rsidR="00CE4F51" w14:paraId="621B06A5" w14:textId="77777777">
        <w:tc>
          <w:tcPr>
            <w:tcW w:w="1952" w:type="dxa"/>
            <w:tcBorders>
              <w:top w:val="single" w:sz="4" w:space="0" w:color="auto"/>
            </w:tcBorders>
          </w:tcPr>
          <w:p w14:paraId="1853728C" w14:textId="77777777" w:rsidR="00CE4F51" w:rsidRPr="00695C2A" w:rsidRDefault="00CE4F51">
            <w:pPr>
              <w:pStyle w:val="Standard1"/>
              <w:spacing w:line="480" w:lineRule="auto"/>
              <w:rPr>
                <w:rFonts w:ascii="Times New Roman" w:hAnsi="Times New Roman" w:cs="Times New Roman"/>
                <w:b/>
                <w:bCs/>
                <w:i/>
                <w:sz w:val="24"/>
                <w:szCs w:val="24"/>
              </w:rPr>
            </w:pPr>
            <w:r w:rsidRPr="00695C2A">
              <w:rPr>
                <w:rFonts w:ascii="Times New Roman" w:hAnsi="Times New Roman" w:cs="Times New Roman"/>
                <w:b/>
                <w:bCs/>
                <w:i/>
                <w:sz w:val="24"/>
                <w:szCs w:val="24"/>
              </w:rPr>
              <w:t>Study 1</w:t>
            </w:r>
          </w:p>
        </w:tc>
        <w:tc>
          <w:tcPr>
            <w:tcW w:w="716" w:type="dxa"/>
            <w:tcBorders>
              <w:top w:val="single" w:sz="4" w:space="0" w:color="auto"/>
            </w:tcBorders>
          </w:tcPr>
          <w:p w14:paraId="545E17A9" w14:textId="77777777" w:rsidR="00CE4F51" w:rsidRPr="00695C2A" w:rsidRDefault="00CE4F51">
            <w:pPr>
              <w:pStyle w:val="Standard1"/>
              <w:spacing w:line="480" w:lineRule="auto"/>
              <w:rPr>
                <w:rFonts w:ascii="Times New Roman" w:hAnsi="Times New Roman" w:cs="Times New Roman"/>
                <w:b/>
                <w:bCs/>
                <w:iCs/>
                <w:sz w:val="24"/>
                <w:szCs w:val="24"/>
              </w:rPr>
            </w:pPr>
          </w:p>
        </w:tc>
        <w:tc>
          <w:tcPr>
            <w:tcW w:w="756" w:type="dxa"/>
            <w:tcBorders>
              <w:top w:val="single" w:sz="4" w:space="0" w:color="auto"/>
            </w:tcBorders>
          </w:tcPr>
          <w:p w14:paraId="38BE8E14" w14:textId="77777777" w:rsidR="00CE4F51" w:rsidRPr="00695C2A" w:rsidRDefault="00CE4F51">
            <w:pPr>
              <w:pStyle w:val="Standard1"/>
              <w:spacing w:line="480" w:lineRule="auto"/>
              <w:rPr>
                <w:rFonts w:ascii="Times New Roman" w:hAnsi="Times New Roman" w:cs="Times New Roman"/>
                <w:b/>
                <w:bCs/>
                <w:iCs/>
                <w:sz w:val="24"/>
                <w:szCs w:val="24"/>
              </w:rPr>
            </w:pPr>
          </w:p>
        </w:tc>
        <w:tc>
          <w:tcPr>
            <w:tcW w:w="456" w:type="dxa"/>
            <w:tcBorders>
              <w:top w:val="single" w:sz="4" w:space="0" w:color="auto"/>
            </w:tcBorders>
          </w:tcPr>
          <w:p w14:paraId="015D6D63" w14:textId="77777777" w:rsidR="00CE4F51" w:rsidRPr="00695C2A" w:rsidRDefault="00CE4F51">
            <w:pPr>
              <w:pStyle w:val="Standard1"/>
              <w:spacing w:line="480" w:lineRule="auto"/>
              <w:rPr>
                <w:rFonts w:ascii="Times New Roman" w:hAnsi="Times New Roman" w:cs="Times New Roman"/>
                <w:b/>
                <w:bCs/>
                <w:iCs/>
                <w:sz w:val="24"/>
                <w:szCs w:val="24"/>
              </w:rPr>
            </w:pPr>
          </w:p>
        </w:tc>
        <w:tc>
          <w:tcPr>
            <w:tcW w:w="1396" w:type="dxa"/>
            <w:tcBorders>
              <w:top w:val="single" w:sz="4" w:space="0" w:color="auto"/>
            </w:tcBorders>
          </w:tcPr>
          <w:p w14:paraId="783A1374" w14:textId="77777777" w:rsidR="00CE4F51" w:rsidRPr="00695C2A" w:rsidRDefault="00CE4F51">
            <w:pPr>
              <w:pStyle w:val="Standard1"/>
              <w:spacing w:line="480" w:lineRule="auto"/>
              <w:rPr>
                <w:rFonts w:ascii="Times New Roman" w:hAnsi="Times New Roman" w:cs="Times New Roman"/>
                <w:iCs/>
                <w:sz w:val="24"/>
                <w:szCs w:val="24"/>
              </w:rPr>
            </w:pPr>
          </w:p>
        </w:tc>
        <w:tc>
          <w:tcPr>
            <w:tcW w:w="1396" w:type="dxa"/>
            <w:tcBorders>
              <w:top w:val="single" w:sz="4" w:space="0" w:color="auto"/>
            </w:tcBorders>
          </w:tcPr>
          <w:p w14:paraId="67093496" w14:textId="77777777" w:rsidR="00CE4F51" w:rsidRPr="00695C2A" w:rsidRDefault="00CE4F51">
            <w:pPr>
              <w:pStyle w:val="Standard1"/>
              <w:spacing w:line="480" w:lineRule="auto"/>
              <w:rPr>
                <w:rFonts w:ascii="Times New Roman" w:hAnsi="Times New Roman" w:cs="Times New Roman"/>
                <w:iCs/>
                <w:sz w:val="24"/>
                <w:szCs w:val="24"/>
              </w:rPr>
            </w:pPr>
          </w:p>
        </w:tc>
        <w:tc>
          <w:tcPr>
            <w:tcW w:w="1376" w:type="dxa"/>
            <w:tcBorders>
              <w:top w:val="single" w:sz="4" w:space="0" w:color="auto"/>
            </w:tcBorders>
          </w:tcPr>
          <w:p w14:paraId="67335600" w14:textId="77777777" w:rsidR="00CE4F51" w:rsidRPr="00695C2A" w:rsidRDefault="00CE4F51">
            <w:pPr>
              <w:pStyle w:val="Standard1"/>
              <w:spacing w:line="480" w:lineRule="auto"/>
              <w:rPr>
                <w:rFonts w:ascii="Times New Roman" w:hAnsi="Times New Roman" w:cs="Times New Roman"/>
                <w:iCs/>
                <w:sz w:val="24"/>
                <w:szCs w:val="24"/>
              </w:rPr>
            </w:pPr>
          </w:p>
        </w:tc>
        <w:tc>
          <w:tcPr>
            <w:tcW w:w="1396" w:type="dxa"/>
            <w:tcBorders>
              <w:top w:val="single" w:sz="4" w:space="0" w:color="auto"/>
            </w:tcBorders>
          </w:tcPr>
          <w:p w14:paraId="37773357" w14:textId="77777777" w:rsidR="00CE4F51" w:rsidRPr="00695C2A" w:rsidRDefault="00CE4F51">
            <w:pPr>
              <w:pStyle w:val="Standard1"/>
              <w:spacing w:line="480" w:lineRule="auto"/>
              <w:rPr>
                <w:rFonts w:ascii="Times New Roman" w:hAnsi="Times New Roman" w:cs="Times New Roman"/>
                <w:iCs/>
                <w:sz w:val="24"/>
                <w:szCs w:val="24"/>
              </w:rPr>
            </w:pPr>
          </w:p>
        </w:tc>
        <w:tc>
          <w:tcPr>
            <w:tcW w:w="1396" w:type="dxa"/>
            <w:tcBorders>
              <w:top w:val="single" w:sz="4" w:space="0" w:color="auto"/>
            </w:tcBorders>
          </w:tcPr>
          <w:p w14:paraId="72F95550" w14:textId="77777777" w:rsidR="00CE4F51" w:rsidRPr="00695C2A" w:rsidRDefault="00CE4F51">
            <w:pPr>
              <w:pStyle w:val="Standard1"/>
              <w:spacing w:line="480" w:lineRule="auto"/>
              <w:rPr>
                <w:rFonts w:ascii="Times New Roman" w:hAnsi="Times New Roman" w:cs="Times New Roman"/>
                <w:iCs/>
                <w:sz w:val="24"/>
                <w:szCs w:val="24"/>
              </w:rPr>
            </w:pPr>
          </w:p>
        </w:tc>
        <w:tc>
          <w:tcPr>
            <w:tcW w:w="1276" w:type="dxa"/>
            <w:tcBorders>
              <w:top w:val="single" w:sz="4" w:space="0" w:color="auto"/>
            </w:tcBorders>
          </w:tcPr>
          <w:p w14:paraId="624ACD8E" w14:textId="77777777" w:rsidR="00CE4F51" w:rsidRPr="00695C2A" w:rsidRDefault="00CE4F51">
            <w:pPr>
              <w:pStyle w:val="Standard1"/>
              <w:spacing w:line="480" w:lineRule="auto"/>
              <w:rPr>
                <w:rFonts w:ascii="Times New Roman" w:hAnsi="Times New Roman" w:cs="Times New Roman"/>
                <w:iCs/>
                <w:sz w:val="24"/>
                <w:szCs w:val="24"/>
              </w:rPr>
            </w:pPr>
          </w:p>
        </w:tc>
        <w:tc>
          <w:tcPr>
            <w:tcW w:w="456" w:type="dxa"/>
            <w:tcBorders>
              <w:top w:val="single" w:sz="4" w:space="0" w:color="auto"/>
            </w:tcBorders>
          </w:tcPr>
          <w:p w14:paraId="6ABCA536" w14:textId="77777777" w:rsidR="00CE4F51" w:rsidRPr="00695C2A" w:rsidRDefault="00CE4F51">
            <w:pPr>
              <w:pStyle w:val="Standard1"/>
              <w:spacing w:line="480" w:lineRule="auto"/>
              <w:rPr>
                <w:rFonts w:ascii="Times New Roman" w:hAnsi="Times New Roman" w:cs="Times New Roman"/>
                <w:iCs/>
                <w:sz w:val="24"/>
                <w:szCs w:val="24"/>
              </w:rPr>
            </w:pPr>
          </w:p>
        </w:tc>
      </w:tr>
      <w:tr w:rsidR="00695C2A" w14:paraId="03738B32" w14:textId="77777777">
        <w:tc>
          <w:tcPr>
            <w:tcW w:w="1952" w:type="dxa"/>
          </w:tcPr>
          <w:p w14:paraId="41DAD5B6" w14:textId="77777777"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1 Daily</w:t>
            </w:r>
          </w:p>
        </w:tc>
        <w:tc>
          <w:tcPr>
            <w:tcW w:w="716" w:type="dxa"/>
          </w:tcPr>
          <w:p w14:paraId="034584EE" w14:textId="6DDE9CA1"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.25</w:t>
            </w:r>
          </w:p>
        </w:tc>
        <w:tc>
          <w:tcPr>
            <w:tcW w:w="756" w:type="dxa"/>
          </w:tcPr>
          <w:p w14:paraId="1D0961D3" w14:textId="102BB6BD"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0.02</w:t>
            </w:r>
          </w:p>
        </w:tc>
        <w:tc>
          <w:tcPr>
            <w:tcW w:w="456" w:type="dxa"/>
          </w:tcPr>
          <w:p w14:paraId="0BFA9A73"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2803DA23" w14:textId="03428359" w:rsidR="00695C2A" w:rsidRPr="00695C2A" w:rsidRDefault="00ED3477"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p>
        </w:tc>
        <w:tc>
          <w:tcPr>
            <w:tcW w:w="1396" w:type="dxa"/>
          </w:tcPr>
          <w:p w14:paraId="36D43892"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76" w:type="dxa"/>
          </w:tcPr>
          <w:p w14:paraId="068B1A4D"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217CA69C"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46106FB6"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276" w:type="dxa"/>
          </w:tcPr>
          <w:p w14:paraId="7F9A6611"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614A88EB"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14:paraId="67C81FCA" w14:textId="77777777">
        <w:tc>
          <w:tcPr>
            <w:tcW w:w="1952" w:type="dxa"/>
          </w:tcPr>
          <w:p w14:paraId="02AFBF41" w14:textId="77777777"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2 Weekly</w:t>
            </w:r>
          </w:p>
        </w:tc>
        <w:tc>
          <w:tcPr>
            <w:tcW w:w="716" w:type="dxa"/>
          </w:tcPr>
          <w:p w14:paraId="2B48DC08" w14:textId="078B5901"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.26</w:t>
            </w:r>
          </w:p>
        </w:tc>
        <w:tc>
          <w:tcPr>
            <w:tcW w:w="756" w:type="dxa"/>
          </w:tcPr>
          <w:p w14:paraId="252DFA53" w14:textId="07E23416"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0.03</w:t>
            </w:r>
          </w:p>
        </w:tc>
        <w:tc>
          <w:tcPr>
            <w:tcW w:w="456" w:type="dxa"/>
          </w:tcPr>
          <w:p w14:paraId="6FE8FD58"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584C05D7" w14:textId="518D7146" w:rsidR="00695C2A" w:rsidRPr="00695C2A" w:rsidRDefault="00ED3477"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.01</w:t>
            </w:r>
            <w:r w:rsidR="00583ADC">
              <w:rPr>
                <w:rFonts w:ascii="Times New Roman" w:hAnsi="Times New Roman" w:cs="Times New Roman"/>
                <w:iCs/>
                <w:sz w:val="24"/>
                <w:szCs w:val="24"/>
              </w:rPr>
              <w:t xml:space="preserve"> (</w:t>
            </w:r>
            <w:r w:rsidR="00E970FC">
              <w:rPr>
                <w:rFonts w:ascii="Times New Roman" w:hAnsi="Times New Roman" w:cs="Times New Roman"/>
                <w:iCs/>
                <w:sz w:val="24"/>
                <w:szCs w:val="24"/>
              </w:rPr>
              <w:t>0</w:t>
            </w:r>
            <w:r w:rsidR="00583ADC">
              <w:rPr>
                <w:rFonts w:ascii="Times New Roman" w:hAnsi="Times New Roman" w:cs="Times New Roman"/>
                <w:iCs/>
                <w:sz w:val="24"/>
                <w:szCs w:val="24"/>
              </w:rPr>
              <w:t>.28)</w:t>
            </w:r>
          </w:p>
        </w:tc>
        <w:tc>
          <w:tcPr>
            <w:tcW w:w="1396" w:type="dxa"/>
          </w:tcPr>
          <w:p w14:paraId="7788E018" w14:textId="29B5A861" w:rsidR="00695C2A" w:rsidRPr="00695C2A" w:rsidRDefault="00ED3477"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p>
        </w:tc>
        <w:tc>
          <w:tcPr>
            <w:tcW w:w="1376" w:type="dxa"/>
          </w:tcPr>
          <w:p w14:paraId="5909F480"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6DF5AF09"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0548D2A0"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276" w:type="dxa"/>
          </w:tcPr>
          <w:p w14:paraId="55C4FC65"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01139858"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14:paraId="216EF5C5" w14:textId="77777777">
        <w:tc>
          <w:tcPr>
            <w:tcW w:w="1952" w:type="dxa"/>
          </w:tcPr>
          <w:p w14:paraId="03786E97" w14:textId="36AA4023"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3 Biweekly</w:t>
            </w:r>
          </w:p>
        </w:tc>
        <w:tc>
          <w:tcPr>
            <w:tcW w:w="716" w:type="dxa"/>
          </w:tcPr>
          <w:p w14:paraId="3E374C81" w14:textId="208059CC"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.24</w:t>
            </w:r>
          </w:p>
        </w:tc>
        <w:tc>
          <w:tcPr>
            <w:tcW w:w="756" w:type="dxa"/>
          </w:tcPr>
          <w:p w14:paraId="6A7ECCCC" w14:textId="7701B123"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0.06</w:t>
            </w:r>
          </w:p>
        </w:tc>
        <w:tc>
          <w:tcPr>
            <w:tcW w:w="456" w:type="dxa"/>
          </w:tcPr>
          <w:p w14:paraId="1D83A972"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5F082D24" w14:textId="67D0EF57" w:rsidR="00695C2A" w:rsidRPr="00695C2A" w:rsidRDefault="00630630"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.01</w:t>
            </w:r>
            <w:r w:rsidR="00E970FC">
              <w:rPr>
                <w:rFonts w:ascii="Times New Roman" w:hAnsi="Times New Roman" w:cs="Times New Roman"/>
                <w:iCs/>
                <w:sz w:val="24"/>
                <w:szCs w:val="24"/>
              </w:rPr>
              <w:t xml:space="preserve"> (0.16)</w:t>
            </w:r>
          </w:p>
        </w:tc>
        <w:tc>
          <w:tcPr>
            <w:tcW w:w="1396" w:type="dxa"/>
          </w:tcPr>
          <w:p w14:paraId="57B896CB" w14:textId="50E762D4" w:rsidR="00695C2A" w:rsidRPr="00695C2A" w:rsidRDefault="00315C88"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.02</w:t>
            </w:r>
            <w:r w:rsidR="00642551">
              <w:rPr>
                <w:rFonts w:ascii="Times New Roman" w:hAnsi="Times New Roman" w:cs="Times New Roman"/>
                <w:iCs/>
                <w:sz w:val="24"/>
                <w:szCs w:val="24"/>
              </w:rPr>
              <w:t xml:space="preserve"> (0.38)</w:t>
            </w:r>
          </w:p>
        </w:tc>
        <w:tc>
          <w:tcPr>
            <w:tcW w:w="1376" w:type="dxa"/>
          </w:tcPr>
          <w:p w14:paraId="5F7DC5FB" w14:textId="390949D0" w:rsidR="00695C2A" w:rsidRPr="00695C2A" w:rsidRDefault="00ED3477"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p>
        </w:tc>
        <w:tc>
          <w:tcPr>
            <w:tcW w:w="1396" w:type="dxa"/>
          </w:tcPr>
          <w:p w14:paraId="77211F06"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4CB01826"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276" w:type="dxa"/>
          </w:tcPr>
          <w:p w14:paraId="1A9B4419"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519021D6"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14:paraId="1B6CC904" w14:textId="77777777">
        <w:tc>
          <w:tcPr>
            <w:tcW w:w="1952" w:type="dxa"/>
          </w:tcPr>
          <w:p w14:paraId="38D7570A" w14:textId="77777777" w:rsidR="00695C2A" w:rsidRPr="00695C2A" w:rsidRDefault="00695C2A" w:rsidP="00695C2A">
            <w:pPr>
              <w:pStyle w:val="Standard1"/>
              <w:spacing w:line="480" w:lineRule="auto"/>
              <w:rPr>
                <w:rFonts w:ascii="Times New Roman" w:hAnsi="Times New Roman" w:cs="Times New Roman"/>
                <w:b/>
                <w:bCs/>
                <w:iCs/>
                <w:sz w:val="24"/>
                <w:szCs w:val="24"/>
              </w:rPr>
            </w:pPr>
          </w:p>
        </w:tc>
        <w:tc>
          <w:tcPr>
            <w:tcW w:w="716" w:type="dxa"/>
          </w:tcPr>
          <w:p w14:paraId="3832F79F"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756" w:type="dxa"/>
          </w:tcPr>
          <w:p w14:paraId="16525233"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6F283448"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746AB27A"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3C4DEA22"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76" w:type="dxa"/>
          </w:tcPr>
          <w:p w14:paraId="141BDEEA"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0C437234"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1280FB67"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276" w:type="dxa"/>
          </w:tcPr>
          <w:p w14:paraId="79394EF8"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269774E9"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14:paraId="423C1D59" w14:textId="77777777">
        <w:tc>
          <w:tcPr>
            <w:tcW w:w="1952" w:type="dxa"/>
          </w:tcPr>
          <w:p w14:paraId="37686509" w14:textId="77777777" w:rsidR="00695C2A" w:rsidRPr="00695C2A" w:rsidRDefault="00695C2A" w:rsidP="00695C2A">
            <w:pPr>
              <w:pStyle w:val="Standard1"/>
              <w:spacing w:line="480" w:lineRule="auto"/>
              <w:rPr>
                <w:rFonts w:ascii="Times New Roman" w:hAnsi="Times New Roman" w:cs="Times New Roman"/>
                <w:b/>
                <w:bCs/>
                <w:i/>
                <w:sz w:val="24"/>
                <w:szCs w:val="24"/>
              </w:rPr>
            </w:pPr>
            <w:r w:rsidRPr="00695C2A">
              <w:rPr>
                <w:rFonts w:ascii="Times New Roman" w:hAnsi="Times New Roman" w:cs="Times New Roman"/>
                <w:b/>
                <w:bCs/>
                <w:i/>
                <w:sz w:val="24"/>
                <w:szCs w:val="24"/>
              </w:rPr>
              <w:t>Study 2</w:t>
            </w:r>
          </w:p>
        </w:tc>
        <w:tc>
          <w:tcPr>
            <w:tcW w:w="716" w:type="dxa"/>
          </w:tcPr>
          <w:p w14:paraId="3AF8E828"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756" w:type="dxa"/>
          </w:tcPr>
          <w:p w14:paraId="79EF10DB"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6366A8F4"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746C7B2B"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00BE1B5C"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76" w:type="dxa"/>
          </w:tcPr>
          <w:p w14:paraId="182C39EB"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73B6A743"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413BB834"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276" w:type="dxa"/>
          </w:tcPr>
          <w:p w14:paraId="2B1672B1"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173AB4F0"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14:paraId="108B10DA" w14:textId="77777777">
        <w:tc>
          <w:tcPr>
            <w:tcW w:w="1952" w:type="dxa"/>
          </w:tcPr>
          <w:p w14:paraId="173EC816" w14:textId="3C6B5E40"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4 Biweekly</w:t>
            </w:r>
          </w:p>
        </w:tc>
        <w:tc>
          <w:tcPr>
            <w:tcW w:w="716" w:type="dxa"/>
          </w:tcPr>
          <w:p w14:paraId="5E8EA4EB" w14:textId="6E1ECB99"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.19</w:t>
            </w:r>
          </w:p>
        </w:tc>
        <w:tc>
          <w:tcPr>
            <w:tcW w:w="756" w:type="dxa"/>
          </w:tcPr>
          <w:p w14:paraId="2159BCAA" w14:textId="2E759B2D"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0.02</w:t>
            </w:r>
          </w:p>
        </w:tc>
        <w:tc>
          <w:tcPr>
            <w:tcW w:w="456" w:type="dxa"/>
          </w:tcPr>
          <w:p w14:paraId="0AA791D0"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59919A0C" w14:textId="1DD57061" w:rsidR="00695C2A" w:rsidRPr="00345B31" w:rsidRDefault="009F3176" w:rsidP="00695C2A">
            <w:pPr>
              <w:pStyle w:val="Standard1"/>
              <w:spacing w:line="480" w:lineRule="auto"/>
              <w:rPr>
                <w:rFonts w:ascii="Times New Roman" w:hAnsi="Times New Roman" w:cs="Times New Roman"/>
                <w:b/>
                <w:bCs/>
                <w:iCs/>
                <w:sz w:val="24"/>
                <w:szCs w:val="24"/>
              </w:rPr>
            </w:pPr>
            <w:r w:rsidRPr="00345B31">
              <w:rPr>
                <w:rFonts w:ascii="Times New Roman" w:hAnsi="Times New Roman" w:cs="Times New Roman"/>
                <w:b/>
                <w:bCs/>
                <w:iCs/>
                <w:sz w:val="24"/>
                <w:szCs w:val="24"/>
              </w:rPr>
              <w:t>.06</w:t>
            </w:r>
            <w:r w:rsidR="00511950" w:rsidRPr="00345B31">
              <w:rPr>
                <w:rFonts w:ascii="Times New Roman" w:hAnsi="Times New Roman" w:cs="Times New Roman"/>
                <w:b/>
                <w:bCs/>
                <w:iCs/>
                <w:sz w:val="24"/>
                <w:szCs w:val="24"/>
              </w:rPr>
              <w:t xml:space="preserve"> (2.</w:t>
            </w:r>
            <w:r w:rsidR="00345B31" w:rsidRPr="00345B31">
              <w:rPr>
                <w:rFonts w:ascii="Times New Roman" w:hAnsi="Times New Roman" w:cs="Times New Roman"/>
                <w:b/>
                <w:bCs/>
                <w:iCs/>
                <w:sz w:val="24"/>
                <w:szCs w:val="24"/>
              </w:rPr>
              <w:t>68</w:t>
            </w:r>
            <w:r w:rsidR="00511950" w:rsidRPr="00345B31">
              <w:rPr>
                <w:rFonts w:ascii="Times New Roman" w:hAnsi="Times New Roman" w:cs="Times New Roman"/>
                <w:b/>
                <w:bCs/>
                <w:iCs/>
                <w:sz w:val="24"/>
                <w:szCs w:val="24"/>
              </w:rPr>
              <w:t>)</w:t>
            </w:r>
          </w:p>
        </w:tc>
        <w:tc>
          <w:tcPr>
            <w:tcW w:w="1396" w:type="dxa"/>
          </w:tcPr>
          <w:p w14:paraId="41CFB51F" w14:textId="2225FAFD" w:rsidR="00695C2A" w:rsidRPr="00163562" w:rsidRDefault="00FD6364" w:rsidP="00695C2A">
            <w:pPr>
              <w:pStyle w:val="Standard1"/>
              <w:spacing w:line="480" w:lineRule="auto"/>
              <w:rPr>
                <w:rFonts w:ascii="Times New Roman" w:hAnsi="Times New Roman" w:cs="Times New Roman"/>
                <w:b/>
                <w:bCs/>
                <w:iCs/>
                <w:sz w:val="24"/>
                <w:szCs w:val="24"/>
              </w:rPr>
            </w:pPr>
            <w:r w:rsidRPr="00163562">
              <w:rPr>
                <w:rFonts w:ascii="Times New Roman" w:hAnsi="Times New Roman" w:cs="Times New Roman"/>
                <w:b/>
                <w:bCs/>
                <w:iCs/>
                <w:sz w:val="24"/>
                <w:szCs w:val="24"/>
              </w:rPr>
              <w:t>.07</w:t>
            </w:r>
            <w:r w:rsidR="00125AAC" w:rsidRPr="00163562">
              <w:rPr>
                <w:rFonts w:ascii="Times New Roman" w:hAnsi="Times New Roman" w:cs="Times New Roman"/>
                <w:b/>
                <w:bCs/>
                <w:iCs/>
                <w:sz w:val="24"/>
                <w:szCs w:val="24"/>
              </w:rPr>
              <w:t xml:space="preserve"> (</w:t>
            </w:r>
            <w:r w:rsidR="00163562" w:rsidRPr="00163562">
              <w:rPr>
                <w:rFonts w:ascii="Times New Roman" w:hAnsi="Times New Roman" w:cs="Times New Roman"/>
                <w:b/>
                <w:bCs/>
                <w:iCs/>
                <w:sz w:val="24"/>
                <w:szCs w:val="24"/>
              </w:rPr>
              <w:t>2.21</w:t>
            </w:r>
            <w:r w:rsidR="00125AAC" w:rsidRPr="00163562">
              <w:rPr>
                <w:rFonts w:ascii="Times New Roman" w:hAnsi="Times New Roman" w:cs="Times New Roman"/>
                <w:b/>
                <w:bCs/>
                <w:iCs/>
                <w:sz w:val="24"/>
                <w:szCs w:val="24"/>
              </w:rPr>
              <w:t>)</w:t>
            </w:r>
          </w:p>
        </w:tc>
        <w:tc>
          <w:tcPr>
            <w:tcW w:w="1376" w:type="dxa"/>
          </w:tcPr>
          <w:p w14:paraId="58643C47" w14:textId="6699CDEE" w:rsidR="00695C2A" w:rsidRPr="00695C2A" w:rsidRDefault="00203610"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w:t>
            </w:r>
            <w:r w:rsidR="00892281">
              <w:rPr>
                <w:rFonts w:ascii="Times New Roman" w:hAnsi="Times New Roman" w:cs="Times New Roman"/>
                <w:iCs/>
                <w:sz w:val="24"/>
                <w:szCs w:val="24"/>
              </w:rPr>
              <w:t>5</w:t>
            </w:r>
            <w:r w:rsidR="002B1EED">
              <w:rPr>
                <w:rFonts w:ascii="Times New Roman" w:hAnsi="Times New Roman" w:cs="Times New Roman"/>
                <w:iCs/>
                <w:sz w:val="24"/>
                <w:szCs w:val="24"/>
              </w:rPr>
              <w:t xml:space="preserve"> (0.82)</w:t>
            </w:r>
          </w:p>
        </w:tc>
        <w:tc>
          <w:tcPr>
            <w:tcW w:w="1396" w:type="dxa"/>
          </w:tcPr>
          <w:p w14:paraId="18695DB7" w14:textId="3461805D" w:rsidR="00695C2A" w:rsidRPr="00695C2A" w:rsidRDefault="00ED3477"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p>
        </w:tc>
        <w:tc>
          <w:tcPr>
            <w:tcW w:w="1396" w:type="dxa"/>
          </w:tcPr>
          <w:p w14:paraId="1D3CFADE"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276" w:type="dxa"/>
          </w:tcPr>
          <w:p w14:paraId="4770D1C4"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4E2C321B"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14:paraId="4A605745" w14:textId="77777777">
        <w:tc>
          <w:tcPr>
            <w:tcW w:w="1952" w:type="dxa"/>
          </w:tcPr>
          <w:p w14:paraId="421222E8" w14:textId="77777777"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5 Monthly</w:t>
            </w:r>
          </w:p>
        </w:tc>
        <w:tc>
          <w:tcPr>
            <w:tcW w:w="716" w:type="dxa"/>
          </w:tcPr>
          <w:p w14:paraId="4CD20276" w14:textId="72B00006"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.29</w:t>
            </w:r>
          </w:p>
        </w:tc>
        <w:tc>
          <w:tcPr>
            <w:tcW w:w="756" w:type="dxa"/>
          </w:tcPr>
          <w:p w14:paraId="2FB53D17" w14:textId="64FDDEE3"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0.04</w:t>
            </w:r>
          </w:p>
        </w:tc>
        <w:tc>
          <w:tcPr>
            <w:tcW w:w="456" w:type="dxa"/>
          </w:tcPr>
          <w:p w14:paraId="56F55520"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1CCF8831" w14:textId="23AE165F" w:rsidR="00695C2A" w:rsidRPr="00695C2A" w:rsidRDefault="009F3176"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.04</w:t>
            </w:r>
            <w:r w:rsidR="00345B31">
              <w:rPr>
                <w:rFonts w:ascii="Times New Roman" w:hAnsi="Times New Roman" w:cs="Times New Roman"/>
                <w:iCs/>
                <w:sz w:val="24"/>
                <w:szCs w:val="24"/>
              </w:rPr>
              <w:t xml:space="preserve"> (0.89)</w:t>
            </w:r>
          </w:p>
        </w:tc>
        <w:tc>
          <w:tcPr>
            <w:tcW w:w="1396" w:type="dxa"/>
          </w:tcPr>
          <w:p w14:paraId="60A871ED" w14:textId="2707FACB" w:rsidR="00695C2A" w:rsidRPr="00695C2A" w:rsidRDefault="00FD6364"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.03</w:t>
            </w:r>
            <w:r w:rsidR="00F20C88">
              <w:rPr>
                <w:rFonts w:ascii="Times New Roman" w:hAnsi="Times New Roman" w:cs="Times New Roman"/>
                <w:iCs/>
                <w:sz w:val="24"/>
                <w:szCs w:val="24"/>
              </w:rPr>
              <w:t xml:space="preserve"> (0.60)</w:t>
            </w:r>
          </w:p>
        </w:tc>
        <w:tc>
          <w:tcPr>
            <w:tcW w:w="1376" w:type="dxa"/>
          </w:tcPr>
          <w:p w14:paraId="39277ECB" w14:textId="584BA8F0" w:rsidR="00695C2A" w:rsidRPr="00695C2A" w:rsidRDefault="000115D3"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r w:rsidR="00203610">
              <w:rPr>
                <w:rFonts w:ascii="Times New Roman" w:hAnsi="Times New Roman" w:cs="Times New Roman"/>
                <w:iCs/>
                <w:sz w:val="24"/>
                <w:szCs w:val="24"/>
              </w:rPr>
              <w:t>03</w:t>
            </w:r>
            <w:r w:rsidR="002B1EED">
              <w:rPr>
                <w:rFonts w:ascii="Times New Roman" w:hAnsi="Times New Roman" w:cs="Times New Roman"/>
                <w:iCs/>
                <w:sz w:val="24"/>
                <w:szCs w:val="24"/>
              </w:rPr>
              <w:t xml:space="preserve"> (0.</w:t>
            </w:r>
            <w:r w:rsidR="00220C1F">
              <w:rPr>
                <w:rFonts w:ascii="Times New Roman" w:hAnsi="Times New Roman" w:cs="Times New Roman"/>
                <w:iCs/>
                <w:sz w:val="24"/>
                <w:szCs w:val="24"/>
              </w:rPr>
              <w:t>69</w:t>
            </w:r>
            <w:r w:rsidR="002B1EED">
              <w:rPr>
                <w:rFonts w:ascii="Times New Roman" w:hAnsi="Times New Roman" w:cs="Times New Roman"/>
                <w:iCs/>
                <w:sz w:val="24"/>
                <w:szCs w:val="24"/>
              </w:rPr>
              <w:t>)</w:t>
            </w:r>
          </w:p>
        </w:tc>
        <w:tc>
          <w:tcPr>
            <w:tcW w:w="1396" w:type="dxa"/>
          </w:tcPr>
          <w:p w14:paraId="3B380897" w14:textId="2BF42272" w:rsidR="00695C2A" w:rsidRPr="0035354E" w:rsidRDefault="00203610" w:rsidP="00695C2A">
            <w:pPr>
              <w:pStyle w:val="Standard1"/>
              <w:spacing w:line="480" w:lineRule="auto"/>
              <w:rPr>
                <w:rFonts w:ascii="Times New Roman" w:hAnsi="Times New Roman" w:cs="Times New Roman"/>
                <w:b/>
                <w:bCs/>
                <w:iCs/>
                <w:sz w:val="24"/>
                <w:szCs w:val="24"/>
              </w:rPr>
            </w:pPr>
            <w:r w:rsidRPr="0035354E">
              <w:rPr>
                <w:rFonts w:ascii="Times New Roman" w:hAnsi="Times New Roman" w:cs="Times New Roman"/>
                <w:b/>
                <w:bCs/>
                <w:iCs/>
                <w:sz w:val="24"/>
                <w:szCs w:val="24"/>
              </w:rPr>
              <w:t>.10</w:t>
            </w:r>
            <w:r w:rsidR="0081383F" w:rsidRPr="0035354E">
              <w:rPr>
                <w:rFonts w:ascii="Times New Roman" w:hAnsi="Times New Roman" w:cs="Times New Roman"/>
                <w:b/>
                <w:bCs/>
                <w:iCs/>
                <w:sz w:val="24"/>
                <w:szCs w:val="24"/>
              </w:rPr>
              <w:t xml:space="preserve"> (</w:t>
            </w:r>
            <w:r w:rsidR="0035354E" w:rsidRPr="0035354E">
              <w:rPr>
                <w:rFonts w:ascii="Times New Roman" w:hAnsi="Times New Roman" w:cs="Times New Roman"/>
                <w:b/>
                <w:bCs/>
                <w:iCs/>
                <w:sz w:val="24"/>
                <w:szCs w:val="24"/>
              </w:rPr>
              <w:t>2.43</w:t>
            </w:r>
            <w:r w:rsidR="0081383F" w:rsidRPr="0035354E">
              <w:rPr>
                <w:rFonts w:ascii="Times New Roman" w:hAnsi="Times New Roman" w:cs="Times New Roman"/>
                <w:b/>
                <w:bCs/>
                <w:iCs/>
                <w:sz w:val="24"/>
                <w:szCs w:val="24"/>
              </w:rPr>
              <w:t>)</w:t>
            </w:r>
          </w:p>
        </w:tc>
        <w:tc>
          <w:tcPr>
            <w:tcW w:w="1396" w:type="dxa"/>
          </w:tcPr>
          <w:p w14:paraId="6FAE5056" w14:textId="1B86346C" w:rsidR="00695C2A" w:rsidRPr="00695C2A" w:rsidRDefault="00ED3477"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p>
        </w:tc>
        <w:tc>
          <w:tcPr>
            <w:tcW w:w="1276" w:type="dxa"/>
          </w:tcPr>
          <w:p w14:paraId="0D4CD806"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456" w:type="dxa"/>
          </w:tcPr>
          <w:p w14:paraId="58081D7E"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14:paraId="28F02773" w14:textId="77777777">
        <w:tc>
          <w:tcPr>
            <w:tcW w:w="1952" w:type="dxa"/>
          </w:tcPr>
          <w:p w14:paraId="6D00CC81" w14:textId="7E0B876D"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6 Bimonthly</w:t>
            </w:r>
          </w:p>
        </w:tc>
        <w:tc>
          <w:tcPr>
            <w:tcW w:w="716" w:type="dxa"/>
          </w:tcPr>
          <w:p w14:paraId="52B253EB" w14:textId="175DC767"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.37</w:t>
            </w:r>
          </w:p>
        </w:tc>
        <w:tc>
          <w:tcPr>
            <w:tcW w:w="756" w:type="dxa"/>
          </w:tcPr>
          <w:p w14:paraId="1E4A3D4F" w14:textId="03B77A1C"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0.05</w:t>
            </w:r>
          </w:p>
        </w:tc>
        <w:tc>
          <w:tcPr>
            <w:tcW w:w="456" w:type="dxa"/>
          </w:tcPr>
          <w:p w14:paraId="211EB87F"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Pr>
          <w:p w14:paraId="3298ADD7" w14:textId="2BBCBDB7" w:rsidR="00695C2A" w:rsidRPr="005444EF" w:rsidRDefault="009F3176" w:rsidP="00695C2A">
            <w:pPr>
              <w:pStyle w:val="Standard1"/>
              <w:spacing w:line="480" w:lineRule="auto"/>
              <w:rPr>
                <w:rFonts w:ascii="Times New Roman" w:hAnsi="Times New Roman" w:cs="Times New Roman"/>
                <w:b/>
                <w:bCs/>
                <w:iCs/>
                <w:sz w:val="24"/>
                <w:szCs w:val="24"/>
              </w:rPr>
            </w:pPr>
            <w:r w:rsidRPr="005444EF">
              <w:rPr>
                <w:rFonts w:ascii="Times New Roman" w:hAnsi="Times New Roman" w:cs="Times New Roman"/>
                <w:b/>
                <w:bCs/>
                <w:iCs/>
                <w:sz w:val="24"/>
                <w:szCs w:val="24"/>
              </w:rPr>
              <w:t>.</w:t>
            </w:r>
            <w:r w:rsidR="00315C88" w:rsidRPr="005444EF">
              <w:rPr>
                <w:rFonts w:ascii="Times New Roman" w:hAnsi="Times New Roman" w:cs="Times New Roman"/>
                <w:b/>
                <w:bCs/>
                <w:iCs/>
                <w:sz w:val="24"/>
                <w:szCs w:val="24"/>
              </w:rPr>
              <w:t>12</w:t>
            </w:r>
            <w:r w:rsidR="005444EF" w:rsidRPr="005444EF">
              <w:rPr>
                <w:rFonts w:ascii="Times New Roman" w:hAnsi="Times New Roman" w:cs="Times New Roman"/>
                <w:b/>
                <w:bCs/>
                <w:iCs/>
                <w:sz w:val="24"/>
                <w:szCs w:val="24"/>
              </w:rPr>
              <w:t xml:space="preserve"> (2.23)</w:t>
            </w:r>
          </w:p>
        </w:tc>
        <w:tc>
          <w:tcPr>
            <w:tcW w:w="1396" w:type="dxa"/>
          </w:tcPr>
          <w:p w14:paraId="2651D272" w14:textId="69387DA1" w:rsidR="00695C2A" w:rsidRPr="00695C2A" w:rsidRDefault="00FD6364"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.11</w:t>
            </w:r>
            <w:r w:rsidR="00B24B81">
              <w:rPr>
                <w:rFonts w:ascii="Times New Roman" w:hAnsi="Times New Roman" w:cs="Times New Roman"/>
                <w:iCs/>
                <w:sz w:val="24"/>
                <w:szCs w:val="24"/>
              </w:rPr>
              <w:t xml:space="preserve"> (1.89)</w:t>
            </w:r>
          </w:p>
        </w:tc>
        <w:tc>
          <w:tcPr>
            <w:tcW w:w="1376" w:type="dxa"/>
          </w:tcPr>
          <w:p w14:paraId="2C0321E1" w14:textId="47FB930C" w:rsidR="00695C2A" w:rsidRPr="00695C2A" w:rsidRDefault="000115D3"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.11</w:t>
            </w:r>
            <w:r w:rsidR="00220C1F">
              <w:rPr>
                <w:rFonts w:ascii="Times New Roman" w:hAnsi="Times New Roman" w:cs="Times New Roman"/>
                <w:iCs/>
                <w:sz w:val="24"/>
                <w:szCs w:val="24"/>
              </w:rPr>
              <w:t xml:space="preserve"> (1.66)</w:t>
            </w:r>
          </w:p>
        </w:tc>
        <w:tc>
          <w:tcPr>
            <w:tcW w:w="1396" w:type="dxa"/>
          </w:tcPr>
          <w:p w14:paraId="0F376CA3" w14:textId="52C1085E" w:rsidR="00695C2A" w:rsidRPr="00BE1D5D" w:rsidRDefault="00CA5F10" w:rsidP="00695C2A">
            <w:pPr>
              <w:pStyle w:val="Standard1"/>
              <w:spacing w:line="480" w:lineRule="auto"/>
              <w:rPr>
                <w:rFonts w:ascii="Times New Roman" w:hAnsi="Times New Roman" w:cs="Times New Roman"/>
                <w:b/>
                <w:bCs/>
                <w:iCs/>
                <w:sz w:val="24"/>
                <w:szCs w:val="24"/>
              </w:rPr>
            </w:pPr>
            <w:r w:rsidRPr="00BE1D5D">
              <w:rPr>
                <w:rFonts w:ascii="Times New Roman" w:hAnsi="Times New Roman" w:cs="Times New Roman"/>
                <w:b/>
                <w:bCs/>
                <w:iCs/>
                <w:sz w:val="24"/>
                <w:szCs w:val="24"/>
              </w:rPr>
              <w:t>.18</w:t>
            </w:r>
            <w:r w:rsidR="00BE1D5D" w:rsidRPr="00BE1D5D">
              <w:rPr>
                <w:rFonts w:ascii="Times New Roman" w:hAnsi="Times New Roman" w:cs="Times New Roman"/>
                <w:b/>
                <w:bCs/>
                <w:iCs/>
                <w:sz w:val="24"/>
                <w:szCs w:val="24"/>
              </w:rPr>
              <w:t xml:space="preserve"> (3.53)</w:t>
            </w:r>
          </w:p>
        </w:tc>
        <w:tc>
          <w:tcPr>
            <w:tcW w:w="1396" w:type="dxa"/>
          </w:tcPr>
          <w:p w14:paraId="5C4F7005" w14:textId="0782948A" w:rsidR="00695C2A" w:rsidRPr="00695C2A" w:rsidRDefault="007716EE"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.08</w:t>
            </w:r>
            <w:r w:rsidR="003A763D">
              <w:rPr>
                <w:rFonts w:ascii="Times New Roman" w:hAnsi="Times New Roman" w:cs="Times New Roman"/>
                <w:iCs/>
                <w:sz w:val="24"/>
                <w:szCs w:val="24"/>
              </w:rPr>
              <w:t xml:space="preserve"> (1.25)</w:t>
            </w:r>
          </w:p>
        </w:tc>
        <w:tc>
          <w:tcPr>
            <w:tcW w:w="1276" w:type="dxa"/>
          </w:tcPr>
          <w:p w14:paraId="6E89629B" w14:textId="0695D566" w:rsidR="00695C2A" w:rsidRPr="00695C2A" w:rsidRDefault="00ED3477"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p>
        </w:tc>
        <w:tc>
          <w:tcPr>
            <w:tcW w:w="456" w:type="dxa"/>
          </w:tcPr>
          <w:p w14:paraId="2798B8A4" w14:textId="77777777" w:rsidR="00695C2A" w:rsidRPr="00695C2A" w:rsidRDefault="00695C2A" w:rsidP="00695C2A">
            <w:pPr>
              <w:pStyle w:val="Standard1"/>
              <w:spacing w:line="480" w:lineRule="auto"/>
              <w:rPr>
                <w:rFonts w:ascii="Times New Roman" w:hAnsi="Times New Roman" w:cs="Times New Roman"/>
                <w:iCs/>
                <w:sz w:val="24"/>
                <w:szCs w:val="24"/>
              </w:rPr>
            </w:pPr>
          </w:p>
        </w:tc>
      </w:tr>
      <w:tr w:rsidR="00695C2A" w14:paraId="569D06A1" w14:textId="77777777">
        <w:tc>
          <w:tcPr>
            <w:tcW w:w="1952" w:type="dxa"/>
            <w:tcBorders>
              <w:bottom w:val="single" w:sz="4" w:space="0" w:color="auto"/>
            </w:tcBorders>
          </w:tcPr>
          <w:p w14:paraId="20261F47" w14:textId="77777777"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7 Three-monthly</w:t>
            </w:r>
          </w:p>
        </w:tc>
        <w:tc>
          <w:tcPr>
            <w:tcW w:w="716" w:type="dxa"/>
            <w:tcBorders>
              <w:bottom w:val="single" w:sz="4" w:space="0" w:color="auto"/>
            </w:tcBorders>
          </w:tcPr>
          <w:p w14:paraId="718A989E" w14:textId="057A1E11"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.45</w:t>
            </w:r>
          </w:p>
        </w:tc>
        <w:tc>
          <w:tcPr>
            <w:tcW w:w="756" w:type="dxa"/>
            <w:tcBorders>
              <w:bottom w:val="single" w:sz="4" w:space="0" w:color="auto"/>
            </w:tcBorders>
          </w:tcPr>
          <w:p w14:paraId="6D0DDD95" w14:textId="38E0365C"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b/>
                <w:bCs/>
                <w:sz w:val="24"/>
                <w:szCs w:val="24"/>
              </w:rPr>
              <w:t>0.06</w:t>
            </w:r>
          </w:p>
        </w:tc>
        <w:tc>
          <w:tcPr>
            <w:tcW w:w="456" w:type="dxa"/>
            <w:tcBorders>
              <w:bottom w:val="single" w:sz="4" w:space="0" w:color="auto"/>
            </w:tcBorders>
          </w:tcPr>
          <w:p w14:paraId="47FA8474" w14:textId="77777777" w:rsidR="00695C2A" w:rsidRPr="00695C2A" w:rsidRDefault="00695C2A" w:rsidP="00695C2A">
            <w:pPr>
              <w:pStyle w:val="Standard1"/>
              <w:spacing w:line="480" w:lineRule="auto"/>
              <w:rPr>
                <w:rFonts w:ascii="Times New Roman" w:hAnsi="Times New Roman" w:cs="Times New Roman"/>
                <w:iCs/>
                <w:sz w:val="24"/>
                <w:szCs w:val="24"/>
              </w:rPr>
            </w:pPr>
          </w:p>
        </w:tc>
        <w:tc>
          <w:tcPr>
            <w:tcW w:w="1396" w:type="dxa"/>
            <w:tcBorders>
              <w:bottom w:val="single" w:sz="4" w:space="0" w:color="auto"/>
            </w:tcBorders>
          </w:tcPr>
          <w:p w14:paraId="70B8428F" w14:textId="3678E944" w:rsidR="00695C2A" w:rsidRPr="00695C2A" w:rsidRDefault="00315C88"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.20</w:t>
            </w:r>
            <w:r w:rsidR="00194D89">
              <w:rPr>
                <w:rFonts w:ascii="Times New Roman" w:hAnsi="Times New Roman" w:cs="Times New Roman"/>
                <w:iCs/>
                <w:sz w:val="24"/>
                <w:szCs w:val="24"/>
              </w:rPr>
              <w:t xml:space="preserve"> (0.03)</w:t>
            </w:r>
          </w:p>
        </w:tc>
        <w:tc>
          <w:tcPr>
            <w:tcW w:w="1396" w:type="dxa"/>
            <w:tcBorders>
              <w:bottom w:val="single" w:sz="4" w:space="0" w:color="auto"/>
            </w:tcBorders>
          </w:tcPr>
          <w:p w14:paraId="67DE61C8" w14:textId="5F1798D7" w:rsidR="00695C2A" w:rsidRPr="00695C2A" w:rsidRDefault="00FD6364"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.19</w:t>
            </w:r>
            <w:r w:rsidR="00F86038">
              <w:rPr>
                <w:rFonts w:ascii="Times New Roman" w:hAnsi="Times New Roman" w:cs="Times New Roman"/>
                <w:iCs/>
                <w:sz w:val="24"/>
                <w:szCs w:val="24"/>
              </w:rPr>
              <w:t xml:space="preserve"> (0.03)</w:t>
            </w:r>
          </w:p>
        </w:tc>
        <w:tc>
          <w:tcPr>
            <w:tcW w:w="1376" w:type="dxa"/>
            <w:tcBorders>
              <w:bottom w:val="single" w:sz="4" w:space="0" w:color="auto"/>
            </w:tcBorders>
          </w:tcPr>
          <w:p w14:paraId="595A1CFB" w14:textId="6ABA812A" w:rsidR="00695C2A" w:rsidRPr="00695C2A" w:rsidRDefault="000115D3"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.21</w:t>
            </w:r>
            <w:r w:rsidR="00826A10">
              <w:rPr>
                <w:rFonts w:ascii="Times New Roman" w:hAnsi="Times New Roman" w:cs="Times New Roman"/>
                <w:iCs/>
                <w:sz w:val="24"/>
                <w:szCs w:val="24"/>
              </w:rPr>
              <w:t xml:space="preserve"> (0.03)</w:t>
            </w:r>
          </w:p>
        </w:tc>
        <w:tc>
          <w:tcPr>
            <w:tcW w:w="1396" w:type="dxa"/>
            <w:tcBorders>
              <w:bottom w:val="single" w:sz="4" w:space="0" w:color="auto"/>
            </w:tcBorders>
          </w:tcPr>
          <w:p w14:paraId="7116B587" w14:textId="7F5FA4D4" w:rsidR="00695C2A" w:rsidRPr="00695C2A" w:rsidRDefault="00CA5F10"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.26</w:t>
            </w:r>
            <w:r w:rsidR="00C02315">
              <w:rPr>
                <w:rFonts w:ascii="Times New Roman" w:hAnsi="Times New Roman" w:cs="Times New Roman"/>
                <w:iCs/>
                <w:sz w:val="24"/>
                <w:szCs w:val="24"/>
              </w:rPr>
              <w:t xml:space="preserve"> (.04)</w:t>
            </w:r>
          </w:p>
        </w:tc>
        <w:tc>
          <w:tcPr>
            <w:tcW w:w="1396" w:type="dxa"/>
            <w:tcBorders>
              <w:bottom w:val="single" w:sz="4" w:space="0" w:color="auto"/>
            </w:tcBorders>
          </w:tcPr>
          <w:p w14:paraId="0F3EEEE9" w14:textId="70A95DBD" w:rsidR="00695C2A" w:rsidRPr="00695C2A" w:rsidRDefault="007716EE"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.16</w:t>
            </w:r>
            <w:r w:rsidR="008D711A">
              <w:rPr>
                <w:rFonts w:ascii="Times New Roman" w:hAnsi="Times New Roman" w:cs="Times New Roman"/>
                <w:iCs/>
                <w:sz w:val="24"/>
                <w:szCs w:val="24"/>
              </w:rPr>
              <w:t xml:space="preserve"> (0.03)</w:t>
            </w:r>
          </w:p>
        </w:tc>
        <w:tc>
          <w:tcPr>
            <w:tcW w:w="1276" w:type="dxa"/>
            <w:tcBorders>
              <w:bottom w:val="single" w:sz="4" w:space="0" w:color="auto"/>
            </w:tcBorders>
          </w:tcPr>
          <w:p w14:paraId="7C6025A6" w14:textId="10F423F6" w:rsidR="00695C2A" w:rsidRPr="00695C2A" w:rsidRDefault="007716EE" w:rsidP="00695C2A">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w:t>
            </w:r>
            <w:r w:rsidR="007D5C46">
              <w:rPr>
                <w:rFonts w:ascii="Times New Roman" w:hAnsi="Times New Roman" w:cs="Times New Roman"/>
                <w:iCs/>
                <w:sz w:val="24"/>
                <w:szCs w:val="24"/>
              </w:rPr>
              <w:t>08</w:t>
            </w:r>
            <w:r w:rsidR="00221F22">
              <w:rPr>
                <w:rFonts w:ascii="Times New Roman" w:hAnsi="Times New Roman" w:cs="Times New Roman"/>
                <w:iCs/>
                <w:sz w:val="24"/>
                <w:szCs w:val="24"/>
              </w:rPr>
              <w:t xml:space="preserve"> (0.01)</w:t>
            </w:r>
          </w:p>
        </w:tc>
        <w:tc>
          <w:tcPr>
            <w:tcW w:w="456" w:type="dxa"/>
            <w:tcBorders>
              <w:bottom w:val="single" w:sz="4" w:space="0" w:color="auto"/>
            </w:tcBorders>
          </w:tcPr>
          <w:p w14:paraId="0F915CAD" w14:textId="77777777" w:rsidR="00695C2A" w:rsidRPr="00695C2A" w:rsidRDefault="00695C2A" w:rsidP="00695C2A">
            <w:pPr>
              <w:pStyle w:val="Standard1"/>
              <w:spacing w:line="480" w:lineRule="auto"/>
              <w:rPr>
                <w:rFonts w:ascii="Times New Roman" w:hAnsi="Times New Roman" w:cs="Times New Roman"/>
                <w:iCs/>
                <w:sz w:val="24"/>
                <w:szCs w:val="24"/>
              </w:rPr>
            </w:pPr>
            <w:r w:rsidRPr="00695C2A">
              <w:rPr>
                <w:rFonts w:ascii="Times New Roman" w:hAnsi="Times New Roman" w:cs="Times New Roman"/>
                <w:iCs/>
                <w:sz w:val="24"/>
                <w:szCs w:val="24"/>
              </w:rPr>
              <w:t>-</w:t>
            </w:r>
          </w:p>
        </w:tc>
      </w:tr>
    </w:tbl>
    <w:p w14:paraId="41734485" w14:textId="77777777" w:rsidR="002608DE" w:rsidRDefault="00CE4F51" w:rsidP="002608DE">
      <w:pPr>
        <w:pStyle w:val="Standard1"/>
        <w:spacing w:after="0" w:line="480" w:lineRule="auto"/>
        <w:rPr>
          <w:rFonts w:ascii="Times New Roman" w:hAnsi="Times New Roman" w:cs="Times New Roman"/>
          <w:sz w:val="24"/>
          <w:szCs w:val="24"/>
        </w:rPr>
        <w:sectPr w:rsidR="002608DE" w:rsidSect="00F277C9">
          <w:pgSz w:w="16838" w:h="11906" w:orient="landscape"/>
          <w:pgMar w:top="1440" w:right="1440" w:bottom="1440" w:left="1440" w:header="708" w:footer="708" w:gutter="0"/>
          <w:cols w:space="708"/>
          <w:docGrid w:linePitch="360"/>
        </w:sectPr>
      </w:pPr>
      <w:r>
        <w:rPr>
          <w:rFonts w:ascii="Times New Roman" w:hAnsi="Times New Roman" w:cs="Times New Roman"/>
          <w:b/>
          <w:bCs/>
          <w:iCs/>
          <w:sz w:val="24"/>
          <w:szCs w:val="24"/>
        </w:rPr>
        <w:t xml:space="preserve">Note. </w:t>
      </w:r>
      <w:r w:rsidRPr="00F70DF9">
        <w:rPr>
          <w:rFonts w:ascii="Times New Roman" w:hAnsi="Times New Roman" w:cs="Times New Roman"/>
          <w:sz w:val="24"/>
          <w:szCs w:val="24"/>
        </w:rPr>
        <w:t xml:space="preserve">Bold values indicate significant </w:t>
      </w:r>
      <w:r>
        <w:rPr>
          <w:rFonts w:ascii="Times New Roman" w:hAnsi="Times New Roman" w:cs="Times New Roman"/>
          <w:sz w:val="24"/>
          <w:szCs w:val="24"/>
        </w:rPr>
        <w:t xml:space="preserve">parameters or </w:t>
      </w:r>
      <w:r w:rsidRPr="00F70DF9">
        <w:rPr>
          <w:rFonts w:ascii="Times New Roman" w:hAnsi="Times New Roman" w:cs="Times New Roman"/>
          <w:sz w:val="24"/>
          <w:szCs w:val="24"/>
        </w:rPr>
        <w:t>differences.</w:t>
      </w:r>
      <w:r>
        <w:rPr>
          <w:rFonts w:ascii="Times New Roman" w:hAnsi="Times New Roman" w:cs="Times New Roman"/>
          <w:sz w:val="24"/>
          <w:szCs w:val="24"/>
        </w:rPr>
        <w:t xml:space="preserve"> Z&gt; 1.96 is significant at </w:t>
      </w:r>
      <w:r w:rsidRPr="00C70984">
        <w:rPr>
          <w:rFonts w:ascii="Times New Roman" w:hAnsi="Times New Roman" w:cs="Times New Roman"/>
          <w:i/>
          <w:iCs/>
          <w:sz w:val="24"/>
          <w:szCs w:val="24"/>
        </w:rPr>
        <w:t>p</w:t>
      </w:r>
      <w:r>
        <w:rPr>
          <w:rFonts w:ascii="Times New Roman" w:hAnsi="Times New Roman" w:cs="Times New Roman"/>
          <w:sz w:val="24"/>
          <w:szCs w:val="24"/>
        </w:rPr>
        <w:t>&gt;.05</w:t>
      </w:r>
    </w:p>
    <w:p w14:paraId="08237DBF" w14:textId="524F714E" w:rsidR="00CB4419" w:rsidRDefault="001504D0" w:rsidP="000B6277">
      <w:pPr>
        <w:spacing w:line="480" w:lineRule="auto"/>
        <w:rPr>
          <w:b/>
          <w:bCs/>
        </w:rPr>
      </w:pPr>
      <w:r>
        <w:rPr>
          <w:b/>
          <w:bCs/>
        </w:rPr>
        <w:lastRenderedPageBreak/>
        <w:t xml:space="preserve">Multi-informant </w:t>
      </w:r>
      <w:r w:rsidR="00CB4419">
        <w:rPr>
          <w:b/>
          <w:bCs/>
        </w:rPr>
        <w:t xml:space="preserve">Models </w:t>
      </w:r>
    </w:p>
    <w:p w14:paraId="021F792A" w14:textId="3E2EAC0D" w:rsidR="00CB4419" w:rsidRDefault="00CB4419" w:rsidP="000B6277">
      <w:pPr>
        <w:spacing w:line="480" w:lineRule="auto"/>
      </w:pPr>
      <w:r>
        <w:tab/>
        <w:t>In both studies also parents reported on conflict</w:t>
      </w:r>
      <w:r w:rsidR="00957296">
        <w:t xml:space="preserve">s they had with </w:t>
      </w:r>
      <w:r>
        <w:t xml:space="preserve">their participating child. </w:t>
      </w:r>
    </w:p>
    <w:p w14:paraId="379219F4" w14:textId="2CBAD729" w:rsidR="00CB4419" w:rsidRDefault="002B0CC7" w:rsidP="000B6277">
      <w:pPr>
        <w:spacing w:line="480" w:lineRule="auto"/>
        <w:rPr>
          <w:i/>
          <w:iCs/>
        </w:rPr>
      </w:pPr>
      <w:r>
        <w:rPr>
          <w:i/>
          <w:iCs/>
        </w:rPr>
        <w:t>Method</w:t>
      </w:r>
    </w:p>
    <w:p w14:paraId="07C6E642" w14:textId="77777777" w:rsidR="009615A9" w:rsidRPr="00957296" w:rsidRDefault="00CB4419" w:rsidP="009615A9">
      <w:pPr>
        <w:spacing w:line="480" w:lineRule="auto"/>
      </w:pPr>
      <w:r>
        <w:rPr>
          <w:i/>
          <w:iCs/>
        </w:rPr>
        <w:tab/>
      </w:r>
      <w:r>
        <w:rPr>
          <w:b/>
          <w:bCs/>
        </w:rPr>
        <w:t xml:space="preserve">Study 1 (Daily Diary). </w:t>
      </w:r>
      <w:r>
        <w:t xml:space="preserve">In Study 2, 159 parents reported on 100 consecutive days about their conflict with their adolescent child. Most parents were </w:t>
      </w:r>
      <w:r w:rsidR="009615A9">
        <w:t xml:space="preserve">biological </w:t>
      </w:r>
      <w:r>
        <w:t>mothers (</w:t>
      </w:r>
      <w:r w:rsidR="009615A9">
        <w:t>79%</w:t>
      </w:r>
      <w:r>
        <w:t>).</w:t>
      </w:r>
      <w:r w:rsidR="009615A9">
        <w:t xml:space="preserve"> Other parents were biological fathers (19%) or </w:t>
      </w:r>
      <w:r w:rsidR="009615A9" w:rsidRPr="00957296">
        <w:t>another caregiver (</w:t>
      </w:r>
      <w:r w:rsidR="009615A9" w:rsidRPr="00957296">
        <w:rPr>
          <w:i/>
          <w:iCs/>
        </w:rPr>
        <w:t xml:space="preserve">n </w:t>
      </w:r>
      <w:r w:rsidR="009615A9" w:rsidRPr="00957296">
        <w:t xml:space="preserve">= 1 adoption mother, </w:t>
      </w:r>
      <w:r w:rsidR="009615A9" w:rsidRPr="00957296">
        <w:rPr>
          <w:i/>
          <w:iCs/>
        </w:rPr>
        <w:t xml:space="preserve">n </w:t>
      </w:r>
      <w:r w:rsidR="009615A9" w:rsidRPr="00957296">
        <w:t xml:space="preserve">= 1 second mother, </w:t>
      </w:r>
      <w:r w:rsidR="009615A9" w:rsidRPr="00957296">
        <w:rPr>
          <w:i/>
          <w:iCs/>
        </w:rPr>
        <w:t xml:space="preserve">n </w:t>
      </w:r>
      <w:r w:rsidR="009615A9" w:rsidRPr="00957296">
        <w:t>= 1 stepfather). The average age of the parents was 45.34 years (SD = 4.54, range = 33 years). Regarding educational attainment, 62% of parents reported having higher education (a college or university degree), 25% had medium-level education (vocational or technical training), and 10% reported lower education (a high school diploma). An additional 3% provided insufficient information for classification. Most parents (87%) were born in the Netherlands, while others were born in different regions: 6% in other European countries, 3% in Asia, and 1% each in North America, South America, Africa, and Australia.</w:t>
      </w:r>
    </w:p>
    <w:p w14:paraId="1F23D308" w14:textId="018EB283" w:rsidR="00547B3A" w:rsidRDefault="002B0CC7" w:rsidP="000B6277">
      <w:pPr>
        <w:spacing w:line="480" w:lineRule="auto"/>
      </w:pPr>
      <w:r>
        <w:tab/>
      </w:r>
      <w:r w:rsidRPr="00F85713">
        <w:rPr>
          <w:b/>
          <w:bCs/>
        </w:rPr>
        <w:t>Study 2 (Meso-longitudinal Study).</w:t>
      </w:r>
      <w:r>
        <w:t xml:space="preserve"> In Study 2, 1</w:t>
      </w:r>
      <w:r w:rsidR="00475E3A">
        <w:t>7</w:t>
      </w:r>
      <w:r>
        <w:t xml:space="preserve">7 parents reported at 26 bi-weekly measurements on their conflict with their adolescent child. </w:t>
      </w:r>
      <w:r w:rsidR="000F7B34">
        <w:t>P</w:t>
      </w:r>
      <w:r w:rsidR="00547B3A">
        <w:t>arents were biological mothers (</w:t>
      </w:r>
      <w:r w:rsidR="000F7B34">
        <w:t>82</w:t>
      </w:r>
      <w:r w:rsidR="00547B3A">
        <w:t>%)</w:t>
      </w:r>
      <w:r w:rsidR="000F7B34">
        <w:t xml:space="preserve"> </w:t>
      </w:r>
      <w:r w:rsidR="000F7B34" w:rsidRPr="000F7B34">
        <w:t xml:space="preserve">or </w:t>
      </w:r>
      <w:r w:rsidR="00547B3A" w:rsidRPr="000F7B34">
        <w:t>biological fathers (1</w:t>
      </w:r>
      <w:r w:rsidR="000F7B34" w:rsidRPr="004047F0">
        <w:t>8</w:t>
      </w:r>
      <w:r w:rsidR="00547B3A" w:rsidRPr="000F7B34">
        <w:t>%).</w:t>
      </w:r>
      <w:r w:rsidR="00547B3A" w:rsidRPr="000E1C82">
        <w:t xml:space="preserve"> The average age of the parents was </w:t>
      </w:r>
      <w:r w:rsidR="00547B3A" w:rsidRPr="00547B3A">
        <w:t>4</w:t>
      </w:r>
      <w:r w:rsidR="00547B3A" w:rsidRPr="004047F0">
        <w:t>6</w:t>
      </w:r>
      <w:r w:rsidR="00547B3A" w:rsidRPr="00547B3A">
        <w:t>.</w:t>
      </w:r>
      <w:r w:rsidR="00547B3A" w:rsidRPr="000F7B34">
        <w:t>88</w:t>
      </w:r>
      <w:r w:rsidR="00547B3A" w:rsidRPr="00547B3A">
        <w:t xml:space="preserve"> years (SD = </w:t>
      </w:r>
      <w:r w:rsidR="00547B3A" w:rsidRPr="004047F0">
        <w:t>5</w:t>
      </w:r>
      <w:r w:rsidR="00547B3A" w:rsidRPr="00547B3A">
        <w:t>.</w:t>
      </w:r>
      <w:r w:rsidR="00547B3A" w:rsidRPr="000F7B34">
        <w:t>12</w:t>
      </w:r>
      <w:r w:rsidR="00547B3A" w:rsidRPr="00547B3A">
        <w:t xml:space="preserve">, range = </w:t>
      </w:r>
      <w:r w:rsidR="00547B3A" w:rsidRPr="000F7B34">
        <w:t>47</w:t>
      </w:r>
      <w:r w:rsidR="00547B3A" w:rsidRPr="00547B3A">
        <w:t xml:space="preserve"> years).</w:t>
      </w:r>
      <w:r w:rsidR="00547B3A" w:rsidRPr="000E1C82">
        <w:t xml:space="preserve"> Regarding educational attainment, </w:t>
      </w:r>
      <w:r w:rsidR="004047F0" w:rsidRPr="004047F0">
        <w:t>51</w:t>
      </w:r>
      <w:r w:rsidR="00547B3A" w:rsidRPr="004047F0">
        <w:t>%</w:t>
      </w:r>
      <w:r w:rsidR="00547B3A" w:rsidRPr="000E1C82">
        <w:t xml:space="preserve"> of parents reported having higher education (a college or university degree), </w:t>
      </w:r>
      <w:r w:rsidR="004047F0" w:rsidRPr="004047F0">
        <w:t>34</w:t>
      </w:r>
      <w:r w:rsidR="00547B3A" w:rsidRPr="004047F0">
        <w:t>%</w:t>
      </w:r>
      <w:r w:rsidR="00547B3A" w:rsidRPr="000E1C82">
        <w:t xml:space="preserve"> had medium-level education (vocational or technical training), and </w:t>
      </w:r>
      <w:r w:rsidR="00547B3A" w:rsidRPr="004047F0">
        <w:t>1</w:t>
      </w:r>
      <w:r w:rsidR="004047F0" w:rsidRPr="004047F0">
        <w:t>2</w:t>
      </w:r>
      <w:r w:rsidR="00547B3A" w:rsidRPr="004047F0">
        <w:t>%</w:t>
      </w:r>
      <w:r w:rsidR="00547B3A" w:rsidRPr="000E1C82">
        <w:t xml:space="preserve"> reported lower education (a high school diploma).</w:t>
      </w:r>
      <w:r w:rsidR="004047F0">
        <w:t xml:space="preserve"> One parent completed primary education, and one parent did not disclose their educational attainment</w:t>
      </w:r>
      <w:r w:rsidR="00547B3A" w:rsidRPr="000E1C82">
        <w:t>. Most parents (</w:t>
      </w:r>
      <w:r w:rsidR="000F7B34" w:rsidRPr="000F7B34">
        <w:t>90</w:t>
      </w:r>
      <w:r w:rsidR="00547B3A" w:rsidRPr="000F7B34">
        <w:t>%</w:t>
      </w:r>
      <w:r w:rsidR="00547B3A" w:rsidRPr="000E1C82">
        <w:t xml:space="preserve">) were born in the Netherlands, while others were born in </w:t>
      </w:r>
      <w:r w:rsidR="00547B3A" w:rsidRPr="000E1C82">
        <w:lastRenderedPageBreak/>
        <w:t xml:space="preserve">different regions: </w:t>
      </w:r>
      <w:r w:rsidR="000F7B34" w:rsidRPr="000F7B34">
        <w:t>4</w:t>
      </w:r>
      <w:r w:rsidR="00547B3A" w:rsidRPr="000F7B34">
        <w:t xml:space="preserve">% in other European countries, </w:t>
      </w:r>
      <w:r w:rsidR="000F7B34" w:rsidRPr="000F7B34">
        <w:t>2% Africa and 1</w:t>
      </w:r>
      <w:r w:rsidR="00547B3A" w:rsidRPr="000F7B34">
        <w:t>% in Asia.</w:t>
      </w:r>
      <w:r w:rsidR="000F7B34">
        <w:t xml:space="preserve"> Three precent did not disclose their birth country. </w:t>
      </w:r>
    </w:p>
    <w:p w14:paraId="0CB8B06D" w14:textId="6F94162E" w:rsidR="002B0CC7" w:rsidRDefault="002B0CC7" w:rsidP="000B6277">
      <w:pPr>
        <w:spacing w:line="480" w:lineRule="auto"/>
        <w:rPr>
          <w:i/>
          <w:iCs/>
        </w:rPr>
      </w:pPr>
      <w:r>
        <w:rPr>
          <w:i/>
          <w:iCs/>
        </w:rPr>
        <w:t>Result</w:t>
      </w:r>
    </w:p>
    <w:p w14:paraId="4108E94C" w14:textId="080CEA87" w:rsidR="000B6277" w:rsidRDefault="001A58F1" w:rsidP="000B6277">
      <w:pPr>
        <w:spacing w:line="480" w:lineRule="auto"/>
        <w:ind w:firstLine="708"/>
      </w:pPr>
      <w:r>
        <w:t xml:space="preserve">Table </w:t>
      </w:r>
      <w:r w:rsidR="00FC4D12">
        <w:t>S4</w:t>
      </w:r>
      <w:r>
        <w:t xml:space="preserve"> depicts the descriptive statistics of the parent-reported conflict.</w:t>
      </w:r>
      <w:r w:rsidR="00714764">
        <w:t xml:space="preserve"> Parent-reported conflict correlated </w:t>
      </w:r>
      <w:r w:rsidR="00B27C2E">
        <w:t xml:space="preserve">strongly </w:t>
      </w:r>
      <w:r w:rsidR="00714764">
        <w:t xml:space="preserve">with adolescent-reported data on the between family level (Study 1: </w:t>
      </w:r>
      <w:r w:rsidR="00714764" w:rsidRPr="004047F0">
        <w:rPr>
          <w:i/>
          <w:iCs/>
        </w:rPr>
        <w:t>r</w:t>
      </w:r>
      <w:r w:rsidR="00714764">
        <w:t xml:space="preserve"> = </w:t>
      </w:r>
      <w:r w:rsidR="00BB4052">
        <w:t>.42</w:t>
      </w:r>
      <w:r w:rsidR="00714764">
        <w:t xml:space="preserve">; Study 2 </w:t>
      </w:r>
      <w:r w:rsidR="00714764" w:rsidRPr="004047F0">
        <w:rPr>
          <w:i/>
          <w:iCs/>
        </w:rPr>
        <w:t>r</w:t>
      </w:r>
      <w:r w:rsidR="00714764">
        <w:t xml:space="preserve"> = </w:t>
      </w:r>
      <w:r w:rsidR="00BB4052">
        <w:t>.49</w:t>
      </w:r>
      <w:r w:rsidR="00714764">
        <w:t xml:space="preserve">) and the within-family level (Study 1: </w:t>
      </w:r>
      <w:r w:rsidR="00714764" w:rsidRPr="00624F5A">
        <w:rPr>
          <w:i/>
          <w:iCs/>
        </w:rPr>
        <w:t>r</w:t>
      </w:r>
      <w:r w:rsidR="00714764">
        <w:t xml:space="preserve"> = </w:t>
      </w:r>
      <w:r w:rsidR="00BB4052">
        <w:t>.36</w:t>
      </w:r>
      <w:r w:rsidR="00714764">
        <w:t xml:space="preserve">; Study 2 </w:t>
      </w:r>
      <w:r w:rsidR="00714764" w:rsidRPr="00624F5A">
        <w:rPr>
          <w:i/>
          <w:iCs/>
        </w:rPr>
        <w:t>r</w:t>
      </w:r>
      <w:r w:rsidR="00714764">
        <w:t xml:space="preserve"> =</w:t>
      </w:r>
      <w:r w:rsidR="00BB4052">
        <w:t xml:space="preserve"> .23</w:t>
      </w:r>
      <w:r w:rsidR="00714764">
        <w:t>).</w:t>
      </w:r>
      <w:r>
        <w:t xml:space="preserve"> </w:t>
      </w:r>
      <w:r w:rsidR="00370466">
        <w:t xml:space="preserve">Identical ML-SEM models as in the main analysis were re-run with the parent-reported conflict and adolescent-reported ill-being. </w:t>
      </w:r>
      <w:r w:rsidR="006246D4" w:rsidRPr="006246D4">
        <w:t>In Study 1, conflict did not predict negative affect at any timescale</w:t>
      </w:r>
      <w:r w:rsidR="006246D4">
        <w:t xml:space="preserve"> (see Table </w:t>
      </w:r>
      <w:r w:rsidR="00FC4D12">
        <w:t>S5</w:t>
      </w:r>
      <w:r w:rsidR="006246D4">
        <w:t>)</w:t>
      </w:r>
      <w:r w:rsidR="006246D4" w:rsidRPr="006246D4">
        <w:t xml:space="preserve">. Conversely, negative affect predicted conflict the following week (β = .05, a small effect) but not the next day or two weeks later. </w:t>
      </w:r>
      <w:r w:rsidR="000B6277">
        <w:t xml:space="preserve">Therefore, the result pattern as with the adolescent-reported data was replicated. </w:t>
      </w:r>
      <w:r w:rsidR="006246D4" w:rsidRPr="006246D4">
        <w:t>In Study 2, conflict did not predict depressive symptoms at any timescale, nor did depressive symptoms predict conflict</w:t>
      </w:r>
      <w:r w:rsidR="006246D4">
        <w:t xml:space="preserve"> (see Table </w:t>
      </w:r>
      <w:r w:rsidR="00FC4D12">
        <w:t>S6</w:t>
      </w:r>
      <w:r w:rsidR="006246D4">
        <w:t>)</w:t>
      </w:r>
      <w:r w:rsidR="006246D4" w:rsidRPr="006246D4">
        <w:t>.</w:t>
      </w:r>
      <w:r w:rsidR="000B6277">
        <w:t xml:space="preserve"> </w:t>
      </w:r>
      <w:r w:rsidR="000B6277" w:rsidRPr="000B6277">
        <w:t xml:space="preserve">The </w:t>
      </w:r>
      <w:r w:rsidR="000B6277">
        <w:t>parent</w:t>
      </w:r>
      <w:r w:rsidR="000B6277" w:rsidRPr="000B6277">
        <w:t xml:space="preserve">-reported </w:t>
      </w:r>
      <w:r w:rsidR="000B6277">
        <w:t>conflict</w:t>
      </w:r>
      <w:r w:rsidR="000B6277" w:rsidRPr="000B6277">
        <w:t xml:space="preserve"> did not replicate the</w:t>
      </w:r>
      <w:r w:rsidR="000B6277">
        <w:t xml:space="preserve"> effects of adolescent-reported conflict on depressive symptoms on a</w:t>
      </w:r>
      <w:r w:rsidR="000B6277" w:rsidRPr="000B6277">
        <w:t xml:space="preserve"> monthly and three-monthly </w:t>
      </w:r>
      <w:r w:rsidR="000B6277">
        <w:t>timescale</w:t>
      </w:r>
      <w:r w:rsidR="000B6277" w:rsidRPr="000B6277">
        <w:t xml:space="preserve">, nor the biweekly effect of depressive symptoms on </w:t>
      </w:r>
      <w:r w:rsidR="000B6277">
        <w:t xml:space="preserve">adolescent-reported </w:t>
      </w:r>
      <w:r w:rsidR="000B6277" w:rsidRPr="000B6277">
        <w:t>conflict</w:t>
      </w:r>
      <w:r w:rsidR="0042281B">
        <w:t>.</w:t>
      </w:r>
    </w:p>
    <w:p w14:paraId="7F017ADE" w14:textId="11990E98" w:rsidR="006246D4" w:rsidRDefault="000B6277" w:rsidP="004047F0">
      <w:pPr>
        <w:spacing w:line="480" w:lineRule="auto"/>
        <w:ind w:firstLine="708"/>
      </w:pPr>
      <w:r>
        <w:t>W</w:t>
      </w:r>
      <w:r w:rsidR="006246D4" w:rsidRPr="00D86CA6">
        <w:t xml:space="preserve">e compared lagged effects across models, as depicted in Figure </w:t>
      </w:r>
      <w:r w:rsidR="00FC4D12">
        <w:t>S</w:t>
      </w:r>
      <w:r w:rsidR="006246D4">
        <w:t>1. Comparing models within the same study and between studies did not reveal significant differences in effect size of the lagged effect between conflict and next moments ill-being</w:t>
      </w:r>
      <w:r w:rsidR="00FC4D12">
        <w:t xml:space="preserve"> (see Table S7)</w:t>
      </w:r>
      <w:r w:rsidR="006246D4">
        <w:t xml:space="preserve">. </w:t>
      </w:r>
    </w:p>
    <w:p w14:paraId="36D64F04" w14:textId="77777777" w:rsidR="004047F0" w:rsidRDefault="004047F0">
      <w:pPr>
        <w:rPr>
          <w:rFonts w:cs="Times New Roman"/>
          <w:b/>
          <w:bCs/>
          <w:iCs/>
        </w:rPr>
      </w:pPr>
      <w:r>
        <w:rPr>
          <w:rFonts w:cs="Times New Roman"/>
          <w:b/>
          <w:bCs/>
          <w:iCs/>
        </w:rPr>
        <w:br w:type="page"/>
      </w:r>
    </w:p>
    <w:p w14:paraId="5CD853C4" w14:textId="307015C8" w:rsidR="00646976" w:rsidRDefault="00646976" w:rsidP="006246D4">
      <w:pPr>
        <w:spacing w:line="480" w:lineRule="auto"/>
        <w:rPr>
          <w:rFonts w:cs="Times New Roman"/>
          <w:b/>
          <w:bCs/>
          <w:iCs/>
        </w:rPr>
      </w:pPr>
      <w:r>
        <w:rPr>
          <w:rFonts w:cs="Times New Roman"/>
          <w:b/>
          <w:bCs/>
          <w:iCs/>
        </w:rPr>
        <w:lastRenderedPageBreak/>
        <w:t xml:space="preserve">Table </w:t>
      </w:r>
      <w:r w:rsidR="00FC4D12">
        <w:rPr>
          <w:rFonts w:cs="Times New Roman"/>
          <w:b/>
          <w:bCs/>
          <w:iCs/>
        </w:rPr>
        <w:t>S4</w:t>
      </w:r>
    </w:p>
    <w:p w14:paraId="72125B78" w14:textId="073B88C8" w:rsidR="00646976" w:rsidRDefault="00646976" w:rsidP="00646976">
      <w:pPr>
        <w:pStyle w:val="Standard1"/>
        <w:spacing w:after="0" w:line="480" w:lineRule="auto"/>
        <w:rPr>
          <w:rFonts w:ascii="Times New Roman" w:hAnsi="Times New Roman" w:cs="Times New Roman"/>
          <w:i/>
          <w:iCs/>
          <w:sz w:val="24"/>
          <w:szCs w:val="24"/>
        </w:rPr>
      </w:pPr>
      <w:r w:rsidRPr="6F5911E0">
        <w:rPr>
          <w:rFonts w:ascii="Times New Roman" w:hAnsi="Times New Roman" w:cs="Times New Roman"/>
          <w:i/>
          <w:iCs/>
          <w:sz w:val="24"/>
          <w:szCs w:val="24"/>
        </w:rPr>
        <w:t xml:space="preserve">Descriptive Statistics for </w:t>
      </w:r>
      <w:r>
        <w:rPr>
          <w:rFonts w:ascii="Times New Roman" w:hAnsi="Times New Roman" w:cs="Times New Roman"/>
          <w:i/>
          <w:iCs/>
          <w:sz w:val="24"/>
          <w:szCs w:val="24"/>
        </w:rPr>
        <w:t xml:space="preserve">Parent reported Conflict </w:t>
      </w:r>
    </w:p>
    <w:tbl>
      <w:tblPr>
        <w:tblStyle w:val="TableGrid"/>
        <w:tblW w:w="9329" w:type="dxa"/>
        <w:tblBorders>
          <w:left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156"/>
        <w:gridCol w:w="794"/>
        <w:gridCol w:w="793"/>
        <w:gridCol w:w="1256"/>
        <w:gridCol w:w="793"/>
        <w:gridCol w:w="1179"/>
        <w:gridCol w:w="1179"/>
        <w:gridCol w:w="1179"/>
      </w:tblGrid>
      <w:tr w:rsidR="00646976" w14:paraId="2586B5F9" w14:textId="77777777" w:rsidTr="005C5090">
        <w:trPr>
          <w:trHeight w:val="494"/>
        </w:trPr>
        <w:tc>
          <w:tcPr>
            <w:tcW w:w="2156" w:type="dxa"/>
            <w:tcBorders>
              <w:top w:val="single" w:sz="4" w:space="0" w:color="auto"/>
              <w:left w:val="nil"/>
              <w:bottom w:val="single" w:sz="4" w:space="0" w:color="auto"/>
              <w:right w:val="nil"/>
            </w:tcBorders>
          </w:tcPr>
          <w:p w14:paraId="454BFF8F" w14:textId="77777777" w:rsidR="00646976" w:rsidRDefault="00646976" w:rsidP="005C5090">
            <w:pPr>
              <w:pStyle w:val="Standard1"/>
              <w:spacing w:line="276" w:lineRule="auto"/>
              <w:rPr>
                <w:rFonts w:ascii="Times New Roman" w:hAnsi="Times New Roman" w:cs="Times New Roman"/>
                <w:sz w:val="20"/>
                <w:szCs w:val="20"/>
              </w:rPr>
            </w:pPr>
          </w:p>
        </w:tc>
        <w:tc>
          <w:tcPr>
            <w:tcW w:w="794" w:type="dxa"/>
            <w:tcBorders>
              <w:top w:val="single" w:sz="4" w:space="0" w:color="auto"/>
              <w:left w:val="nil"/>
              <w:bottom w:val="single" w:sz="4" w:space="0" w:color="auto"/>
              <w:right w:val="nil"/>
            </w:tcBorders>
            <w:hideMark/>
          </w:tcPr>
          <w:p w14:paraId="0F97D942" w14:textId="77777777" w:rsidR="00646976" w:rsidRDefault="00646976" w:rsidP="005C5090">
            <w:pPr>
              <w:pStyle w:val="Standard1"/>
              <w:spacing w:line="276" w:lineRule="auto"/>
              <w:jc w:val="center"/>
              <w:rPr>
                <w:rFonts w:ascii="Times New Roman" w:hAnsi="Times New Roman" w:cs="Times New Roman"/>
                <w:sz w:val="20"/>
                <w:szCs w:val="20"/>
              </w:rPr>
            </w:pPr>
            <w:r>
              <w:rPr>
                <w:rFonts w:ascii="Times New Roman" w:hAnsi="Times New Roman" w:cs="Times New Roman"/>
                <w:i/>
                <w:sz w:val="20"/>
                <w:szCs w:val="20"/>
              </w:rPr>
              <w:t>M</w:t>
            </w:r>
          </w:p>
        </w:tc>
        <w:tc>
          <w:tcPr>
            <w:tcW w:w="793" w:type="dxa"/>
            <w:tcBorders>
              <w:top w:val="single" w:sz="4" w:space="0" w:color="auto"/>
              <w:left w:val="nil"/>
              <w:bottom w:val="single" w:sz="4" w:space="0" w:color="auto"/>
              <w:right w:val="nil"/>
            </w:tcBorders>
            <w:hideMark/>
          </w:tcPr>
          <w:p w14:paraId="4F767751" w14:textId="77777777" w:rsidR="00646976" w:rsidRDefault="00646976" w:rsidP="005C5090">
            <w:pPr>
              <w:pStyle w:val="Standard1"/>
              <w:spacing w:line="276" w:lineRule="auto"/>
              <w:jc w:val="center"/>
              <w:rPr>
                <w:rFonts w:ascii="Times New Roman" w:hAnsi="Times New Roman" w:cs="Times New Roman"/>
                <w:sz w:val="20"/>
                <w:szCs w:val="20"/>
              </w:rPr>
            </w:pPr>
            <w:r>
              <w:rPr>
                <w:rFonts w:ascii="Times New Roman" w:hAnsi="Times New Roman" w:cs="Times New Roman"/>
                <w:i/>
                <w:sz w:val="20"/>
                <w:szCs w:val="20"/>
              </w:rPr>
              <w:t>SD</w:t>
            </w:r>
          </w:p>
        </w:tc>
        <w:tc>
          <w:tcPr>
            <w:tcW w:w="1256" w:type="dxa"/>
            <w:tcBorders>
              <w:top w:val="single" w:sz="4" w:space="0" w:color="auto"/>
              <w:left w:val="nil"/>
              <w:bottom w:val="single" w:sz="4" w:space="0" w:color="auto"/>
              <w:right w:val="nil"/>
            </w:tcBorders>
            <w:hideMark/>
          </w:tcPr>
          <w:p w14:paraId="0ECC3D10" w14:textId="77777777" w:rsidR="00646976" w:rsidRPr="00E8596D" w:rsidRDefault="00646976" w:rsidP="005C5090">
            <w:pPr>
              <w:pStyle w:val="Standard1"/>
              <w:spacing w:line="276" w:lineRule="auto"/>
              <w:jc w:val="center"/>
              <w:rPr>
                <w:rFonts w:ascii="Times New Roman" w:hAnsi="Times New Roman" w:cs="Times New Roman"/>
                <w:iCs/>
                <w:sz w:val="20"/>
                <w:szCs w:val="20"/>
              </w:rPr>
            </w:pPr>
            <w:r w:rsidRPr="00E8596D">
              <w:rPr>
                <w:rFonts w:ascii="Times New Roman" w:hAnsi="Times New Roman" w:cs="Times New Roman"/>
                <w:iCs/>
                <w:sz w:val="20"/>
                <w:szCs w:val="20"/>
              </w:rPr>
              <w:t>Range</w:t>
            </w:r>
          </w:p>
        </w:tc>
        <w:tc>
          <w:tcPr>
            <w:tcW w:w="793" w:type="dxa"/>
            <w:tcBorders>
              <w:top w:val="single" w:sz="4" w:space="0" w:color="auto"/>
              <w:left w:val="nil"/>
              <w:bottom w:val="single" w:sz="4" w:space="0" w:color="auto"/>
              <w:right w:val="nil"/>
            </w:tcBorders>
            <w:hideMark/>
          </w:tcPr>
          <w:p w14:paraId="4C4F5219" w14:textId="77777777" w:rsidR="00646976" w:rsidRPr="00E8596D" w:rsidRDefault="00646976" w:rsidP="005C5090">
            <w:pPr>
              <w:pStyle w:val="Standard1"/>
              <w:spacing w:line="276" w:lineRule="auto"/>
              <w:jc w:val="center"/>
              <w:rPr>
                <w:rFonts w:ascii="Times New Roman" w:hAnsi="Times New Roman" w:cs="Times New Roman"/>
                <w:i/>
                <w:iCs/>
                <w:sz w:val="20"/>
                <w:szCs w:val="20"/>
              </w:rPr>
            </w:pPr>
            <w:r w:rsidRPr="00E8596D">
              <w:rPr>
                <w:rFonts w:ascii="Times New Roman" w:hAnsi="Times New Roman" w:cs="Times New Roman"/>
                <w:i/>
                <w:iCs/>
                <w:sz w:val="20"/>
                <w:szCs w:val="20"/>
              </w:rPr>
              <w:t>ICC</w:t>
            </w:r>
          </w:p>
        </w:tc>
        <w:tc>
          <w:tcPr>
            <w:tcW w:w="1179" w:type="dxa"/>
            <w:tcBorders>
              <w:top w:val="single" w:sz="4" w:space="0" w:color="auto"/>
              <w:left w:val="nil"/>
              <w:bottom w:val="single" w:sz="4" w:space="0" w:color="auto"/>
              <w:right w:val="nil"/>
            </w:tcBorders>
          </w:tcPr>
          <w:p w14:paraId="1A0D6745" w14:textId="77777777" w:rsidR="00646976" w:rsidRPr="00DB77E2" w:rsidRDefault="00646976" w:rsidP="005C5090">
            <w:pPr>
              <w:pStyle w:val="Standard1"/>
              <w:spacing w:line="276" w:lineRule="auto"/>
              <w:jc w:val="center"/>
              <w:rPr>
                <w:rFonts w:ascii="Times New Roman" w:hAnsi="Times New Roman" w:cs="Times New Roman"/>
                <w:sz w:val="20"/>
                <w:szCs w:val="20"/>
              </w:rPr>
            </w:pPr>
            <w:r w:rsidRPr="6F5911E0">
              <w:rPr>
                <w:rFonts w:ascii="Times New Roman" w:hAnsi="Times New Roman" w:cs="Times New Roman"/>
                <w:sz w:val="20"/>
                <w:szCs w:val="20"/>
              </w:rPr>
              <w:t>observations</w:t>
            </w:r>
          </w:p>
        </w:tc>
        <w:tc>
          <w:tcPr>
            <w:tcW w:w="1179" w:type="dxa"/>
            <w:tcBorders>
              <w:top w:val="single" w:sz="4" w:space="0" w:color="auto"/>
              <w:left w:val="nil"/>
              <w:bottom w:val="single" w:sz="4" w:space="0" w:color="auto"/>
              <w:right w:val="nil"/>
            </w:tcBorders>
          </w:tcPr>
          <w:p w14:paraId="0F3F81E9" w14:textId="77777777" w:rsidR="00646976" w:rsidRPr="6F5911E0" w:rsidRDefault="00646976" w:rsidP="005C5090">
            <w:pPr>
              <w:pStyle w:val="Standard1"/>
              <w:spacing w:line="276" w:lineRule="auto"/>
              <w:jc w:val="center"/>
              <w:rPr>
                <w:rFonts w:ascii="Times New Roman" w:hAnsi="Times New Roman" w:cs="Times New Roman"/>
                <w:sz w:val="20"/>
                <w:szCs w:val="20"/>
              </w:rPr>
            </w:pPr>
            <w:proofErr w:type="spellStart"/>
            <w:r>
              <w:rPr>
                <w:rFonts w:ascii="Times New Roman" w:hAnsi="Times New Roman" w:cs="Times New Roman"/>
                <w:i/>
                <w:iCs/>
                <w:sz w:val="20"/>
                <w:szCs w:val="20"/>
              </w:rPr>
              <w:t>t</w:t>
            </w:r>
            <w:r w:rsidRPr="00E64CD5">
              <w:rPr>
                <w:rFonts w:ascii="Times New Roman" w:hAnsi="Times New Roman" w:cs="Times New Roman"/>
                <w:sz w:val="20"/>
                <w:szCs w:val="20"/>
                <w:vertAlign w:val="subscript"/>
              </w:rPr>
              <w:t>mean</w:t>
            </w:r>
            <w:proofErr w:type="spellEnd"/>
          </w:p>
        </w:tc>
        <w:tc>
          <w:tcPr>
            <w:tcW w:w="1179" w:type="dxa"/>
            <w:tcBorders>
              <w:top w:val="single" w:sz="4" w:space="0" w:color="auto"/>
              <w:left w:val="nil"/>
              <w:bottom w:val="single" w:sz="4" w:space="0" w:color="auto"/>
              <w:right w:val="nil"/>
            </w:tcBorders>
          </w:tcPr>
          <w:p w14:paraId="126771D5" w14:textId="77777777" w:rsidR="00646976" w:rsidRPr="00E64CD5" w:rsidRDefault="00646976" w:rsidP="005C5090">
            <w:pPr>
              <w:pStyle w:val="Standard1"/>
              <w:spacing w:line="276" w:lineRule="auto"/>
              <w:jc w:val="center"/>
              <w:rPr>
                <w:rFonts w:ascii="Times New Roman" w:hAnsi="Times New Roman" w:cs="Times New Roman"/>
                <w:i/>
                <w:iCs/>
                <w:sz w:val="20"/>
                <w:szCs w:val="20"/>
              </w:rPr>
            </w:pPr>
            <w:r w:rsidRPr="00E64CD5">
              <w:rPr>
                <w:rFonts w:ascii="Times New Roman" w:hAnsi="Times New Roman" w:cs="Times New Roman"/>
                <w:i/>
                <w:iCs/>
                <w:sz w:val="20"/>
                <w:szCs w:val="20"/>
              </w:rPr>
              <w:t>N</w:t>
            </w:r>
          </w:p>
        </w:tc>
      </w:tr>
      <w:tr w:rsidR="00646976" w14:paraId="2E2D0652" w14:textId="77777777" w:rsidTr="005C5090">
        <w:trPr>
          <w:trHeight w:val="509"/>
        </w:trPr>
        <w:tc>
          <w:tcPr>
            <w:tcW w:w="2156" w:type="dxa"/>
            <w:tcBorders>
              <w:top w:val="nil"/>
              <w:left w:val="nil"/>
              <w:bottom w:val="nil"/>
              <w:right w:val="nil"/>
            </w:tcBorders>
            <w:hideMark/>
          </w:tcPr>
          <w:p w14:paraId="58326810" w14:textId="77777777" w:rsidR="00646976" w:rsidRDefault="00646976" w:rsidP="005C5090">
            <w:pPr>
              <w:pStyle w:val="Standard1"/>
              <w:spacing w:line="276" w:lineRule="auto"/>
              <w:rPr>
                <w:rFonts w:ascii="Times New Roman" w:hAnsi="Times New Roman" w:cs="Times New Roman"/>
                <w:sz w:val="20"/>
                <w:szCs w:val="20"/>
              </w:rPr>
            </w:pPr>
            <w:r>
              <w:rPr>
                <w:rFonts w:ascii="Times New Roman" w:hAnsi="Times New Roman" w:cs="Times New Roman"/>
                <w:sz w:val="20"/>
                <w:szCs w:val="20"/>
              </w:rPr>
              <w:t>Daily (Study 1)</w:t>
            </w:r>
          </w:p>
        </w:tc>
        <w:tc>
          <w:tcPr>
            <w:tcW w:w="794" w:type="dxa"/>
            <w:tcBorders>
              <w:top w:val="nil"/>
              <w:left w:val="nil"/>
              <w:bottom w:val="nil"/>
              <w:right w:val="nil"/>
            </w:tcBorders>
          </w:tcPr>
          <w:p w14:paraId="20CF173D" w14:textId="7A8F4C23" w:rsidR="00646976" w:rsidRPr="003B4066" w:rsidRDefault="00646976" w:rsidP="005C5090">
            <w:pPr>
              <w:pStyle w:val="Standard1"/>
              <w:tabs>
                <w:tab w:val="decimal" w:pos="545"/>
              </w:tabs>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7.</w:t>
            </w:r>
            <w:r w:rsidR="003B4066" w:rsidRPr="00F85713">
              <w:rPr>
                <w:rFonts w:ascii="Times New Roman" w:hAnsi="Times New Roman" w:cs="Times New Roman"/>
                <w:sz w:val="20"/>
                <w:szCs w:val="20"/>
              </w:rPr>
              <w:t>61</w:t>
            </w:r>
          </w:p>
        </w:tc>
        <w:tc>
          <w:tcPr>
            <w:tcW w:w="793" w:type="dxa"/>
            <w:tcBorders>
              <w:top w:val="nil"/>
              <w:left w:val="nil"/>
              <w:bottom w:val="nil"/>
              <w:right w:val="nil"/>
            </w:tcBorders>
          </w:tcPr>
          <w:p w14:paraId="43BB4871" w14:textId="75CE9118" w:rsidR="00646976" w:rsidRPr="003B4066" w:rsidRDefault="00646976" w:rsidP="005C5090">
            <w:pPr>
              <w:pStyle w:val="Standard1"/>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1</w:t>
            </w:r>
            <w:r w:rsidR="003B4066" w:rsidRPr="00F85713">
              <w:rPr>
                <w:rFonts w:ascii="Times New Roman" w:hAnsi="Times New Roman" w:cs="Times New Roman"/>
                <w:sz w:val="20"/>
                <w:szCs w:val="20"/>
              </w:rPr>
              <w:t>2</w:t>
            </w:r>
            <w:r w:rsidRPr="003B4066">
              <w:rPr>
                <w:rFonts w:ascii="Times New Roman" w:hAnsi="Times New Roman" w:cs="Times New Roman"/>
                <w:sz w:val="20"/>
                <w:szCs w:val="20"/>
              </w:rPr>
              <w:t>.</w:t>
            </w:r>
            <w:r w:rsidR="003B4066" w:rsidRPr="00F85713">
              <w:rPr>
                <w:rFonts w:ascii="Times New Roman" w:hAnsi="Times New Roman" w:cs="Times New Roman"/>
                <w:sz w:val="20"/>
                <w:szCs w:val="20"/>
              </w:rPr>
              <w:t>46</w:t>
            </w:r>
          </w:p>
        </w:tc>
        <w:tc>
          <w:tcPr>
            <w:tcW w:w="1256" w:type="dxa"/>
            <w:tcBorders>
              <w:top w:val="nil"/>
              <w:left w:val="nil"/>
              <w:bottom w:val="nil"/>
              <w:right w:val="nil"/>
            </w:tcBorders>
          </w:tcPr>
          <w:p w14:paraId="02D6E342" w14:textId="77777777" w:rsidR="00646976" w:rsidRPr="003B4066" w:rsidRDefault="00646976" w:rsidP="005C5090">
            <w:pPr>
              <w:pStyle w:val="Standard1"/>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0.00 – 100.00</w:t>
            </w:r>
          </w:p>
        </w:tc>
        <w:tc>
          <w:tcPr>
            <w:tcW w:w="793" w:type="dxa"/>
            <w:tcBorders>
              <w:top w:val="nil"/>
              <w:left w:val="nil"/>
              <w:bottom w:val="nil"/>
              <w:right w:val="nil"/>
            </w:tcBorders>
          </w:tcPr>
          <w:p w14:paraId="08D9040A" w14:textId="1796411D" w:rsidR="00646976" w:rsidRPr="00F85713" w:rsidRDefault="00646976" w:rsidP="005C5090">
            <w:pPr>
              <w:pStyle w:val="Standard1"/>
              <w:spacing w:line="276" w:lineRule="auto"/>
              <w:jc w:val="center"/>
              <w:rPr>
                <w:rFonts w:ascii="Times New Roman" w:hAnsi="Times New Roman" w:cs="Times New Roman"/>
                <w:sz w:val="20"/>
                <w:szCs w:val="20"/>
                <w:highlight w:val="yellow"/>
              </w:rPr>
            </w:pPr>
            <w:r w:rsidRPr="00A622AF">
              <w:rPr>
                <w:rFonts w:ascii="Times New Roman" w:hAnsi="Times New Roman" w:cs="Times New Roman"/>
                <w:sz w:val="20"/>
                <w:szCs w:val="20"/>
              </w:rPr>
              <w:t>.3</w:t>
            </w:r>
            <w:r w:rsidR="00A622AF" w:rsidRPr="00F85713">
              <w:rPr>
                <w:rFonts w:ascii="Times New Roman" w:hAnsi="Times New Roman" w:cs="Times New Roman"/>
                <w:sz w:val="20"/>
                <w:szCs w:val="20"/>
              </w:rPr>
              <w:t>4</w:t>
            </w:r>
          </w:p>
        </w:tc>
        <w:tc>
          <w:tcPr>
            <w:tcW w:w="1179" w:type="dxa"/>
            <w:tcBorders>
              <w:top w:val="nil"/>
              <w:left w:val="nil"/>
              <w:bottom w:val="nil"/>
              <w:right w:val="nil"/>
            </w:tcBorders>
          </w:tcPr>
          <w:p w14:paraId="087CBBCB" w14:textId="6B666B7F" w:rsidR="00646976" w:rsidRPr="00F85713" w:rsidRDefault="00A622AF" w:rsidP="005C5090">
            <w:pPr>
              <w:pStyle w:val="Standard1"/>
              <w:spacing w:line="276" w:lineRule="auto"/>
              <w:jc w:val="center"/>
              <w:rPr>
                <w:rFonts w:ascii="Times New Roman" w:hAnsi="Times New Roman" w:cs="Times New Roman"/>
                <w:sz w:val="20"/>
                <w:szCs w:val="20"/>
                <w:highlight w:val="yellow"/>
              </w:rPr>
            </w:pPr>
            <w:r w:rsidRPr="00F85713">
              <w:rPr>
                <w:rFonts w:ascii="Times New Roman" w:hAnsi="Times New Roman" w:cs="Times New Roman"/>
                <w:sz w:val="20"/>
                <w:szCs w:val="20"/>
              </w:rPr>
              <w:t>14,696</w:t>
            </w:r>
          </w:p>
        </w:tc>
        <w:tc>
          <w:tcPr>
            <w:tcW w:w="1179" w:type="dxa"/>
            <w:tcBorders>
              <w:top w:val="nil"/>
              <w:left w:val="nil"/>
              <w:bottom w:val="nil"/>
              <w:right w:val="nil"/>
            </w:tcBorders>
          </w:tcPr>
          <w:p w14:paraId="343D2225" w14:textId="1A9E22BF" w:rsidR="00646976" w:rsidRPr="00F85713" w:rsidRDefault="00F85713" w:rsidP="005C5090">
            <w:pPr>
              <w:pStyle w:val="Standard1"/>
              <w:spacing w:line="276" w:lineRule="auto"/>
              <w:jc w:val="center"/>
              <w:rPr>
                <w:rFonts w:ascii="Times New Roman" w:hAnsi="Times New Roman" w:cs="Times New Roman"/>
                <w:sz w:val="20"/>
                <w:szCs w:val="20"/>
                <w:highlight w:val="yellow"/>
              </w:rPr>
            </w:pPr>
            <w:r w:rsidRPr="00F85713">
              <w:rPr>
                <w:rFonts w:ascii="Times New Roman" w:hAnsi="Times New Roman" w:cs="Times New Roman"/>
                <w:sz w:val="20"/>
                <w:szCs w:val="20"/>
              </w:rPr>
              <w:t>92</w:t>
            </w:r>
          </w:p>
        </w:tc>
        <w:tc>
          <w:tcPr>
            <w:tcW w:w="1179" w:type="dxa"/>
            <w:tcBorders>
              <w:top w:val="nil"/>
              <w:left w:val="nil"/>
              <w:bottom w:val="nil"/>
              <w:right w:val="nil"/>
            </w:tcBorders>
          </w:tcPr>
          <w:p w14:paraId="2853B3FF" w14:textId="77777777" w:rsidR="00646976" w:rsidRPr="00A622AF" w:rsidRDefault="00646976" w:rsidP="005C5090">
            <w:pPr>
              <w:pStyle w:val="Standard1"/>
              <w:spacing w:line="276" w:lineRule="auto"/>
              <w:jc w:val="center"/>
              <w:rPr>
                <w:rFonts w:ascii="Times New Roman" w:hAnsi="Times New Roman" w:cs="Times New Roman"/>
                <w:sz w:val="20"/>
                <w:szCs w:val="20"/>
              </w:rPr>
            </w:pPr>
            <w:r w:rsidRPr="00A622AF">
              <w:rPr>
                <w:rFonts w:ascii="Times New Roman" w:hAnsi="Times New Roman" w:cs="Times New Roman"/>
                <w:sz w:val="20"/>
                <w:szCs w:val="20"/>
              </w:rPr>
              <w:t>159</w:t>
            </w:r>
          </w:p>
        </w:tc>
      </w:tr>
      <w:tr w:rsidR="00646976" w14:paraId="34335261" w14:textId="77777777" w:rsidTr="005C5090">
        <w:trPr>
          <w:trHeight w:val="509"/>
        </w:trPr>
        <w:tc>
          <w:tcPr>
            <w:tcW w:w="2156" w:type="dxa"/>
            <w:tcBorders>
              <w:top w:val="nil"/>
              <w:left w:val="nil"/>
              <w:bottom w:val="nil"/>
              <w:right w:val="nil"/>
            </w:tcBorders>
            <w:hideMark/>
          </w:tcPr>
          <w:p w14:paraId="1058329C" w14:textId="77777777" w:rsidR="00646976" w:rsidRDefault="00646976" w:rsidP="005C5090">
            <w:pPr>
              <w:pStyle w:val="Standard1"/>
              <w:spacing w:line="276" w:lineRule="auto"/>
              <w:rPr>
                <w:rFonts w:ascii="Times New Roman" w:hAnsi="Times New Roman" w:cs="Times New Roman"/>
                <w:sz w:val="20"/>
                <w:szCs w:val="20"/>
              </w:rPr>
            </w:pPr>
            <w:r>
              <w:rPr>
                <w:rFonts w:ascii="Times New Roman" w:hAnsi="Times New Roman" w:cs="Times New Roman"/>
                <w:sz w:val="20"/>
                <w:szCs w:val="20"/>
              </w:rPr>
              <w:t>Weekly (Study 1)</w:t>
            </w:r>
          </w:p>
        </w:tc>
        <w:tc>
          <w:tcPr>
            <w:tcW w:w="794" w:type="dxa"/>
            <w:tcBorders>
              <w:top w:val="nil"/>
              <w:left w:val="nil"/>
              <w:bottom w:val="nil"/>
              <w:right w:val="nil"/>
            </w:tcBorders>
          </w:tcPr>
          <w:p w14:paraId="229A54B4" w14:textId="65EC86DA" w:rsidR="00646976" w:rsidRPr="003B4066" w:rsidRDefault="00646976" w:rsidP="005C5090">
            <w:pPr>
              <w:pStyle w:val="Standard1"/>
              <w:tabs>
                <w:tab w:val="decimal" w:pos="545"/>
              </w:tabs>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7.</w:t>
            </w:r>
            <w:r w:rsidR="003B4066" w:rsidRPr="00F85713">
              <w:rPr>
                <w:rFonts w:ascii="Times New Roman" w:hAnsi="Times New Roman" w:cs="Times New Roman"/>
                <w:sz w:val="20"/>
                <w:szCs w:val="20"/>
              </w:rPr>
              <w:t>7</w:t>
            </w:r>
            <w:r w:rsidRPr="003B4066">
              <w:rPr>
                <w:rFonts w:ascii="Times New Roman" w:hAnsi="Times New Roman" w:cs="Times New Roman"/>
                <w:sz w:val="20"/>
                <w:szCs w:val="20"/>
              </w:rPr>
              <w:t>1</w:t>
            </w:r>
          </w:p>
        </w:tc>
        <w:tc>
          <w:tcPr>
            <w:tcW w:w="793" w:type="dxa"/>
            <w:tcBorders>
              <w:top w:val="nil"/>
              <w:left w:val="nil"/>
              <w:bottom w:val="nil"/>
              <w:right w:val="nil"/>
            </w:tcBorders>
          </w:tcPr>
          <w:p w14:paraId="15B0428D" w14:textId="724DA42C" w:rsidR="00646976" w:rsidRPr="003B4066" w:rsidRDefault="003B4066"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8</w:t>
            </w:r>
            <w:r w:rsidR="00646976" w:rsidRPr="003B4066">
              <w:rPr>
                <w:rFonts w:ascii="Times New Roman" w:hAnsi="Times New Roman" w:cs="Times New Roman"/>
                <w:sz w:val="20"/>
                <w:szCs w:val="20"/>
              </w:rPr>
              <w:t>.</w:t>
            </w:r>
            <w:r w:rsidRPr="00F85713">
              <w:rPr>
                <w:rFonts w:ascii="Times New Roman" w:hAnsi="Times New Roman" w:cs="Times New Roman"/>
                <w:sz w:val="20"/>
                <w:szCs w:val="20"/>
              </w:rPr>
              <w:t>89</w:t>
            </w:r>
          </w:p>
        </w:tc>
        <w:tc>
          <w:tcPr>
            <w:tcW w:w="1256" w:type="dxa"/>
            <w:tcBorders>
              <w:top w:val="nil"/>
              <w:left w:val="nil"/>
              <w:bottom w:val="nil"/>
              <w:right w:val="nil"/>
            </w:tcBorders>
          </w:tcPr>
          <w:p w14:paraId="25F5E7CD" w14:textId="2937A5C2" w:rsidR="00646976" w:rsidRPr="003B4066" w:rsidRDefault="00646976" w:rsidP="005C5090">
            <w:pPr>
              <w:pStyle w:val="Standard1"/>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 xml:space="preserve">0.00 – </w:t>
            </w:r>
            <w:r w:rsidR="003B4066" w:rsidRPr="003B4066">
              <w:rPr>
                <w:rFonts w:ascii="Times New Roman" w:hAnsi="Times New Roman" w:cs="Times New Roman"/>
                <w:sz w:val="20"/>
                <w:szCs w:val="20"/>
              </w:rPr>
              <w:t>72.4</w:t>
            </w:r>
            <w:r w:rsidR="003B4066">
              <w:rPr>
                <w:rFonts w:ascii="Times New Roman" w:hAnsi="Times New Roman" w:cs="Times New Roman"/>
                <w:sz w:val="20"/>
                <w:szCs w:val="20"/>
              </w:rPr>
              <w:t>0</w:t>
            </w:r>
          </w:p>
        </w:tc>
        <w:tc>
          <w:tcPr>
            <w:tcW w:w="793" w:type="dxa"/>
            <w:tcBorders>
              <w:top w:val="nil"/>
              <w:left w:val="nil"/>
              <w:bottom w:val="nil"/>
              <w:right w:val="nil"/>
            </w:tcBorders>
          </w:tcPr>
          <w:p w14:paraId="65CA6F5F" w14:textId="017B4014" w:rsidR="00646976" w:rsidRPr="00A622AF" w:rsidRDefault="00646976" w:rsidP="005C5090">
            <w:pPr>
              <w:pStyle w:val="Standard1"/>
              <w:spacing w:line="276" w:lineRule="auto"/>
              <w:jc w:val="center"/>
              <w:rPr>
                <w:rFonts w:ascii="Times New Roman" w:hAnsi="Times New Roman" w:cs="Times New Roman"/>
                <w:sz w:val="20"/>
                <w:szCs w:val="20"/>
              </w:rPr>
            </w:pPr>
            <w:r w:rsidRPr="00A622AF">
              <w:rPr>
                <w:rFonts w:ascii="Times New Roman" w:hAnsi="Times New Roman" w:cs="Times New Roman"/>
                <w:sz w:val="20"/>
                <w:szCs w:val="20"/>
              </w:rPr>
              <w:t>.6</w:t>
            </w:r>
            <w:r w:rsidR="00A622AF" w:rsidRPr="00F85713">
              <w:rPr>
                <w:rFonts w:ascii="Times New Roman" w:hAnsi="Times New Roman" w:cs="Times New Roman"/>
                <w:sz w:val="20"/>
                <w:szCs w:val="20"/>
              </w:rPr>
              <w:t>7</w:t>
            </w:r>
          </w:p>
        </w:tc>
        <w:tc>
          <w:tcPr>
            <w:tcW w:w="1179" w:type="dxa"/>
            <w:tcBorders>
              <w:top w:val="nil"/>
              <w:left w:val="nil"/>
              <w:bottom w:val="nil"/>
              <w:right w:val="nil"/>
            </w:tcBorders>
          </w:tcPr>
          <w:p w14:paraId="221F8FCB" w14:textId="040009E2" w:rsidR="00646976" w:rsidRPr="00F85713" w:rsidRDefault="00A622AF"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2,203</w:t>
            </w:r>
          </w:p>
        </w:tc>
        <w:tc>
          <w:tcPr>
            <w:tcW w:w="1179" w:type="dxa"/>
            <w:tcBorders>
              <w:top w:val="nil"/>
              <w:left w:val="nil"/>
              <w:bottom w:val="nil"/>
              <w:right w:val="nil"/>
            </w:tcBorders>
          </w:tcPr>
          <w:p w14:paraId="2FDC1106" w14:textId="77777777" w:rsidR="00646976" w:rsidRPr="00F85713" w:rsidRDefault="00646976"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14</w:t>
            </w:r>
          </w:p>
        </w:tc>
        <w:tc>
          <w:tcPr>
            <w:tcW w:w="1179" w:type="dxa"/>
            <w:tcBorders>
              <w:top w:val="nil"/>
              <w:left w:val="nil"/>
              <w:bottom w:val="nil"/>
              <w:right w:val="nil"/>
            </w:tcBorders>
          </w:tcPr>
          <w:p w14:paraId="2885E873" w14:textId="77777777" w:rsidR="00646976" w:rsidRPr="00A622AF" w:rsidRDefault="00646976" w:rsidP="005C5090">
            <w:pPr>
              <w:pStyle w:val="Standard1"/>
              <w:spacing w:line="276" w:lineRule="auto"/>
              <w:jc w:val="center"/>
              <w:rPr>
                <w:rFonts w:ascii="Times New Roman" w:hAnsi="Times New Roman" w:cs="Times New Roman"/>
                <w:sz w:val="20"/>
                <w:szCs w:val="20"/>
              </w:rPr>
            </w:pPr>
            <w:r w:rsidRPr="00A622AF">
              <w:rPr>
                <w:rFonts w:ascii="Times New Roman" w:hAnsi="Times New Roman" w:cs="Times New Roman"/>
                <w:sz w:val="20"/>
                <w:szCs w:val="20"/>
              </w:rPr>
              <w:t>159</w:t>
            </w:r>
          </w:p>
        </w:tc>
      </w:tr>
      <w:tr w:rsidR="00646976" w14:paraId="124ECB42" w14:textId="77777777" w:rsidTr="005C5090">
        <w:trPr>
          <w:trHeight w:val="509"/>
        </w:trPr>
        <w:tc>
          <w:tcPr>
            <w:tcW w:w="2156" w:type="dxa"/>
            <w:tcBorders>
              <w:top w:val="nil"/>
              <w:left w:val="nil"/>
              <w:bottom w:val="nil"/>
              <w:right w:val="nil"/>
            </w:tcBorders>
            <w:hideMark/>
          </w:tcPr>
          <w:p w14:paraId="2FEC1B78" w14:textId="77777777" w:rsidR="00646976" w:rsidRDefault="00646976" w:rsidP="005C5090">
            <w:pPr>
              <w:pStyle w:val="Standard1"/>
              <w:spacing w:line="276" w:lineRule="auto"/>
              <w:rPr>
                <w:rFonts w:ascii="Times New Roman" w:hAnsi="Times New Roman" w:cs="Times New Roman"/>
                <w:sz w:val="20"/>
                <w:szCs w:val="20"/>
              </w:rPr>
            </w:pPr>
            <w:r>
              <w:rPr>
                <w:rFonts w:ascii="Times New Roman" w:hAnsi="Times New Roman" w:cs="Times New Roman"/>
                <w:sz w:val="20"/>
                <w:szCs w:val="20"/>
              </w:rPr>
              <w:t>Biweekly (Study 1)</w:t>
            </w:r>
          </w:p>
        </w:tc>
        <w:tc>
          <w:tcPr>
            <w:tcW w:w="794" w:type="dxa"/>
            <w:tcBorders>
              <w:top w:val="nil"/>
              <w:left w:val="nil"/>
              <w:bottom w:val="nil"/>
              <w:right w:val="nil"/>
            </w:tcBorders>
          </w:tcPr>
          <w:p w14:paraId="0FE6A855" w14:textId="242273C0" w:rsidR="00646976" w:rsidRPr="003B4066" w:rsidRDefault="00646976" w:rsidP="005C5090">
            <w:pPr>
              <w:pStyle w:val="Standard1"/>
              <w:tabs>
                <w:tab w:val="decimal" w:pos="545"/>
              </w:tabs>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7.</w:t>
            </w:r>
            <w:r w:rsidR="003B4066" w:rsidRPr="00F85713">
              <w:rPr>
                <w:rFonts w:ascii="Times New Roman" w:hAnsi="Times New Roman" w:cs="Times New Roman"/>
                <w:sz w:val="20"/>
                <w:szCs w:val="20"/>
              </w:rPr>
              <w:t>73</w:t>
            </w:r>
          </w:p>
        </w:tc>
        <w:tc>
          <w:tcPr>
            <w:tcW w:w="793" w:type="dxa"/>
            <w:tcBorders>
              <w:top w:val="nil"/>
              <w:left w:val="nil"/>
              <w:bottom w:val="nil"/>
              <w:right w:val="nil"/>
            </w:tcBorders>
          </w:tcPr>
          <w:p w14:paraId="1ED48146" w14:textId="150383C6" w:rsidR="00646976" w:rsidRPr="003B4066" w:rsidRDefault="00646976" w:rsidP="005C5090">
            <w:pPr>
              <w:pStyle w:val="Standard1"/>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8.</w:t>
            </w:r>
            <w:r w:rsidR="003B4066" w:rsidRPr="00F85713">
              <w:rPr>
                <w:rFonts w:ascii="Times New Roman" w:hAnsi="Times New Roman" w:cs="Times New Roman"/>
                <w:sz w:val="20"/>
                <w:szCs w:val="20"/>
              </w:rPr>
              <w:t>27</w:t>
            </w:r>
          </w:p>
        </w:tc>
        <w:tc>
          <w:tcPr>
            <w:tcW w:w="1256" w:type="dxa"/>
            <w:tcBorders>
              <w:top w:val="nil"/>
              <w:left w:val="nil"/>
              <w:bottom w:val="nil"/>
              <w:right w:val="nil"/>
            </w:tcBorders>
          </w:tcPr>
          <w:p w14:paraId="59701D57" w14:textId="7C54705B" w:rsidR="00646976" w:rsidRPr="00F85713" w:rsidRDefault="00646976" w:rsidP="005C5090">
            <w:pPr>
              <w:pStyle w:val="Standard1"/>
              <w:spacing w:line="276" w:lineRule="auto"/>
              <w:jc w:val="center"/>
              <w:rPr>
                <w:rFonts w:ascii="Times New Roman" w:hAnsi="Times New Roman" w:cs="Times New Roman"/>
                <w:sz w:val="20"/>
                <w:szCs w:val="20"/>
                <w:highlight w:val="yellow"/>
              </w:rPr>
            </w:pPr>
            <w:r w:rsidRPr="003B4066">
              <w:rPr>
                <w:rFonts w:ascii="Times New Roman" w:hAnsi="Times New Roman" w:cs="Times New Roman"/>
                <w:sz w:val="20"/>
                <w:szCs w:val="20"/>
              </w:rPr>
              <w:t xml:space="preserve">0.00 – </w:t>
            </w:r>
            <w:r w:rsidR="003B4066" w:rsidRPr="00F85713">
              <w:rPr>
                <w:rFonts w:ascii="Times New Roman" w:hAnsi="Times New Roman" w:cs="Times New Roman"/>
                <w:sz w:val="20"/>
                <w:szCs w:val="20"/>
              </w:rPr>
              <w:t>48.00</w:t>
            </w:r>
          </w:p>
        </w:tc>
        <w:tc>
          <w:tcPr>
            <w:tcW w:w="793" w:type="dxa"/>
            <w:tcBorders>
              <w:top w:val="nil"/>
              <w:left w:val="nil"/>
              <w:bottom w:val="nil"/>
              <w:right w:val="nil"/>
            </w:tcBorders>
          </w:tcPr>
          <w:p w14:paraId="3D227450" w14:textId="409EC5B7" w:rsidR="00646976" w:rsidRPr="00A622AF" w:rsidRDefault="00646976" w:rsidP="005C5090">
            <w:pPr>
              <w:pStyle w:val="Standard1"/>
              <w:spacing w:line="276" w:lineRule="auto"/>
              <w:jc w:val="center"/>
              <w:rPr>
                <w:rFonts w:ascii="Times New Roman" w:hAnsi="Times New Roman" w:cs="Times New Roman"/>
                <w:sz w:val="20"/>
                <w:szCs w:val="20"/>
              </w:rPr>
            </w:pPr>
            <w:r w:rsidRPr="00A622AF">
              <w:rPr>
                <w:rFonts w:ascii="Times New Roman" w:hAnsi="Times New Roman" w:cs="Times New Roman"/>
                <w:sz w:val="20"/>
                <w:szCs w:val="20"/>
              </w:rPr>
              <w:t>.7</w:t>
            </w:r>
            <w:r w:rsidR="00A622AF" w:rsidRPr="00F85713">
              <w:rPr>
                <w:rFonts w:ascii="Times New Roman" w:hAnsi="Times New Roman" w:cs="Times New Roman"/>
                <w:sz w:val="20"/>
                <w:szCs w:val="20"/>
              </w:rPr>
              <w:t>8</w:t>
            </w:r>
          </w:p>
        </w:tc>
        <w:tc>
          <w:tcPr>
            <w:tcW w:w="1179" w:type="dxa"/>
            <w:tcBorders>
              <w:top w:val="nil"/>
              <w:left w:val="nil"/>
              <w:bottom w:val="nil"/>
              <w:right w:val="nil"/>
            </w:tcBorders>
          </w:tcPr>
          <w:p w14:paraId="6DD4F581" w14:textId="401BA0A7" w:rsidR="00646976" w:rsidRPr="00F85713" w:rsidRDefault="00646976"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1,10</w:t>
            </w:r>
            <w:r w:rsidR="00F85713">
              <w:rPr>
                <w:rFonts w:ascii="Times New Roman" w:hAnsi="Times New Roman" w:cs="Times New Roman"/>
                <w:sz w:val="20"/>
                <w:szCs w:val="20"/>
              </w:rPr>
              <w:t>5</w:t>
            </w:r>
          </w:p>
        </w:tc>
        <w:tc>
          <w:tcPr>
            <w:tcW w:w="1179" w:type="dxa"/>
            <w:tcBorders>
              <w:top w:val="nil"/>
              <w:left w:val="nil"/>
              <w:bottom w:val="nil"/>
              <w:right w:val="nil"/>
            </w:tcBorders>
          </w:tcPr>
          <w:p w14:paraId="1DDB4AE7" w14:textId="77777777" w:rsidR="00646976" w:rsidRPr="00F85713" w:rsidRDefault="00646976"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7</w:t>
            </w:r>
          </w:p>
        </w:tc>
        <w:tc>
          <w:tcPr>
            <w:tcW w:w="1179" w:type="dxa"/>
            <w:tcBorders>
              <w:top w:val="nil"/>
              <w:left w:val="nil"/>
              <w:bottom w:val="nil"/>
              <w:right w:val="nil"/>
            </w:tcBorders>
          </w:tcPr>
          <w:p w14:paraId="00D54F45" w14:textId="77777777" w:rsidR="00646976" w:rsidRPr="00A622AF" w:rsidRDefault="00646976" w:rsidP="005C5090">
            <w:pPr>
              <w:pStyle w:val="Standard1"/>
              <w:spacing w:line="276" w:lineRule="auto"/>
              <w:jc w:val="center"/>
              <w:rPr>
                <w:rFonts w:ascii="Times New Roman" w:hAnsi="Times New Roman" w:cs="Times New Roman"/>
                <w:sz w:val="20"/>
                <w:szCs w:val="20"/>
              </w:rPr>
            </w:pPr>
            <w:r w:rsidRPr="00A622AF">
              <w:rPr>
                <w:rFonts w:ascii="Times New Roman" w:hAnsi="Times New Roman" w:cs="Times New Roman"/>
                <w:sz w:val="20"/>
                <w:szCs w:val="20"/>
              </w:rPr>
              <w:t>159</w:t>
            </w:r>
          </w:p>
        </w:tc>
      </w:tr>
      <w:tr w:rsidR="00646976" w14:paraId="40E42452" w14:textId="77777777" w:rsidTr="005C5090">
        <w:trPr>
          <w:trHeight w:val="509"/>
        </w:trPr>
        <w:tc>
          <w:tcPr>
            <w:tcW w:w="2156" w:type="dxa"/>
            <w:tcBorders>
              <w:top w:val="nil"/>
              <w:left w:val="nil"/>
              <w:bottom w:val="nil"/>
              <w:right w:val="nil"/>
            </w:tcBorders>
          </w:tcPr>
          <w:p w14:paraId="73D85780" w14:textId="77777777" w:rsidR="00646976" w:rsidRDefault="00646976" w:rsidP="005C5090">
            <w:pPr>
              <w:pStyle w:val="Standard1"/>
              <w:spacing w:line="276" w:lineRule="auto"/>
              <w:rPr>
                <w:rFonts w:ascii="Times New Roman" w:hAnsi="Times New Roman" w:cs="Times New Roman"/>
                <w:sz w:val="20"/>
                <w:szCs w:val="20"/>
              </w:rPr>
            </w:pPr>
            <w:r>
              <w:rPr>
                <w:rFonts w:ascii="Times New Roman" w:hAnsi="Times New Roman" w:cs="Times New Roman"/>
                <w:sz w:val="20"/>
                <w:szCs w:val="20"/>
              </w:rPr>
              <w:t>Biweekly (Study 2)</w:t>
            </w:r>
          </w:p>
        </w:tc>
        <w:tc>
          <w:tcPr>
            <w:tcW w:w="794" w:type="dxa"/>
            <w:tcBorders>
              <w:top w:val="nil"/>
              <w:left w:val="nil"/>
              <w:bottom w:val="nil"/>
              <w:right w:val="nil"/>
            </w:tcBorders>
          </w:tcPr>
          <w:p w14:paraId="4DA1BB81" w14:textId="027AA913" w:rsidR="00646976" w:rsidRPr="003B4066" w:rsidRDefault="00646976" w:rsidP="005C5090">
            <w:pPr>
              <w:pStyle w:val="Standard1"/>
              <w:tabs>
                <w:tab w:val="decimal" w:pos="545"/>
              </w:tabs>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1.</w:t>
            </w:r>
            <w:r w:rsidR="003B4066" w:rsidRPr="00F85713">
              <w:rPr>
                <w:rFonts w:ascii="Times New Roman" w:hAnsi="Times New Roman" w:cs="Times New Roman"/>
                <w:sz w:val="20"/>
                <w:szCs w:val="20"/>
              </w:rPr>
              <w:t>95</w:t>
            </w:r>
          </w:p>
        </w:tc>
        <w:tc>
          <w:tcPr>
            <w:tcW w:w="793" w:type="dxa"/>
            <w:tcBorders>
              <w:top w:val="nil"/>
              <w:left w:val="nil"/>
              <w:bottom w:val="nil"/>
              <w:right w:val="nil"/>
            </w:tcBorders>
          </w:tcPr>
          <w:p w14:paraId="50A3189B" w14:textId="7B94AB42" w:rsidR="00646976" w:rsidRPr="003B4066" w:rsidRDefault="00646976" w:rsidP="005C5090">
            <w:pPr>
              <w:pStyle w:val="Standard1"/>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0.7</w:t>
            </w:r>
            <w:r w:rsidR="003B4066" w:rsidRPr="00F85713">
              <w:rPr>
                <w:rFonts w:ascii="Times New Roman" w:hAnsi="Times New Roman" w:cs="Times New Roman"/>
                <w:sz w:val="20"/>
                <w:szCs w:val="20"/>
              </w:rPr>
              <w:t>3</w:t>
            </w:r>
          </w:p>
        </w:tc>
        <w:tc>
          <w:tcPr>
            <w:tcW w:w="1256" w:type="dxa"/>
            <w:tcBorders>
              <w:top w:val="nil"/>
              <w:left w:val="nil"/>
              <w:bottom w:val="nil"/>
              <w:right w:val="nil"/>
            </w:tcBorders>
          </w:tcPr>
          <w:p w14:paraId="1BF3DCDC" w14:textId="77777777" w:rsidR="00646976" w:rsidRPr="003B4066" w:rsidRDefault="00646976" w:rsidP="005C5090">
            <w:pPr>
              <w:pStyle w:val="Standard1"/>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1.00 – 5.00</w:t>
            </w:r>
          </w:p>
        </w:tc>
        <w:tc>
          <w:tcPr>
            <w:tcW w:w="793" w:type="dxa"/>
            <w:tcBorders>
              <w:top w:val="nil"/>
              <w:left w:val="nil"/>
              <w:bottom w:val="nil"/>
              <w:right w:val="nil"/>
            </w:tcBorders>
          </w:tcPr>
          <w:p w14:paraId="756CA2A2" w14:textId="3FA9713D" w:rsidR="00646976" w:rsidRPr="00A622AF" w:rsidRDefault="00646976" w:rsidP="005C5090">
            <w:pPr>
              <w:pStyle w:val="Standard1"/>
              <w:spacing w:line="276" w:lineRule="auto"/>
              <w:jc w:val="center"/>
              <w:rPr>
                <w:rFonts w:ascii="Times New Roman" w:hAnsi="Times New Roman" w:cs="Times New Roman"/>
                <w:sz w:val="20"/>
                <w:szCs w:val="20"/>
              </w:rPr>
            </w:pPr>
            <w:r w:rsidRPr="00A622AF">
              <w:rPr>
                <w:rFonts w:ascii="Times New Roman" w:hAnsi="Times New Roman" w:cs="Times New Roman"/>
                <w:sz w:val="20"/>
                <w:szCs w:val="20"/>
              </w:rPr>
              <w:t>.6</w:t>
            </w:r>
            <w:r w:rsidR="00A622AF" w:rsidRPr="00F85713">
              <w:rPr>
                <w:rFonts w:ascii="Times New Roman" w:hAnsi="Times New Roman" w:cs="Times New Roman"/>
                <w:sz w:val="20"/>
                <w:szCs w:val="20"/>
              </w:rPr>
              <w:t>9</w:t>
            </w:r>
          </w:p>
        </w:tc>
        <w:tc>
          <w:tcPr>
            <w:tcW w:w="1179" w:type="dxa"/>
            <w:tcBorders>
              <w:top w:val="nil"/>
              <w:left w:val="nil"/>
              <w:bottom w:val="nil"/>
              <w:right w:val="nil"/>
            </w:tcBorders>
          </w:tcPr>
          <w:p w14:paraId="63A82253" w14:textId="3C3B5EEF" w:rsidR="00646976" w:rsidRPr="00F85713" w:rsidRDefault="00F85713"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3</w:t>
            </w:r>
            <w:r w:rsidR="00646976" w:rsidRPr="00F85713">
              <w:rPr>
                <w:rFonts w:ascii="Times New Roman" w:hAnsi="Times New Roman" w:cs="Times New Roman"/>
                <w:sz w:val="20"/>
                <w:szCs w:val="20"/>
              </w:rPr>
              <w:t>,</w:t>
            </w:r>
            <w:r w:rsidRPr="00F85713">
              <w:rPr>
                <w:rFonts w:ascii="Times New Roman" w:hAnsi="Times New Roman" w:cs="Times New Roman"/>
                <w:sz w:val="20"/>
                <w:szCs w:val="20"/>
              </w:rPr>
              <w:t>900</w:t>
            </w:r>
          </w:p>
        </w:tc>
        <w:tc>
          <w:tcPr>
            <w:tcW w:w="1179" w:type="dxa"/>
            <w:tcBorders>
              <w:top w:val="nil"/>
              <w:left w:val="nil"/>
              <w:bottom w:val="nil"/>
              <w:right w:val="nil"/>
            </w:tcBorders>
          </w:tcPr>
          <w:p w14:paraId="4439C58F" w14:textId="68C5994D" w:rsidR="00646976" w:rsidRPr="00F85713" w:rsidRDefault="00F85713"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22</w:t>
            </w:r>
          </w:p>
        </w:tc>
        <w:tc>
          <w:tcPr>
            <w:tcW w:w="1179" w:type="dxa"/>
            <w:tcBorders>
              <w:top w:val="nil"/>
              <w:left w:val="nil"/>
              <w:bottom w:val="nil"/>
              <w:right w:val="nil"/>
            </w:tcBorders>
          </w:tcPr>
          <w:p w14:paraId="775CDF01" w14:textId="77A581E3" w:rsidR="00646976" w:rsidRPr="00A622AF" w:rsidRDefault="00A622AF"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177</w:t>
            </w:r>
          </w:p>
        </w:tc>
      </w:tr>
      <w:tr w:rsidR="00646976" w14:paraId="2E79CF46" w14:textId="77777777" w:rsidTr="005C5090">
        <w:trPr>
          <w:trHeight w:val="509"/>
        </w:trPr>
        <w:tc>
          <w:tcPr>
            <w:tcW w:w="2156" w:type="dxa"/>
            <w:tcBorders>
              <w:top w:val="nil"/>
              <w:left w:val="nil"/>
              <w:bottom w:val="nil"/>
              <w:right w:val="nil"/>
            </w:tcBorders>
          </w:tcPr>
          <w:p w14:paraId="0B523A7B" w14:textId="77777777" w:rsidR="00646976" w:rsidRDefault="00646976" w:rsidP="005C5090">
            <w:pPr>
              <w:pStyle w:val="Standard1"/>
              <w:spacing w:line="276" w:lineRule="auto"/>
              <w:rPr>
                <w:rFonts w:ascii="Times New Roman" w:hAnsi="Times New Roman" w:cs="Times New Roman"/>
                <w:sz w:val="20"/>
                <w:szCs w:val="20"/>
              </w:rPr>
            </w:pPr>
            <w:r>
              <w:rPr>
                <w:rFonts w:ascii="Times New Roman" w:hAnsi="Times New Roman" w:cs="Times New Roman"/>
                <w:sz w:val="20"/>
                <w:szCs w:val="20"/>
              </w:rPr>
              <w:t>Monthly (Study 2)</w:t>
            </w:r>
          </w:p>
        </w:tc>
        <w:tc>
          <w:tcPr>
            <w:tcW w:w="794" w:type="dxa"/>
            <w:tcBorders>
              <w:top w:val="nil"/>
              <w:left w:val="nil"/>
              <w:bottom w:val="nil"/>
              <w:right w:val="nil"/>
            </w:tcBorders>
          </w:tcPr>
          <w:p w14:paraId="6C9A283E" w14:textId="40295C9D" w:rsidR="00646976" w:rsidRPr="003B4066" w:rsidRDefault="00646976" w:rsidP="005C5090">
            <w:pPr>
              <w:pStyle w:val="Standard1"/>
              <w:tabs>
                <w:tab w:val="decimal" w:pos="545"/>
              </w:tabs>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1.</w:t>
            </w:r>
            <w:r w:rsidR="003B4066" w:rsidRPr="00F85713">
              <w:rPr>
                <w:rFonts w:ascii="Times New Roman" w:hAnsi="Times New Roman" w:cs="Times New Roman"/>
                <w:sz w:val="20"/>
                <w:szCs w:val="20"/>
              </w:rPr>
              <w:t>95</w:t>
            </w:r>
          </w:p>
        </w:tc>
        <w:tc>
          <w:tcPr>
            <w:tcW w:w="793" w:type="dxa"/>
            <w:tcBorders>
              <w:top w:val="nil"/>
              <w:left w:val="nil"/>
              <w:bottom w:val="nil"/>
              <w:right w:val="nil"/>
            </w:tcBorders>
          </w:tcPr>
          <w:p w14:paraId="7106CF20" w14:textId="233B64E9" w:rsidR="00646976" w:rsidRPr="003B4066" w:rsidRDefault="00646976" w:rsidP="005C5090">
            <w:pPr>
              <w:pStyle w:val="Standard1"/>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0.</w:t>
            </w:r>
            <w:r w:rsidR="003B4066" w:rsidRPr="00F85713">
              <w:rPr>
                <w:rFonts w:ascii="Times New Roman" w:hAnsi="Times New Roman" w:cs="Times New Roman"/>
                <w:sz w:val="20"/>
                <w:szCs w:val="20"/>
              </w:rPr>
              <w:t>69</w:t>
            </w:r>
          </w:p>
        </w:tc>
        <w:tc>
          <w:tcPr>
            <w:tcW w:w="1256" w:type="dxa"/>
            <w:tcBorders>
              <w:top w:val="nil"/>
              <w:left w:val="nil"/>
              <w:bottom w:val="nil"/>
              <w:right w:val="nil"/>
            </w:tcBorders>
          </w:tcPr>
          <w:p w14:paraId="2D450187" w14:textId="77777777" w:rsidR="00646976" w:rsidRPr="003B4066" w:rsidRDefault="00646976" w:rsidP="005C5090">
            <w:pPr>
              <w:pStyle w:val="Standard1"/>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1.00 – 5.00</w:t>
            </w:r>
          </w:p>
        </w:tc>
        <w:tc>
          <w:tcPr>
            <w:tcW w:w="793" w:type="dxa"/>
            <w:tcBorders>
              <w:top w:val="nil"/>
              <w:left w:val="nil"/>
              <w:bottom w:val="nil"/>
              <w:right w:val="nil"/>
            </w:tcBorders>
          </w:tcPr>
          <w:p w14:paraId="4B58581B" w14:textId="022C970F" w:rsidR="00646976" w:rsidRPr="00A622AF" w:rsidRDefault="00646976" w:rsidP="005C5090">
            <w:pPr>
              <w:pStyle w:val="Standard1"/>
              <w:spacing w:line="276" w:lineRule="auto"/>
              <w:jc w:val="center"/>
              <w:rPr>
                <w:rFonts w:ascii="Times New Roman" w:hAnsi="Times New Roman" w:cs="Times New Roman"/>
                <w:sz w:val="20"/>
                <w:szCs w:val="20"/>
              </w:rPr>
            </w:pPr>
            <w:r w:rsidRPr="00A622AF">
              <w:rPr>
                <w:rFonts w:ascii="Times New Roman" w:hAnsi="Times New Roman" w:cs="Times New Roman"/>
                <w:sz w:val="20"/>
                <w:szCs w:val="20"/>
              </w:rPr>
              <w:t>.7</w:t>
            </w:r>
            <w:r w:rsidR="00A622AF" w:rsidRPr="00F85713">
              <w:rPr>
                <w:rFonts w:ascii="Times New Roman" w:hAnsi="Times New Roman" w:cs="Times New Roman"/>
                <w:sz w:val="20"/>
                <w:szCs w:val="20"/>
              </w:rPr>
              <w:t>5</w:t>
            </w:r>
          </w:p>
        </w:tc>
        <w:tc>
          <w:tcPr>
            <w:tcW w:w="1179" w:type="dxa"/>
            <w:tcBorders>
              <w:top w:val="nil"/>
              <w:left w:val="nil"/>
              <w:bottom w:val="nil"/>
              <w:right w:val="nil"/>
            </w:tcBorders>
          </w:tcPr>
          <w:p w14:paraId="1738E944" w14:textId="30AA99B4" w:rsidR="00646976" w:rsidRPr="00F85713" w:rsidRDefault="00646976"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2,</w:t>
            </w:r>
            <w:r w:rsidR="00F85713" w:rsidRPr="00F85713">
              <w:rPr>
                <w:rFonts w:ascii="Times New Roman" w:hAnsi="Times New Roman" w:cs="Times New Roman"/>
                <w:sz w:val="20"/>
                <w:szCs w:val="20"/>
              </w:rPr>
              <w:t>015</w:t>
            </w:r>
          </w:p>
        </w:tc>
        <w:tc>
          <w:tcPr>
            <w:tcW w:w="1179" w:type="dxa"/>
            <w:tcBorders>
              <w:top w:val="nil"/>
              <w:left w:val="nil"/>
              <w:bottom w:val="nil"/>
              <w:right w:val="nil"/>
            </w:tcBorders>
          </w:tcPr>
          <w:p w14:paraId="7D5986ED" w14:textId="616DB1D4" w:rsidR="00646976" w:rsidRPr="00F85713" w:rsidRDefault="00646976"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1</w:t>
            </w:r>
            <w:r w:rsidR="00F85713" w:rsidRPr="00F85713">
              <w:rPr>
                <w:rFonts w:ascii="Times New Roman" w:hAnsi="Times New Roman" w:cs="Times New Roman"/>
                <w:sz w:val="20"/>
                <w:szCs w:val="20"/>
              </w:rPr>
              <w:t>1</w:t>
            </w:r>
          </w:p>
        </w:tc>
        <w:tc>
          <w:tcPr>
            <w:tcW w:w="1179" w:type="dxa"/>
            <w:tcBorders>
              <w:top w:val="nil"/>
              <w:left w:val="nil"/>
              <w:bottom w:val="nil"/>
              <w:right w:val="nil"/>
            </w:tcBorders>
          </w:tcPr>
          <w:p w14:paraId="6E9A3F43" w14:textId="49AE1AC1" w:rsidR="00646976" w:rsidRPr="00A622AF" w:rsidRDefault="00A622AF"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177</w:t>
            </w:r>
          </w:p>
        </w:tc>
      </w:tr>
      <w:tr w:rsidR="00646976" w14:paraId="72F8C2EE" w14:textId="77777777" w:rsidTr="00F85713">
        <w:trPr>
          <w:trHeight w:val="509"/>
        </w:trPr>
        <w:tc>
          <w:tcPr>
            <w:tcW w:w="2156" w:type="dxa"/>
            <w:tcBorders>
              <w:top w:val="nil"/>
              <w:left w:val="nil"/>
              <w:bottom w:val="nil"/>
              <w:right w:val="nil"/>
            </w:tcBorders>
          </w:tcPr>
          <w:p w14:paraId="1211737E" w14:textId="77777777" w:rsidR="00646976" w:rsidRDefault="00646976" w:rsidP="005C5090">
            <w:pPr>
              <w:pStyle w:val="Standard1"/>
              <w:spacing w:line="276" w:lineRule="auto"/>
              <w:rPr>
                <w:rFonts w:ascii="Times New Roman" w:hAnsi="Times New Roman" w:cs="Times New Roman"/>
                <w:sz w:val="20"/>
                <w:szCs w:val="20"/>
              </w:rPr>
            </w:pPr>
            <w:r>
              <w:rPr>
                <w:rFonts w:ascii="Times New Roman" w:hAnsi="Times New Roman" w:cs="Times New Roman"/>
                <w:sz w:val="20"/>
                <w:szCs w:val="20"/>
              </w:rPr>
              <w:t>Bimonthly (Study 2)</w:t>
            </w:r>
          </w:p>
        </w:tc>
        <w:tc>
          <w:tcPr>
            <w:tcW w:w="794" w:type="dxa"/>
            <w:tcBorders>
              <w:top w:val="nil"/>
              <w:left w:val="nil"/>
              <w:bottom w:val="nil"/>
              <w:right w:val="nil"/>
            </w:tcBorders>
          </w:tcPr>
          <w:p w14:paraId="4288720E" w14:textId="32C2C63B" w:rsidR="00646976" w:rsidRPr="003B4066" w:rsidRDefault="00646976" w:rsidP="005C5090">
            <w:pPr>
              <w:pStyle w:val="Standard1"/>
              <w:tabs>
                <w:tab w:val="decimal" w:pos="545"/>
              </w:tabs>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1.</w:t>
            </w:r>
            <w:r w:rsidR="003B4066" w:rsidRPr="00F85713">
              <w:rPr>
                <w:rFonts w:ascii="Times New Roman" w:hAnsi="Times New Roman" w:cs="Times New Roman"/>
                <w:sz w:val="20"/>
                <w:szCs w:val="20"/>
              </w:rPr>
              <w:t>96</w:t>
            </w:r>
          </w:p>
        </w:tc>
        <w:tc>
          <w:tcPr>
            <w:tcW w:w="793" w:type="dxa"/>
            <w:tcBorders>
              <w:top w:val="nil"/>
              <w:left w:val="nil"/>
              <w:bottom w:val="nil"/>
              <w:right w:val="nil"/>
            </w:tcBorders>
          </w:tcPr>
          <w:p w14:paraId="078C4F4B" w14:textId="3D5B9A7D" w:rsidR="00646976" w:rsidRPr="003B4066" w:rsidRDefault="00646976" w:rsidP="005C5090">
            <w:pPr>
              <w:pStyle w:val="Standard1"/>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0.</w:t>
            </w:r>
            <w:r w:rsidR="003B4066" w:rsidRPr="00F85713">
              <w:rPr>
                <w:rFonts w:ascii="Times New Roman" w:hAnsi="Times New Roman" w:cs="Times New Roman"/>
                <w:sz w:val="20"/>
                <w:szCs w:val="20"/>
              </w:rPr>
              <w:t>66</w:t>
            </w:r>
          </w:p>
        </w:tc>
        <w:tc>
          <w:tcPr>
            <w:tcW w:w="1256" w:type="dxa"/>
            <w:tcBorders>
              <w:top w:val="nil"/>
              <w:left w:val="nil"/>
              <w:bottom w:val="nil"/>
              <w:right w:val="nil"/>
            </w:tcBorders>
          </w:tcPr>
          <w:p w14:paraId="2CCA994F" w14:textId="11FE9D6B" w:rsidR="00646976" w:rsidRPr="003B4066" w:rsidRDefault="00646976" w:rsidP="005C5090">
            <w:pPr>
              <w:pStyle w:val="Standard1"/>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1.00 – 4.</w:t>
            </w:r>
            <w:r w:rsidR="003B4066" w:rsidRPr="00F85713">
              <w:rPr>
                <w:rFonts w:ascii="Times New Roman" w:hAnsi="Times New Roman" w:cs="Times New Roman"/>
                <w:sz w:val="20"/>
                <w:szCs w:val="20"/>
              </w:rPr>
              <w:t>17</w:t>
            </w:r>
          </w:p>
        </w:tc>
        <w:tc>
          <w:tcPr>
            <w:tcW w:w="793" w:type="dxa"/>
            <w:tcBorders>
              <w:top w:val="nil"/>
              <w:left w:val="nil"/>
              <w:bottom w:val="nil"/>
              <w:right w:val="nil"/>
            </w:tcBorders>
          </w:tcPr>
          <w:p w14:paraId="736833DA" w14:textId="5BD65808" w:rsidR="00646976" w:rsidRPr="00A622AF" w:rsidRDefault="00646976" w:rsidP="005C5090">
            <w:pPr>
              <w:pStyle w:val="Standard1"/>
              <w:spacing w:line="276" w:lineRule="auto"/>
              <w:jc w:val="center"/>
              <w:rPr>
                <w:rFonts w:ascii="Times New Roman" w:hAnsi="Times New Roman" w:cs="Times New Roman"/>
                <w:sz w:val="20"/>
                <w:szCs w:val="20"/>
              </w:rPr>
            </w:pPr>
            <w:r w:rsidRPr="00A622AF">
              <w:rPr>
                <w:rFonts w:ascii="Times New Roman" w:hAnsi="Times New Roman" w:cs="Times New Roman"/>
                <w:sz w:val="20"/>
                <w:szCs w:val="20"/>
              </w:rPr>
              <w:t>.</w:t>
            </w:r>
            <w:r w:rsidR="00A622AF" w:rsidRPr="00F85713">
              <w:rPr>
                <w:rFonts w:ascii="Times New Roman" w:hAnsi="Times New Roman" w:cs="Times New Roman"/>
                <w:sz w:val="20"/>
                <w:szCs w:val="20"/>
              </w:rPr>
              <w:t>81</w:t>
            </w:r>
          </w:p>
        </w:tc>
        <w:tc>
          <w:tcPr>
            <w:tcW w:w="1179" w:type="dxa"/>
            <w:tcBorders>
              <w:top w:val="nil"/>
              <w:left w:val="nil"/>
              <w:bottom w:val="nil"/>
              <w:right w:val="nil"/>
            </w:tcBorders>
          </w:tcPr>
          <w:p w14:paraId="7F9A2F52" w14:textId="3DE209F0" w:rsidR="00646976" w:rsidRPr="00F85713" w:rsidRDefault="00F85713"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955</w:t>
            </w:r>
          </w:p>
        </w:tc>
        <w:tc>
          <w:tcPr>
            <w:tcW w:w="1179" w:type="dxa"/>
            <w:tcBorders>
              <w:top w:val="nil"/>
              <w:left w:val="nil"/>
              <w:bottom w:val="nil"/>
              <w:right w:val="nil"/>
            </w:tcBorders>
          </w:tcPr>
          <w:p w14:paraId="59166A2D" w14:textId="77777777" w:rsidR="00646976" w:rsidRPr="00F85713" w:rsidRDefault="00646976"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5</w:t>
            </w:r>
          </w:p>
        </w:tc>
        <w:tc>
          <w:tcPr>
            <w:tcW w:w="1179" w:type="dxa"/>
            <w:tcBorders>
              <w:top w:val="nil"/>
              <w:left w:val="nil"/>
              <w:bottom w:val="nil"/>
              <w:right w:val="nil"/>
            </w:tcBorders>
          </w:tcPr>
          <w:p w14:paraId="4BF43742" w14:textId="576C34A5" w:rsidR="00646976" w:rsidRPr="00A622AF" w:rsidRDefault="00A622AF" w:rsidP="00A622AF">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177</w:t>
            </w:r>
          </w:p>
        </w:tc>
      </w:tr>
      <w:tr w:rsidR="00646976" w14:paraId="4A002BD4" w14:textId="77777777" w:rsidTr="00F85713">
        <w:trPr>
          <w:trHeight w:val="509"/>
        </w:trPr>
        <w:tc>
          <w:tcPr>
            <w:tcW w:w="2156" w:type="dxa"/>
            <w:tcBorders>
              <w:top w:val="nil"/>
              <w:left w:val="nil"/>
              <w:bottom w:val="single" w:sz="4" w:space="0" w:color="auto"/>
              <w:right w:val="nil"/>
            </w:tcBorders>
          </w:tcPr>
          <w:p w14:paraId="4C5B0A23" w14:textId="77777777" w:rsidR="00646976" w:rsidRDefault="00646976" w:rsidP="005C5090">
            <w:pPr>
              <w:pStyle w:val="Standard1"/>
              <w:spacing w:line="276" w:lineRule="auto"/>
              <w:rPr>
                <w:rFonts w:ascii="Times New Roman" w:hAnsi="Times New Roman" w:cs="Times New Roman"/>
                <w:sz w:val="20"/>
                <w:szCs w:val="20"/>
              </w:rPr>
            </w:pPr>
            <w:r>
              <w:rPr>
                <w:rFonts w:ascii="Times New Roman" w:hAnsi="Times New Roman" w:cs="Times New Roman"/>
                <w:sz w:val="20"/>
                <w:szCs w:val="20"/>
              </w:rPr>
              <w:t>Three-monthly (Study 2)</w:t>
            </w:r>
          </w:p>
        </w:tc>
        <w:tc>
          <w:tcPr>
            <w:tcW w:w="794" w:type="dxa"/>
            <w:tcBorders>
              <w:top w:val="nil"/>
              <w:left w:val="nil"/>
              <w:bottom w:val="single" w:sz="4" w:space="0" w:color="auto"/>
              <w:right w:val="nil"/>
            </w:tcBorders>
          </w:tcPr>
          <w:p w14:paraId="5BA0CD49" w14:textId="5D0FAC9C" w:rsidR="00646976" w:rsidRPr="003B4066" w:rsidRDefault="00646976" w:rsidP="005C5090">
            <w:pPr>
              <w:pStyle w:val="Standard1"/>
              <w:tabs>
                <w:tab w:val="decimal" w:pos="545"/>
              </w:tabs>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1.</w:t>
            </w:r>
            <w:r w:rsidR="003B4066" w:rsidRPr="00F85713">
              <w:rPr>
                <w:rFonts w:ascii="Times New Roman" w:hAnsi="Times New Roman" w:cs="Times New Roman"/>
                <w:sz w:val="20"/>
                <w:szCs w:val="20"/>
              </w:rPr>
              <w:t>96</w:t>
            </w:r>
          </w:p>
        </w:tc>
        <w:tc>
          <w:tcPr>
            <w:tcW w:w="793" w:type="dxa"/>
            <w:tcBorders>
              <w:top w:val="nil"/>
              <w:left w:val="nil"/>
              <w:bottom w:val="single" w:sz="4" w:space="0" w:color="auto"/>
              <w:right w:val="nil"/>
            </w:tcBorders>
          </w:tcPr>
          <w:p w14:paraId="42F04AED" w14:textId="660778F3" w:rsidR="00646976" w:rsidRPr="003B4066" w:rsidRDefault="00646976" w:rsidP="005C5090">
            <w:pPr>
              <w:pStyle w:val="Standard1"/>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0.6</w:t>
            </w:r>
            <w:r w:rsidR="003B4066" w:rsidRPr="00F85713">
              <w:rPr>
                <w:rFonts w:ascii="Times New Roman" w:hAnsi="Times New Roman" w:cs="Times New Roman"/>
                <w:sz w:val="20"/>
                <w:szCs w:val="20"/>
              </w:rPr>
              <w:t>5</w:t>
            </w:r>
          </w:p>
        </w:tc>
        <w:tc>
          <w:tcPr>
            <w:tcW w:w="1256" w:type="dxa"/>
            <w:tcBorders>
              <w:top w:val="nil"/>
              <w:left w:val="nil"/>
              <w:bottom w:val="single" w:sz="4" w:space="0" w:color="auto"/>
              <w:right w:val="nil"/>
            </w:tcBorders>
          </w:tcPr>
          <w:p w14:paraId="17774509" w14:textId="448B026A" w:rsidR="00646976" w:rsidRPr="003B4066" w:rsidRDefault="00646976" w:rsidP="005C5090">
            <w:pPr>
              <w:pStyle w:val="Standard1"/>
              <w:spacing w:line="276" w:lineRule="auto"/>
              <w:jc w:val="center"/>
              <w:rPr>
                <w:rFonts w:ascii="Times New Roman" w:hAnsi="Times New Roman" w:cs="Times New Roman"/>
                <w:sz w:val="20"/>
                <w:szCs w:val="20"/>
              </w:rPr>
            </w:pPr>
            <w:r w:rsidRPr="003B4066">
              <w:rPr>
                <w:rFonts w:ascii="Times New Roman" w:hAnsi="Times New Roman" w:cs="Times New Roman"/>
                <w:sz w:val="20"/>
                <w:szCs w:val="20"/>
              </w:rPr>
              <w:t xml:space="preserve">1.00 – </w:t>
            </w:r>
            <w:r w:rsidR="003B4066" w:rsidRPr="00F85713">
              <w:rPr>
                <w:rFonts w:ascii="Times New Roman" w:hAnsi="Times New Roman" w:cs="Times New Roman"/>
                <w:sz w:val="20"/>
                <w:szCs w:val="20"/>
              </w:rPr>
              <w:t>4</w:t>
            </w:r>
            <w:r w:rsidRPr="003B4066">
              <w:rPr>
                <w:rFonts w:ascii="Times New Roman" w:hAnsi="Times New Roman" w:cs="Times New Roman"/>
                <w:sz w:val="20"/>
                <w:szCs w:val="20"/>
              </w:rPr>
              <w:t>.</w:t>
            </w:r>
            <w:r w:rsidR="003B4066" w:rsidRPr="00F85713">
              <w:rPr>
                <w:rFonts w:ascii="Times New Roman" w:hAnsi="Times New Roman" w:cs="Times New Roman"/>
                <w:sz w:val="20"/>
                <w:szCs w:val="20"/>
              </w:rPr>
              <w:t>00</w:t>
            </w:r>
          </w:p>
        </w:tc>
        <w:tc>
          <w:tcPr>
            <w:tcW w:w="793" w:type="dxa"/>
            <w:tcBorders>
              <w:top w:val="nil"/>
              <w:left w:val="nil"/>
              <w:bottom w:val="single" w:sz="4" w:space="0" w:color="auto"/>
              <w:right w:val="nil"/>
            </w:tcBorders>
          </w:tcPr>
          <w:p w14:paraId="55A02310" w14:textId="47CB0E40" w:rsidR="00646976" w:rsidRPr="00A622AF" w:rsidRDefault="00646976" w:rsidP="005C5090">
            <w:pPr>
              <w:pStyle w:val="Standard1"/>
              <w:spacing w:line="276" w:lineRule="auto"/>
              <w:jc w:val="center"/>
              <w:rPr>
                <w:rFonts w:ascii="Times New Roman" w:hAnsi="Times New Roman" w:cs="Times New Roman"/>
                <w:sz w:val="20"/>
                <w:szCs w:val="20"/>
              </w:rPr>
            </w:pPr>
            <w:r w:rsidRPr="00A622AF">
              <w:rPr>
                <w:rFonts w:ascii="Times New Roman" w:hAnsi="Times New Roman" w:cs="Times New Roman"/>
                <w:sz w:val="20"/>
                <w:szCs w:val="20"/>
              </w:rPr>
              <w:t>.8</w:t>
            </w:r>
            <w:r w:rsidR="00A622AF" w:rsidRPr="00F85713">
              <w:rPr>
                <w:rFonts w:ascii="Times New Roman" w:hAnsi="Times New Roman" w:cs="Times New Roman"/>
                <w:sz w:val="20"/>
                <w:szCs w:val="20"/>
              </w:rPr>
              <w:t>6</w:t>
            </w:r>
          </w:p>
        </w:tc>
        <w:tc>
          <w:tcPr>
            <w:tcW w:w="1179" w:type="dxa"/>
            <w:tcBorders>
              <w:top w:val="nil"/>
              <w:left w:val="nil"/>
              <w:bottom w:val="single" w:sz="4" w:space="0" w:color="auto"/>
              <w:right w:val="nil"/>
            </w:tcBorders>
          </w:tcPr>
          <w:p w14:paraId="7B6E10E0" w14:textId="5AF9BE5A" w:rsidR="00646976" w:rsidRPr="00F85713" w:rsidRDefault="00F85713"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649</w:t>
            </w:r>
          </w:p>
        </w:tc>
        <w:tc>
          <w:tcPr>
            <w:tcW w:w="1179" w:type="dxa"/>
            <w:tcBorders>
              <w:top w:val="nil"/>
              <w:left w:val="nil"/>
              <w:bottom w:val="single" w:sz="4" w:space="0" w:color="auto"/>
              <w:right w:val="nil"/>
            </w:tcBorders>
          </w:tcPr>
          <w:p w14:paraId="488A4913" w14:textId="28A3DD3F" w:rsidR="00646976" w:rsidRPr="00F85713" w:rsidRDefault="00F85713"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4</w:t>
            </w:r>
          </w:p>
        </w:tc>
        <w:tc>
          <w:tcPr>
            <w:tcW w:w="1179" w:type="dxa"/>
            <w:tcBorders>
              <w:top w:val="nil"/>
              <w:left w:val="nil"/>
              <w:bottom w:val="single" w:sz="4" w:space="0" w:color="auto"/>
              <w:right w:val="nil"/>
            </w:tcBorders>
          </w:tcPr>
          <w:p w14:paraId="7C2246B9" w14:textId="245C5332" w:rsidR="00646976" w:rsidRPr="00A622AF" w:rsidRDefault="00A622AF" w:rsidP="005C5090">
            <w:pPr>
              <w:pStyle w:val="Standard1"/>
              <w:spacing w:line="276" w:lineRule="auto"/>
              <w:jc w:val="center"/>
              <w:rPr>
                <w:rFonts w:ascii="Times New Roman" w:hAnsi="Times New Roman" w:cs="Times New Roman"/>
                <w:sz w:val="20"/>
                <w:szCs w:val="20"/>
              </w:rPr>
            </w:pPr>
            <w:r w:rsidRPr="00F85713">
              <w:rPr>
                <w:rFonts w:ascii="Times New Roman" w:hAnsi="Times New Roman" w:cs="Times New Roman"/>
                <w:sz w:val="20"/>
                <w:szCs w:val="20"/>
              </w:rPr>
              <w:t>177</w:t>
            </w:r>
          </w:p>
        </w:tc>
      </w:tr>
    </w:tbl>
    <w:p w14:paraId="2506A731" w14:textId="4CB069FE" w:rsidR="002B0CC7" w:rsidRDefault="00646976" w:rsidP="00957296">
      <w:pPr>
        <w:pStyle w:val="Standard1"/>
        <w:spacing w:after="0" w:line="480" w:lineRule="auto"/>
      </w:pPr>
      <w:r w:rsidRPr="003933EE">
        <w:rPr>
          <w:rFonts w:ascii="Times New Roman" w:hAnsi="Times New Roman" w:cs="Times New Roman"/>
          <w:i/>
          <w:sz w:val="24"/>
          <w:szCs w:val="24"/>
        </w:rPr>
        <w:t>Note.</w:t>
      </w:r>
      <w:r w:rsidRPr="003933EE">
        <w:rPr>
          <w:rFonts w:ascii="Times New Roman" w:hAnsi="Times New Roman" w:cs="Times New Roman"/>
          <w:sz w:val="24"/>
          <w:szCs w:val="24"/>
        </w:rPr>
        <w:t xml:space="preserve"> </w:t>
      </w:r>
      <w:r w:rsidRPr="003933EE">
        <w:rPr>
          <w:rFonts w:ascii="Times New Roman" w:hAnsi="Times New Roman" w:cs="Times New Roman"/>
          <w:i/>
          <w:iCs/>
          <w:sz w:val="24"/>
          <w:szCs w:val="24"/>
        </w:rPr>
        <w:t>ICC</w:t>
      </w:r>
      <w:r w:rsidRPr="003933EE">
        <w:rPr>
          <w:rFonts w:ascii="Times New Roman" w:hAnsi="Times New Roman" w:cs="Times New Roman"/>
          <w:sz w:val="24"/>
          <w:szCs w:val="24"/>
        </w:rPr>
        <w:t xml:space="preserve"> = intraclass correlation coefficient (percentage of variance due to between-family differences), </w:t>
      </w:r>
      <w:proofErr w:type="spellStart"/>
      <w:r w:rsidRPr="003933EE">
        <w:rPr>
          <w:rFonts w:ascii="Times New Roman" w:hAnsi="Times New Roman" w:cs="Times New Roman"/>
          <w:i/>
          <w:iCs/>
          <w:sz w:val="24"/>
          <w:szCs w:val="24"/>
        </w:rPr>
        <w:t>t</w:t>
      </w:r>
      <w:r w:rsidRPr="003933EE">
        <w:rPr>
          <w:rFonts w:ascii="Times New Roman" w:hAnsi="Times New Roman" w:cs="Times New Roman"/>
          <w:sz w:val="24"/>
          <w:szCs w:val="24"/>
          <w:vertAlign w:val="subscript"/>
        </w:rPr>
        <w:t>mean</w:t>
      </w:r>
      <w:proofErr w:type="spellEnd"/>
      <w:r w:rsidRPr="003933EE">
        <w:rPr>
          <w:rFonts w:ascii="Times New Roman" w:hAnsi="Times New Roman" w:cs="Times New Roman"/>
          <w:sz w:val="24"/>
          <w:szCs w:val="24"/>
          <w:vertAlign w:val="subscript"/>
        </w:rPr>
        <w:t xml:space="preserve"> </w:t>
      </w:r>
      <w:r w:rsidRPr="003933EE">
        <w:rPr>
          <w:rFonts w:ascii="Times New Roman" w:hAnsi="Times New Roman" w:cs="Times New Roman"/>
          <w:sz w:val="24"/>
          <w:szCs w:val="24"/>
        </w:rPr>
        <w:t xml:space="preserve">= average number of assessments per person, </w:t>
      </w:r>
      <w:r w:rsidRPr="003933EE">
        <w:rPr>
          <w:rFonts w:ascii="Times New Roman" w:hAnsi="Times New Roman" w:cs="Times New Roman"/>
          <w:i/>
          <w:iCs/>
          <w:sz w:val="24"/>
          <w:szCs w:val="24"/>
        </w:rPr>
        <w:t>N</w:t>
      </w:r>
      <w:r w:rsidRPr="003933EE">
        <w:rPr>
          <w:rFonts w:ascii="Times New Roman" w:hAnsi="Times New Roman" w:cs="Times New Roman"/>
          <w:sz w:val="24"/>
          <w:szCs w:val="24"/>
        </w:rPr>
        <w:t xml:space="preserve"> = number of participants</w:t>
      </w:r>
    </w:p>
    <w:p w14:paraId="2D072064" w14:textId="77777777" w:rsidR="003E3288" w:rsidRDefault="003E3288">
      <w:pPr>
        <w:sectPr w:rsidR="003E3288" w:rsidSect="002608DE">
          <w:pgSz w:w="11906" w:h="16838"/>
          <w:pgMar w:top="1440" w:right="1440" w:bottom="1440" w:left="1440" w:header="708" w:footer="708" w:gutter="0"/>
          <w:cols w:space="708"/>
          <w:docGrid w:linePitch="360"/>
        </w:sectPr>
      </w:pPr>
    </w:p>
    <w:p w14:paraId="10B077B3" w14:textId="19F114D0" w:rsidR="003E3288" w:rsidRDefault="003E3288" w:rsidP="003E3288">
      <w:pPr>
        <w:pStyle w:val="Standard1"/>
        <w:spacing w:after="0" w:line="480" w:lineRule="auto"/>
        <w:rPr>
          <w:rFonts w:ascii="Times New Roman" w:hAnsi="Times New Roman" w:cs="Times New Roman"/>
          <w:b/>
          <w:bCs/>
          <w:iCs/>
          <w:sz w:val="24"/>
          <w:szCs w:val="24"/>
        </w:rPr>
      </w:pPr>
      <w:r>
        <w:rPr>
          <w:rFonts w:ascii="Times New Roman" w:hAnsi="Times New Roman" w:cs="Times New Roman"/>
          <w:b/>
          <w:bCs/>
          <w:iCs/>
          <w:sz w:val="24"/>
          <w:szCs w:val="24"/>
        </w:rPr>
        <w:lastRenderedPageBreak/>
        <w:t xml:space="preserve">Table </w:t>
      </w:r>
      <w:r w:rsidR="00FC4D12">
        <w:rPr>
          <w:rFonts w:ascii="Times New Roman" w:hAnsi="Times New Roman" w:cs="Times New Roman"/>
          <w:b/>
          <w:bCs/>
          <w:iCs/>
          <w:sz w:val="24"/>
          <w:szCs w:val="24"/>
        </w:rPr>
        <w:t>S5</w:t>
      </w:r>
    </w:p>
    <w:p w14:paraId="5CECB849" w14:textId="77777777" w:rsidR="003E3288" w:rsidRDefault="003E3288" w:rsidP="003E3288">
      <w:pPr>
        <w:pStyle w:val="Standard1"/>
        <w:spacing w:after="0" w:line="480" w:lineRule="auto"/>
        <w:rPr>
          <w:rFonts w:ascii="Times New Roman" w:hAnsi="Times New Roman" w:cs="Times New Roman"/>
          <w:i/>
          <w:iCs/>
          <w:sz w:val="24"/>
          <w:szCs w:val="24"/>
        </w:rPr>
      </w:pPr>
      <w:r w:rsidRPr="006214A1">
        <w:rPr>
          <w:rFonts w:ascii="Times New Roman" w:hAnsi="Times New Roman" w:cs="Times New Roman"/>
          <w:i/>
          <w:iCs/>
          <w:sz w:val="24"/>
          <w:szCs w:val="24"/>
        </w:rPr>
        <w:t xml:space="preserve">Standardized </w:t>
      </w:r>
      <w:r w:rsidRPr="6F5911E0">
        <w:rPr>
          <w:rFonts w:ascii="Times New Roman" w:hAnsi="Times New Roman" w:cs="Times New Roman"/>
          <w:i/>
          <w:iCs/>
          <w:sz w:val="24"/>
          <w:szCs w:val="24"/>
        </w:rPr>
        <w:t xml:space="preserve">Model Results Study 1 </w:t>
      </w:r>
      <w:r>
        <w:rPr>
          <w:rFonts w:ascii="Times New Roman" w:hAnsi="Times New Roman" w:cs="Times New Roman"/>
          <w:i/>
          <w:iCs/>
          <w:sz w:val="24"/>
          <w:szCs w:val="24"/>
        </w:rPr>
        <w:t>(100 days diaries)</w:t>
      </w:r>
    </w:p>
    <w:tbl>
      <w:tblPr>
        <w:tblStyle w:val="TableGrid"/>
        <w:tblW w:w="1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8"/>
        <w:gridCol w:w="378"/>
        <w:gridCol w:w="516"/>
        <w:gridCol w:w="636"/>
        <w:gridCol w:w="636"/>
        <w:gridCol w:w="378"/>
        <w:gridCol w:w="716"/>
        <w:gridCol w:w="636"/>
        <w:gridCol w:w="636"/>
        <w:gridCol w:w="385"/>
        <w:gridCol w:w="716"/>
        <w:gridCol w:w="636"/>
        <w:gridCol w:w="641"/>
      </w:tblGrid>
      <w:tr w:rsidR="0080602C" w14:paraId="79821620" w14:textId="77777777" w:rsidTr="005C5090">
        <w:tc>
          <w:tcPr>
            <w:tcW w:w="4638" w:type="dxa"/>
            <w:tcBorders>
              <w:top w:val="single" w:sz="4" w:space="0" w:color="auto"/>
            </w:tcBorders>
          </w:tcPr>
          <w:p w14:paraId="0066B372" w14:textId="77777777" w:rsidR="003E3288" w:rsidRPr="00A02F45" w:rsidRDefault="003E3288" w:rsidP="005C5090">
            <w:pPr>
              <w:spacing w:line="480" w:lineRule="auto"/>
            </w:pPr>
          </w:p>
        </w:tc>
        <w:tc>
          <w:tcPr>
            <w:tcW w:w="378" w:type="dxa"/>
            <w:tcBorders>
              <w:top w:val="single" w:sz="4" w:space="0" w:color="auto"/>
            </w:tcBorders>
          </w:tcPr>
          <w:p w14:paraId="7EFED79B" w14:textId="77777777" w:rsidR="003E3288" w:rsidRDefault="003E3288" w:rsidP="005C5090">
            <w:pPr>
              <w:spacing w:line="480" w:lineRule="auto"/>
            </w:pPr>
          </w:p>
        </w:tc>
        <w:tc>
          <w:tcPr>
            <w:tcW w:w="1788" w:type="dxa"/>
            <w:gridSpan w:val="3"/>
            <w:tcBorders>
              <w:top w:val="single" w:sz="4" w:space="0" w:color="auto"/>
              <w:bottom w:val="single" w:sz="4" w:space="0" w:color="auto"/>
            </w:tcBorders>
          </w:tcPr>
          <w:p w14:paraId="11A2422F" w14:textId="77777777" w:rsidR="003E3288" w:rsidRDefault="003E3288" w:rsidP="005C5090">
            <w:pPr>
              <w:spacing w:line="480" w:lineRule="auto"/>
              <w:jc w:val="center"/>
            </w:pPr>
            <w:r>
              <w:t>Daily</w:t>
            </w:r>
          </w:p>
        </w:tc>
        <w:tc>
          <w:tcPr>
            <w:tcW w:w="378" w:type="dxa"/>
            <w:tcBorders>
              <w:top w:val="single" w:sz="4" w:space="0" w:color="auto"/>
            </w:tcBorders>
          </w:tcPr>
          <w:p w14:paraId="18D1C417" w14:textId="77777777" w:rsidR="003E3288" w:rsidRDefault="003E3288" w:rsidP="005C5090">
            <w:pPr>
              <w:spacing w:line="480" w:lineRule="auto"/>
              <w:jc w:val="center"/>
            </w:pPr>
          </w:p>
        </w:tc>
        <w:tc>
          <w:tcPr>
            <w:tcW w:w="1988" w:type="dxa"/>
            <w:gridSpan w:val="3"/>
            <w:tcBorders>
              <w:top w:val="single" w:sz="4" w:space="0" w:color="auto"/>
              <w:bottom w:val="single" w:sz="4" w:space="0" w:color="auto"/>
            </w:tcBorders>
          </w:tcPr>
          <w:p w14:paraId="425C76FA" w14:textId="77777777" w:rsidR="003E3288" w:rsidRDefault="003E3288" w:rsidP="005C5090">
            <w:pPr>
              <w:spacing w:line="480" w:lineRule="auto"/>
              <w:jc w:val="center"/>
            </w:pPr>
            <w:r>
              <w:t>Weekly</w:t>
            </w:r>
          </w:p>
        </w:tc>
        <w:tc>
          <w:tcPr>
            <w:tcW w:w="385" w:type="dxa"/>
            <w:tcBorders>
              <w:top w:val="single" w:sz="4" w:space="0" w:color="auto"/>
            </w:tcBorders>
          </w:tcPr>
          <w:p w14:paraId="704D3FBE" w14:textId="77777777" w:rsidR="003E3288" w:rsidRDefault="003E3288" w:rsidP="005C5090">
            <w:pPr>
              <w:spacing w:line="480" w:lineRule="auto"/>
              <w:jc w:val="center"/>
            </w:pPr>
          </w:p>
        </w:tc>
        <w:tc>
          <w:tcPr>
            <w:tcW w:w="1993" w:type="dxa"/>
            <w:gridSpan w:val="3"/>
            <w:tcBorders>
              <w:top w:val="single" w:sz="4" w:space="0" w:color="auto"/>
              <w:bottom w:val="single" w:sz="4" w:space="0" w:color="auto"/>
            </w:tcBorders>
          </w:tcPr>
          <w:p w14:paraId="5E933D94" w14:textId="77777777" w:rsidR="003E3288" w:rsidRDefault="003E3288" w:rsidP="005C5090">
            <w:pPr>
              <w:spacing w:line="480" w:lineRule="auto"/>
              <w:jc w:val="center"/>
            </w:pPr>
            <w:r>
              <w:t>Biweekly</w:t>
            </w:r>
          </w:p>
        </w:tc>
      </w:tr>
      <w:tr w:rsidR="0080602C" w14:paraId="4DD6D2CF" w14:textId="77777777" w:rsidTr="005C5090">
        <w:tc>
          <w:tcPr>
            <w:tcW w:w="4638" w:type="dxa"/>
            <w:tcBorders>
              <w:bottom w:val="single" w:sz="4" w:space="0" w:color="auto"/>
            </w:tcBorders>
          </w:tcPr>
          <w:p w14:paraId="256B5AE0" w14:textId="77777777" w:rsidR="003E3288" w:rsidRPr="00A02F45" w:rsidRDefault="003E3288" w:rsidP="005C5090">
            <w:pPr>
              <w:spacing w:line="480" w:lineRule="auto"/>
            </w:pPr>
          </w:p>
        </w:tc>
        <w:tc>
          <w:tcPr>
            <w:tcW w:w="378" w:type="dxa"/>
            <w:tcBorders>
              <w:bottom w:val="single" w:sz="4" w:space="0" w:color="auto"/>
            </w:tcBorders>
          </w:tcPr>
          <w:p w14:paraId="228A0996" w14:textId="77777777" w:rsidR="003E3288" w:rsidRPr="00A02F45" w:rsidRDefault="003E3288" w:rsidP="005C5090">
            <w:pPr>
              <w:spacing w:line="480" w:lineRule="auto"/>
            </w:pPr>
          </w:p>
        </w:tc>
        <w:tc>
          <w:tcPr>
            <w:tcW w:w="516" w:type="dxa"/>
            <w:tcBorders>
              <w:top w:val="single" w:sz="4" w:space="0" w:color="auto"/>
              <w:bottom w:val="single" w:sz="4" w:space="0" w:color="auto"/>
            </w:tcBorders>
          </w:tcPr>
          <w:p w14:paraId="249E7A8A" w14:textId="77777777" w:rsidR="003E3288" w:rsidRPr="00A02F45" w:rsidRDefault="003E3288" w:rsidP="005C5090">
            <w:pPr>
              <w:spacing w:line="480" w:lineRule="auto"/>
            </w:pPr>
            <w:r>
              <w:rPr>
                <w:rFonts w:cs="Times New Roman"/>
              </w:rPr>
              <w:t>β</w:t>
            </w:r>
            <w:r>
              <w:t>/</w:t>
            </w:r>
            <w:r w:rsidRPr="00B34A1F">
              <w:rPr>
                <w:i/>
                <w:iCs/>
              </w:rPr>
              <w:t>r</w:t>
            </w:r>
          </w:p>
        </w:tc>
        <w:tc>
          <w:tcPr>
            <w:tcW w:w="636" w:type="dxa"/>
            <w:tcBorders>
              <w:top w:val="single" w:sz="4" w:space="0" w:color="auto"/>
              <w:bottom w:val="single" w:sz="4" w:space="0" w:color="auto"/>
            </w:tcBorders>
          </w:tcPr>
          <w:p w14:paraId="6ECFB8B3" w14:textId="77777777" w:rsidR="003E3288" w:rsidRPr="00A02F45" w:rsidRDefault="003E3288" w:rsidP="005C5090">
            <w:pPr>
              <w:spacing w:line="480" w:lineRule="auto"/>
            </w:pPr>
            <w:r>
              <w:t>SE</w:t>
            </w:r>
          </w:p>
        </w:tc>
        <w:tc>
          <w:tcPr>
            <w:tcW w:w="636" w:type="dxa"/>
            <w:tcBorders>
              <w:top w:val="single" w:sz="4" w:space="0" w:color="auto"/>
              <w:bottom w:val="single" w:sz="4" w:space="0" w:color="auto"/>
            </w:tcBorders>
          </w:tcPr>
          <w:p w14:paraId="31EDB08D" w14:textId="77777777" w:rsidR="003E3288" w:rsidRPr="00B34A1F" w:rsidRDefault="003E3288" w:rsidP="005C5090">
            <w:pPr>
              <w:spacing w:line="480" w:lineRule="auto"/>
              <w:rPr>
                <w:i/>
                <w:iCs/>
              </w:rPr>
            </w:pPr>
            <w:r w:rsidRPr="00B34A1F">
              <w:rPr>
                <w:i/>
                <w:iCs/>
              </w:rPr>
              <w:t>p</w:t>
            </w:r>
          </w:p>
        </w:tc>
        <w:tc>
          <w:tcPr>
            <w:tcW w:w="378" w:type="dxa"/>
            <w:tcBorders>
              <w:bottom w:val="single" w:sz="4" w:space="0" w:color="auto"/>
            </w:tcBorders>
          </w:tcPr>
          <w:p w14:paraId="069ADF14" w14:textId="77777777" w:rsidR="003E3288" w:rsidRPr="00A02F45" w:rsidRDefault="003E3288" w:rsidP="005C5090">
            <w:pPr>
              <w:spacing w:line="480" w:lineRule="auto"/>
            </w:pPr>
          </w:p>
        </w:tc>
        <w:tc>
          <w:tcPr>
            <w:tcW w:w="716" w:type="dxa"/>
            <w:tcBorders>
              <w:top w:val="single" w:sz="4" w:space="0" w:color="auto"/>
              <w:bottom w:val="single" w:sz="4" w:space="0" w:color="auto"/>
            </w:tcBorders>
          </w:tcPr>
          <w:p w14:paraId="7E6CAB2C" w14:textId="77777777" w:rsidR="003E3288" w:rsidRPr="00A02F45" w:rsidRDefault="003E3288" w:rsidP="005C5090">
            <w:pPr>
              <w:spacing w:line="480" w:lineRule="auto"/>
            </w:pPr>
            <w:r>
              <w:rPr>
                <w:rFonts w:cs="Times New Roman"/>
              </w:rPr>
              <w:t>β</w:t>
            </w:r>
            <w:r>
              <w:t>/</w:t>
            </w:r>
            <w:r w:rsidRPr="00B34A1F">
              <w:rPr>
                <w:i/>
                <w:iCs/>
              </w:rPr>
              <w:t>r</w:t>
            </w:r>
          </w:p>
        </w:tc>
        <w:tc>
          <w:tcPr>
            <w:tcW w:w="636" w:type="dxa"/>
            <w:tcBorders>
              <w:top w:val="single" w:sz="4" w:space="0" w:color="auto"/>
              <w:bottom w:val="single" w:sz="4" w:space="0" w:color="auto"/>
            </w:tcBorders>
          </w:tcPr>
          <w:p w14:paraId="29EFBDEF" w14:textId="77777777" w:rsidR="003E3288" w:rsidRPr="00A02F45" w:rsidRDefault="003E3288" w:rsidP="005C5090">
            <w:pPr>
              <w:spacing w:line="480" w:lineRule="auto"/>
            </w:pPr>
            <w:r>
              <w:t>SE</w:t>
            </w:r>
          </w:p>
        </w:tc>
        <w:tc>
          <w:tcPr>
            <w:tcW w:w="636" w:type="dxa"/>
            <w:tcBorders>
              <w:top w:val="single" w:sz="4" w:space="0" w:color="auto"/>
              <w:bottom w:val="single" w:sz="4" w:space="0" w:color="auto"/>
            </w:tcBorders>
          </w:tcPr>
          <w:p w14:paraId="6D56328B" w14:textId="77777777" w:rsidR="003E3288" w:rsidRPr="00A02F45" w:rsidRDefault="003E3288" w:rsidP="005C5090">
            <w:pPr>
              <w:spacing w:line="480" w:lineRule="auto"/>
            </w:pPr>
            <w:r w:rsidRPr="00B34A1F">
              <w:rPr>
                <w:i/>
                <w:iCs/>
              </w:rPr>
              <w:t>p</w:t>
            </w:r>
          </w:p>
        </w:tc>
        <w:tc>
          <w:tcPr>
            <w:tcW w:w="385" w:type="dxa"/>
            <w:tcBorders>
              <w:bottom w:val="single" w:sz="4" w:space="0" w:color="auto"/>
            </w:tcBorders>
          </w:tcPr>
          <w:p w14:paraId="1EDDEB98" w14:textId="77777777" w:rsidR="003E3288" w:rsidRPr="00A02F45" w:rsidRDefault="003E3288" w:rsidP="005C5090">
            <w:pPr>
              <w:spacing w:line="480" w:lineRule="auto"/>
            </w:pPr>
          </w:p>
        </w:tc>
        <w:tc>
          <w:tcPr>
            <w:tcW w:w="716" w:type="dxa"/>
            <w:tcBorders>
              <w:top w:val="single" w:sz="4" w:space="0" w:color="auto"/>
              <w:bottom w:val="single" w:sz="4" w:space="0" w:color="auto"/>
            </w:tcBorders>
          </w:tcPr>
          <w:p w14:paraId="42A3EBAD" w14:textId="77777777" w:rsidR="003E3288" w:rsidRDefault="003E3288" w:rsidP="005C5090">
            <w:pPr>
              <w:spacing w:line="480" w:lineRule="auto"/>
            </w:pPr>
            <w:r>
              <w:rPr>
                <w:rFonts w:cs="Times New Roman"/>
              </w:rPr>
              <w:t>β</w:t>
            </w:r>
            <w:r>
              <w:t>/</w:t>
            </w:r>
            <w:r w:rsidRPr="00B34A1F">
              <w:rPr>
                <w:i/>
                <w:iCs/>
              </w:rPr>
              <w:t>r</w:t>
            </w:r>
          </w:p>
        </w:tc>
        <w:tc>
          <w:tcPr>
            <w:tcW w:w="636" w:type="dxa"/>
            <w:tcBorders>
              <w:top w:val="single" w:sz="4" w:space="0" w:color="auto"/>
              <w:bottom w:val="single" w:sz="4" w:space="0" w:color="auto"/>
            </w:tcBorders>
          </w:tcPr>
          <w:p w14:paraId="2595344D" w14:textId="77777777" w:rsidR="003E3288" w:rsidRDefault="003E3288" w:rsidP="005C5090">
            <w:pPr>
              <w:spacing w:line="480" w:lineRule="auto"/>
            </w:pPr>
            <w:r>
              <w:t>SE</w:t>
            </w:r>
          </w:p>
        </w:tc>
        <w:tc>
          <w:tcPr>
            <w:tcW w:w="641" w:type="dxa"/>
            <w:tcBorders>
              <w:top w:val="single" w:sz="4" w:space="0" w:color="auto"/>
              <w:bottom w:val="single" w:sz="4" w:space="0" w:color="auto"/>
            </w:tcBorders>
          </w:tcPr>
          <w:p w14:paraId="68042964" w14:textId="77777777" w:rsidR="003E3288" w:rsidRDefault="003E3288" w:rsidP="005C5090">
            <w:pPr>
              <w:spacing w:line="480" w:lineRule="auto"/>
            </w:pPr>
            <w:r w:rsidRPr="00B34A1F">
              <w:rPr>
                <w:i/>
                <w:iCs/>
              </w:rPr>
              <w:t>p</w:t>
            </w:r>
          </w:p>
        </w:tc>
      </w:tr>
      <w:tr w:rsidR="0080602C" w14:paraId="01B5AABF" w14:textId="77777777" w:rsidTr="005C5090">
        <w:tc>
          <w:tcPr>
            <w:tcW w:w="4638" w:type="dxa"/>
            <w:tcBorders>
              <w:top w:val="single" w:sz="4" w:space="0" w:color="auto"/>
            </w:tcBorders>
          </w:tcPr>
          <w:p w14:paraId="6AB98F93" w14:textId="77777777" w:rsidR="003E3288" w:rsidRPr="00AB2464" w:rsidRDefault="003E3288" w:rsidP="005C5090">
            <w:pPr>
              <w:spacing w:line="480" w:lineRule="auto"/>
              <w:rPr>
                <w:b/>
                <w:bCs/>
                <w:i/>
                <w:iCs/>
              </w:rPr>
            </w:pPr>
            <w:r w:rsidRPr="6F5911E0">
              <w:rPr>
                <w:b/>
                <w:bCs/>
                <w:i/>
                <w:iCs/>
              </w:rPr>
              <w:t>Within-family</w:t>
            </w:r>
          </w:p>
        </w:tc>
        <w:tc>
          <w:tcPr>
            <w:tcW w:w="378" w:type="dxa"/>
            <w:tcBorders>
              <w:top w:val="single" w:sz="4" w:space="0" w:color="auto"/>
            </w:tcBorders>
          </w:tcPr>
          <w:p w14:paraId="6BC5F057" w14:textId="77777777" w:rsidR="003E3288" w:rsidRPr="00A02F45" w:rsidRDefault="003E3288" w:rsidP="005C5090">
            <w:pPr>
              <w:spacing w:line="480" w:lineRule="auto"/>
            </w:pPr>
          </w:p>
        </w:tc>
        <w:tc>
          <w:tcPr>
            <w:tcW w:w="516" w:type="dxa"/>
            <w:tcBorders>
              <w:top w:val="single" w:sz="4" w:space="0" w:color="auto"/>
            </w:tcBorders>
          </w:tcPr>
          <w:p w14:paraId="23A226B4" w14:textId="77777777" w:rsidR="003E3288" w:rsidRPr="00A02F45" w:rsidRDefault="003E3288" w:rsidP="005C5090">
            <w:pPr>
              <w:spacing w:line="480" w:lineRule="auto"/>
            </w:pPr>
          </w:p>
        </w:tc>
        <w:tc>
          <w:tcPr>
            <w:tcW w:w="636" w:type="dxa"/>
            <w:tcBorders>
              <w:top w:val="single" w:sz="4" w:space="0" w:color="auto"/>
            </w:tcBorders>
          </w:tcPr>
          <w:p w14:paraId="1EB38CDA" w14:textId="77777777" w:rsidR="003E3288" w:rsidRPr="00A02F45" w:rsidRDefault="003E3288" w:rsidP="005C5090">
            <w:pPr>
              <w:spacing w:line="480" w:lineRule="auto"/>
            </w:pPr>
          </w:p>
        </w:tc>
        <w:tc>
          <w:tcPr>
            <w:tcW w:w="636" w:type="dxa"/>
            <w:tcBorders>
              <w:top w:val="single" w:sz="4" w:space="0" w:color="auto"/>
            </w:tcBorders>
          </w:tcPr>
          <w:p w14:paraId="692F4948" w14:textId="77777777" w:rsidR="003E3288" w:rsidRPr="00A02F45" w:rsidRDefault="003E3288" w:rsidP="005C5090">
            <w:pPr>
              <w:spacing w:line="480" w:lineRule="auto"/>
            </w:pPr>
          </w:p>
        </w:tc>
        <w:tc>
          <w:tcPr>
            <w:tcW w:w="378" w:type="dxa"/>
            <w:tcBorders>
              <w:top w:val="single" w:sz="4" w:space="0" w:color="auto"/>
            </w:tcBorders>
          </w:tcPr>
          <w:p w14:paraId="561B30F0" w14:textId="77777777" w:rsidR="003E3288" w:rsidRPr="00A02F45" w:rsidRDefault="003E3288" w:rsidP="005C5090">
            <w:pPr>
              <w:spacing w:line="480" w:lineRule="auto"/>
            </w:pPr>
          </w:p>
        </w:tc>
        <w:tc>
          <w:tcPr>
            <w:tcW w:w="716" w:type="dxa"/>
            <w:tcBorders>
              <w:top w:val="single" w:sz="4" w:space="0" w:color="auto"/>
            </w:tcBorders>
          </w:tcPr>
          <w:p w14:paraId="6C314299" w14:textId="77777777" w:rsidR="003E3288" w:rsidRPr="00A02F45" w:rsidRDefault="003E3288" w:rsidP="005C5090">
            <w:pPr>
              <w:spacing w:line="480" w:lineRule="auto"/>
            </w:pPr>
          </w:p>
        </w:tc>
        <w:tc>
          <w:tcPr>
            <w:tcW w:w="636" w:type="dxa"/>
            <w:tcBorders>
              <w:top w:val="single" w:sz="4" w:space="0" w:color="auto"/>
            </w:tcBorders>
          </w:tcPr>
          <w:p w14:paraId="38D4D880" w14:textId="77777777" w:rsidR="003E3288" w:rsidRPr="00A02F45" w:rsidRDefault="003E3288" w:rsidP="005C5090">
            <w:pPr>
              <w:spacing w:line="480" w:lineRule="auto"/>
            </w:pPr>
          </w:p>
        </w:tc>
        <w:tc>
          <w:tcPr>
            <w:tcW w:w="636" w:type="dxa"/>
            <w:tcBorders>
              <w:top w:val="single" w:sz="4" w:space="0" w:color="auto"/>
            </w:tcBorders>
          </w:tcPr>
          <w:p w14:paraId="58827626" w14:textId="77777777" w:rsidR="003E3288" w:rsidRPr="00A02F45" w:rsidRDefault="003E3288" w:rsidP="005C5090">
            <w:pPr>
              <w:spacing w:line="480" w:lineRule="auto"/>
            </w:pPr>
          </w:p>
        </w:tc>
        <w:tc>
          <w:tcPr>
            <w:tcW w:w="385" w:type="dxa"/>
            <w:tcBorders>
              <w:top w:val="single" w:sz="4" w:space="0" w:color="auto"/>
            </w:tcBorders>
          </w:tcPr>
          <w:p w14:paraId="1FFB6CDE" w14:textId="77777777" w:rsidR="003E3288" w:rsidRPr="00A02F45" w:rsidRDefault="003E3288" w:rsidP="005C5090">
            <w:pPr>
              <w:spacing w:line="480" w:lineRule="auto"/>
            </w:pPr>
          </w:p>
        </w:tc>
        <w:tc>
          <w:tcPr>
            <w:tcW w:w="716" w:type="dxa"/>
            <w:tcBorders>
              <w:top w:val="single" w:sz="4" w:space="0" w:color="auto"/>
            </w:tcBorders>
          </w:tcPr>
          <w:p w14:paraId="0B8C4B0E" w14:textId="77777777" w:rsidR="003E3288" w:rsidRPr="00A02F45" w:rsidRDefault="003E3288" w:rsidP="005C5090">
            <w:pPr>
              <w:spacing w:line="480" w:lineRule="auto"/>
            </w:pPr>
          </w:p>
        </w:tc>
        <w:tc>
          <w:tcPr>
            <w:tcW w:w="636" w:type="dxa"/>
            <w:tcBorders>
              <w:top w:val="single" w:sz="4" w:space="0" w:color="auto"/>
            </w:tcBorders>
          </w:tcPr>
          <w:p w14:paraId="202819BA" w14:textId="77777777" w:rsidR="003E3288" w:rsidRPr="00A02F45" w:rsidRDefault="003E3288" w:rsidP="005C5090">
            <w:pPr>
              <w:spacing w:line="480" w:lineRule="auto"/>
            </w:pPr>
          </w:p>
        </w:tc>
        <w:tc>
          <w:tcPr>
            <w:tcW w:w="641" w:type="dxa"/>
            <w:tcBorders>
              <w:top w:val="single" w:sz="4" w:space="0" w:color="auto"/>
            </w:tcBorders>
          </w:tcPr>
          <w:p w14:paraId="3D6FAC8B" w14:textId="77777777" w:rsidR="003E3288" w:rsidRPr="00A02F45" w:rsidRDefault="003E3288" w:rsidP="005C5090">
            <w:pPr>
              <w:spacing w:line="480" w:lineRule="auto"/>
            </w:pPr>
          </w:p>
        </w:tc>
      </w:tr>
      <w:tr w:rsidR="0080602C" w14:paraId="0E04E8AC" w14:textId="77777777" w:rsidTr="005C5090">
        <w:tc>
          <w:tcPr>
            <w:tcW w:w="4638" w:type="dxa"/>
          </w:tcPr>
          <w:p w14:paraId="77052BBC" w14:textId="77777777" w:rsidR="003E3288" w:rsidRPr="00A02F45" w:rsidRDefault="003E3288" w:rsidP="005C5090">
            <w:pPr>
              <w:spacing w:line="480" w:lineRule="auto"/>
            </w:pPr>
            <w:r>
              <w:t xml:space="preserve">Conflict(t) -&gt; Negative Affect (t+1) </w:t>
            </w:r>
            <w:r w:rsidRPr="008965A1">
              <w:rPr>
                <w:b/>
                <w:bCs/>
              </w:rPr>
              <w:t>[H1</w:t>
            </w:r>
            <w:r>
              <w:rPr>
                <w:b/>
                <w:bCs/>
              </w:rPr>
              <w:t>]</w:t>
            </w:r>
          </w:p>
        </w:tc>
        <w:tc>
          <w:tcPr>
            <w:tcW w:w="378" w:type="dxa"/>
          </w:tcPr>
          <w:p w14:paraId="1C6BB001" w14:textId="77777777" w:rsidR="003E3288" w:rsidRPr="003E3288" w:rsidRDefault="003E3288" w:rsidP="005C5090">
            <w:pPr>
              <w:spacing w:line="480" w:lineRule="auto"/>
            </w:pPr>
          </w:p>
        </w:tc>
        <w:tc>
          <w:tcPr>
            <w:tcW w:w="516" w:type="dxa"/>
          </w:tcPr>
          <w:p w14:paraId="6A4BDD05" w14:textId="66FBE30A" w:rsidR="003E3288" w:rsidRPr="00957296" w:rsidRDefault="003E3288" w:rsidP="005C5090">
            <w:pPr>
              <w:spacing w:line="480" w:lineRule="auto"/>
            </w:pPr>
            <w:r w:rsidRPr="00957296">
              <w:t>.00</w:t>
            </w:r>
          </w:p>
        </w:tc>
        <w:tc>
          <w:tcPr>
            <w:tcW w:w="636" w:type="dxa"/>
          </w:tcPr>
          <w:p w14:paraId="7B6AEDAB" w14:textId="6888F27E" w:rsidR="003E3288" w:rsidRPr="00957296" w:rsidRDefault="003E3288" w:rsidP="005C5090">
            <w:pPr>
              <w:spacing w:line="480" w:lineRule="auto"/>
            </w:pPr>
            <w:r w:rsidRPr="00957296">
              <w:t>0.01</w:t>
            </w:r>
          </w:p>
        </w:tc>
        <w:tc>
          <w:tcPr>
            <w:tcW w:w="636" w:type="dxa"/>
          </w:tcPr>
          <w:p w14:paraId="502CA5B1" w14:textId="29AE2F5F" w:rsidR="003E3288" w:rsidRPr="00957296" w:rsidRDefault="003E3288" w:rsidP="005C5090">
            <w:pPr>
              <w:spacing w:line="480" w:lineRule="auto"/>
            </w:pPr>
            <w:r w:rsidRPr="00957296">
              <w:t>.883</w:t>
            </w:r>
          </w:p>
        </w:tc>
        <w:tc>
          <w:tcPr>
            <w:tcW w:w="378" w:type="dxa"/>
          </w:tcPr>
          <w:p w14:paraId="5BDD58C8" w14:textId="77777777" w:rsidR="003E3288" w:rsidRPr="003E3288" w:rsidRDefault="003E3288" w:rsidP="005C5090">
            <w:pPr>
              <w:spacing w:line="480" w:lineRule="auto"/>
            </w:pPr>
          </w:p>
        </w:tc>
        <w:tc>
          <w:tcPr>
            <w:tcW w:w="716" w:type="dxa"/>
          </w:tcPr>
          <w:p w14:paraId="55A3D68F" w14:textId="212CB99A" w:rsidR="003E3288" w:rsidRPr="00957296" w:rsidRDefault="003E3288" w:rsidP="005C5090">
            <w:pPr>
              <w:spacing w:line="480" w:lineRule="auto"/>
            </w:pPr>
            <w:r>
              <w:t>-.03</w:t>
            </w:r>
          </w:p>
        </w:tc>
        <w:tc>
          <w:tcPr>
            <w:tcW w:w="636" w:type="dxa"/>
          </w:tcPr>
          <w:p w14:paraId="096B06FE" w14:textId="17FF34AF" w:rsidR="003E3288" w:rsidRPr="00957296" w:rsidRDefault="00DD1C8B" w:rsidP="005C5090">
            <w:pPr>
              <w:spacing w:line="480" w:lineRule="auto"/>
            </w:pPr>
            <w:r>
              <w:t>0</w:t>
            </w:r>
            <w:r w:rsidR="003E3288">
              <w:t>.03</w:t>
            </w:r>
          </w:p>
        </w:tc>
        <w:tc>
          <w:tcPr>
            <w:tcW w:w="636" w:type="dxa"/>
          </w:tcPr>
          <w:p w14:paraId="69F7E5FC" w14:textId="26513AC9" w:rsidR="003E3288" w:rsidRPr="00957296" w:rsidRDefault="003E3288" w:rsidP="005C5090">
            <w:pPr>
              <w:spacing w:line="480" w:lineRule="auto"/>
            </w:pPr>
            <w:r>
              <w:t>.316</w:t>
            </w:r>
          </w:p>
        </w:tc>
        <w:tc>
          <w:tcPr>
            <w:tcW w:w="385" w:type="dxa"/>
          </w:tcPr>
          <w:p w14:paraId="663ED8B9" w14:textId="77777777" w:rsidR="003E3288" w:rsidRPr="003E3288" w:rsidRDefault="003E3288" w:rsidP="005C5090">
            <w:pPr>
              <w:spacing w:line="480" w:lineRule="auto"/>
            </w:pPr>
          </w:p>
        </w:tc>
        <w:tc>
          <w:tcPr>
            <w:tcW w:w="716" w:type="dxa"/>
          </w:tcPr>
          <w:p w14:paraId="140D2BCB" w14:textId="0953422C" w:rsidR="003E3288" w:rsidRPr="00957296" w:rsidRDefault="003E3288" w:rsidP="005C5090">
            <w:pPr>
              <w:spacing w:line="480" w:lineRule="auto"/>
            </w:pPr>
            <w:r w:rsidRPr="003E3288">
              <w:t>.01</w:t>
            </w:r>
          </w:p>
        </w:tc>
        <w:tc>
          <w:tcPr>
            <w:tcW w:w="636" w:type="dxa"/>
          </w:tcPr>
          <w:p w14:paraId="5855C484" w14:textId="7CCB1484" w:rsidR="003E3288" w:rsidRPr="00957296" w:rsidRDefault="003E3288" w:rsidP="005C5090">
            <w:pPr>
              <w:spacing w:line="480" w:lineRule="auto"/>
            </w:pPr>
            <w:r w:rsidRPr="003E3288">
              <w:t>0.06</w:t>
            </w:r>
          </w:p>
        </w:tc>
        <w:tc>
          <w:tcPr>
            <w:tcW w:w="641" w:type="dxa"/>
          </w:tcPr>
          <w:p w14:paraId="6D60D783" w14:textId="285985AE" w:rsidR="003E3288" w:rsidRPr="00957296" w:rsidRDefault="003E3288" w:rsidP="005C5090">
            <w:pPr>
              <w:spacing w:line="480" w:lineRule="auto"/>
            </w:pPr>
            <w:r w:rsidRPr="003E3288">
              <w:t>.859</w:t>
            </w:r>
          </w:p>
        </w:tc>
      </w:tr>
      <w:tr w:rsidR="0080602C" w14:paraId="24E50638" w14:textId="77777777" w:rsidTr="005C5090">
        <w:tc>
          <w:tcPr>
            <w:tcW w:w="4638" w:type="dxa"/>
          </w:tcPr>
          <w:p w14:paraId="167BCBD3" w14:textId="77777777" w:rsidR="003E3288" w:rsidRPr="00A02F45" w:rsidRDefault="003E3288" w:rsidP="005C5090">
            <w:pPr>
              <w:spacing w:line="480" w:lineRule="auto"/>
            </w:pPr>
            <w:r>
              <w:t>Negative Affect (t) -&gt; Conflict (t+1)</w:t>
            </w:r>
          </w:p>
        </w:tc>
        <w:tc>
          <w:tcPr>
            <w:tcW w:w="378" w:type="dxa"/>
          </w:tcPr>
          <w:p w14:paraId="2647151A" w14:textId="77777777" w:rsidR="003E3288" w:rsidRPr="00A02F45" w:rsidRDefault="003E3288" w:rsidP="005C5090">
            <w:pPr>
              <w:spacing w:line="480" w:lineRule="auto"/>
            </w:pPr>
          </w:p>
        </w:tc>
        <w:tc>
          <w:tcPr>
            <w:tcW w:w="516" w:type="dxa"/>
          </w:tcPr>
          <w:p w14:paraId="100149CF" w14:textId="71B612AB" w:rsidR="003E3288" w:rsidRPr="003E3288" w:rsidRDefault="003E3288" w:rsidP="005C5090">
            <w:pPr>
              <w:spacing w:line="480" w:lineRule="auto"/>
            </w:pPr>
            <w:r w:rsidRPr="003E3288">
              <w:t>.00</w:t>
            </w:r>
          </w:p>
        </w:tc>
        <w:tc>
          <w:tcPr>
            <w:tcW w:w="636" w:type="dxa"/>
          </w:tcPr>
          <w:p w14:paraId="1C7948FE" w14:textId="7278BA1C" w:rsidR="003E3288" w:rsidRPr="003E3288" w:rsidRDefault="003E3288" w:rsidP="005C5090">
            <w:pPr>
              <w:spacing w:line="480" w:lineRule="auto"/>
            </w:pPr>
            <w:r>
              <w:t>0.01</w:t>
            </w:r>
          </w:p>
        </w:tc>
        <w:tc>
          <w:tcPr>
            <w:tcW w:w="636" w:type="dxa"/>
          </w:tcPr>
          <w:p w14:paraId="73F1F3FD" w14:textId="0C870E1C" w:rsidR="003E3288" w:rsidRPr="003E3288" w:rsidRDefault="003E3288" w:rsidP="005C5090">
            <w:pPr>
              <w:spacing w:line="480" w:lineRule="auto"/>
            </w:pPr>
            <w:r>
              <w:t>.661</w:t>
            </w:r>
          </w:p>
        </w:tc>
        <w:tc>
          <w:tcPr>
            <w:tcW w:w="378" w:type="dxa"/>
          </w:tcPr>
          <w:p w14:paraId="242A2833" w14:textId="77777777" w:rsidR="003E3288" w:rsidRPr="003E3288" w:rsidRDefault="003E3288" w:rsidP="005C5090">
            <w:pPr>
              <w:spacing w:line="480" w:lineRule="auto"/>
            </w:pPr>
          </w:p>
        </w:tc>
        <w:tc>
          <w:tcPr>
            <w:tcW w:w="716" w:type="dxa"/>
          </w:tcPr>
          <w:p w14:paraId="0054E69A" w14:textId="2A9C639A" w:rsidR="003E3288" w:rsidRPr="00957296" w:rsidRDefault="003E3288" w:rsidP="005C5090">
            <w:pPr>
              <w:spacing w:line="480" w:lineRule="auto"/>
              <w:rPr>
                <w:b/>
                <w:bCs/>
              </w:rPr>
            </w:pPr>
            <w:r w:rsidRPr="00957296">
              <w:rPr>
                <w:b/>
                <w:bCs/>
              </w:rPr>
              <w:t>.05</w:t>
            </w:r>
          </w:p>
        </w:tc>
        <w:tc>
          <w:tcPr>
            <w:tcW w:w="636" w:type="dxa"/>
          </w:tcPr>
          <w:p w14:paraId="541F4CA7" w14:textId="556ABB2E" w:rsidR="003E3288" w:rsidRPr="00957296" w:rsidRDefault="003E3288" w:rsidP="005C5090">
            <w:pPr>
              <w:spacing w:line="480" w:lineRule="auto"/>
              <w:rPr>
                <w:b/>
                <w:bCs/>
              </w:rPr>
            </w:pPr>
            <w:r w:rsidRPr="00957296">
              <w:rPr>
                <w:b/>
                <w:bCs/>
              </w:rPr>
              <w:t>.02</w:t>
            </w:r>
          </w:p>
        </w:tc>
        <w:tc>
          <w:tcPr>
            <w:tcW w:w="636" w:type="dxa"/>
          </w:tcPr>
          <w:p w14:paraId="4FCC910A" w14:textId="4A86B792" w:rsidR="003E3288" w:rsidRPr="00957296" w:rsidRDefault="003E3288" w:rsidP="005C5090">
            <w:pPr>
              <w:spacing w:line="480" w:lineRule="auto"/>
              <w:rPr>
                <w:b/>
                <w:bCs/>
              </w:rPr>
            </w:pPr>
            <w:r w:rsidRPr="00957296">
              <w:rPr>
                <w:b/>
                <w:bCs/>
              </w:rPr>
              <w:t>.032</w:t>
            </w:r>
          </w:p>
        </w:tc>
        <w:tc>
          <w:tcPr>
            <w:tcW w:w="385" w:type="dxa"/>
          </w:tcPr>
          <w:p w14:paraId="75E503D9" w14:textId="77777777" w:rsidR="003E3288" w:rsidRPr="003E3288" w:rsidRDefault="003E3288" w:rsidP="005C5090">
            <w:pPr>
              <w:spacing w:line="480" w:lineRule="auto"/>
            </w:pPr>
          </w:p>
        </w:tc>
        <w:tc>
          <w:tcPr>
            <w:tcW w:w="716" w:type="dxa"/>
          </w:tcPr>
          <w:p w14:paraId="6DD18627" w14:textId="00E4CB99" w:rsidR="003E3288" w:rsidRPr="003E3288" w:rsidRDefault="003E3288" w:rsidP="005C5090">
            <w:pPr>
              <w:spacing w:line="480" w:lineRule="auto"/>
            </w:pPr>
            <w:r>
              <w:t>.00</w:t>
            </w:r>
          </w:p>
        </w:tc>
        <w:tc>
          <w:tcPr>
            <w:tcW w:w="636" w:type="dxa"/>
          </w:tcPr>
          <w:p w14:paraId="1A147CC8" w14:textId="6929D03C" w:rsidR="003E3288" w:rsidRPr="003E3288" w:rsidRDefault="003E3288" w:rsidP="005C5090">
            <w:pPr>
              <w:spacing w:line="480" w:lineRule="auto"/>
            </w:pPr>
            <w:r>
              <w:t>0.05</w:t>
            </w:r>
          </w:p>
        </w:tc>
        <w:tc>
          <w:tcPr>
            <w:tcW w:w="641" w:type="dxa"/>
          </w:tcPr>
          <w:p w14:paraId="1F03CCD1" w14:textId="2B1A5742" w:rsidR="003E3288" w:rsidRPr="003E3288" w:rsidRDefault="003E3288" w:rsidP="005C5090">
            <w:pPr>
              <w:spacing w:line="480" w:lineRule="auto"/>
            </w:pPr>
            <w:r>
              <w:t>.962</w:t>
            </w:r>
          </w:p>
        </w:tc>
      </w:tr>
      <w:tr w:rsidR="0080602C" w14:paraId="45740D65" w14:textId="77777777" w:rsidTr="005C5090">
        <w:tc>
          <w:tcPr>
            <w:tcW w:w="4638" w:type="dxa"/>
          </w:tcPr>
          <w:p w14:paraId="5DF96364" w14:textId="77777777" w:rsidR="003E3288" w:rsidRPr="00A02F45" w:rsidRDefault="003E3288" w:rsidP="005C5090">
            <w:pPr>
              <w:spacing w:line="480" w:lineRule="auto"/>
            </w:pPr>
            <w:r>
              <w:t>Conflict(t) &amp; Negative Affect (t)</w:t>
            </w:r>
          </w:p>
        </w:tc>
        <w:tc>
          <w:tcPr>
            <w:tcW w:w="378" w:type="dxa"/>
          </w:tcPr>
          <w:p w14:paraId="4366DC4E" w14:textId="77777777" w:rsidR="003E3288" w:rsidRPr="00A02F45" w:rsidRDefault="003E3288" w:rsidP="005C5090">
            <w:pPr>
              <w:spacing w:line="480" w:lineRule="auto"/>
            </w:pPr>
          </w:p>
        </w:tc>
        <w:tc>
          <w:tcPr>
            <w:tcW w:w="516" w:type="dxa"/>
          </w:tcPr>
          <w:p w14:paraId="5C1E622B" w14:textId="03BD922C" w:rsidR="003E3288" w:rsidRPr="00957296" w:rsidRDefault="003E3288" w:rsidP="005C5090">
            <w:pPr>
              <w:spacing w:line="480" w:lineRule="auto"/>
              <w:rPr>
                <w:b/>
                <w:bCs/>
              </w:rPr>
            </w:pPr>
            <w:r w:rsidRPr="00957296">
              <w:rPr>
                <w:b/>
                <w:bCs/>
              </w:rPr>
              <w:t>.13</w:t>
            </w:r>
          </w:p>
        </w:tc>
        <w:tc>
          <w:tcPr>
            <w:tcW w:w="636" w:type="dxa"/>
          </w:tcPr>
          <w:p w14:paraId="14A8F08D" w14:textId="4F8399CF" w:rsidR="003E3288" w:rsidRPr="00957296" w:rsidRDefault="003E3288" w:rsidP="005C5090">
            <w:pPr>
              <w:spacing w:line="480" w:lineRule="auto"/>
              <w:rPr>
                <w:b/>
                <w:bCs/>
              </w:rPr>
            </w:pPr>
            <w:r w:rsidRPr="00957296">
              <w:rPr>
                <w:b/>
                <w:bCs/>
              </w:rPr>
              <w:t>.02</w:t>
            </w:r>
          </w:p>
        </w:tc>
        <w:tc>
          <w:tcPr>
            <w:tcW w:w="636" w:type="dxa"/>
          </w:tcPr>
          <w:p w14:paraId="30211E66" w14:textId="490AB96B" w:rsidR="003E3288" w:rsidRPr="00957296" w:rsidRDefault="003E3288" w:rsidP="005C5090">
            <w:pPr>
              <w:spacing w:line="480" w:lineRule="auto"/>
              <w:rPr>
                <w:b/>
                <w:bCs/>
              </w:rPr>
            </w:pPr>
            <w:r w:rsidRPr="00957296">
              <w:rPr>
                <w:b/>
                <w:bCs/>
              </w:rPr>
              <w:t>.000</w:t>
            </w:r>
          </w:p>
        </w:tc>
        <w:tc>
          <w:tcPr>
            <w:tcW w:w="378" w:type="dxa"/>
          </w:tcPr>
          <w:p w14:paraId="01980C58" w14:textId="77777777" w:rsidR="003E3288" w:rsidRPr="003E3288" w:rsidRDefault="003E3288" w:rsidP="005C5090">
            <w:pPr>
              <w:spacing w:line="480" w:lineRule="auto"/>
            </w:pPr>
          </w:p>
        </w:tc>
        <w:tc>
          <w:tcPr>
            <w:tcW w:w="716" w:type="dxa"/>
          </w:tcPr>
          <w:p w14:paraId="411E44EA" w14:textId="696E22F5" w:rsidR="003E3288" w:rsidRPr="00957296" w:rsidRDefault="003E3288" w:rsidP="005C5090">
            <w:pPr>
              <w:spacing w:line="480" w:lineRule="auto"/>
              <w:rPr>
                <w:b/>
                <w:bCs/>
              </w:rPr>
            </w:pPr>
            <w:r w:rsidRPr="00957296">
              <w:rPr>
                <w:b/>
                <w:bCs/>
              </w:rPr>
              <w:t>.09</w:t>
            </w:r>
          </w:p>
        </w:tc>
        <w:tc>
          <w:tcPr>
            <w:tcW w:w="636" w:type="dxa"/>
          </w:tcPr>
          <w:p w14:paraId="4146A0A6" w14:textId="0E6DAD81" w:rsidR="003E3288" w:rsidRPr="00957296" w:rsidRDefault="003E3288" w:rsidP="005C5090">
            <w:pPr>
              <w:spacing w:line="480" w:lineRule="auto"/>
              <w:rPr>
                <w:b/>
                <w:bCs/>
              </w:rPr>
            </w:pPr>
            <w:r w:rsidRPr="00957296">
              <w:rPr>
                <w:b/>
                <w:bCs/>
              </w:rPr>
              <w:t>.02</w:t>
            </w:r>
          </w:p>
        </w:tc>
        <w:tc>
          <w:tcPr>
            <w:tcW w:w="636" w:type="dxa"/>
          </w:tcPr>
          <w:p w14:paraId="4D8DC4DD" w14:textId="6C957FA6" w:rsidR="003E3288" w:rsidRPr="00957296" w:rsidRDefault="003E3288" w:rsidP="005C5090">
            <w:pPr>
              <w:spacing w:line="480" w:lineRule="auto"/>
              <w:rPr>
                <w:b/>
                <w:bCs/>
              </w:rPr>
            </w:pPr>
            <w:r w:rsidRPr="00957296">
              <w:rPr>
                <w:b/>
                <w:bCs/>
              </w:rPr>
              <w:t>.000</w:t>
            </w:r>
          </w:p>
        </w:tc>
        <w:tc>
          <w:tcPr>
            <w:tcW w:w="385" w:type="dxa"/>
          </w:tcPr>
          <w:p w14:paraId="52C633D7" w14:textId="77777777" w:rsidR="003E3288" w:rsidRPr="003E3288" w:rsidRDefault="003E3288" w:rsidP="005C5090">
            <w:pPr>
              <w:spacing w:line="480" w:lineRule="auto"/>
            </w:pPr>
          </w:p>
        </w:tc>
        <w:tc>
          <w:tcPr>
            <w:tcW w:w="716" w:type="dxa"/>
          </w:tcPr>
          <w:p w14:paraId="18BFABFB" w14:textId="3B496EFB" w:rsidR="003E3288" w:rsidRPr="00957296" w:rsidRDefault="003E3288" w:rsidP="005C5090">
            <w:pPr>
              <w:spacing w:line="480" w:lineRule="auto"/>
              <w:rPr>
                <w:b/>
                <w:bCs/>
              </w:rPr>
            </w:pPr>
            <w:r w:rsidRPr="00957296">
              <w:rPr>
                <w:b/>
                <w:bCs/>
              </w:rPr>
              <w:t>.14</w:t>
            </w:r>
          </w:p>
        </w:tc>
        <w:tc>
          <w:tcPr>
            <w:tcW w:w="636" w:type="dxa"/>
          </w:tcPr>
          <w:p w14:paraId="0C356CBE" w14:textId="1DFC2685" w:rsidR="003E3288" w:rsidRPr="00957296" w:rsidRDefault="003E3288" w:rsidP="005C5090">
            <w:pPr>
              <w:spacing w:line="480" w:lineRule="auto"/>
              <w:rPr>
                <w:b/>
                <w:bCs/>
              </w:rPr>
            </w:pPr>
            <w:r w:rsidRPr="00957296">
              <w:rPr>
                <w:b/>
                <w:bCs/>
              </w:rPr>
              <w:t>.03</w:t>
            </w:r>
          </w:p>
        </w:tc>
        <w:tc>
          <w:tcPr>
            <w:tcW w:w="641" w:type="dxa"/>
          </w:tcPr>
          <w:p w14:paraId="78995D1B" w14:textId="2B1EE881" w:rsidR="003E3288" w:rsidRPr="00957296" w:rsidRDefault="003E3288" w:rsidP="005C5090">
            <w:pPr>
              <w:spacing w:line="480" w:lineRule="auto"/>
              <w:rPr>
                <w:b/>
                <w:bCs/>
              </w:rPr>
            </w:pPr>
            <w:r w:rsidRPr="00957296">
              <w:rPr>
                <w:b/>
                <w:bCs/>
              </w:rPr>
              <w:t>.000</w:t>
            </w:r>
          </w:p>
        </w:tc>
      </w:tr>
      <w:tr w:rsidR="0080602C" w14:paraId="3308465F" w14:textId="77777777" w:rsidTr="005C5090">
        <w:tc>
          <w:tcPr>
            <w:tcW w:w="4638" w:type="dxa"/>
          </w:tcPr>
          <w:p w14:paraId="461F3A25" w14:textId="77777777" w:rsidR="003E3288" w:rsidRDefault="003E3288" w:rsidP="005C5090">
            <w:pPr>
              <w:spacing w:line="480" w:lineRule="auto"/>
            </w:pPr>
            <w:r>
              <w:t>Conflict(t) -&gt; Conflict(t+1)</w:t>
            </w:r>
          </w:p>
        </w:tc>
        <w:tc>
          <w:tcPr>
            <w:tcW w:w="378" w:type="dxa"/>
          </w:tcPr>
          <w:p w14:paraId="37066706" w14:textId="77777777" w:rsidR="003E3288" w:rsidRPr="00A02F45" w:rsidRDefault="003E3288" w:rsidP="005C5090">
            <w:pPr>
              <w:spacing w:line="480" w:lineRule="auto"/>
            </w:pPr>
          </w:p>
        </w:tc>
        <w:tc>
          <w:tcPr>
            <w:tcW w:w="516" w:type="dxa"/>
          </w:tcPr>
          <w:p w14:paraId="0BAB12E5" w14:textId="043FECBD" w:rsidR="003E3288" w:rsidRPr="00957296" w:rsidRDefault="003E3288" w:rsidP="005C5090">
            <w:pPr>
              <w:spacing w:line="480" w:lineRule="auto"/>
              <w:rPr>
                <w:b/>
                <w:bCs/>
              </w:rPr>
            </w:pPr>
            <w:r w:rsidRPr="00957296">
              <w:rPr>
                <w:b/>
                <w:bCs/>
              </w:rPr>
              <w:t>.15</w:t>
            </w:r>
          </w:p>
        </w:tc>
        <w:tc>
          <w:tcPr>
            <w:tcW w:w="636" w:type="dxa"/>
          </w:tcPr>
          <w:p w14:paraId="3D009A22" w14:textId="2AF1AD03" w:rsidR="003E3288" w:rsidRPr="00957296" w:rsidRDefault="003E3288" w:rsidP="005C5090">
            <w:pPr>
              <w:spacing w:line="480" w:lineRule="auto"/>
              <w:rPr>
                <w:b/>
                <w:bCs/>
              </w:rPr>
            </w:pPr>
            <w:r w:rsidRPr="00957296">
              <w:rPr>
                <w:b/>
                <w:bCs/>
              </w:rPr>
              <w:t>0.02</w:t>
            </w:r>
          </w:p>
        </w:tc>
        <w:tc>
          <w:tcPr>
            <w:tcW w:w="636" w:type="dxa"/>
          </w:tcPr>
          <w:p w14:paraId="5B25D401" w14:textId="4CDD4FFC" w:rsidR="003E3288" w:rsidRPr="00957296" w:rsidRDefault="003E3288" w:rsidP="005C5090">
            <w:pPr>
              <w:spacing w:line="480" w:lineRule="auto"/>
              <w:rPr>
                <w:b/>
                <w:bCs/>
              </w:rPr>
            </w:pPr>
            <w:r w:rsidRPr="00957296">
              <w:rPr>
                <w:b/>
                <w:bCs/>
              </w:rPr>
              <w:t>.000</w:t>
            </w:r>
          </w:p>
        </w:tc>
        <w:tc>
          <w:tcPr>
            <w:tcW w:w="378" w:type="dxa"/>
          </w:tcPr>
          <w:p w14:paraId="55431968" w14:textId="77777777" w:rsidR="003E3288" w:rsidRPr="00957296" w:rsidRDefault="003E3288" w:rsidP="005C5090">
            <w:pPr>
              <w:spacing w:line="480" w:lineRule="auto"/>
              <w:rPr>
                <w:b/>
                <w:bCs/>
              </w:rPr>
            </w:pPr>
          </w:p>
        </w:tc>
        <w:tc>
          <w:tcPr>
            <w:tcW w:w="716" w:type="dxa"/>
          </w:tcPr>
          <w:p w14:paraId="0A328BF8" w14:textId="430F32BF" w:rsidR="003E3288" w:rsidRPr="00957296" w:rsidRDefault="003E3288" w:rsidP="005C5090">
            <w:pPr>
              <w:spacing w:line="480" w:lineRule="auto"/>
              <w:rPr>
                <w:b/>
                <w:bCs/>
              </w:rPr>
            </w:pPr>
            <w:r w:rsidRPr="00957296">
              <w:rPr>
                <w:b/>
                <w:bCs/>
              </w:rPr>
              <w:t>.08</w:t>
            </w:r>
          </w:p>
        </w:tc>
        <w:tc>
          <w:tcPr>
            <w:tcW w:w="636" w:type="dxa"/>
          </w:tcPr>
          <w:p w14:paraId="50304CC2" w14:textId="790B0CBD" w:rsidR="003E3288" w:rsidRPr="00957296" w:rsidRDefault="003E3288" w:rsidP="005C5090">
            <w:pPr>
              <w:spacing w:line="480" w:lineRule="auto"/>
              <w:rPr>
                <w:b/>
                <w:bCs/>
              </w:rPr>
            </w:pPr>
            <w:r w:rsidRPr="00957296">
              <w:rPr>
                <w:b/>
                <w:bCs/>
              </w:rPr>
              <w:t>.04</w:t>
            </w:r>
          </w:p>
        </w:tc>
        <w:tc>
          <w:tcPr>
            <w:tcW w:w="636" w:type="dxa"/>
          </w:tcPr>
          <w:p w14:paraId="67FD99FF" w14:textId="5C36A3FD" w:rsidR="003E3288" w:rsidRPr="00957296" w:rsidRDefault="003E3288" w:rsidP="005C5090">
            <w:pPr>
              <w:spacing w:line="480" w:lineRule="auto"/>
              <w:rPr>
                <w:b/>
                <w:bCs/>
              </w:rPr>
            </w:pPr>
            <w:r w:rsidRPr="00957296">
              <w:rPr>
                <w:b/>
                <w:bCs/>
              </w:rPr>
              <w:t>.045</w:t>
            </w:r>
          </w:p>
        </w:tc>
        <w:tc>
          <w:tcPr>
            <w:tcW w:w="385" w:type="dxa"/>
          </w:tcPr>
          <w:p w14:paraId="0709BE95" w14:textId="77777777" w:rsidR="003E3288" w:rsidRPr="003E3288" w:rsidRDefault="003E3288" w:rsidP="005C5090">
            <w:pPr>
              <w:spacing w:line="480" w:lineRule="auto"/>
            </w:pPr>
          </w:p>
        </w:tc>
        <w:tc>
          <w:tcPr>
            <w:tcW w:w="716" w:type="dxa"/>
          </w:tcPr>
          <w:p w14:paraId="1BE0FFAC" w14:textId="00C2D8EC" w:rsidR="003E3288" w:rsidRPr="003E3288" w:rsidRDefault="003E3288" w:rsidP="005C5090">
            <w:pPr>
              <w:spacing w:line="480" w:lineRule="auto"/>
            </w:pPr>
            <w:r>
              <w:t>.08</w:t>
            </w:r>
          </w:p>
        </w:tc>
        <w:tc>
          <w:tcPr>
            <w:tcW w:w="636" w:type="dxa"/>
          </w:tcPr>
          <w:p w14:paraId="21BD1D0A" w14:textId="1A4B9FF4" w:rsidR="003E3288" w:rsidRPr="003E3288" w:rsidRDefault="003E3288" w:rsidP="005C5090">
            <w:pPr>
              <w:spacing w:line="480" w:lineRule="auto"/>
            </w:pPr>
            <w:r>
              <w:t>.06</w:t>
            </w:r>
          </w:p>
        </w:tc>
        <w:tc>
          <w:tcPr>
            <w:tcW w:w="641" w:type="dxa"/>
          </w:tcPr>
          <w:p w14:paraId="6F0FBAE8" w14:textId="207BFC51" w:rsidR="003E3288" w:rsidRPr="003E3288" w:rsidRDefault="003E3288" w:rsidP="005C5090">
            <w:pPr>
              <w:spacing w:line="480" w:lineRule="auto"/>
            </w:pPr>
            <w:r>
              <w:t>.232</w:t>
            </w:r>
          </w:p>
        </w:tc>
      </w:tr>
      <w:tr w:rsidR="0080602C" w14:paraId="3CF24901" w14:textId="77777777" w:rsidTr="005C5090">
        <w:tc>
          <w:tcPr>
            <w:tcW w:w="4638" w:type="dxa"/>
          </w:tcPr>
          <w:p w14:paraId="278D4CC2" w14:textId="77777777" w:rsidR="003E3288" w:rsidRPr="00A02F45" w:rsidRDefault="003E3288" w:rsidP="005C5090">
            <w:pPr>
              <w:spacing w:line="480" w:lineRule="auto"/>
            </w:pPr>
            <w:r>
              <w:t xml:space="preserve">Negative Affect (t) -&gt; Negative Affect (t+1) </w:t>
            </w:r>
          </w:p>
        </w:tc>
        <w:tc>
          <w:tcPr>
            <w:tcW w:w="378" w:type="dxa"/>
          </w:tcPr>
          <w:p w14:paraId="72C684A4" w14:textId="77777777" w:rsidR="003E3288" w:rsidRPr="00A02F45" w:rsidRDefault="003E3288" w:rsidP="005C5090">
            <w:pPr>
              <w:spacing w:line="480" w:lineRule="auto"/>
            </w:pPr>
          </w:p>
        </w:tc>
        <w:tc>
          <w:tcPr>
            <w:tcW w:w="516" w:type="dxa"/>
          </w:tcPr>
          <w:p w14:paraId="44DB836F" w14:textId="193254CC" w:rsidR="003E3288" w:rsidRPr="00957296" w:rsidRDefault="003E3288" w:rsidP="005C5090">
            <w:pPr>
              <w:spacing w:line="480" w:lineRule="auto"/>
              <w:rPr>
                <w:b/>
                <w:bCs/>
              </w:rPr>
            </w:pPr>
            <w:r w:rsidRPr="00957296">
              <w:rPr>
                <w:b/>
                <w:bCs/>
              </w:rPr>
              <w:t>.26</w:t>
            </w:r>
          </w:p>
        </w:tc>
        <w:tc>
          <w:tcPr>
            <w:tcW w:w="636" w:type="dxa"/>
          </w:tcPr>
          <w:p w14:paraId="344E1CE8" w14:textId="1463F63A" w:rsidR="003E3288" w:rsidRPr="00957296" w:rsidRDefault="003E3288" w:rsidP="005C5090">
            <w:pPr>
              <w:spacing w:line="480" w:lineRule="auto"/>
              <w:rPr>
                <w:b/>
                <w:bCs/>
              </w:rPr>
            </w:pPr>
            <w:r w:rsidRPr="00957296">
              <w:rPr>
                <w:b/>
                <w:bCs/>
              </w:rPr>
              <w:t>0.02</w:t>
            </w:r>
          </w:p>
        </w:tc>
        <w:tc>
          <w:tcPr>
            <w:tcW w:w="636" w:type="dxa"/>
          </w:tcPr>
          <w:p w14:paraId="33B7B31E" w14:textId="128BBD92" w:rsidR="003E3288" w:rsidRPr="00957296" w:rsidRDefault="003E3288" w:rsidP="005C5090">
            <w:pPr>
              <w:spacing w:line="480" w:lineRule="auto"/>
              <w:rPr>
                <w:b/>
                <w:bCs/>
              </w:rPr>
            </w:pPr>
            <w:r w:rsidRPr="00957296">
              <w:rPr>
                <w:b/>
                <w:bCs/>
              </w:rPr>
              <w:t>.000</w:t>
            </w:r>
          </w:p>
        </w:tc>
        <w:tc>
          <w:tcPr>
            <w:tcW w:w="378" w:type="dxa"/>
          </w:tcPr>
          <w:p w14:paraId="295F60A3" w14:textId="77777777" w:rsidR="003E3288" w:rsidRPr="00957296" w:rsidRDefault="003E3288" w:rsidP="005C5090">
            <w:pPr>
              <w:spacing w:line="480" w:lineRule="auto"/>
              <w:rPr>
                <w:b/>
                <w:bCs/>
              </w:rPr>
            </w:pPr>
          </w:p>
        </w:tc>
        <w:tc>
          <w:tcPr>
            <w:tcW w:w="716" w:type="dxa"/>
          </w:tcPr>
          <w:p w14:paraId="4B0B25C8" w14:textId="47BB4EFC" w:rsidR="003E3288" w:rsidRPr="00957296" w:rsidRDefault="003E3288" w:rsidP="005C5090">
            <w:pPr>
              <w:spacing w:line="480" w:lineRule="auto"/>
              <w:rPr>
                <w:b/>
                <w:bCs/>
              </w:rPr>
            </w:pPr>
            <w:r w:rsidRPr="00957296">
              <w:rPr>
                <w:b/>
                <w:bCs/>
              </w:rPr>
              <w:t>.27</w:t>
            </w:r>
          </w:p>
        </w:tc>
        <w:tc>
          <w:tcPr>
            <w:tcW w:w="636" w:type="dxa"/>
          </w:tcPr>
          <w:p w14:paraId="05B537F6" w14:textId="34AED481" w:rsidR="003E3288" w:rsidRPr="00957296" w:rsidRDefault="003E3288" w:rsidP="005C5090">
            <w:pPr>
              <w:spacing w:line="480" w:lineRule="auto"/>
              <w:rPr>
                <w:b/>
                <w:bCs/>
              </w:rPr>
            </w:pPr>
            <w:r w:rsidRPr="00957296">
              <w:rPr>
                <w:b/>
                <w:bCs/>
              </w:rPr>
              <w:t>.06</w:t>
            </w:r>
          </w:p>
        </w:tc>
        <w:tc>
          <w:tcPr>
            <w:tcW w:w="636" w:type="dxa"/>
          </w:tcPr>
          <w:p w14:paraId="143084BA" w14:textId="1E653FE6" w:rsidR="003E3288" w:rsidRPr="00957296" w:rsidRDefault="003E3288" w:rsidP="005C5090">
            <w:pPr>
              <w:spacing w:line="480" w:lineRule="auto"/>
              <w:rPr>
                <w:b/>
                <w:bCs/>
              </w:rPr>
            </w:pPr>
            <w:r w:rsidRPr="00957296">
              <w:rPr>
                <w:b/>
                <w:bCs/>
              </w:rPr>
              <w:t>.000</w:t>
            </w:r>
          </w:p>
        </w:tc>
        <w:tc>
          <w:tcPr>
            <w:tcW w:w="385" w:type="dxa"/>
          </w:tcPr>
          <w:p w14:paraId="24609B6E" w14:textId="77777777" w:rsidR="003E3288" w:rsidRPr="003E3288" w:rsidRDefault="003E3288" w:rsidP="005C5090">
            <w:pPr>
              <w:spacing w:line="480" w:lineRule="auto"/>
            </w:pPr>
          </w:p>
        </w:tc>
        <w:tc>
          <w:tcPr>
            <w:tcW w:w="716" w:type="dxa"/>
          </w:tcPr>
          <w:p w14:paraId="293785DB" w14:textId="19895D1E" w:rsidR="003E3288" w:rsidRPr="00957296" w:rsidRDefault="003E3288" w:rsidP="005C5090">
            <w:pPr>
              <w:spacing w:line="480" w:lineRule="auto"/>
              <w:rPr>
                <w:b/>
                <w:bCs/>
              </w:rPr>
            </w:pPr>
            <w:r w:rsidRPr="00957296">
              <w:rPr>
                <w:b/>
                <w:bCs/>
              </w:rPr>
              <w:t>.23</w:t>
            </w:r>
          </w:p>
        </w:tc>
        <w:tc>
          <w:tcPr>
            <w:tcW w:w="636" w:type="dxa"/>
          </w:tcPr>
          <w:p w14:paraId="5216F38E" w14:textId="142DE0E5" w:rsidR="003E3288" w:rsidRPr="00957296" w:rsidRDefault="003E3288" w:rsidP="005C5090">
            <w:pPr>
              <w:spacing w:line="480" w:lineRule="auto"/>
              <w:rPr>
                <w:b/>
                <w:bCs/>
              </w:rPr>
            </w:pPr>
            <w:r w:rsidRPr="00957296">
              <w:rPr>
                <w:b/>
                <w:bCs/>
              </w:rPr>
              <w:t>.07</w:t>
            </w:r>
          </w:p>
        </w:tc>
        <w:tc>
          <w:tcPr>
            <w:tcW w:w="641" w:type="dxa"/>
          </w:tcPr>
          <w:p w14:paraId="558A75FC" w14:textId="26F6FFB4" w:rsidR="003E3288" w:rsidRPr="00957296" w:rsidRDefault="003E3288" w:rsidP="005C5090">
            <w:pPr>
              <w:spacing w:line="480" w:lineRule="auto"/>
              <w:rPr>
                <w:b/>
                <w:bCs/>
              </w:rPr>
            </w:pPr>
            <w:r w:rsidRPr="00957296">
              <w:rPr>
                <w:b/>
                <w:bCs/>
              </w:rPr>
              <w:t>.000</w:t>
            </w:r>
          </w:p>
        </w:tc>
      </w:tr>
      <w:tr w:rsidR="0080602C" w14:paraId="487BEB5B" w14:textId="77777777" w:rsidTr="005C5090">
        <w:tc>
          <w:tcPr>
            <w:tcW w:w="4638" w:type="dxa"/>
          </w:tcPr>
          <w:p w14:paraId="30B4E1AB" w14:textId="77777777" w:rsidR="003E3288" w:rsidRDefault="003E3288" w:rsidP="005C5090">
            <w:pPr>
              <w:spacing w:line="480" w:lineRule="auto"/>
            </w:pPr>
          </w:p>
        </w:tc>
        <w:tc>
          <w:tcPr>
            <w:tcW w:w="378" w:type="dxa"/>
          </w:tcPr>
          <w:p w14:paraId="2642226F" w14:textId="77777777" w:rsidR="003E3288" w:rsidRPr="00A02F45" w:rsidRDefault="003E3288" w:rsidP="005C5090">
            <w:pPr>
              <w:spacing w:line="480" w:lineRule="auto"/>
            </w:pPr>
          </w:p>
        </w:tc>
        <w:tc>
          <w:tcPr>
            <w:tcW w:w="516" w:type="dxa"/>
          </w:tcPr>
          <w:p w14:paraId="522FB079" w14:textId="77777777" w:rsidR="003E3288" w:rsidRPr="003E3288" w:rsidRDefault="003E3288" w:rsidP="005C5090">
            <w:pPr>
              <w:spacing w:line="480" w:lineRule="auto"/>
            </w:pPr>
          </w:p>
        </w:tc>
        <w:tc>
          <w:tcPr>
            <w:tcW w:w="636" w:type="dxa"/>
          </w:tcPr>
          <w:p w14:paraId="0A91FBFC" w14:textId="77777777" w:rsidR="003E3288" w:rsidRPr="003E3288" w:rsidRDefault="003E3288" w:rsidP="005C5090">
            <w:pPr>
              <w:spacing w:line="480" w:lineRule="auto"/>
            </w:pPr>
          </w:p>
        </w:tc>
        <w:tc>
          <w:tcPr>
            <w:tcW w:w="636" w:type="dxa"/>
          </w:tcPr>
          <w:p w14:paraId="1D7CA6D9" w14:textId="77777777" w:rsidR="003E3288" w:rsidRPr="003E3288" w:rsidRDefault="003E3288" w:rsidP="005C5090">
            <w:pPr>
              <w:spacing w:line="480" w:lineRule="auto"/>
            </w:pPr>
          </w:p>
        </w:tc>
        <w:tc>
          <w:tcPr>
            <w:tcW w:w="378" w:type="dxa"/>
          </w:tcPr>
          <w:p w14:paraId="5219A46E" w14:textId="77777777" w:rsidR="003E3288" w:rsidRPr="003E3288" w:rsidRDefault="003E3288" w:rsidP="005C5090">
            <w:pPr>
              <w:spacing w:line="480" w:lineRule="auto"/>
            </w:pPr>
          </w:p>
        </w:tc>
        <w:tc>
          <w:tcPr>
            <w:tcW w:w="716" w:type="dxa"/>
          </w:tcPr>
          <w:p w14:paraId="3CC5E262" w14:textId="77777777" w:rsidR="003E3288" w:rsidRPr="003E3288" w:rsidRDefault="003E3288" w:rsidP="005C5090">
            <w:pPr>
              <w:spacing w:line="480" w:lineRule="auto"/>
            </w:pPr>
          </w:p>
        </w:tc>
        <w:tc>
          <w:tcPr>
            <w:tcW w:w="636" w:type="dxa"/>
          </w:tcPr>
          <w:p w14:paraId="0E8A9BF3" w14:textId="77777777" w:rsidR="003E3288" w:rsidRPr="003E3288" w:rsidRDefault="003E3288" w:rsidP="005C5090">
            <w:pPr>
              <w:spacing w:line="480" w:lineRule="auto"/>
            </w:pPr>
          </w:p>
        </w:tc>
        <w:tc>
          <w:tcPr>
            <w:tcW w:w="636" w:type="dxa"/>
          </w:tcPr>
          <w:p w14:paraId="768D84A7" w14:textId="77777777" w:rsidR="003E3288" w:rsidRPr="003E3288" w:rsidRDefault="003E3288" w:rsidP="005C5090">
            <w:pPr>
              <w:spacing w:line="480" w:lineRule="auto"/>
            </w:pPr>
          </w:p>
        </w:tc>
        <w:tc>
          <w:tcPr>
            <w:tcW w:w="385" w:type="dxa"/>
          </w:tcPr>
          <w:p w14:paraId="2E26F088" w14:textId="77777777" w:rsidR="003E3288" w:rsidRPr="003E3288" w:rsidRDefault="003E3288" w:rsidP="005C5090">
            <w:pPr>
              <w:spacing w:line="480" w:lineRule="auto"/>
            </w:pPr>
          </w:p>
        </w:tc>
        <w:tc>
          <w:tcPr>
            <w:tcW w:w="716" w:type="dxa"/>
          </w:tcPr>
          <w:p w14:paraId="26E6609B" w14:textId="77777777" w:rsidR="003E3288" w:rsidRPr="003E3288" w:rsidRDefault="003E3288" w:rsidP="005C5090">
            <w:pPr>
              <w:spacing w:line="480" w:lineRule="auto"/>
            </w:pPr>
          </w:p>
        </w:tc>
        <w:tc>
          <w:tcPr>
            <w:tcW w:w="636" w:type="dxa"/>
          </w:tcPr>
          <w:p w14:paraId="6F14F3EC" w14:textId="77777777" w:rsidR="003E3288" w:rsidRPr="003E3288" w:rsidRDefault="003E3288" w:rsidP="005C5090">
            <w:pPr>
              <w:spacing w:line="480" w:lineRule="auto"/>
            </w:pPr>
          </w:p>
        </w:tc>
        <w:tc>
          <w:tcPr>
            <w:tcW w:w="641" w:type="dxa"/>
          </w:tcPr>
          <w:p w14:paraId="11DE87DE" w14:textId="77777777" w:rsidR="003E3288" w:rsidRPr="003E3288" w:rsidRDefault="003E3288" w:rsidP="005C5090">
            <w:pPr>
              <w:spacing w:line="480" w:lineRule="auto"/>
            </w:pPr>
          </w:p>
        </w:tc>
      </w:tr>
      <w:tr w:rsidR="0080602C" w14:paraId="6510F5BE" w14:textId="77777777" w:rsidTr="005C5090">
        <w:tc>
          <w:tcPr>
            <w:tcW w:w="4638" w:type="dxa"/>
          </w:tcPr>
          <w:p w14:paraId="59C39F9A" w14:textId="77777777" w:rsidR="003E3288" w:rsidRPr="00AB2464" w:rsidRDefault="003E3288" w:rsidP="005C5090">
            <w:pPr>
              <w:spacing w:line="480" w:lineRule="auto"/>
              <w:rPr>
                <w:b/>
                <w:bCs/>
                <w:i/>
                <w:iCs/>
              </w:rPr>
            </w:pPr>
            <w:r w:rsidRPr="00AB2464">
              <w:rPr>
                <w:b/>
                <w:bCs/>
                <w:i/>
                <w:iCs/>
              </w:rPr>
              <w:t>Between-family</w:t>
            </w:r>
          </w:p>
        </w:tc>
        <w:tc>
          <w:tcPr>
            <w:tcW w:w="378" w:type="dxa"/>
          </w:tcPr>
          <w:p w14:paraId="40CECF81" w14:textId="77777777" w:rsidR="003E3288" w:rsidRPr="00A02F45" w:rsidRDefault="003E3288" w:rsidP="005C5090">
            <w:pPr>
              <w:spacing w:line="480" w:lineRule="auto"/>
            </w:pPr>
          </w:p>
        </w:tc>
        <w:tc>
          <w:tcPr>
            <w:tcW w:w="516" w:type="dxa"/>
          </w:tcPr>
          <w:p w14:paraId="58FB6BAB" w14:textId="77777777" w:rsidR="003E3288" w:rsidRPr="003E3288" w:rsidRDefault="003E3288" w:rsidP="005C5090">
            <w:pPr>
              <w:spacing w:line="480" w:lineRule="auto"/>
            </w:pPr>
          </w:p>
        </w:tc>
        <w:tc>
          <w:tcPr>
            <w:tcW w:w="636" w:type="dxa"/>
          </w:tcPr>
          <w:p w14:paraId="405E56DD" w14:textId="77777777" w:rsidR="003E3288" w:rsidRPr="003E3288" w:rsidRDefault="003E3288" w:rsidP="005C5090">
            <w:pPr>
              <w:spacing w:line="480" w:lineRule="auto"/>
            </w:pPr>
          </w:p>
        </w:tc>
        <w:tc>
          <w:tcPr>
            <w:tcW w:w="636" w:type="dxa"/>
          </w:tcPr>
          <w:p w14:paraId="7E372AA8" w14:textId="77777777" w:rsidR="003E3288" w:rsidRPr="003E3288" w:rsidRDefault="003E3288" w:rsidP="005C5090">
            <w:pPr>
              <w:spacing w:line="480" w:lineRule="auto"/>
            </w:pPr>
          </w:p>
        </w:tc>
        <w:tc>
          <w:tcPr>
            <w:tcW w:w="378" w:type="dxa"/>
          </w:tcPr>
          <w:p w14:paraId="256C6F16" w14:textId="77777777" w:rsidR="003E3288" w:rsidRPr="003E3288" w:rsidRDefault="003E3288" w:rsidP="005C5090">
            <w:pPr>
              <w:spacing w:line="480" w:lineRule="auto"/>
            </w:pPr>
          </w:p>
        </w:tc>
        <w:tc>
          <w:tcPr>
            <w:tcW w:w="716" w:type="dxa"/>
          </w:tcPr>
          <w:p w14:paraId="4BEE62CD" w14:textId="77777777" w:rsidR="003E3288" w:rsidRPr="003E3288" w:rsidRDefault="003E3288" w:rsidP="005C5090">
            <w:pPr>
              <w:spacing w:line="480" w:lineRule="auto"/>
            </w:pPr>
          </w:p>
        </w:tc>
        <w:tc>
          <w:tcPr>
            <w:tcW w:w="636" w:type="dxa"/>
          </w:tcPr>
          <w:p w14:paraId="13513B13" w14:textId="77777777" w:rsidR="003E3288" w:rsidRPr="003E3288" w:rsidRDefault="003E3288" w:rsidP="005C5090">
            <w:pPr>
              <w:spacing w:line="480" w:lineRule="auto"/>
            </w:pPr>
          </w:p>
        </w:tc>
        <w:tc>
          <w:tcPr>
            <w:tcW w:w="636" w:type="dxa"/>
          </w:tcPr>
          <w:p w14:paraId="2E541142" w14:textId="77777777" w:rsidR="003E3288" w:rsidRPr="003E3288" w:rsidRDefault="003E3288" w:rsidP="005C5090">
            <w:pPr>
              <w:spacing w:line="480" w:lineRule="auto"/>
            </w:pPr>
          </w:p>
        </w:tc>
        <w:tc>
          <w:tcPr>
            <w:tcW w:w="385" w:type="dxa"/>
          </w:tcPr>
          <w:p w14:paraId="6A26E425" w14:textId="77777777" w:rsidR="003E3288" w:rsidRPr="003E3288" w:rsidRDefault="003E3288" w:rsidP="005C5090">
            <w:pPr>
              <w:spacing w:line="480" w:lineRule="auto"/>
            </w:pPr>
          </w:p>
        </w:tc>
        <w:tc>
          <w:tcPr>
            <w:tcW w:w="716" w:type="dxa"/>
          </w:tcPr>
          <w:p w14:paraId="710B511B" w14:textId="77777777" w:rsidR="003E3288" w:rsidRPr="003E3288" w:rsidRDefault="003E3288" w:rsidP="005C5090">
            <w:pPr>
              <w:spacing w:line="480" w:lineRule="auto"/>
            </w:pPr>
          </w:p>
        </w:tc>
        <w:tc>
          <w:tcPr>
            <w:tcW w:w="636" w:type="dxa"/>
          </w:tcPr>
          <w:p w14:paraId="5A3367B4" w14:textId="77777777" w:rsidR="003E3288" w:rsidRPr="003E3288" w:rsidRDefault="003E3288" w:rsidP="005C5090">
            <w:pPr>
              <w:spacing w:line="480" w:lineRule="auto"/>
            </w:pPr>
          </w:p>
        </w:tc>
        <w:tc>
          <w:tcPr>
            <w:tcW w:w="641" w:type="dxa"/>
          </w:tcPr>
          <w:p w14:paraId="011E37A4" w14:textId="77777777" w:rsidR="003E3288" w:rsidRPr="003E3288" w:rsidRDefault="003E3288" w:rsidP="005C5090">
            <w:pPr>
              <w:spacing w:line="480" w:lineRule="auto"/>
            </w:pPr>
          </w:p>
        </w:tc>
      </w:tr>
      <w:tr w:rsidR="0080602C" w14:paraId="3D5D3A5A" w14:textId="77777777" w:rsidTr="005C5090">
        <w:tc>
          <w:tcPr>
            <w:tcW w:w="4638" w:type="dxa"/>
            <w:tcBorders>
              <w:bottom w:val="single" w:sz="4" w:space="0" w:color="auto"/>
            </w:tcBorders>
          </w:tcPr>
          <w:p w14:paraId="375591D2" w14:textId="77777777" w:rsidR="003E3288" w:rsidRDefault="003E3288" w:rsidP="005C5090">
            <w:pPr>
              <w:spacing w:line="480" w:lineRule="auto"/>
            </w:pPr>
            <w:r>
              <w:t>Conflict &amp; Negative Affect</w:t>
            </w:r>
          </w:p>
        </w:tc>
        <w:tc>
          <w:tcPr>
            <w:tcW w:w="378" w:type="dxa"/>
            <w:tcBorders>
              <w:bottom w:val="single" w:sz="4" w:space="0" w:color="auto"/>
            </w:tcBorders>
          </w:tcPr>
          <w:p w14:paraId="68C80485" w14:textId="77777777" w:rsidR="003E3288" w:rsidRPr="00A02F45" w:rsidRDefault="003E3288" w:rsidP="005C5090">
            <w:pPr>
              <w:spacing w:line="480" w:lineRule="auto"/>
            </w:pPr>
          </w:p>
        </w:tc>
        <w:tc>
          <w:tcPr>
            <w:tcW w:w="516" w:type="dxa"/>
            <w:tcBorders>
              <w:bottom w:val="single" w:sz="4" w:space="0" w:color="auto"/>
            </w:tcBorders>
          </w:tcPr>
          <w:p w14:paraId="5C625D59" w14:textId="5330E145" w:rsidR="003E3288" w:rsidRPr="003E3288" w:rsidRDefault="003E3288" w:rsidP="005C5090">
            <w:pPr>
              <w:spacing w:line="480" w:lineRule="auto"/>
            </w:pPr>
            <w:r>
              <w:t>.14</w:t>
            </w:r>
          </w:p>
        </w:tc>
        <w:tc>
          <w:tcPr>
            <w:tcW w:w="636" w:type="dxa"/>
            <w:tcBorders>
              <w:bottom w:val="single" w:sz="4" w:space="0" w:color="auto"/>
            </w:tcBorders>
          </w:tcPr>
          <w:p w14:paraId="44A402E9" w14:textId="2A84B8E0" w:rsidR="003E3288" w:rsidRPr="003E3288" w:rsidRDefault="003E3288" w:rsidP="005C5090">
            <w:pPr>
              <w:spacing w:line="480" w:lineRule="auto"/>
            </w:pPr>
            <w:r>
              <w:t>0.08</w:t>
            </w:r>
          </w:p>
        </w:tc>
        <w:tc>
          <w:tcPr>
            <w:tcW w:w="636" w:type="dxa"/>
            <w:tcBorders>
              <w:bottom w:val="single" w:sz="4" w:space="0" w:color="auto"/>
            </w:tcBorders>
          </w:tcPr>
          <w:p w14:paraId="63108DD8" w14:textId="2E2F64CF" w:rsidR="003E3288" w:rsidRPr="003E3288" w:rsidRDefault="003E3288" w:rsidP="005C5090">
            <w:pPr>
              <w:spacing w:line="480" w:lineRule="auto"/>
            </w:pPr>
            <w:r>
              <w:t>.099</w:t>
            </w:r>
          </w:p>
        </w:tc>
        <w:tc>
          <w:tcPr>
            <w:tcW w:w="378" w:type="dxa"/>
            <w:tcBorders>
              <w:bottom w:val="single" w:sz="4" w:space="0" w:color="auto"/>
            </w:tcBorders>
          </w:tcPr>
          <w:p w14:paraId="0D1E7236" w14:textId="77777777" w:rsidR="003E3288" w:rsidRPr="003E3288" w:rsidRDefault="003E3288" w:rsidP="005C5090">
            <w:pPr>
              <w:spacing w:line="480" w:lineRule="auto"/>
            </w:pPr>
          </w:p>
        </w:tc>
        <w:tc>
          <w:tcPr>
            <w:tcW w:w="716" w:type="dxa"/>
            <w:tcBorders>
              <w:bottom w:val="single" w:sz="4" w:space="0" w:color="auto"/>
            </w:tcBorders>
          </w:tcPr>
          <w:p w14:paraId="641033D1" w14:textId="49D299DD" w:rsidR="003E3288" w:rsidRPr="003E3288" w:rsidRDefault="003E3288" w:rsidP="005C5090">
            <w:pPr>
              <w:spacing w:line="480" w:lineRule="auto"/>
            </w:pPr>
            <w:r>
              <w:t>.13</w:t>
            </w:r>
          </w:p>
        </w:tc>
        <w:tc>
          <w:tcPr>
            <w:tcW w:w="636" w:type="dxa"/>
            <w:tcBorders>
              <w:bottom w:val="single" w:sz="4" w:space="0" w:color="auto"/>
            </w:tcBorders>
          </w:tcPr>
          <w:p w14:paraId="5CA0CD96" w14:textId="733E8D7A" w:rsidR="003E3288" w:rsidRPr="003E3288" w:rsidRDefault="003E3288" w:rsidP="005C5090">
            <w:pPr>
              <w:spacing w:line="480" w:lineRule="auto"/>
            </w:pPr>
            <w:r>
              <w:t>0.08</w:t>
            </w:r>
          </w:p>
        </w:tc>
        <w:tc>
          <w:tcPr>
            <w:tcW w:w="636" w:type="dxa"/>
            <w:tcBorders>
              <w:bottom w:val="single" w:sz="4" w:space="0" w:color="auto"/>
            </w:tcBorders>
          </w:tcPr>
          <w:p w14:paraId="1FFBEC94" w14:textId="1A76396E" w:rsidR="003E3288" w:rsidRPr="003E3288" w:rsidRDefault="003E3288" w:rsidP="005C5090">
            <w:pPr>
              <w:spacing w:line="480" w:lineRule="auto"/>
            </w:pPr>
            <w:r>
              <w:t>.115</w:t>
            </w:r>
          </w:p>
        </w:tc>
        <w:tc>
          <w:tcPr>
            <w:tcW w:w="385" w:type="dxa"/>
            <w:tcBorders>
              <w:bottom w:val="single" w:sz="4" w:space="0" w:color="auto"/>
            </w:tcBorders>
          </w:tcPr>
          <w:p w14:paraId="1EAFB1A0" w14:textId="77777777" w:rsidR="003E3288" w:rsidRPr="003E3288" w:rsidRDefault="003E3288" w:rsidP="005C5090">
            <w:pPr>
              <w:spacing w:line="480" w:lineRule="auto"/>
            </w:pPr>
          </w:p>
        </w:tc>
        <w:tc>
          <w:tcPr>
            <w:tcW w:w="716" w:type="dxa"/>
            <w:tcBorders>
              <w:bottom w:val="single" w:sz="4" w:space="0" w:color="auto"/>
            </w:tcBorders>
          </w:tcPr>
          <w:p w14:paraId="553E0205" w14:textId="40DFD3FE" w:rsidR="003E3288" w:rsidRPr="003E3288" w:rsidRDefault="003E3288" w:rsidP="005C5090">
            <w:pPr>
              <w:spacing w:line="480" w:lineRule="auto"/>
            </w:pPr>
            <w:r>
              <w:t>.13</w:t>
            </w:r>
          </w:p>
        </w:tc>
        <w:tc>
          <w:tcPr>
            <w:tcW w:w="636" w:type="dxa"/>
            <w:tcBorders>
              <w:bottom w:val="single" w:sz="4" w:space="0" w:color="auto"/>
            </w:tcBorders>
          </w:tcPr>
          <w:p w14:paraId="46E04AD0" w14:textId="24832D07" w:rsidR="003E3288" w:rsidRPr="003E3288" w:rsidRDefault="003E3288" w:rsidP="005C5090">
            <w:pPr>
              <w:spacing w:line="480" w:lineRule="auto"/>
            </w:pPr>
            <w:r>
              <w:t>0.08</w:t>
            </w:r>
          </w:p>
        </w:tc>
        <w:tc>
          <w:tcPr>
            <w:tcW w:w="641" w:type="dxa"/>
            <w:tcBorders>
              <w:bottom w:val="single" w:sz="4" w:space="0" w:color="auto"/>
            </w:tcBorders>
          </w:tcPr>
          <w:p w14:paraId="25A2F4F7" w14:textId="43C47933" w:rsidR="003E3288" w:rsidRPr="003E3288" w:rsidRDefault="003E3288" w:rsidP="005C5090">
            <w:pPr>
              <w:spacing w:line="480" w:lineRule="auto"/>
            </w:pPr>
            <w:r>
              <w:t>.127</w:t>
            </w:r>
          </w:p>
        </w:tc>
      </w:tr>
    </w:tbl>
    <w:p w14:paraId="483525F4" w14:textId="77777777" w:rsidR="003E3288" w:rsidRPr="00D50F34" w:rsidRDefault="003E3288" w:rsidP="003E3288">
      <w:pPr>
        <w:pStyle w:val="Default"/>
        <w:spacing w:line="480" w:lineRule="auto"/>
        <w:rPr>
          <w:lang w:val="en-US"/>
        </w:rPr>
      </w:pPr>
      <w:r>
        <w:rPr>
          <w:i/>
          <w:iCs/>
          <w:lang w:val="en-US"/>
        </w:rPr>
        <w:t>N</w:t>
      </w:r>
      <w:r w:rsidRPr="00D50F34">
        <w:rPr>
          <w:i/>
          <w:iCs/>
          <w:lang w:val="en-US"/>
        </w:rPr>
        <w:t>ote</w:t>
      </w:r>
      <w:r w:rsidRPr="00D50F34">
        <w:rPr>
          <w:lang w:val="en-US"/>
        </w:rPr>
        <w:t xml:space="preserve">. Bold values indicate significant parameters. </w:t>
      </w:r>
    </w:p>
    <w:p w14:paraId="285BE022" w14:textId="77777777" w:rsidR="003E3288" w:rsidRDefault="003E3288">
      <w:pPr>
        <w:rPr>
          <w:b/>
          <w:bCs/>
        </w:rPr>
      </w:pPr>
      <w:bookmarkStart w:id="5" w:name="_Hlk135838801"/>
      <w:r>
        <w:rPr>
          <w:b/>
          <w:bCs/>
        </w:rPr>
        <w:br w:type="page"/>
      </w:r>
    </w:p>
    <w:p w14:paraId="1A9D8625" w14:textId="691304A6" w:rsidR="003E3288" w:rsidRPr="009C2162" w:rsidRDefault="003E3288" w:rsidP="003E3288">
      <w:pPr>
        <w:spacing w:after="0" w:line="480" w:lineRule="auto"/>
        <w:rPr>
          <w:b/>
          <w:bCs/>
        </w:rPr>
      </w:pPr>
      <w:r w:rsidRPr="6F5911E0">
        <w:rPr>
          <w:b/>
          <w:bCs/>
        </w:rPr>
        <w:lastRenderedPageBreak/>
        <w:t xml:space="preserve">Table </w:t>
      </w:r>
      <w:r w:rsidR="00FC4D12">
        <w:rPr>
          <w:b/>
          <w:bCs/>
        </w:rPr>
        <w:t>S6</w:t>
      </w:r>
    </w:p>
    <w:p w14:paraId="283005F2" w14:textId="77777777" w:rsidR="003E3288" w:rsidRDefault="003E3288" w:rsidP="003E3288">
      <w:pPr>
        <w:spacing w:after="0" w:line="480" w:lineRule="auto"/>
        <w:rPr>
          <w:highlight w:val="yellow"/>
        </w:rPr>
      </w:pPr>
      <w:r>
        <w:rPr>
          <w:i/>
          <w:iCs/>
        </w:rPr>
        <w:t xml:space="preserve">Standardized </w:t>
      </w:r>
      <w:r w:rsidRPr="6F5911E0">
        <w:rPr>
          <w:i/>
          <w:iCs/>
        </w:rPr>
        <w:t xml:space="preserve">Model Results Study </w:t>
      </w:r>
      <w:bookmarkEnd w:id="5"/>
      <w:r>
        <w:rPr>
          <w:i/>
          <w:iCs/>
        </w:rPr>
        <w:t>2 (26 biweekly assessments)</w:t>
      </w:r>
    </w:p>
    <w:tbl>
      <w:tblPr>
        <w:tblStyle w:val="TableGrid"/>
        <w:tblW w:w="15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236"/>
        <w:gridCol w:w="615"/>
        <w:gridCol w:w="850"/>
        <w:gridCol w:w="636"/>
        <w:gridCol w:w="388"/>
        <w:gridCol w:w="516"/>
        <w:gridCol w:w="636"/>
        <w:gridCol w:w="636"/>
        <w:gridCol w:w="392"/>
        <w:gridCol w:w="709"/>
        <w:gridCol w:w="636"/>
        <w:gridCol w:w="636"/>
        <w:gridCol w:w="395"/>
        <w:gridCol w:w="716"/>
        <w:gridCol w:w="636"/>
        <w:gridCol w:w="697"/>
      </w:tblGrid>
      <w:tr w:rsidR="003E3288" w14:paraId="2A71E744" w14:textId="77777777" w:rsidTr="005C5090">
        <w:tc>
          <w:tcPr>
            <w:tcW w:w="5670" w:type="dxa"/>
            <w:tcBorders>
              <w:top w:val="single" w:sz="4" w:space="0" w:color="auto"/>
            </w:tcBorders>
          </w:tcPr>
          <w:p w14:paraId="5560D9D9" w14:textId="77777777" w:rsidR="003E3288" w:rsidRPr="00A02F45" w:rsidRDefault="003E3288" w:rsidP="005C5090">
            <w:pPr>
              <w:spacing w:line="480" w:lineRule="auto"/>
            </w:pPr>
          </w:p>
        </w:tc>
        <w:tc>
          <w:tcPr>
            <w:tcW w:w="236" w:type="dxa"/>
            <w:tcBorders>
              <w:top w:val="single" w:sz="4" w:space="0" w:color="auto"/>
            </w:tcBorders>
          </w:tcPr>
          <w:p w14:paraId="7F9237DD" w14:textId="77777777" w:rsidR="003E3288" w:rsidRDefault="003E3288" w:rsidP="005C5090">
            <w:pPr>
              <w:spacing w:line="480" w:lineRule="auto"/>
            </w:pPr>
          </w:p>
        </w:tc>
        <w:tc>
          <w:tcPr>
            <w:tcW w:w="2098" w:type="dxa"/>
            <w:gridSpan w:val="3"/>
            <w:tcBorders>
              <w:top w:val="single" w:sz="4" w:space="0" w:color="auto"/>
              <w:bottom w:val="single" w:sz="4" w:space="0" w:color="auto"/>
            </w:tcBorders>
          </w:tcPr>
          <w:p w14:paraId="277617EA" w14:textId="77777777" w:rsidR="003E3288" w:rsidRDefault="003E3288" w:rsidP="005C5090">
            <w:pPr>
              <w:spacing w:line="480" w:lineRule="auto"/>
            </w:pPr>
            <w:r>
              <w:t>Biweekly</w:t>
            </w:r>
          </w:p>
        </w:tc>
        <w:tc>
          <w:tcPr>
            <w:tcW w:w="388" w:type="dxa"/>
            <w:tcBorders>
              <w:top w:val="single" w:sz="4" w:space="0" w:color="auto"/>
            </w:tcBorders>
          </w:tcPr>
          <w:p w14:paraId="788044F2" w14:textId="77777777" w:rsidR="003E3288" w:rsidRDefault="003E3288" w:rsidP="005C5090">
            <w:pPr>
              <w:spacing w:line="480" w:lineRule="auto"/>
            </w:pPr>
          </w:p>
        </w:tc>
        <w:tc>
          <w:tcPr>
            <w:tcW w:w="1788" w:type="dxa"/>
            <w:gridSpan w:val="3"/>
            <w:tcBorders>
              <w:top w:val="single" w:sz="4" w:space="0" w:color="auto"/>
              <w:bottom w:val="single" w:sz="4" w:space="0" w:color="auto"/>
            </w:tcBorders>
          </w:tcPr>
          <w:p w14:paraId="6BE1E90E" w14:textId="77777777" w:rsidR="003E3288" w:rsidRDefault="003E3288" w:rsidP="005C5090">
            <w:pPr>
              <w:spacing w:line="480" w:lineRule="auto"/>
            </w:pPr>
            <w:r>
              <w:t>Monthly</w:t>
            </w:r>
          </w:p>
        </w:tc>
        <w:tc>
          <w:tcPr>
            <w:tcW w:w="392" w:type="dxa"/>
            <w:tcBorders>
              <w:top w:val="single" w:sz="4" w:space="0" w:color="auto"/>
            </w:tcBorders>
          </w:tcPr>
          <w:p w14:paraId="54B6A2B7" w14:textId="77777777" w:rsidR="003E3288" w:rsidRDefault="003E3288" w:rsidP="005C5090">
            <w:pPr>
              <w:spacing w:line="480" w:lineRule="auto"/>
            </w:pPr>
          </w:p>
        </w:tc>
        <w:tc>
          <w:tcPr>
            <w:tcW w:w="1981" w:type="dxa"/>
            <w:gridSpan w:val="3"/>
            <w:tcBorders>
              <w:top w:val="single" w:sz="4" w:space="0" w:color="auto"/>
              <w:bottom w:val="single" w:sz="4" w:space="0" w:color="auto"/>
            </w:tcBorders>
          </w:tcPr>
          <w:p w14:paraId="7D8D1E38" w14:textId="77777777" w:rsidR="003E3288" w:rsidRDefault="003E3288" w:rsidP="005C5090">
            <w:pPr>
              <w:spacing w:line="480" w:lineRule="auto"/>
            </w:pPr>
            <w:r>
              <w:t>Bimonthly</w:t>
            </w:r>
          </w:p>
        </w:tc>
        <w:tc>
          <w:tcPr>
            <w:tcW w:w="395" w:type="dxa"/>
            <w:tcBorders>
              <w:top w:val="single" w:sz="4" w:space="0" w:color="auto"/>
            </w:tcBorders>
          </w:tcPr>
          <w:p w14:paraId="29CD3F15" w14:textId="77777777" w:rsidR="003E3288" w:rsidRDefault="003E3288" w:rsidP="005C5090">
            <w:pPr>
              <w:spacing w:line="480" w:lineRule="auto"/>
            </w:pPr>
          </w:p>
        </w:tc>
        <w:tc>
          <w:tcPr>
            <w:tcW w:w="2049" w:type="dxa"/>
            <w:gridSpan w:val="3"/>
            <w:tcBorders>
              <w:top w:val="single" w:sz="4" w:space="0" w:color="auto"/>
              <w:bottom w:val="single" w:sz="4" w:space="0" w:color="auto"/>
            </w:tcBorders>
          </w:tcPr>
          <w:p w14:paraId="41F9E278" w14:textId="77777777" w:rsidR="003E3288" w:rsidRDefault="003E3288" w:rsidP="005C5090">
            <w:pPr>
              <w:spacing w:line="480" w:lineRule="auto"/>
            </w:pPr>
            <w:r>
              <w:t>Three-monthly</w:t>
            </w:r>
          </w:p>
        </w:tc>
      </w:tr>
      <w:tr w:rsidR="003E3288" w14:paraId="764F5FE8" w14:textId="77777777" w:rsidTr="005C5090">
        <w:tc>
          <w:tcPr>
            <w:tcW w:w="5670" w:type="dxa"/>
            <w:tcBorders>
              <w:bottom w:val="single" w:sz="4" w:space="0" w:color="auto"/>
            </w:tcBorders>
          </w:tcPr>
          <w:p w14:paraId="6EC1F517" w14:textId="77777777" w:rsidR="003E3288" w:rsidRPr="00A02F45" w:rsidRDefault="003E3288" w:rsidP="005C5090">
            <w:pPr>
              <w:spacing w:line="480" w:lineRule="auto"/>
            </w:pPr>
          </w:p>
        </w:tc>
        <w:tc>
          <w:tcPr>
            <w:tcW w:w="236" w:type="dxa"/>
            <w:tcBorders>
              <w:bottom w:val="single" w:sz="4" w:space="0" w:color="auto"/>
            </w:tcBorders>
          </w:tcPr>
          <w:p w14:paraId="21E467F2" w14:textId="77777777" w:rsidR="003E3288" w:rsidRPr="00A02F45" w:rsidRDefault="003E3288" w:rsidP="005C5090">
            <w:pPr>
              <w:spacing w:line="480" w:lineRule="auto"/>
            </w:pPr>
          </w:p>
        </w:tc>
        <w:tc>
          <w:tcPr>
            <w:tcW w:w="615" w:type="dxa"/>
            <w:tcBorders>
              <w:top w:val="single" w:sz="4" w:space="0" w:color="auto"/>
              <w:bottom w:val="single" w:sz="4" w:space="0" w:color="auto"/>
            </w:tcBorders>
          </w:tcPr>
          <w:p w14:paraId="52747AAA" w14:textId="77777777" w:rsidR="003E3288" w:rsidRPr="00A02F45" w:rsidRDefault="003E3288" w:rsidP="005C5090">
            <w:pPr>
              <w:spacing w:line="480" w:lineRule="auto"/>
            </w:pPr>
            <w:r>
              <w:rPr>
                <w:rFonts w:cs="Times New Roman"/>
              </w:rPr>
              <w:t>β</w:t>
            </w:r>
            <w:r>
              <w:t>/</w:t>
            </w:r>
            <w:r w:rsidRPr="00B34A1F">
              <w:rPr>
                <w:i/>
                <w:iCs/>
              </w:rPr>
              <w:t>r</w:t>
            </w:r>
          </w:p>
        </w:tc>
        <w:tc>
          <w:tcPr>
            <w:tcW w:w="850" w:type="dxa"/>
            <w:tcBorders>
              <w:top w:val="single" w:sz="4" w:space="0" w:color="auto"/>
              <w:bottom w:val="single" w:sz="4" w:space="0" w:color="auto"/>
            </w:tcBorders>
          </w:tcPr>
          <w:p w14:paraId="5992BE19" w14:textId="77777777" w:rsidR="003E3288" w:rsidRPr="00A02F45" w:rsidRDefault="003E3288" w:rsidP="005C5090">
            <w:pPr>
              <w:spacing w:line="480" w:lineRule="auto"/>
            </w:pPr>
            <w:r>
              <w:t>SE</w:t>
            </w:r>
          </w:p>
        </w:tc>
        <w:tc>
          <w:tcPr>
            <w:tcW w:w="636" w:type="dxa"/>
            <w:tcBorders>
              <w:top w:val="single" w:sz="4" w:space="0" w:color="auto"/>
              <w:bottom w:val="single" w:sz="4" w:space="0" w:color="auto"/>
            </w:tcBorders>
          </w:tcPr>
          <w:p w14:paraId="6D93A5F6" w14:textId="77777777" w:rsidR="003E3288" w:rsidRPr="00B34A1F" w:rsidRDefault="003E3288" w:rsidP="005C5090">
            <w:pPr>
              <w:spacing w:line="480" w:lineRule="auto"/>
              <w:rPr>
                <w:i/>
                <w:iCs/>
              </w:rPr>
            </w:pPr>
            <w:r w:rsidRPr="00B34A1F">
              <w:rPr>
                <w:i/>
                <w:iCs/>
              </w:rPr>
              <w:t>p</w:t>
            </w:r>
          </w:p>
        </w:tc>
        <w:tc>
          <w:tcPr>
            <w:tcW w:w="388" w:type="dxa"/>
            <w:tcBorders>
              <w:bottom w:val="single" w:sz="4" w:space="0" w:color="auto"/>
            </w:tcBorders>
          </w:tcPr>
          <w:p w14:paraId="5452C940" w14:textId="77777777" w:rsidR="003E3288" w:rsidRPr="00A02F45" w:rsidRDefault="003E3288" w:rsidP="005C5090">
            <w:pPr>
              <w:spacing w:line="480" w:lineRule="auto"/>
            </w:pPr>
          </w:p>
        </w:tc>
        <w:tc>
          <w:tcPr>
            <w:tcW w:w="516" w:type="dxa"/>
            <w:tcBorders>
              <w:top w:val="single" w:sz="4" w:space="0" w:color="auto"/>
              <w:bottom w:val="single" w:sz="4" w:space="0" w:color="auto"/>
            </w:tcBorders>
          </w:tcPr>
          <w:p w14:paraId="06FF71E6" w14:textId="77777777" w:rsidR="003E3288" w:rsidRPr="00A02F45" w:rsidRDefault="003E3288" w:rsidP="005C5090">
            <w:pPr>
              <w:spacing w:line="480" w:lineRule="auto"/>
            </w:pPr>
            <w:r>
              <w:rPr>
                <w:rFonts w:cs="Times New Roman"/>
              </w:rPr>
              <w:t>β</w:t>
            </w:r>
            <w:r>
              <w:t>/</w:t>
            </w:r>
            <w:r w:rsidRPr="00B34A1F">
              <w:rPr>
                <w:i/>
                <w:iCs/>
              </w:rPr>
              <w:t>r</w:t>
            </w:r>
          </w:p>
        </w:tc>
        <w:tc>
          <w:tcPr>
            <w:tcW w:w="636" w:type="dxa"/>
            <w:tcBorders>
              <w:top w:val="single" w:sz="4" w:space="0" w:color="auto"/>
              <w:bottom w:val="single" w:sz="4" w:space="0" w:color="auto"/>
            </w:tcBorders>
          </w:tcPr>
          <w:p w14:paraId="10C12946" w14:textId="77777777" w:rsidR="003E3288" w:rsidRPr="00A02F45" w:rsidRDefault="003E3288" w:rsidP="005C5090">
            <w:pPr>
              <w:spacing w:line="480" w:lineRule="auto"/>
            </w:pPr>
            <w:r>
              <w:t>SE</w:t>
            </w:r>
          </w:p>
        </w:tc>
        <w:tc>
          <w:tcPr>
            <w:tcW w:w="636" w:type="dxa"/>
            <w:tcBorders>
              <w:top w:val="single" w:sz="4" w:space="0" w:color="auto"/>
              <w:bottom w:val="single" w:sz="4" w:space="0" w:color="auto"/>
            </w:tcBorders>
          </w:tcPr>
          <w:p w14:paraId="5D59160E" w14:textId="77777777" w:rsidR="003E3288" w:rsidRPr="00A02F45" w:rsidRDefault="003E3288" w:rsidP="005C5090">
            <w:pPr>
              <w:spacing w:line="480" w:lineRule="auto"/>
            </w:pPr>
            <w:r w:rsidRPr="00B34A1F">
              <w:rPr>
                <w:i/>
                <w:iCs/>
              </w:rPr>
              <w:t>p</w:t>
            </w:r>
          </w:p>
        </w:tc>
        <w:tc>
          <w:tcPr>
            <w:tcW w:w="392" w:type="dxa"/>
            <w:tcBorders>
              <w:bottom w:val="single" w:sz="4" w:space="0" w:color="auto"/>
            </w:tcBorders>
          </w:tcPr>
          <w:p w14:paraId="3DAFF6B2" w14:textId="77777777" w:rsidR="003E3288" w:rsidRDefault="003E3288" w:rsidP="005C5090">
            <w:pPr>
              <w:spacing w:line="480" w:lineRule="auto"/>
            </w:pPr>
          </w:p>
        </w:tc>
        <w:tc>
          <w:tcPr>
            <w:tcW w:w="709" w:type="dxa"/>
            <w:tcBorders>
              <w:top w:val="single" w:sz="4" w:space="0" w:color="auto"/>
              <w:bottom w:val="single" w:sz="4" w:space="0" w:color="auto"/>
            </w:tcBorders>
          </w:tcPr>
          <w:p w14:paraId="2297DBD0" w14:textId="77777777" w:rsidR="003E3288" w:rsidRDefault="003E3288" w:rsidP="005C5090">
            <w:pPr>
              <w:spacing w:line="480" w:lineRule="auto"/>
            </w:pPr>
            <w:r>
              <w:rPr>
                <w:rFonts w:cs="Times New Roman"/>
              </w:rPr>
              <w:t>β</w:t>
            </w:r>
            <w:r>
              <w:t>/</w:t>
            </w:r>
            <w:r w:rsidRPr="00B34A1F">
              <w:rPr>
                <w:i/>
                <w:iCs/>
              </w:rPr>
              <w:t>r</w:t>
            </w:r>
          </w:p>
        </w:tc>
        <w:tc>
          <w:tcPr>
            <w:tcW w:w="636" w:type="dxa"/>
            <w:tcBorders>
              <w:top w:val="single" w:sz="4" w:space="0" w:color="auto"/>
              <w:bottom w:val="single" w:sz="4" w:space="0" w:color="auto"/>
            </w:tcBorders>
          </w:tcPr>
          <w:p w14:paraId="36D8898A" w14:textId="77777777" w:rsidR="003E3288" w:rsidRDefault="003E3288" w:rsidP="005C5090">
            <w:pPr>
              <w:spacing w:line="480" w:lineRule="auto"/>
            </w:pPr>
            <w:r>
              <w:t>SE</w:t>
            </w:r>
          </w:p>
        </w:tc>
        <w:tc>
          <w:tcPr>
            <w:tcW w:w="636" w:type="dxa"/>
            <w:tcBorders>
              <w:top w:val="single" w:sz="4" w:space="0" w:color="auto"/>
              <w:bottom w:val="single" w:sz="4" w:space="0" w:color="auto"/>
            </w:tcBorders>
          </w:tcPr>
          <w:p w14:paraId="2C2137D8" w14:textId="77777777" w:rsidR="003E3288" w:rsidRDefault="003E3288" w:rsidP="005C5090">
            <w:pPr>
              <w:spacing w:line="480" w:lineRule="auto"/>
            </w:pPr>
            <w:r w:rsidRPr="00B34A1F">
              <w:rPr>
                <w:i/>
                <w:iCs/>
              </w:rPr>
              <w:t>p</w:t>
            </w:r>
          </w:p>
        </w:tc>
        <w:tc>
          <w:tcPr>
            <w:tcW w:w="395" w:type="dxa"/>
            <w:tcBorders>
              <w:bottom w:val="single" w:sz="4" w:space="0" w:color="auto"/>
            </w:tcBorders>
          </w:tcPr>
          <w:p w14:paraId="1168229A" w14:textId="77777777" w:rsidR="003E3288" w:rsidRPr="00B34A1F" w:rsidRDefault="003E3288" w:rsidP="005C5090">
            <w:pPr>
              <w:spacing w:line="480" w:lineRule="auto"/>
              <w:rPr>
                <w:i/>
                <w:iCs/>
              </w:rPr>
            </w:pPr>
          </w:p>
        </w:tc>
        <w:tc>
          <w:tcPr>
            <w:tcW w:w="716" w:type="dxa"/>
            <w:tcBorders>
              <w:top w:val="single" w:sz="4" w:space="0" w:color="auto"/>
              <w:bottom w:val="single" w:sz="4" w:space="0" w:color="auto"/>
            </w:tcBorders>
          </w:tcPr>
          <w:p w14:paraId="63042C35" w14:textId="77777777" w:rsidR="003E3288" w:rsidRPr="00B34A1F" w:rsidRDefault="003E3288" w:rsidP="005C5090">
            <w:pPr>
              <w:spacing w:line="480" w:lineRule="auto"/>
              <w:rPr>
                <w:i/>
                <w:iCs/>
              </w:rPr>
            </w:pPr>
            <w:r>
              <w:rPr>
                <w:rFonts w:cs="Times New Roman"/>
              </w:rPr>
              <w:t>β</w:t>
            </w:r>
            <w:r>
              <w:t>/</w:t>
            </w:r>
            <w:r w:rsidRPr="00B34A1F">
              <w:rPr>
                <w:i/>
                <w:iCs/>
              </w:rPr>
              <w:t>r</w:t>
            </w:r>
          </w:p>
        </w:tc>
        <w:tc>
          <w:tcPr>
            <w:tcW w:w="636" w:type="dxa"/>
            <w:tcBorders>
              <w:top w:val="single" w:sz="4" w:space="0" w:color="auto"/>
              <w:bottom w:val="single" w:sz="4" w:space="0" w:color="auto"/>
            </w:tcBorders>
          </w:tcPr>
          <w:p w14:paraId="3220EB49" w14:textId="77777777" w:rsidR="003E3288" w:rsidRPr="00B34A1F" w:rsidRDefault="003E3288" w:rsidP="005C5090">
            <w:pPr>
              <w:spacing w:line="480" w:lineRule="auto"/>
              <w:rPr>
                <w:i/>
                <w:iCs/>
              </w:rPr>
            </w:pPr>
            <w:r>
              <w:t>SE</w:t>
            </w:r>
          </w:p>
        </w:tc>
        <w:tc>
          <w:tcPr>
            <w:tcW w:w="697" w:type="dxa"/>
            <w:tcBorders>
              <w:top w:val="single" w:sz="4" w:space="0" w:color="auto"/>
              <w:bottom w:val="single" w:sz="4" w:space="0" w:color="auto"/>
            </w:tcBorders>
          </w:tcPr>
          <w:p w14:paraId="33EF16ED" w14:textId="77777777" w:rsidR="003E3288" w:rsidRPr="00B34A1F" w:rsidRDefault="003E3288" w:rsidP="005C5090">
            <w:pPr>
              <w:spacing w:line="480" w:lineRule="auto"/>
              <w:rPr>
                <w:i/>
                <w:iCs/>
              </w:rPr>
            </w:pPr>
            <w:r w:rsidRPr="00B34A1F">
              <w:rPr>
                <w:i/>
                <w:iCs/>
              </w:rPr>
              <w:t>p</w:t>
            </w:r>
          </w:p>
        </w:tc>
      </w:tr>
      <w:tr w:rsidR="003E3288" w14:paraId="37B8327D" w14:textId="77777777" w:rsidTr="005C5090">
        <w:tc>
          <w:tcPr>
            <w:tcW w:w="5670" w:type="dxa"/>
            <w:tcBorders>
              <w:top w:val="single" w:sz="4" w:space="0" w:color="auto"/>
            </w:tcBorders>
          </w:tcPr>
          <w:p w14:paraId="5E1F3101" w14:textId="77777777" w:rsidR="003E3288" w:rsidRPr="00AB2464" w:rsidRDefault="003E3288" w:rsidP="005C5090">
            <w:pPr>
              <w:spacing w:line="480" w:lineRule="auto"/>
              <w:rPr>
                <w:b/>
                <w:bCs/>
                <w:i/>
                <w:iCs/>
              </w:rPr>
            </w:pPr>
            <w:r w:rsidRPr="00AB2464">
              <w:rPr>
                <w:b/>
                <w:bCs/>
                <w:i/>
                <w:iCs/>
              </w:rPr>
              <w:t>Within-family</w:t>
            </w:r>
          </w:p>
        </w:tc>
        <w:tc>
          <w:tcPr>
            <w:tcW w:w="236" w:type="dxa"/>
            <w:tcBorders>
              <w:top w:val="single" w:sz="4" w:space="0" w:color="auto"/>
            </w:tcBorders>
          </w:tcPr>
          <w:p w14:paraId="6DA7D897" w14:textId="77777777" w:rsidR="003E3288" w:rsidRPr="00A02F45" w:rsidRDefault="003E3288" w:rsidP="005C5090">
            <w:pPr>
              <w:spacing w:line="480" w:lineRule="auto"/>
            </w:pPr>
          </w:p>
        </w:tc>
        <w:tc>
          <w:tcPr>
            <w:tcW w:w="615" w:type="dxa"/>
            <w:tcBorders>
              <w:top w:val="single" w:sz="4" w:space="0" w:color="auto"/>
            </w:tcBorders>
          </w:tcPr>
          <w:p w14:paraId="5B2D01E7" w14:textId="77777777" w:rsidR="003E3288" w:rsidRPr="00A02F45" w:rsidRDefault="003E3288" w:rsidP="005C5090">
            <w:pPr>
              <w:spacing w:line="480" w:lineRule="auto"/>
            </w:pPr>
          </w:p>
        </w:tc>
        <w:tc>
          <w:tcPr>
            <w:tcW w:w="850" w:type="dxa"/>
            <w:tcBorders>
              <w:top w:val="single" w:sz="4" w:space="0" w:color="auto"/>
            </w:tcBorders>
          </w:tcPr>
          <w:p w14:paraId="68AEEE3B" w14:textId="77777777" w:rsidR="003E3288" w:rsidRPr="00A02F45" w:rsidRDefault="003E3288" w:rsidP="005C5090">
            <w:pPr>
              <w:spacing w:line="480" w:lineRule="auto"/>
            </w:pPr>
          </w:p>
        </w:tc>
        <w:tc>
          <w:tcPr>
            <w:tcW w:w="636" w:type="dxa"/>
            <w:tcBorders>
              <w:top w:val="single" w:sz="4" w:space="0" w:color="auto"/>
            </w:tcBorders>
          </w:tcPr>
          <w:p w14:paraId="19F63C2E" w14:textId="77777777" w:rsidR="003E3288" w:rsidRPr="00A02F45" w:rsidRDefault="003E3288" w:rsidP="005C5090">
            <w:pPr>
              <w:spacing w:line="480" w:lineRule="auto"/>
            </w:pPr>
          </w:p>
        </w:tc>
        <w:tc>
          <w:tcPr>
            <w:tcW w:w="388" w:type="dxa"/>
            <w:tcBorders>
              <w:top w:val="single" w:sz="4" w:space="0" w:color="auto"/>
            </w:tcBorders>
          </w:tcPr>
          <w:p w14:paraId="166F7606" w14:textId="77777777" w:rsidR="003E3288" w:rsidRPr="00A02F45" w:rsidRDefault="003E3288" w:rsidP="005C5090">
            <w:pPr>
              <w:spacing w:line="480" w:lineRule="auto"/>
            </w:pPr>
          </w:p>
        </w:tc>
        <w:tc>
          <w:tcPr>
            <w:tcW w:w="516" w:type="dxa"/>
            <w:tcBorders>
              <w:top w:val="single" w:sz="4" w:space="0" w:color="auto"/>
            </w:tcBorders>
          </w:tcPr>
          <w:p w14:paraId="4D0F7854" w14:textId="77777777" w:rsidR="003E3288" w:rsidRPr="00A02F45" w:rsidRDefault="003E3288" w:rsidP="005C5090">
            <w:pPr>
              <w:spacing w:line="480" w:lineRule="auto"/>
            </w:pPr>
          </w:p>
        </w:tc>
        <w:tc>
          <w:tcPr>
            <w:tcW w:w="636" w:type="dxa"/>
            <w:tcBorders>
              <w:top w:val="single" w:sz="4" w:space="0" w:color="auto"/>
            </w:tcBorders>
          </w:tcPr>
          <w:p w14:paraId="6588188A" w14:textId="77777777" w:rsidR="003E3288" w:rsidRPr="00A02F45" w:rsidRDefault="003E3288" w:rsidP="005C5090">
            <w:pPr>
              <w:spacing w:line="480" w:lineRule="auto"/>
            </w:pPr>
          </w:p>
        </w:tc>
        <w:tc>
          <w:tcPr>
            <w:tcW w:w="636" w:type="dxa"/>
            <w:tcBorders>
              <w:top w:val="single" w:sz="4" w:space="0" w:color="auto"/>
            </w:tcBorders>
          </w:tcPr>
          <w:p w14:paraId="312240CC" w14:textId="77777777" w:rsidR="003E3288" w:rsidRPr="00A02F45" w:rsidRDefault="003E3288" w:rsidP="005C5090">
            <w:pPr>
              <w:spacing w:line="480" w:lineRule="auto"/>
            </w:pPr>
          </w:p>
        </w:tc>
        <w:tc>
          <w:tcPr>
            <w:tcW w:w="392" w:type="dxa"/>
            <w:tcBorders>
              <w:top w:val="single" w:sz="4" w:space="0" w:color="auto"/>
            </w:tcBorders>
          </w:tcPr>
          <w:p w14:paraId="0A1CA3B6" w14:textId="77777777" w:rsidR="003E3288" w:rsidRPr="00A02F45" w:rsidRDefault="003E3288" w:rsidP="005C5090">
            <w:pPr>
              <w:spacing w:line="480" w:lineRule="auto"/>
            </w:pPr>
          </w:p>
        </w:tc>
        <w:tc>
          <w:tcPr>
            <w:tcW w:w="709" w:type="dxa"/>
            <w:tcBorders>
              <w:top w:val="single" w:sz="4" w:space="0" w:color="auto"/>
            </w:tcBorders>
          </w:tcPr>
          <w:p w14:paraId="07C1292E" w14:textId="77777777" w:rsidR="003E3288" w:rsidRPr="00A02F45" w:rsidRDefault="003E3288" w:rsidP="005C5090">
            <w:pPr>
              <w:spacing w:line="480" w:lineRule="auto"/>
            </w:pPr>
          </w:p>
        </w:tc>
        <w:tc>
          <w:tcPr>
            <w:tcW w:w="636" w:type="dxa"/>
            <w:tcBorders>
              <w:top w:val="single" w:sz="4" w:space="0" w:color="auto"/>
            </w:tcBorders>
          </w:tcPr>
          <w:p w14:paraId="185575B2" w14:textId="77777777" w:rsidR="003E3288" w:rsidRPr="00A02F45" w:rsidRDefault="003E3288" w:rsidP="005C5090">
            <w:pPr>
              <w:spacing w:line="480" w:lineRule="auto"/>
            </w:pPr>
          </w:p>
        </w:tc>
        <w:tc>
          <w:tcPr>
            <w:tcW w:w="636" w:type="dxa"/>
            <w:tcBorders>
              <w:top w:val="single" w:sz="4" w:space="0" w:color="auto"/>
            </w:tcBorders>
          </w:tcPr>
          <w:p w14:paraId="2190F90B" w14:textId="77777777" w:rsidR="003E3288" w:rsidRPr="00A02F45" w:rsidRDefault="003E3288" w:rsidP="005C5090">
            <w:pPr>
              <w:spacing w:line="480" w:lineRule="auto"/>
            </w:pPr>
          </w:p>
        </w:tc>
        <w:tc>
          <w:tcPr>
            <w:tcW w:w="395" w:type="dxa"/>
            <w:tcBorders>
              <w:top w:val="single" w:sz="4" w:space="0" w:color="auto"/>
            </w:tcBorders>
          </w:tcPr>
          <w:p w14:paraId="51AEEA7F" w14:textId="77777777" w:rsidR="003E3288" w:rsidRPr="00A02F45" w:rsidRDefault="003E3288" w:rsidP="005C5090">
            <w:pPr>
              <w:spacing w:line="480" w:lineRule="auto"/>
            </w:pPr>
          </w:p>
        </w:tc>
        <w:tc>
          <w:tcPr>
            <w:tcW w:w="716" w:type="dxa"/>
            <w:tcBorders>
              <w:top w:val="single" w:sz="4" w:space="0" w:color="auto"/>
            </w:tcBorders>
          </w:tcPr>
          <w:p w14:paraId="3E66D943" w14:textId="77777777" w:rsidR="003E3288" w:rsidRPr="00A02F45" w:rsidRDefault="003E3288" w:rsidP="005C5090">
            <w:pPr>
              <w:spacing w:line="480" w:lineRule="auto"/>
            </w:pPr>
          </w:p>
        </w:tc>
        <w:tc>
          <w:tcPr>
            <w:tcW w:w="636" w:type="dxa"/>
            <w:tcBorders>
              <w:top w:val="single" w:sz="4" w:space="0" w:color="auto"/>
            </w:tcBorders>
          </w:tcPr>
          <w:p w14:paraId="0AA9B1FD" w14:textId="77777777" w:rsidR="003E3288" w:rsidRPr="00A02F45" w:rsidRDefault="003E3288" w:rsidP="005C5090">
            <w:pPr>
              <w:spacing w:line="480" w:lineRule="auto"/>
            </w:pPr>
          </w:p>
        </w:tc>
        <w:tc>
          <w:tcPr>
            <w:tcW w:w="697" w:type="dxa"/>
            <w:tcBorders>
              <w:top w:val="single" w:sz="4" w:space="0" w:color="auto"/>
            </w:tcBorders>
          </w:tcPr>
          <w:p w14:paraId="2B1DF7CD" w14:textId="77777777" w:rsidR="003E3288" w:rsidRPr="00A02F45" w:rsidRDefault="003E3288" w:rsidP="005C5090">
            <w:pPr>
              <w:spacing w:line="480" w:lineRule="auto"/>
            </w:pPr>
          </w:p>
        </w:tc>
      </w:tr>
      <w:tr w:rsidR="003E3288" w14:paraId="4A9F8896" w14:textId="77777777" w:rsidTr="005C5090">
        <w:tc>
          <w:tcPr>
            <w:tcW w:w="5670" w:type="dxa"/>
          </w:tcPr>
          <w:p w14:paraId="3075B609" w14:textId="77777777" w:rsidR="003E3288" w:rsidRPr="00A02F45" w:rsidRDefault="003E3288" w:rsidP="005C5090">
            <w:pPr>
              <w:spacing w:line="480" w:lineRule="auto"/>
            </w:pPr>
            <w:r>
              <w:t xml:space="preserve">Conflict(t) -&gt; Depressive Symptoms (t+1) </w:t>
            </w:r>
            <w:r w:rsidRPr="008965A1">
              <w:rPr>
                <w:b/>
                <w:bCs/>
              </w:rPr>
              <w:t>[H1</w:t>
            </w:r>
            <w:r>
              <w:rPr>
                <w:b/>
                <w:bCs/>
              </w:rPr>
              <w:t>]</w:t>
            </w:r>
          </w:p>
        </w:tc>
        <w:tc>
          <w:tcPr>
            <w:tcW w:w="236" w:type="dxa"/>
          </w:tcPr>
          <w:p w14:paraId="2ED53BD5" w14:textId="77777777" w:rsidR="003E3288" w:rsidRPr="00A02F45" w:rsidRDefault="003E3288" w:rsidP="005C5090">
            <w:pPr>
              <w:spacing w:line="480" w:lineRule="auto"/>
            </w:pPr>
          </w:p>
        </w:tc>
        <w:tc>
          <w:tcPr>
            <w:tcW w:w="615" w:type="dxa"/>
          </w:tcPr>
          <w:p w14:paraId="45651592" w14:textId="6ED663E3" w:rsidR="003E3288" w:rsidRPr="003E3288" w:rsidRDefault="00B33829" w:rsidP="005C5090">
            <w:pPr>
              <w:spacing w:line="480" w:lineRule="auto"/>
            </w:pPr>
            <w:r>
              <w:t>.00</w:t>
            </w:r>
          </w:p>
        </w:tc>
        <w:tc>
          <w:tcPr>
            <w:tcW w:w="850" w:type="dxa"/>
          </w:tcPr>
          <w:p w14:paraId="51F96EE9" w14:textId="799F8047" w:rsidR="003E3288" w:rsidRPr="003E3288" w:rsidRDefault="00B33829" w:rsidP="005C5090">
            <w:pPr>
              <w:spacing w:line="480" w:lineRule="auto"/>
            </w:pPr>
            <w:r>
              <w:t>0.02</w:t>
            </w:r>
          </w:p>
        </w:tc>
        <w:tc>
          <w:tcPr>
            <w:tcW w:w="636" w:type="dxa"/>
          </w:tcPr>
          <w:p w14:paraId="6920B78F" w14:textId="784960BF" w:rsidR="003E3288" w:rsidRPr="003E3288" w:rsidRDefault="00B33829" w:rsidP="005C5090">
            <w:pPr>
              <w:spacing w:line="480" w:lineRule="auto"/>
            </w:pPr>
            <w:r>
              <w:t>.814</w:t>
            </w:r>
          </w:p>
        </w:tc>
        <w:tc>
          <w:tcPr>
            <w:tcW w:w="388" w:type="dxa"/>
          </w:tcPr>
          <w:p w14:paraId="272EDDC4" w14:textId="77777777" w:rsidR="003E3288" w:rsidRPr="003E3288" w:rsidRDefault="003E3288" w:rsidP="005C5090">
            <w:pPr>
              <w:spacing w:line="480" w:lineRule="auto"/>
            </w:pPr>
          </w:p>
        </w:tc>
        <w:tc>
          <w:tcPr>
            <w:tcW w:w="516" w:type="dxa"/>
          </w:tcPr>
          <w:p w14:paraId="4BFE627F" w14:textId="6828BACA" w:rsidR="003E3288" w:rsidRPr="003E3288" w:rsidRDefault="00B33829" w:rsidP="005C5090">
            <w:pPr>
              <w:spacing w:line="480" w:lineRule="auto"/>
            </w:pPr>
            <w:r>
              <w:t>.05</w:t>
            </w:r>
          </w:p>
        </w:tc>
        <w:tc>
          <w:tcPr>
            <w:tcW w:w="636" w:type="dxa"/>
          </w:tcPr>
          <w:p w14:paraId="7915881C" w14:textId="43E9AADE" w:rsidR="003E3288" w:rsidRPr="003E3288" w:rsidRDefault="00B33829" w:rsidP="005C5090">
            <w:pPr>
              <w:spacing w:line="480" w:lineRule="auto"/>
            </w:pPr>
            <w:r>
              <w:t>0.03</w:t>
            </w:r>
          </w:p>
        </w:tc>
        <w:tc>
          <w:tcPr>
            <w:tcW w:w="636" w:type="dxa"/>
          </w:tcPr>
          <w:p w14:paraId="4A13A28B" w14:textId="5054B168" w:rsidR="003E3288" w:rsidRPr="003E3288" w:rsidRDefault="00B33829" w:rsidP="005C5090">
            <w:pPr>
              <w:spacing w:line="480" w:lineRule="auto"/>
            </w:pPr>
            <w:r>
              <w:t>.059</w:t>
            </w:r>
          </w:p>
        </w:tc>
        <w:tc>
          <w:tcPr>
            <w:tcW w:w="392" w:type="dxa"/>
          </w:tcPr>
          <w:p w14:paraId="6E4F7873" w14:textId="77777777" w:rsidR="003E3288" w:rsidRPr="003E3288" w:rsidRDefault="003E3288" w:rsidP="005C5090">
            <w:pPr>
              <w:spacing w:line="480" w:lineRule="auto"/>
            </w:pPr>
          </w:p>
        </w:tc>
        <w:tc>
          <w:tcPr>
            <w:tcW w:w="709" w:type="dxa"/>
          </w:tcPr>
          <w:p w14:paraId="79CCB854" w14:textId="57216957" w:rsidR="003E3288" w:rsidRPr="003E3288" w:rsidRDefault="00B33829" w:rsidP="005C5090">
            <w:pPr>
              <w:spacing w:line="480" w:lineRule="auto"/>
            </w:pPr>
            <w:r>
              <w:t>.05</w:t>
            </w:r>
          </w:p>
        </w:tc>
        <w:tc>
          <w:tcPr>
            <w:tcW w:w="636" w:type="dxa"/>
          </w:tcPr>
          <w:p w14:paraId="3DC865BA" w14:textId="0360AE1F" w:rsidR="003E3288" w:rsidRPr="003E3288" w:rsidRDefault="00B33829" w:rsidP="005C5090">
            <w:pPr>
              <w:spacing w:line="480" w:lineRule="auto"/>
            </w:pPr>
            <w:r>
              <w:t>0.04</w:t>
            </w:r>
          </w:p>
        </w:tc>
        <w:tc>
          <w:tcPr>
            <w:tcW w:w="636" w:type="dxa"/>
          </w:tcPr>
          <w:p w14:paraId="4BF36A1C" w14:textId="07622CCE" w:rsidR="003E3288" w:rsidRPr="003E3288" w:rsidRDefault="00B33829" w:rsidP="005C5090">
            <w:pPr>
              <w:spacing w:line="480" w:lineRule="auto"/>
            </w:pPr>
            <w:r>
              <w:t>.140</w:t>
            </w:r>
          </w:p>
        </w:tc>
        <w:tc>
          <w:tcPr>
            <w:tcW w:w="395" w:type="dxa"/>
          </w:tcPr>
          <w:p w14:paraId="543A9055" w14:textId="77777777" w:rsidR="003E3288" w:rsidRPr="003E3288" w:rsidRDefault="003E3288" w:rsidP="005C5090">
            <w:pPr>
              <w:spacing w:line="480" w:lineRule="auto"/>
            </w:pPr>
          </w:p>
        </w:tc>
        <w:tc>
          <w:tcPr>
            <w:tcW w:w="716" w:type="dxa"/>
          </w:tcPr>
          <w:p w14:paraId="65BFF6C0" w14:textId="45023972" w:rsidR="003E3288" w:rsidRPr="003E3288" w:rsidRDefault="00B33829" w:rsidP="005C5090">
            <w:pPr>
              <w:spacing w:line="480" w:lineRule="auto"/>
            </w:pPr>
            <w:r w:rsidRPr="00B33829">
              <w:t>.02</w:t>
            </w:r>
          </w:p>
        </w:tc>
        <w:tc>
          <w:tcPr>
            <w:tcW w:w="636" w:type="dxa"/>
          </w:tcPr>
          <w:p w14:paraId="106A16D8" w14:textId="3D255960" w:rsidR="003E3288" w:rsidRPr="003E3288" w:rsidRDefault="00B33829" w:rsidP="005C5090">
            <w:pPr>
              <w:spacing w:line="480" w:lineRule="auto"/>
            </w:pPr>
            <w:r>
              <w:t>0.06</w:t>
            </w:r>
          </w:p>
        </w:tc>
        <w:tc>
          <w:tcPr>
            <w:tcW w:w="697" w:type="dxa"/>
          </w:tcPr>
          <w:p w14:paraId="50FB0FF2" w14:textId="7E58D960" w:rsidR="003E3288" w:rsidRPr="003E3288" w:rsidRDefault="00B33829" w:rsidP="005C5090">
            <w:pPr>
              <w:spacing w:line="480" w:lineRule="auto"/>
            </w:pPr>
            <w:r>
              <w:t>.733</w:t>
            </w:r>
          </w:p>
        </w:tc>
      </w:tr>
      <w:tr w:rsidR="003E3288" w14:paraId="54289197" w14:textId="77777777" w:rsidTr="005C5090">
        <w:tc>
          <w:tcPr>
            <w:tcW w:w="5670" w:type="dxa"/>
          </w:tcPr>
          <w:p w14:paraId="6547BBE1" w14:textId="2733DE7B" w:rsidR="003E3288" w:rsidRPr="00A02F45" w:rsidRDefault="003E3288" w:rsidP="005C5090">
            <w:pPr>
              <w:spacing w:line="480" w:lineRule="auto"/>
            </w:pPr>
            <w:r>
              <w:t>Depress</w:t>
            </w:r>
            <w:r w:rsidR="00FC4D12">
              <w:t>i</w:t>
            </w:r>
            <w:r>
              <w:t>ve Symptoms (t) -&gt; Conflict (t+1)</w:t>
            </w:r>
          </w:p>
        </w:tc>
        <w:tc>
          <w:tcPr>
            <w:tcW w:w="236" w:type="dxa"/>
          </w:tcPr>
          <w:p w14:paraId="0BFF9B55" w14:textId="77777777" w:rsidR="003E3288" w:rsidRPr="00A02F45" w:rsidRDefault="003E3288" w:rsidP="005C5090">
            <w:pPr>
              <w:spacing w:line="480" w:lineRule="auto"/>
            </w:pPr>
          </w:p>
        </w:tc>
        <w:tc>
          <w:tcPr>
            <w:tcW w:w="615" w:type="dxa"/>
          </w:tcPr>
          <w:p w14:paraId="67F6B144" w14:textId="1CE89C75" w:rsidR="003E3288" w:rsidRPr="003E3288" w:rsidRDefault="00B33829" w:rsidP="005C5090">
            <w:pPr>
              <w:spacing w:line="480" w:lineRule="auto"/>
            </w:pPr>
            <w:r>
              <w:t>.04</w:t>
            </w:r>
          </w:p>
        </w:tc>
        <w:tc>
          <w:tcPr>
            <w:tcW w:w="850" w:type="dxa"/>
          </w:tcPr>
          <w:p w14:paraId="7DFB700A" w14:textId="2B365916" w:rsidR="003E3288" w:rsidRPr="003E3288" w:rsidRDefault="00B33829" w:rsidP="005C5090">
            <w:pPr>
              <w:spacing w:line="480" w:lineRule="auto"/>
            </w:pPr>
            <w:r>
              <w:t>0.03</w:t>
            </w:r>
          </w:p>
        </w:tc>
        <w:tc>
          <w:tcPr>
            <w:tcW w:w="636" w:type="dxa"/>
          </w:tcPr>
          <w:p w14:paraId="320636E1" w14:textId="56E21C06" w:rsidR="003E3288" w:rsidRPr="003E3288" w:rsidRDefault="00B33829" w:rsidP="005C5090">
            <w:pPr>
              <w:spacing w:line="480" w:lineRule="auto"/>
            </w:pPr>
            <w:r>
              <w:t>.125</w:t>
            </w:r>
          </w:p>
        </w:tc>
        <w:tc>
          <w:tcPr>
            <w:tcW w:w="388" w:type="dxa"/>
          </w:tcPr>
          <w:p w14:paraId="33742A55" w14:textId="77777777" w:rsidR="003E3288" w:rsidRPr="003E3288" w:rsidRDefault="003E3288" w:rsidP="005C5090">
            <w:pPr>
              <w:spacing w:line="480" w:lineRule="auto"/>
            </w:pPr>
          </w:p>
        </w:tc>
        <w:tc>
          <w:tcPr>
            <w:tcW w:w="516" w:type="dxa"/>
          </w:tcPr>
          <w:p w14:paraId="0A88DB7E" w14:textId="1DFCC20A" w:rsidR="003E3288" w:rsidRPr="003E3288" w:rsidRDefault="00B33829" w:rsidP="005C5090">
            <w:pPr>
              <w:spacing w:line="480" w:lineRule="auto"/>
            </w:pPr>
            <w:r>
              <w:t>.06</w:t>
            </w:r>
          </w:p>
        </w:tc>
        <w:tc>
          <w:tcPr>
            <w:tcW w:w="636" w:type="dxa"/>
          </w:tcPr>
          <w:p w14:paraId="3F5937BB" w14:textId="3DA4C0EE" w:rsidR="003E3288" w:rsidRPr="003E3288" w:rsidRDefault="00B33829" w:rsidP="005C5090">
            <w:pPr>
              <w:spacing w:line="480" w:lineRule="auto"/>
            </w:pPr>
            <w:r>
              <w:t>0.03</w:t>
            </w:r>
          </w:p>
        </w:tc>
        <w:tc>
          <w:tcPr>
            <w:tcW w:w="636" w:type="dxa"/>
          </w:tcPr>
          <w:p w14:paraId="5CBBDB4C" w14:textId="76E223CA" w:rsidR="003E3288" w:rsidRPr="003E3288" w:rsidRDefault="00B33829" w:rsidP="005C5090">
            <w:pPr>
              <w:spacing w:line="480" w:lineRule="auto"/>
            </w:pPr>
            <w:r>
              <w:t>.055</w:t>
            </w:r>
          </w:p>
        </w:tc>
        <w:tc>
          <w:tcPr>
            <w:tcW w:w="392" w:type="dxa"/>
          </w:tcPr>
          <w:p w14:paraId="2DD8CEB3" w14:textId="77777777" w:rsidR="003E3288" w:rsidRPr="003E3288" w:rsidRDefault="003E3288" w:rsidP="005C5090">
            <w:pPr>
              <w:spacing w:line="480" w:lineRule="auto"/>
            </w:pPr>
          </w:p>
        </w:tc>
        <w:tc>
          <w:tcPr>
            <w:tcW w:w="709" w:type="dxa"/>
          </w:tcPr>
          <w:p w14:paraId="717E6591" w14:textId="7284D8A6" w:rsidR="003E3288" w:rsidRPr="003E3288" w:rsidRDefault="00B33829" w:rsidP="005C5090">
            <w:pPr>
              <w:spacing w:line="480" w:lineRule="auto"/>
            </w:pPr>
            <w:r>
              <w:t>.03</w:t>
            </w:r>
          </w:p>
        </w:tc>
        <w:tc>
          <w:tcPr>
            <w:tcW w:w="636" w:type="dxa"/>
          </w:tcPr>
          <w:p w14:paraId="190B62E4" w14:textId="41C75680" w:rsidR="003E3288" w:rsidRPr="003E3288" w:rsidRDefault="00B33829" w:rsidP="005C5090">
            <w:pPr>
              <w:spacing w:line="480" w:lineRule="auto"/>
            </w:pPr>
            <w:r>
              <w:t>0.06</w:t>
            </w:r>
          </w:p>
        </w:tc>
        <w:tc>
          <w:tcPr>
            <w:tcW w:w="636" w:type="dxa"/>
          </w:tcPr>
          <w:p w14:paraId="64DD7801" w14:textId="2C70A33F" w:rsidR="003E3288" w:rsidRPr="003E3288" w:rsidRDefault="00B33829" w:rsidP="005C5090">
            <w:pPr>
              <w:spacing w:line="480" w:lineRule="auto"/>
            </w:pPr>
            <w:r>
              <w:t>.634</w:t>
            </w:r>
          </w:p>
        </w:tc>
        <w:tc>
          <w:tcPr>
            <w:tcW w:w="395" w:type="dxa"/>
          </w:tcPr>
          <w:p w14:paraId="1F519A87" w14:textId="77777777" w:rsidR="003E3288" w:rsidRPr="003E3288" w:rsidRDefault="003E3288" w:rsidP="005C5090">
            <w:pPr>
              <w:spacing w:line="480" w:lineRule="auto"/>
            </w:pPr>
          </w:p>
        </w:tc>
        <w:tc>
          <w:tcPr>
            <w:tcW w:w="716" w:type="dxa"/>
          </w:tcPr>
          <w:p w14:paraId="18A1F08E" w14:textId="1D9DB4EE" w:rsidR="003E3288" w:rsidRPr="003E3288" w:rsidRDefault="00B33829" w:rsidP="005C5090">
            <w:pPr>
              <w:spacing w:line="480" w:lineRule="auto"/>
            </w:pPr>
            <w:r>
              <w:t>.08</w:t>
            </w:r>
          </w:p>
        </w:tc>
        <w:tc>
          <w:tcPr>
            <w:tcW w:w="636" w:type="dxa"/>
          </w:tcPr>
          <w:p w14:paraId="17964451" w14:textId="6E18208C" w:rsidR="003E3288" w:rsidRPr="003E3288" w:rsidRDefault="00B33829" w:rsidP="005C5090">
            <w:pPr>
              <w:spacing w:line="480" w:lineRule="auto"/>
            </w:pPr>
            <w:r>
              <w:t>0.06</w:t>
            </w:r>
          </w:p>
        </w:tc>
        <w:tc>
          <w:tcPr>
            <w:tcW w:w="697" w:type="dxa"/>
          </w:tcPr>
          <w:p w14:paraId="7AC78AE6" w14:textId="52CB82A5" w:rsidR="003E3288" w:rsidRPr="003E3288" w:rsidRDefault="00B33829" w:rsidP="005C5090">
            <w:pPr>
              <w:spacing w:line="480" w:lineRule="auto"/>
            </w:pPr>
            <w:r>
              <w:t>.206</w:t>
            </w:r>
          </w:p>
        </w:tc>
      </w:tr>
      <w:tr w:rsidR="003E3288" w14:paraId="596072DE" w14:textId="77777777" w:rsidTr="005C5090">
        <w:tc>
          <w:tcPr>
            <w:tcW w:w="5670" w:type="dxa"/>
          </w:tcPr>
          <w:p w14:paraId="33662765" w14:textId="77777777" w:rsidR="003E3288" w:rsidRPr="00A02F45" w:rsidRDefault="003E3288" w:rsidP="005C5090">
            <w:pPr>
              <w:spacing w:line="480" w:lineRule="auto"/>
            </w:pPr>
            <w:r>
              <w:t>Conflict(t) &amp; Depressive Symptoms (t)</w:t>
            </w:r>
          </w:p>
        </w:tc>
        <w:tc>
          <w:tcPr>
            <w:tcW w:w="236" w:type="dxa"/>
          </w:tcPr>
          <w:p w14:paraId="710229DA" w14:textId="77777777" w:rsidR="003E3288" w:rsidRPr="00A02F45" w:rsidRDefault="003E3288" w:rsidP="005C5090">
            <w:pPr>
              <w:spacing w:line="480" w:lineRule="auto"/>
            </w:pPr>
          </w:p>
        </w:tc>
        <w:tc>
          <w:tcPr>
            <w:tcW w:w="615" w:type="dxa"/>
          </w:tcPr>
          <w:p w14:paraId="7B0C7A11" w14:textId="694B1252" w:rsidR="003E3288" w:rsidRPr="00957296" w:rsidRDefault="00B33829" w:rsidP="005C5090">
            <w:pPr>
              <w:spacing w:line="480" w:lineRule="auto"/>
              <w:rPr>
                <w:b/>
                <w:bCs/>
              </w:rPr>
            </w:pPr>
            <w:r w:rsidRPr="00957296">
              <w:rPr>
                <w:b/>
                <w:bCs/>
              </w:rPr>
              <w:t>.10</w:t>
            </w:r>
          </w:p>
        </w:tc>
        <w:tc>
          <w:tcPr>
            <w:tcW w:w="850" w:type="dxa"/>
          </w:tcPr>
          <w:p w14:paraId="28B3D158" w14:textId="3E2F3FA3" w:rsidR="003E3288" w:rsidRPr="00957296" w:rsidRDefault="00B33829" w:rsidP="005C5090">
            <w:pPr>
              <w:spacing w:line="480" w:lineRule="auto"/>
              <w:rPr>
                <w:b/>
                <w:bCs/>
              </w:rPr>
            </w:pPr>
            <w:r w:rsidRPr="00957296">
              <w:rPr>
                <w:b/>
                <w:bCs/>
              </w:rPr>
              <w:t>0.03</w:t>
            </w:r>
          </w:p>
        </w:tc>
        <w:tc>
          <w:tcPr>
            <w:tcW w:w="636" w:type="dxa"/>
          </w:tcPr>
          <w:p w14:paraId="1572D77E" w14:textId="1D6F591C" w:rsidR="003E3288" w:rsidRPr="00957296" w:rsidRDefault="00B33829" w:rsidP="005C5090">
            <w:pPr>
              <w:spacing w:line="480" w:lineRule="auto"/>
              <w:rPr>
                <w:b/>
                <w:bCs/>
              </w:rPr>
            </w:pPr>
            <w:r w:rsidRPr="00957296">
              <w:rPr>
                <w:b/>
                <w:bCs/>
              </w:rPr>
              <w:t>.000</w:t>
            </w:r>
          </w:p>
        </w:tc>
        <w:tc>
          <w:tcPr>
            <w:tcW w:w="388" w:type="dxa"/>
          </w:tcPr>
          <w:p w14:paraId="71C1AAED" w14:textId="77777777" w:rsidR="003E3288" w:rsidRPr="003E3288" w:rsidRDefault="003E3288" w:rsidP="005C5090">
            <w:pPr>
              <w:spacing w:line="480" w:lineRule="auto"/>
            </w:pPr>
          </w:p>
        </w:tc>
        <w:tc>
          <w:tcPr>
            <w:tcW w:w="516" w:type="dxa"/>
          </w:tcPr>
          <w:p w14:paraId="2DC7421B" w14:textId="5367098A" w:rsidR="003E3288" w:rsidRPr="00957296" w:rsidRDefault="00B33829" w:rsidP="005C5090">
            <w:pPr>
              <w:spacing w:line="480" w:lineRule="auto"/>
              <w:rPr>
                <w:b/>
                <w:bCs/>
              </w:rPr>
            </w:pPr>
            <w:r w:rsidRPr="00957296">
              <w:rPr>
                <w:b/>
                <w:bCs/>
              </w:rPr>
              <w:t>.07</w:t>
            </w:r>
          </w:p>
        </w:tc>
        <w:tc>
          <w:tcPr>
            <w:tcW w:w="636" w:type="dxa"/>
          </w:tcPr>
          <w:p w14:paraId="503FD0F6" w14:textId="7587FEE7" w:rsidR="003E3288" w:rsidRPr="00957296" w:rsidRDefault="00B33829" w:rsidP="005C5090">
            <w:pPr>
              <w:spacing w:line="480" w:lineRule="auto"/>
              <w:rPr>
                <w:b/>
                <w:bCs/>
              </w:rPr>
            </w:pPr>
            <w:r>
              <w:rPr>
                <w:b/>
                <w:bCs/>
              </w:rPr>
              <w:t>0</w:t>
            </w:r>
            <w:r w:rsidRPr="00957296">
              <w:rPr>
                <w:b/>
                <w:bCs/>
              </w:rPr>
              <w:t>.03</w:t>
            </w:r>
          </w:p>
        </w:tc>
        <w:tc>
          <w:tcPr>
            <w:tcW w:w="636" w:type="dxa"/>
          </w:tcPr>
          <w:p w14:paraId="3B404E53" w14:textId="17C04D19" w:rsidR="003E3288" w:rsidRPr="00957296" w:rsidRDefault="00B33829" w:rsidP="005C5090">
            <w:pPr>
              <w:spacing w:line="480" w:lineRule="auto"/>
              <w:rPr>
                <w:b/>
                <w:bCs/>
              </w:rPr>
            </w:pPr>
            <w:r w:rsidRPr="00957296">
              <w:rPr>
                <w:b/>
                <w:bCs/>
              </w:rPr>
              <w:t>.019</w:t>
            </w:r>
          </w:p>
        </w:tc>
        <w:tc>
          <w:tcPr>
            <w:tcW w:w="392" w:type="dxa"/>
          </w:tcPr>
          <w:p w14:paraId="2D09A1A4" w14:textId="77777777" w:rsidR="003E3288" w:rsidRPr="003E3288" w:rsidRDefault="003E3288" w:rsidP="005C5090">
            <w:pPr>
              <w:spacing w:line="480" w:lineRule="auto"/>
            </w:pPr>
          </w:p>
        </w:tc>
        <w:tc>
          <w:tcPr>
            <w:tcW w:w="709" w:type="dxa"/>
          </w:tcPr>
          <w:p w14:paraId="658AE219" w14:textId="08A4672B" w:rsidR="003E3288" w:rsidRPr="00957296" w:rsidRDefault="00B33829" w:rsidP="005C5090">
            <w:pPr>
              <w:spacing w:line="480" w:lineRule="auto"/>
              <w:rPr>
                <w:b/>
                <w:bCs/>
              </w:rPr>
            </w:pPr>
            <w:r w:rsidRPr="00957296">
              <w:rPr>
                <w:b/>
                <w:bCs/>
              </w:rPr>
              <w:t>.12</w:t>
            </w:r>
          </w:p>
        </w:tc>
        <w:tc>
          <w:tcPr>
            <w:tcW w:w="636" w:type="dxa"/>
          </w:tcPr>
          <w:p w14:paraId="1C10CAE7" w14:textId="4FAC59F6" w:rsidR="003E3288" w:rsidRPr="00957296" w:rsidRDefault="00B33829" w:rsidP="005C5090">
            <w:pPr>
              <w:spacing w:line="480" w:lineRule="auto"/>
              <w:rPr>
                <w:b/>
                <w:bCs/>
              </w:rPr>
            </w:pPr>
            <w:r w:rsidRPr="00957296">
              <w:rPr>
                <w:b/>
                <w:bCs/>
              </w:rPr>
              <w:t>0.04</w:t>
            </w:r>
          </w:p>
        </w:tc>
        <w:tc>
          <w:tcPr>
            <w:tcW w:w="636" w:type="dxa"/>
          </w:tcPr>
          <w:p w14:paraId="4B44B006" w14:textId="56CE0994" w:rsidR="003E3288" w:rsidRPr="00957296" w:rsidRDefault="00B33829" w:rsidP="005C5090">
            <w:pPr>
              <w:spacing w:line="480" w:lineRule="auto"/>
              <w:rPr>
                <w:b/>
                <w:bCs/>
              </w:rPr>
            </w:pPr>
            <w:r w:rsidRPr="00957296">
              <w:rPr>
                <w:b/>
                <w:bCs/>
              </w:rPr>
              <w:t>.003</w:t>
            </w:r>
          </w:p>
        </w:tc>
        <w:tc>
          <w:tcPr>
            <w:tcW w:w="395" w:type="dxa"/>
          </w:tcPr>
          <w:p w14:paraId="2521A12F" w14:textId="77777777" w:rsidR="003E3288" w:rsidRPr="003E3288" w:rsidRDefault="003E3288" w:rsidP="005C5090">
            <w:pPr>
              <w:spacing w:line="480" w:lineRule="auto"/>
            </w:pPr>
          </w:p>
        </w:tc>
        <w:tc>
          <w:tcPr>
            <w:tcW w:w="716" w:type="dxa"/>
          </w:tcPr>
          <w:p w14:paraId="16315B19" w14:textId="192AEACB" w:rsidR="003E3288" w:rsidRPr="00957296" w:rsidRDefault="00B33829" w:rsidP="005C5090">
            <w:pPr>
              <w:spacing w:line="480" w:lineRule="auto"/>
              <w:rPr>
                <w:b/>
                <w:bCs/>
              </w:rPr>
            </w:pPr>
            <w:r w:rsidRPr="00957296">
              <w:rPr>
                <w:b/>
                <w:bCs/>
              </w:rPr>
              <w:t>.15</w:t>
            </w:r>
          </w:p>
        </w:tc>
        <w:tc>
          <w:tcPr>
            <w:tcW w:w="636" w:type="dxa"/>
          </w:tcPr>
          <w:p w14:paraId="7E808B72" w14:textId="2A090CB5" w:rsidR="003E3288" w:rsidRPr="00957296" w:rsidRDefault="00B33829" w:rsidP="005C5090">
            <w:pPr>
              <w:spacing w:line="480" w:lineRule="auto"/>
              <w:rPr>
                <w:b/>
                <w:bCs/>
              </w:rPr>
            </w:pPr>
            <w:r w:rsidRPr="00957296">
              <w:rPr>
                <w:b/>
                <w:bCs/>
              </w:rPr>
              <w:t>0.05</w:t>
            </w:r>
          </w:p>
        </w:tc>
        <w:tc>
          <w:tcPr>
            <w:tcW w:w="697" w:type="dxa"/>
          </w:tcPr>
          <w:p w14:paraId="24728B8D" w14:textId="5DE06517" w:rsidR="003E3288" w:rsidRPr="00957296" w:rsidRDefault="00B33829" w:rsidP="005C5090">
            <w:pPr>
              <w:spacing w:line="480" w:lineRule="auto"/>
              <w:rPr>
                <w:b/>
                <w:bCs/>
              </w:rPr>
            </w:pPr>
            <w:r w:rsidRPr="00957296">
              <w:rPr>
                <w:b/>
                <w:bCs/>
              </w:rPr>
              <w:t>.005</w:t>
            </w:r>
          </w:p>
        </w:tc>
      </w:tr>
      <w:tr w:rsidR="003E3288" w14:paraId="55348F13" w14:textId="77777777" w:rsidTr="005C5090">
        <w:tc>
          <w:tcPr>
            <w:tcW w:w="5670" w:type="dxa"/>
          </w:tcPr>
          <w:p w14:paraId="642395E6" w14:textId="77777777" w:rsidR="003E3288" w:rsidRDefault="003E3288" w:rsidP="005C5090">
            <w:pPr>
              <w:spacing w:line="480" w:lineRule="auto"/>
            </w:pPr>
            <w:r>
              <w:t>Conflict(t) -&gt; Conflict(t+1)</w:t>
            </w:r>
          </w:p>
        </w:tc>
        <w:tc>
          <w:tcPr>
            <w:tcW w:w="236" w:type="dxa"/>
          </w:tcPr>
          <w:p w14:paraId="443A7DEF" w14:textId="77777777" w:rsidR="003E3288" w:rsidRPr="00A02F45" w:rsidRDefault="003E3288" w:rsidP="005C5090">
            <w:pPr>
              <w:spacing w:line="480" w:lineRule="auto"/>
            </w:pPr>
          </w:p>
        </w:tc>
        <w:tc>
          <w:tcPr>
            <w:tcW w:w="615" w:type="dxa"/>
          </w:tcPr>
          <w:p w14:paraId="12FE0A73" w14:textId="02BF3BDE" w:rsidR="003E3288" w:rsidRPr="00957296" w:rsidRDefault="00B33829" w:rsidP="005C5090">
            <w:pPr>
              <w:spacing w:line="480" w:lineRule="auto"/>
              <w:rPr>
                <w:b/>
                <w:bCs/>
              </w:rPr>
            </w:pPr>
            <w:r w:rsidRPr="00957296">
              <w:rPr>
                <w:b/>
                <w:bCs/>
              </w:rPr>
              <w:t>.26</w:t>
            </w:r>
          </w:p>
        </w:tc>
        <w:tc>
          <w:tcPr>
            <w:tcW w:w="850" w:type="dxa"/>
          </w:tcPr>
          <w:p w14:paraId="36E3A256" w14:textId="08E78431" w:rsidR="003E3288" w:rsidRPr="00957296" w:rsidRDefault="00B33829" w:rsidP="005C5090">
            <w:pPr>
              <w:spacing w:line="480" w:lineRule="auto"/>
              <w:rPr>
                <w:b/>
                <w:bCs/>
              </w:rPr>
            </w:pPr>
            <w:r w:rsidRPr="00957296">
              <w:rPr>
                <w:b/>
                <w:bCs/>
              </w:rPr>
              <w:t>0.03</w:t>
            </w:r>
          </w:p>
        </w:tc>
        <w:tc>
          <w:tcPr>
            <w:tcW w:w="636" w:type="dxa"/>
          </w:tcPr>
          <w:p w14:paraId="55D79ECC" w14:textId="15363D7D" w:rsidR="003E3288" w:rsidRPr="00957296" w:rsidRDefault="00B33829" w:rsidP="005C5090">
            <w:pPr>
              <w:spacing w:line="480" w:lineRule="auto"/>
              <w:rPr>
                <w:b/>
                <w:bCs/>
              </w:rPr>
            </w:pPr>
            <w:r w:rsidRPr="00957296">
              <w:rPr>
                <w:b/>
                <w:bCs/>
              </w:rPr>
              <w:t>.000</w:t>
            </w:r>
          </w:p>
        </w:tc>
        <w:tc>
          <w:tcPr>
            <w:tcW w:w="388" w:type="dxa"/>
          </w:tcPr>
          <w:p w14:paraId="4BF3E4FB" w14:textId="77777777" w:rsidR="003E3288" w:rsidRPr="003E3288" w:rsidRDefault="003E3288" w:rsidP="005C5090">
            <w:pPr>
              <w:spacing w:line="480" w:lineRule="auto"/>
            </w:pPr>
          </w:p>
        </w:tc>
        <w:tc>
          <w:tcPr>
            <w:tcW w:w="516" w:type="dxa"/>
          </w:tcPr>
          <w:p w14:paraId="66A44819" w14:textId="2FE88887" w:rsidR="003E3288" w:rsidRPr="00957296" w:rsidRDefault="00B33829" w:rsidP="005C5090">
            <w:pPr>
              <w:spacing w:line="480" w:lineRule="auto"/>
              <w:rPr>
                <w:b/>
                <w:bCs/>
              </w:rPr>
            </w:pPr>
            <w:r w:rsidRPr="00957296">
              <w:rPr>
                <w:b/>
                <w:bCs/>
              </w:rPr>
              <w:t>.23</w:t>
            </w:r>
          </w:p>
        </w:tc>
        <w:tc>
          <w:tcPr>
            <w:tcW w:w="636" w:type="dxa"/>
          </w:tcPr>
          <w:p w14:paraId="476EDBE5" w14:textId="0C479100" w:rsidR="003E3288" w:rsidRPr="00957296" w:rsidRDefault="00B33829" w:rsidP="005C5090">
            <w:pPr>
              <w:spacing w:line="480" w:lineRule="auto"/>
              <w:rPr>
                <w:b/>
                <w:bCs/>
              </w:rPr>
            </w:pPr>
            <w:r w:rsidRPr="00957296">
              <w:rPr>
                <w:b/>
                <w:bCs/>
              </w:rPr>
              <w:t>0.04</w:t>
            </w:r>
          </w:p>
        </w:tc>
        <w:tc>
          <w:tcPr>
            <w:tcW w:w="636" w:type="dxa"/>
          </w:tcPr>
          <w:p w14:paraId="02F6C0DA" w14:textId="7F444824" w:rsidR="003E3288" w:rsidRPr="00957296" w:rsidRDefault="00B33829" w:rsidP="005C5090">
            <w:pPr>
              <w:spacing w:line="480" w:lineRule="auto"/>
              <w:rPr>
                <w:b/>
                <w:bCs/>
              </w:rPr>
            </w:pPr>
            <w:r w:rsidRPr="00957296">
              <w:rPr>
                <w:b/>
                <w:bCs/>
              </w:rPr>
              <w:t>.000</w:t>
            </w:r>
          </w:p>
        </w:tc>
        <w:tc>
          <w:tcPr>
            <w:tcW w:w="392" w:type="dxa"/>
          </w:tcPr>
          <w:p w14:paraId="4F512ACF" w14:textId="77777777" w:rsidR="003E3288" w:rsidRPr="003E3288" w:rsidRDefault="003E3288" w:rsidP="005C5090">
            <w:pPr>
              <w:spacing w:line="480" w:lineRule="auto"/>
            </w:pPr>
          </w:p>
        </w:tc>
        <w:tc>
          <w:tcPr>
            <w:tcW w:w="709" w:type="dxa"/>
          </w:tcPr>
          <w:p w14:paraId="77E42934" w14:textId="1C093090" w:rsidR="003E3288" w:rsidRPr="00957296" w:rsidRDefault="00B33829" w:rsidP="005C5090">
            <w:pPr>
              <w:spacing w:line="480" w:lineRule="auto"/>
              <w:rPr>
                <w:b/>
                <w:bCs/>
              </w:rPr>
            </w:pPr>
            <w:r w:rsidRPr="00957296">
              <w:rPr>
                <w:b/>
                <w:bCs/>
              </w:rPr>
              <w:t>.12</w:t>
            </w:r>
          </w:p>
        </w:tc>
        <w:tc>
          <w:tcPr>
            <w:tcW w:w="636" w:type="dxa"/>
          </w:tcPr>
          <w:p w14:paraId="070DB737" w14:textId="506A22D0" w:rsidR="003E3288" w:rsidRPr="00957296" w:rsidRDefault="00B33829" w:rsidP="005C5090">
            <w:pPr>
              <w:spacing w:line="480" w:lineRule="auto"/>
              <w:rPr>
                <w:b/>
                <w:bCs/>
              </w:rPr>
            </w:pPr>
            <w:r w:rsidRPr="00957296">
              <w:rPr>
                <w:b/>
                <w:bCs/>
              </w:rPr>
              <w:t>0.05</w:t>
            </w:r>
          </w:p>
        </w:tc>
        <w:tc>
          <w:tcPr>
            <w:tcW w:w="636" w:type="dxa"/>
          </w:tcPr>
          <w:p w14:paraId="343A6E41" w14:textId="584BBAEC" w:rsidR="003E3288" w:rsidRPr="00957296" w:rsidRDefault="00B33829" w:rsidP="005C5090">
            <w:pPr>
              <w:spacing w:line="480" w:lineRule="auto"/>
              <w:rPr>
                <w:b/>
                <w:bCs/>
              </w:rPr>
            </w:pPr>
            <w:r w:rsidRPr="00957296">
              <w:rPr>
                <w:b/>
                <w:bCs/>
              </w:rPr>
              <w:t>.019</w:t>
            </w:r>
          </w:p>
        </w:tc>
        <w:tc>
          <w:tcPr>
            <w:tcW w:w="395" w:type="dxa"/>
          </w:tcPr>
          <w:p w14:paraId="40A49312" w14:textId="77777777" w:rsidR="003E3288" w:rsidRPr="003E3288" w:rsidRDefault="003E3288" w:rsidP="005C5090">
            <w:pPr>
              <w:spacing w:line="480" w:lineRule="auto"/>
            </w:pPr>
          </w:p>
        </w:tc>
        <w:tc>
          <w:tcPr>
            <w:tcW w:w="716" w:type="dxa"/>
          </w:tcPr>
          <w:p w14:paraId="04AB031E" w14:textId="221F7AEE" w:rsidR="003E3288" w:rsidRPr="003E3288" w:rsidRDefault="00B33829" w:rsidP="005C5090">
            <w:pPr>
              <w:spacing w:line="480" w:lineRule="auto"/>
            </w:pPr>
            <w:r>
              <w:t>-.02</w:t>
            </w:r>
          </w:p>
        </w:tc>
        <w:tc>
          <w:tcPr>
            <w:tcW w:w="636" w:type="dxa"/>
          </w:tcPr>
          <w:p w14:paraId="2FA346C1" w14:textId="5D835847" w:rsidR="003E3288" w:rsidRPr="003E3288" w:rsidRDefault="00B33829" w:rsidP="005C5090">
            <w:pPr>
              <w:spacing w:line="480" w:lineRule="auto"/>
            </w:pPr>
            <w:r>
              <w:t>0.05</w:t>
            </w:r>
          </w:p>
        </w:tc>
        <w:tc>
          <w:tcPr>
            <w:tcW w:w="697" w:type="dxa"/>
          </w:tcPr>
          <w:p w14:paraId="25DE1E13" w14:textId="5596DE5A" w:rsidR="003E3288" w:rsidRPr="003E3288" w:rsidRDefault="00B33829" w:rsidP="005C5090">
            <w:pPr>
              <w:spacing w:line="480" w:lineRule="auto"/>
            </w:pPr>
            <w:r>
              <w:t>.646</w:t>
            </w:r>
          </w:p>
        </w:tc>
      </w:tr>
      <w:tr w:rsidR="003E3288" w14:paraId="078EE040" w14:textId="77777777" w:rsidTr="005C5090">
        <w:tc>
          <w:tcPr>
            <w:tcW w:w="5670" w:type="dxa"/>
          </w:tcPr>
          <w:p w14:paraId="5C61B360" w14:textId="77777777" w:rsidR="003E3288" w:rsidRDefault="003E3288" w:rsidP="005C5090">
            <w:pPr>
              <w:spacing w:line="480" w:lineRule="auto"/>
            </w:pPr>
            <w:r>
              <w:t xml:space="preserve">Depressive Symptoms(t) -&gt; Depressive Symptoms(t+1) </w:t>
            </w:r>
          </w:p>
        </w:tc>
        <w:tc>
          <w:tcPr>
            <w:tcW w:w="236" w:type="dxa"/>
          </w:tcPr>
          <w:p w14:paraId="2B2B6429" w14:textId="77777777" w:rsidR="003E3288" w:rsidRPr="00A02F45" w:rsidRDefault="003E3288" w:rsidP="005C5090">
            <w:pPr>
              <w:spacing w:line="480" w:lineRule="auto"/>
            </w:pPr>
          </w:p>
        </w:tc>
        <w:tc>
          <w:tcPr>
            <w:tcW w:w="615" w:type="dxa"/>
          </w:tcPr>
          <w:p w14:paraId="3AAE3D28" w14:textId="0DE00341" w:rsidR="003E3288" w:rsidRPr="00957296" w:rsidRDefault="00B33829" w:rsidP="005C5090">
            <w:pPr>
              <w:spacing w:line="480" w:lineRule="auto"/>
              <w:rPr>
                <w:b/>
                <w:bCs/>
              </w:rPr>
            </w:pPr>
            <w:r w:rsidRPr="00957296">
              <w:rPr>
                <w:b/>
                <w:bCs/>
              </w:rPr>
              <w:t>.42</w:t>
            </w:r>
          </w:p>
        </w:tc>
        <w:tc>
          <w:tcPr>
            <w:tcW w:w="850" w:type="dxa"/>
          </w:tcPr>
          <w:p w14:paraId="496CED37" w14:textId="385F8F95" w:rsidR="003E3288" w:rsidRPr="00957296" w:rsidRDefault="00B33829" w:rsidP="005C5090">
            <w:pPr>
              <w:spacing w:line="480" w:lineRule="auto"/>
              <w:rPr>
                <w:b/>
                <w:bCs/>
              </w:rPr>
            </w:pPr>
            <w:r w:rsidRPr="00957296">
              <w:rPr>
                <w:b/>
                <w:bCs/>
              </w:rPr>
              <w:t>0.05</w:t>
            </w:r>
          </w:p>
        </w:tc>
        <w:tc>
          <w:tcPr>
            <w:tcW w:w="636" w:type="dxa"/>
          </w:tcPr>
          <w:p w14:paraId="72D52DF8" w14:textId="47E8512E" w:rsidR="003E3288" w:rsidRPr="00957296" w:rsidRDefault="00B33829" w:rsidP="005C5090">
            <w:pPr>
              <w:spacing w:line="480" w:lineRule="auto"/>
              <w:rPr>
                <w:b/>
                <w:bCs/>
              </w:rPr>
            </w:pPr>
            <w:r w:rsidRPr="00957296">
              <w:rPr>
                <w:b/>
                <w:bCs/>
              </w:rPr>
              <w:t>.000</w:t>
            </w:r>
          </w:p>
        </w:tc>
        <w:tc>
          <w:tcPr>
            <w:tcW w:w="388" w:type="dxa"/>
          </w:tcPr>
          <w:p w14:paraId="77517EDF" w14:textId="77777777" w:rsidR="003E3288" w:rsidRPr="003E3288" w:rsidRDefault="003E3288" w:rsidP="005C5090">
            <w:pPr>
              <w:spacing w:line="480" w:lineRule="auto"/>
            </w:pPr>
          </w:p>
        </w:tc>
        <w:tc>
          <w:tcPr>
            <w:tcW w:w="516" w:type="dxa"/>
          </w:tcPr>
          <w:p w14:paraId="0C7D33EA" w14:textId="30D6B89F" w:rsidR="003E3288" w:rsidRPr="00957296" w:rsidRDefault="00B33829" w:rsidP="005C5090">
            <w:pPr>
              <w:spacing w:line="480" w:lineRule="auto"/>
              <w:rPr>
                <w:b/>
                <w:bCs/>
              </w:rPr>
            </w:pPr>
            <w:r w:rsidRPr="00957296">
              <w:rPr>
                <w:b/>
                <w:bCs/>
              </w:rPr>
              <w:t>.42</w:t>
            </w:r>
          </w:p>
        </w:tc>
        <w:tc>
          <w:tcPr>
            <w:tcW w:w="636" w:type="dxa"/>
          </w:tcPr>
          <w:p w14:paraId="3A3D5812" w14:textId="05DA93CE" w:rsidR="003E3288" w:rsidRPr="00957296" w:rsidRDefault="00B33829" w:rsidP="005C5090">
            <w:pPr>
              <w:spacing w:line="480" w:lineRule="auto"/>
              <w:rPr>
                <w:b/>
                <w:bCs/>
              </w:rPr>
            </w:pPr>
            <w:r w:rsidRPr="00957296">
              <w:rPr>
                <w:b/>
                <w:bCs/>
              </w:rPr>
              <w:t>0.05</w:t>
            </w:r>
          </w:p>
        </w:tc>
        <w:tc>
          <w:tcPr>
            <w:tcW w:w="636" w:type="dxa"/>
          </w:tcPr>
          <w:p w14:paraId="5E688FFE" w14:textId="363DE06A" w:rsidR="003E3288" w:rsidRPr="00957296" w:rsidRDefault="00B33829" w:rsidP="005C5090">
            <w:pPr>
              <w:spacing w:line="480" w:lineRule="auto"/>
              <w:rPr>
                <w:b/>
                <w:bCs/>
              </w:rPr>
            </w:pPr>
            <w:r w:rsidRPr="00957296">
              <w:rPr>
                <w:b/>
                <w:bCs/>
              </w:rPr>
              <w:t>.000</w:t>
            </w:r>
          </w:p>
        </w:tc>
        <w:tc>
          <w:tcPr>
            <w:tcW w:w="392" w:type="dxa"/>
          </w:tcPr>
          <w:p w14:paraId="6C68DADD" w14:textId="77777777" w:rsidR="003E3288" w:rsidRPr="003E3288" w:rsidRDefault="003E3288" w:rsidP="005C5090">
            <w:pPr>
              <w:spacing w:line="480" w:lineRule="auto"/>
            </w:pPr>
          </w:p>
        </w:tc>
        <w:tc>
          <w:tcPr>
            <w:tcW w:w="709" w:type="dxa"/>
          </w:tcPr>
          <w:p w14:paraId="0DA13717" w14:textId="4C1F05E4" w:rsidR="003E3288" w:rsidRPr="00957296" w:rsidRDefault="00B33829" w:rsidP="005C5090">
            <w:pPr>
              <w:spacing w:line="480" w:lineRule="auto"/>
              <w:rPr>
                <w:b/>
                <w:bCs/>
              </w:rPr>
            </w:pPr>
            <w:r w:rsidRPr="00957296">
              <w:rPr>
                <w:b/>
                <w:bCs/>
              </w:rPr>
              <w:t>.25</w:t>
            </w:r>
          </w:p>
        </w:tc>
        <w:tc>
          <w:tcPr>
            <w:tcW w:w="636" w:type="dxa"/>
          </w:tcPr>
          <w:p w14:paraId="7CCB28EC" w14:textId="61580B83" w:rsidR="003E3288" w:rsidRPr="00957296" w:rsidRDefault="00B33829" w:rsidP="005C5090">
            <w:pPr>
              <w:spacing w:line="480" w:lineRule="auto"/>
              <w:rPr>
                <w:b/>
                <w:bCs/>
              </w:rPr>
            </w:pPr>
            <w:r w:rsidRPr="00957296">
              <w:rPr>
                <w:b/>
                <w:bCs/>
              </w:rPr>
              <w:t>0.09</w:t>
            </w:r>
          </w:p>
        </w:tc>
        <w:tc>
          <w:tcPr>
            <w:tcW w:w="636" w:type="dxa"/>
          </w:tcPr>
          <w:p w14:paraId="18EDCF16" w14:textId="306F5DB5" w:rsidR="003E3288" w:rsidRPr="00957296" w:rsidRDefault="00B33829" w:rsidP="005C5090">
            <w:pPr>
              <w:spacing w:line="480" w:lineRule="auto"/>
              <w:rPr>
                <w:b/>
                <w:bCs/>
              </w:rPr>
            </w:pPr>
            <w:r w:rsidRPr="00957296">
              <w:rPr>
                <w:b/>
                <w:bCs/>
              </w:rPr>
              <w:t>.005</w:t>
            </w:r>
          </w:p>
        </w:tc>
        <w:tc>
          <w:tcPr>
            <w:tcW w:w="395" w:type="dxa"/>
          </w:tcPr>
          <w:p w14:paraId="762E4173" w14:textId="77777777" w:rsidR="003E3288" w:rsidRPr="003E3288" w:rsidRDefault="003E3288" w:rsidP="005C5090">
            <w:pPr>
              <w:spacing w:line="480" w:lineRule="auto"/>
            </w:pPr>
          </w:p>
        </w:tc>
        <w:tc>
          <w:tcPr>
            <w:tcW w:w="716" w:type="dxa"/>
          </w:tcPr>
          <w:p w14:paraId="6791DD66" w14:textId="3C38561B" w:rsidR="003E3288" w:rsidRPr="003E3288" w:rsidRDefault="00B33829" w:rsidP="005C5090">
            <w:pPr>
              <w:spacing w:line="480" w:lineRule="auto"/>
            </w:pPr>
            <w:r>
              <w:t>.14</w:t>
            </w:r>
          </w:p>
        </w:tc>
        <w:tc>
          <w:tcPr>
            <w:tcW w:w="636" w:type="dxa"/>
          </w:tcPr>
          <w:p w14:paraId="61E77F60" w14:textId="33860C41" w:rsidR="003E3288" w:rsidRPr="003E3288" w:rsidRDefault="00B33829" w:rsidP="005C5090">
            <w:pPr>
              <w:spacing w:line="480" w:lineRule="auto"/>
            </w:pPr>
            <w:r>
              <w:t>0.12</w:t>
            </w:r>
          </w:p>
        </w:tc>
        <w:tc>
          <w:tcPr>
            <w:tcW w:w="697" w:type="dxa"/>
          </w:tcPr>
          <w:p w14:paraId="090E603E" w14:textId="6C0BE85F" w:rsidR="003E3288" w:rsidRPr="003E3288" w:rsidRDefault="00B33829" w:rsidP="005C5090">
            <w:pPr>
              <w:spacing w:line="480" w:lineRule="auto"/>
            </w:pPr>
            <w:r>
              <w:t>.241</w:t>
            </w:r>
          </w:p>
        </w:tc>
      </w:tr>
      <w:tr w:rsidR="003E3288" w14:paraId="5E03A978" w14:textId="77777777" w:rsidTr="005C5090">
        <w:tc>
          <w:tcPr>
            <w:tcW w:w="5670" w:type="dxa"/>
          </w:tcPr>
          <w:p w14:paraId="0F3DB3CC" w14:textId="77777777" w:rsidR="003E3288" w:rsidRDefault="003E3288" w:rsidP="005C5090">
            <w:pPr>
              <w:spacing w:line="480" w:lineRule="auto"/>
            </w:pPr>
          </w:p>
        </w:tc>
        <w:tc>
          <w:tcPr>
            <w:tcW w:w="236" w:type="dxa"/>
          </w:tcPr>
          <w:p w14:paraId="4D274398" w14:textId="77777777" w:rsidR="003E3288" w:rsidRPr="00A02F45" w:rsidRDefault="003E3288" w:rsidP="005C5090">
            <w:pPr>
              <w:spacing w:line="480" w:lineRule="auto"/>
            </w:pPr>
          </w:p>
        </w:tc>
        <w:tc>
          <w:tcPr>
            <w:tcW w:w="615" w:type="dxa"/>
          </w:tcPr>
          <w:p w14:paraId="7658F7AE" w14:textId="77777777" w:rsidR="003E3288" w:rsidRPr="003E3288" w:rsidRDefault="003E3288" w:rsidP="005C5090">
            <w:pPr>
              <w:spacing w:line="480" w:lineRule="auto"/>
            </w:pPr>
          </w:p>
        </w:tc>
        <w:tc>
          <w:tcPr>
            <w:tcW w:w="850" w:type="dxa"/>
          </w:tcPr>
          <w:p w14:paraId="4E22C9C4" w14:textId="77777777" w:rsidR="003E3288" w:rsidRPr="003E3288" w:rsidRDefault="003E3288" w:rsidP="005C5090">
            <w:pPr>
              <w:spacing w:line="480" w:lineRule="auto"/>
            </w:pPr>
          </w:p>
        </w:tc>
        <w:tc>
          <w:tcPr>
            <w:tcW w:w="636" w:type="dxa"/>
          </w:tcPr>
          <w:p w14:paraId="27A35246" w14:textId="77777777" w:rsidR="003E3288" w:rsidRPr="003E3288" w:rsidRDefault="003E3288" w:rsidP="005C5090">
            <w:pPr>
              <w:spacing w:line="480" w:lineRule="auto"/>
            </w:pPr>
          </w:p>
        </w:tc>
        <w:tc>
          <w:tcPr>
            <w:tcW w:w="388" w:type="dxa"/>
          </w:tcPr>
          <w:p w14:paraId="3F981AC0" w14:textId="77777777" w:rsidR="003E3288" w:rsidRPr="003E3288" w:rsidRDefault="003E3288" w:rsidP="005C5090">
            <w:pPr>
              <w:spacing w:line="480" w:lineRule="auto"/>
            </w:pPr>
          </w:p>
        </w:tc>
        <w:tc>
          <w:tcPr>
            <w:tcW w:w="516" w:type="dxa"/>
          </w:tcPr>
          <w:p w14:paraId="494710FD" w14:textId="77777777" w:rsidR="003E3288" w:rsidRPr="003E3288" w:rsidRDefault="003E3288" w:rsidP="005C5090">
            <w:pPr>
              <w:spacing w:line="480" w:lineRule="auto"/>
            </w:pPr>
          </w:p>
        </w:tc>
        <w:tc>
          <w:tcPr>
            <w:tcW w:w="636" w:type="dxa"/>
          </w:tcPr>
          <w:p w14:paraId="4663A090" w14:textId="77777777" w:rsidR="003E3288" w:rsidRPr="003E3288" w:rsidRDefault="003E3288" w:rsidP="005C5090">
            <w:pPr>
              <w:spacing w:line="480" w:lineRule="auto"/>
            </w:pPr>
          </w:p>
        </w:tc>
        <w:tc>
          <w:tcPr>
            <w:tcW w:w="636" w:type="dxa"/>
          </w:tcPr>
          <w:p w14:paraId="7713884E" w14:textId="77777777" w:rsidR="003E3288" w:rsidRPr="003E3288" w:rsidRDefault="003E3288" w:rsidP="005C5090">
            <w:pPr>
              <w:spacing w:line="480" w:lineRule="auto"/>
            </w:pPr>
          </w:p>
        </w:tc>
        <w:tc>
          <w:tcPr>
            <w:tcW w:w="392" w:type="dxa"/>
          </w:tcPr>
          <w:p w14:paraId="436109ED" w14:textId="77777777" w:rsidR="003E3288" w:rsidRPr="003E3288" w:rsidRDefault="003E3288" w:rsidP="005C5090">
            <w:pPr>
              <w:spacing w:line="480" w:lineRule="auto"/>
            </w:pPr>
          </w:p>
        </w:tc>
        <w:tc>
          <w:tcPr>
            <w:tcW w:w="709" w:type="dxa"/>
          </w:tcPr>
          <w:p w14:paraId="7CC6B105" w14:textId="77777777" w:rsidR="003E3288" w:rsidRPr="003E3288" w:rsidRDefault="003E3288" w:rsidP="005C5090">
            <w:pPr>
              <w:spacing w:line="480" w:lineRule="auto"/>
            </w:pPr>
          </w:p>
        </w:tc>
        <w:tc>
          <w:tcPr>
            <w:tcW w:w="636" w:type="dxa"/>
          </w:tcPr>
          <w:p w14:paraId="6D820A8B" w14:textId="77777777" w:rsidR="003E3288" w:rsidRPr="003E3288" w:rsidRDefault="003E3288" w:rsidP="005C5090">
            <w:pPr>
              <w:spacing w:line="480" w:lineRule="auto"/>
            </w:pPr>
          </w:p>
        </w:tc>
        <w:tc>
          <w:tcPr>
            <w:tcW w:w="636" w:type="dxa"/>
          </w:tcPr>
          <w:p w14:paraId="30DB6EE8" w14:textId="77777777" w:rsidR="003E3288" w:rsidRPr="003E3288" w:rsidRDefault="003E3288" w:rsidP="005C5090">
            <w:pPr>
              <w:spacing w:line="480" w:lineRule="auto"/>
            </w:pPr>
          </w:p>
        </w:tc>
        <w:tc>
          <w:tcPr>
            <w:tcW w:w="395" w:type="dxa"/>
          </w:tcPr>
          <w:p w14:paraId="6D3A9039" w14:textId="77777777" w:rsidR="003E3288" w:rsidRPr="003E3288" w:rsidRDefault="003E3288" w:rsidP="005C5090">
            <w:pPr>
              <w:spacing w:line="480" w:lineRule="auto"/>
            </w:pPr>
          </w:p>
        </w:tc>
        <w:tc>
          <w:tcPr>
            <w:tcW w:w="716" w:type="dxa"/>
          </w:tcPr>
          <w:p w14:paraId="7ABBC1A8" w14:textId="77777777" w:rsidR="003E3288" w:rsidRPr="003E3288" w:rsidRDefault="003E3288" w:rsidP="005C5090">
            <w:pPr>
              <w:spacing w:line="480" w:lineRule="auto"/>
            </w:pPr>
          </w:p>
        </w:tc>
        <w:tc>
          <w:tcPr>
            <w:tcW w:w="636" w:type="dxa"/>
          </w:tcPr>
          <w:p w14:paraId="10013A0D" w14:textId="77777777" w:rsidR="003E3288" w:rsidRPr="003E3288" w:rsidRDefault="003E3288" w:rsidP="005C5090">
            <w:pPr>
              <w:spacing w:line="480" w:lineRule="auto"/>
            </w:pPr>
          </w:p>
        </w:tc>
        <w:tc>
          <w:tcPr>
            <w:tcW w:w="697" w:type="dxa"/>
          </w:tcPr>
          <w:p w14:paraId="1A1CCD7B" w14:textId="77777777" w:rsidR="003E3288" w:rsidRPr="003E3288" w:rsidRDefault="003E3288" w:rsidP="005C5090">
            <w:pPr>
              <w:spacing w:line="480" w:lineRule="auto"/>
            </w:pPr>
          </w:p>
        </w:tc>
      </w:tr>
      <w:tr w:rsidR="003E3288" w14:paraId="782788E6" w14:textId="77777777" w:rsidTr="005C5090">
        <w:tc>
          <w:tcPr>
            <w:tcW w:w="5670" w:type="dxa"/>
          </w:tcPr>
          <w:p w14:paraId="4D894CDD" w14:textId="77777777" w:rsidR="003E3288" w:rsidRPr="00AB2464" w:rsidRDefault="003E3288" w:rsidP="005C5090">
            <w:pPr>
              <w:spacing w:line="480" w:lineRule="auto"/>
              <w:rPr>
                <w:b/>
                <w:bCs/>
                <w:i/>
                <w:iCs/>
              </w:rPr>
            </w:pPr>
            <w:r w:rsidRPr="00AB2464">
              <w:rPr>
                <w:b/>
                <w:bCs/>
                <w:i/>
                <w:iCs/>
              </w:rPr>
              <w:t>Between-family</w:t>
            </w:r>
          </w:p>
        </w:tc>
        <w:tc>
          <w:tcPr>
            <w:tcW w:w="236" w:type="dxa"/>
          </w:tcPr>
          <w:p w14:paraId="2756A62F" w14:textId="77777777" w:rsidR="003E3288" w:rsidRPr="00A02F45" w:rsidRDefault="003E3288" w:rsidP="005C5090">
            <w:pPr>
              <w:spacing w:line="480" w:lineRule="auto"/>
            </w:pPr>
          </w:p>
        </w:tc>
        <w:tc>
          <w:tcPr>
            <w:tcW w:w="615" w:type="dxa"/>
          </w:tcPr>
          <w:p w14:paraId="42322221" w14:textId="77777777" w:rsidR="003E3288" w:rsidRPr="003E3288" w:rsidRDefault="003E3288" w:rsidP="005C5090">
            <w:pPr>
              <w:spacing w:line="480" w:lineRule="auto"/>
            </w:pPr>
          </w:p>
        </w:tc>
        <w:tc>
          <w:tcPr>
            <w:tcW w:w="850" w:type="dxa"/>
          </w:tcPr>
          <w:p w14:paraId="185429A7" w14:textId="77777777" w:rsidR="003E3288" w:rsidRPr="003E3288" w:rsidRDefault="003E3288" w:rsidP="005C5090">
            <w:pPr>
              <w:spacing w:line="480" w:lineRule="auto"/>
            </w:pPr>
          </w:p>
        </w:tc>
        <w:tc>
          <w:tcPr>
            <w:tcW w:w="636" w:type="dxa"/>
          </w:tcPr>
          <w:p w14:paraId="6FCEA117" w14:textId="77777777" w:rsidR="003E3288" w:rsidRPr="003E3288" w:rsidRDefault="003E3288" w:rsidP="005C5090">
            <w:pPr>
              <w:spacing w:line="480" w:lineRule="auto"/>
            </w:pPr>
          </w:p>
        </w:tc>
        <w:tc>
          <w:tcPr>
            <w:tcW w:w="388" w:type="dxa"/>
          </w:tcPr>
          <w:p w14:paraId="6506DCC0" w14:textId="77777777" w:rsidR="003E3288" w:rsidRPr="003E3288" w:rsidRDefault="003E3288" w:rsidP="005C5090">
            <w:pPr>
              <w:spacing w:line="480" w:lineRule="auto"/>
            </w:pPr>
          </w:p>
        </w:tc>
        <w:tc>
          <w:tcPr>
            <w:tcW w:w="516" w:type="dxa"/>
          </w:tcPr>
          <w:p w14:paraId="534F9315" w14:textId="77777777" w:rsidR="003E3288" w:rsidRPr="003E3288" w:rsidRDefault="003E3288" w:rsidP="005C5090">
            <w:pPr>
              <w:spacing w:line="480" w:lineRule="auto"/>
            </w:pPr>
          </w:p>
        </w:tc>
        <w:tc>
          <w:tcPr>
            <w:tcW w:w="636" w:type="dxa"/>
          </w:tcPr>
          <w:p w14:paraId="2ECA6499" w14:textId="77777777" w:rsidR="003E3288" w:rsidRPr="003E3288" w:rsidRDefault="003E3288" w:rsidP="005C5090">
            <w:pPr>
              <w:spacing w:line="480" w:lineRule="auto"/>
            </w:pPr>
          </w:p>
        </w:tc>
        <w:tc>
          <w:tcPr>
            <w:tcW w:w="636" w:type="dxa"/>
          </w:tcPr>
          <w:p w14:paraId="2581FE80" w14:textId="77777777" w:rsidR="003E3288" w:rsidRPr="003E3288" w:rsidRDefault="003E3288" w:rsidP="005C5090">
            <w:pPr>
              <w:spacing w:line="480" w:lineRule="auto"/>
            </w:pPr>
          </w:p>
        </w:tc>
        <w:tc>
          <w:tcPr>
            <w:tcW w:w="392" w:type="dxa"/>
          </w:tcPr>
          <w:p w14:paraId="070D41D4" w14:textId="77777777" w:rsidR="003E3288" w:rsidRPr="003E3288" w:rsidRDefault="003E3288" w:rsidP="005C5090">
            <w:pPr>
              <w:spacing w:line="480" w:lineRule="auto"/>
            </w:pPr>
          </w:p>
        </w:tc>
        <w:tc>
          <w:tcPr>
            <w:tcW w:w="709" w:type="dxa"/>
          </w:tcPr>
          <w:p w14:paraId="22A326E0" w14:textId="77777777" w:rsidR="003E3288" w:rsidRPr="003E3288" w:rsidRDefault="003E3288" w:rsidP="005C5090">
            <w:pPr>
              <w:spacing w:line="480" w:lineRule="auto"/>
            </w:pPr>
          </w:p>
        </w:tc>
        <w:tc>
          <w:tcPr>
            <w:tcW w:w="636" w:type="dxa"/>
          </w:tcPr>
          <w:p w14:paraId="68173671" w14:textId="77777777" w:rsidR="003E3288" w:rsidRPr="003E3288" w:rsidRDefault="003E3288" w:rsidP="005C5090">
            <w:pPr>
              <w:spacing w:line="480" w:lineRule="auto"/>
            </w:pPr>
          </w:p>
        </w:tc>
        <w:tc>
          <w:tcPr>
            <w:tcW w:w="636" w:type="dxa"/>
          </w:tcPr>
          <w:p w14:paraId="5D906970" w14:textId="77777777" w:rsidR="003E3288" w:rsidRPr="003E3288" w:rsidRDefault="003E3288" w:rsidP="005C5090">
            <w:pPr>
              <w:spacing w:line="480" w:lineRule="auto"/>
            </w:pPr>
          </w:p>
        </w:tc>
        <w:tc>
          <w:tcPr>
            <w:tcW w:w="395" w:type="dxa"/>
          </w:tcPr>
          <w:p w14:paraId="0829C61B" w14:textId="77777777" w:rsidR="003E3288" w:rsidRPr="003E3288" w:rsidRDefault="003E3288" w:rsidP="005C5090">
            <w:pPr>
              <w:spacing w:line="480" w:lineRule="auto"/>
            </w:pPr>
          </w:p>
        </w:tc>
        <w:tc>
          <w:tcPr>
            <w:tcW w:w="716" w:type="dxa"/>
          </w:tcPr>
          <w:p w14:paraId="45A1BA2C" w14:textId="77777777" w:rsidR="003E3288" w:rsidRPr="003E3288" w:rsidRDefault="003E3288" w:rsidP="005C5090">
            <w:pPr>
              <w:spacing w:line="480" w:lineRule="auto"/>
            </w:pPr>
          </w:p>
        </w:tc>
        <w:tc>
          <w:tcPr>
            <w:tcW w:w="636" w:type="dxa"/>
          </w:tcPr>
          <w:p w14:paraId="687004F2" w14:textId="77777777" w:rsidR="003E3288" w:rsidRPr="003E3288" w:rsidRDefault="003E3288" w:rsidP="005C5090">
            <w:pPr>
              <w:spacing w:line="480" w:lineRule="auto"/>
            </w:pPr>
          </w:p>
        </w:tc>
        <w:tc>
          <w:tcPr>
            <w:tcW w:w="697" w:type="dxa"/>
          </w:tcPr>
          <w:p w14:paraId="2C7AA563" w14:textId="77777777" w:rsidR="003E3288" w:rsidRPr="003E3288" w:rsidRDefault="003E3288" w:rsidP="005C5090">
            <w:pPr>
              <w:spacing w:line="480" w:lineRule="auto"/>
            </w:pPr>
          </w:p>
        </w:tc>
      </w:tr>
      <w:tr w:rsidR="003E3288" w14:paraId="15044954" w14:textId="77777777" w:rsidTr="005C5090">
        <w:tc>
          <w:tcPr>
            <w:tcW w:w="5670" w:type="dxa"/>
            <w:tcBorders>
              <w:bottom w:val="single" w:sz="4" w:space="0" w:color="auto"/>
            </w:tcBorders>
          </w:tcPr>
          <w:p w14:paraId="1FBBD9C4" w14:textId="77777777" w:rsidR="003E3288" w:rsidRDefault="003E3288" w:rsidP="005C5090">
            <w:pPr>
              <w:spacing w:line="480" w:lineRule="auto"/>
            </w:pPr>
            <w:r>
              <w:t>Conflict &amp; Depressive Symptoms</w:t>
            </w:r>
          </w:p>
        </w:tc>
        <w:tc>
          <w:tcPr>
            <w:tcW w:w="236" w:type="dxa"/>
            <w:tcBorders>
              <w:bottom w:val="single" w:sz="4" w:space="0" w:color="auto"/>
            </w:tcBorders>
          </w:tcPr>
          <w:p w14:paraId="049DF193" w14:textId="77777777" w:rsidR="003E3288" w:rsidRPr="00A02F45" w:rsidRDefault="003E3288" w:rsidP="005C5090">
            <w:pPr>
              <w:spacing w:line="480" w:lineRule="auto"/>
            </w:pPr>
          </w:p>
        </w:tc>
        <w:tc>
          <w:tcPr>
            <w:tcW w:w="615" w:type="dxa"/>
            <w:tcBorders>
              <w:bottom w:val="single" w:sz="4" w:space="0" w:color="auto"/>
            </w:tcBorders>
          </w:tcPr>
          <w:p w14:paraId="3A493ED0" w14:textId="077D09E9" w:rsidR="003E3288" w:rsidRPr="00957296" w:rsidRDefault="00B33829" w:rsidP="005C5090">
            <w:pPr>
              <w:spacing w:line="480" w:lineRule="auto"/>
              <w:rPr>
                <w:b/>
                <w:bCs/>
              </w:rPr>
            </w:pPr>
            <w:r w:rsidRPr="00957296">
              <w:rPr>
                <w:b/>
                <w:bCs/>
              </w:rPr>
              <w:t>.23</w:t>
            </w:r>
          </w:p>
        </w:tc>
        <w:tc>
          <w:tcPr>
            <w:tcW w:w="850" w:type="dxa"/>
            <w:tcBorders>
              <w:bottom w:val="single" w:sz="4" w:space="0" w:color="auto"/>
            </w:tcBorders>
          </w:tcPr>
          <w:p w14:paraId="26FB840F" w14:textId="7A5F5440" w:rsidR="003E3288" w:rsidRPr="00957296" w:rsidRDefault="00B33829" w:rsidP="005C5090">
            <w:pPr>
              <w:spacing w:line="480" w:lineRule="auto"/>
              <w:rPr>
                <w:b/>
                <w:bCs/>
              </w:rPr>
            </w:pPr>
            <w:r w:rsidRPr="00957296">
              <w:rPr>
                <w:b/>
                <w:bCs/>
              </w:rPr>
              <w:t>0.08</w:t>
            </w:r>
          </w:p>
        </w:tc>
        <w:tc>
          <w:tcPr>
            <w:tcW w:w="636" w:type="dxa"/>
            <w:tcBorders>
              <w:bottom w:val="single" w:sz="4" w:space="0" w:color="auto"/>
            </w:tcBorders>
          </w:tcPr>
          <w:p w14:paraId="1A060CC4" w14:textId="3FF7E2D2" w:rsidR="003E3288" w:rsidRPr="00957296" w:rsidRDefault="00B33829" w:rsidP="005C5090">
            <w:pPr>
              <w:spacing w:line="480" w:lineRule="auto"/>
              <w:rPr>
                <w:b/>
                <w:bCs/>
              </w:rPr>
            </w:pPr>
            <w:r w:rsidRPr="00957296">
              <w:rPr>
                <w:b/>
                <w:bCs/>
              </w:rPr>
              <w:t>.004</w:t>
            </w:r>
          </w:p>
        </w:tc>
        <w:tc>
          <w:tcPr>
            <w:tcW w:w="388" w:type="dxa"/>
            <w:tcBorders>
              <w:bottom w:val="single" w:sz="4" w:space="0" w:color="auto"/>
            </w:tcBorders>
          </w:tcPr>
          <w:p w14:paraId="75248275" w14:textId="77777777" w:rsidR="003E3288" w:rsidRPr="003E3288" w:rsidRDefault="003E3288" w:rsidP="005C5090">
            <w:pPr>
              <w:spacing w:line="480" w:lineRule="auto"/>
            </w:pPr>
          </w:p>
        </w:tc>
        <w:tc>
          <w:tcPr>
            <w:tcW w:w="516" w:type="dxa"/>
            <w:tcBorders>
              <w:bottom w:val="single" w:sz="4" w:space="0" w:color="auto"/>
            </w:tcBorders>
          </w:tcPr>
          <w:p w14:paraId="14ADB8BE" w14:textId="58913289" w:rsidR="003E3288" w:rsidRPr="00957296" w:rsidRDefault="00B33829" w:rsidP="005C5090">
            <w:pPr>
              <w:spacing w:line="480" w:lineRule="auto"/>
              <w:rPr>
                <w:b/>
                <w:bCs/>
              </w:rPr>
            </w:pPr>
            <w:r w:rsidRPr="00957296">
              <w:rPr>
                <w:b/>
                <w:bCs/>
              </w:rPr>
              <w:t>.24</w:t>
            </w:r>
          </w:p>
        </w:tc>
        <w:tc>
          <w:tcPr>
            <w:tcW w:w="636" w:type="dxa"/>
            <w:tcBorders>
              <w:bottom w:val="single" w:sz="4" w:space="0" w:color="auto"/>
            </w:tcBorders>
          </w:tcPr>
          <w:p w14:paraId="67951CC6" w14:textId="6CF72AFE" w:rsidR="003E3288" w:rsidRPr="00957296" w:rsidRDefault="00B33829" w:rsidP="005C5090">
            <w:pPr>
              <w:spacing w:line="480" w:lineRule="auto"/>
              <w:rPr>
                <w:b/>
                <w:bCs/>
              </w:rPr>
            </w:pPr>
            <w:r w:rsidRPr="00957296">
              <w:rPr>
                <w:b/>
                <w:bCs/>
              </w:rPr>
              <w:t>0.08</w:t>
            </w:r>
          </w:p>
        </w:tc>
        <w:tc>
          <w:tcPr>
            <w:tcW w:w="636" w:type="dxa"/>
            <w:tcBorders>
              <w:bottom w:val="single" w:sz="4" w:space="0" w:color="auto"/>
            </w:tcBorders>
          </w:tcPr>
          <w:p w14:paraId="5E7DCA45" w14:textId="76334D06" w:rsidR="003E3288" w:rsidRPr="00957296" w:rsidRDefault="00B33829" w:rsidP="005C5090">
            <w:pPr>
              <w:spacing w:line="480" w:lineRule="auto"/>
              <w:rPr>
                <w:b/>
                <w:bCs/>
              </w:rPr>
            </w:pPr>
            <w:r w:rsidRPr="00957296">
              <w:rPr>
                <w:b/>
                <w:bCs/>
              </w:rPr>
              <w:t>.003</w:t>
            </w:r>
          </w:p>
        </w:tc>
        <w:tc>
          <w:tcPr>
            <w:tcW w:w="392" w:type="dxa"/>
            <w:tcBorders>
              <w:bottom w:val="single" w:sz="4" w:space="0" w:color="auto"/>
            </w:tcBorders>
          </w:tcPr>
          <w:p w14:paraId="1AC599F4" w14:textId="77777777" w:rsidR="003E3288" w:rsidRPr="003E3288" w:rsidRDefault="003E3288" w:rsidP="005C5090">
            <w:pPr>
              <w:spacing w:line="480" w:lineRule="auto"/>
            </w:pPr>
          </w:p>
        </w:tc>
        <w:tc>
          <w:tcPr>
            <w:tcW w:w="709" w:type="dxa"/>
            <w:tcBorders>
              <w:bottom w:val="single" w:sz="4" w:space="0" w:color="auto"/>
            </w:tcBorders>
          </w:tcPr>
          <w:p w14:paraId="29AFD3CC" w14:textId="047C8E7C" w:rsidR="003E3288" w:rsidRPr="00957296" w:rsidRDefault="00B33829" w:rsidP="005C5090">
            <w:pPr>
              <w:spacing w:line="480" w:lineRule="auto"/>
              <w:rPr>
                <w:b/>
                <w:bCs/>
              </w:rPr>
            </w:pPr>
            <w:r w:rsidRPr="00957296">
              <w:rPr>
                <w:b/>
                <w:bCs/>
              </w:rPr>
              <w:t>.25</w:t>
            </w:r>
          </w:p>
        </w:tc>
        <w:tc>
          <w:tcPr>
            <w:tcW w:w="636" w:type="dxa"/>
            <w:tcBorders>
              <w:bottom w:val="single" w:sz="4" w:space="0" w:color="auto"/>
            </w:tcBorders>
          </w:tcPr>
          <w:p w14:paraId="595D0EC0" w14:textId="38B26B50" w:rsidR="003E3288" w:rsidRPr="00957296" w:rsidRDefault="00B33829" w:rsidP="005C5090">
            <w:pPr>
              <w:spacing w:line="480" w:lineRule="auto"/>
              <w:rPr>
                <w:b/>
                <w:bCs/>
              </w:rPr>
            </w:pPr>
            <w:r w:rsidRPr="00957296">
              <w:rPr>
                <w:b/>
                <w:bCs/>
              </w:rPr>
              <w:t>0.08</w:t>
            </w:r>
          </w:p>
        </w:tc>
        <w:tc>
          <w:tcPr>
            <w:tcW w:w="636" w:type="dxa"/>
            <w:tcBorders>
              <w:bottom w:val="single" w:sz="4" w:space="0" w:color="auto"/>
            </w:tcBorders>
          </w:tcPr>
          <w:p w14:paraId="620BCD31" w14:textId="625B8D28" w:rsidR="003E3288" w:rsidRPr="00957296" w:rsidRDefault="00B33829" w:rsidP="005C5090">
            <w:pPr>
              <w:spacing w:line="480" w:lineRule="auto"/>
              <w:rPr>
                <w:b/>
                <w:bCs/>
              </w:rPr>
            </w:pPr>
            <w:r w:rsidRPr="00957296">
              <w:rPr>
                <w:b/>
                <w:bCs/>
              </w:rPr>
              <w:t>.003</w:t>
            </w:r>
          </w:p>
        </w:tc>
        <w:tc>
          <w:tcPr>
            <w:tcW w:w="395" w:type="dxa"/>
            <w:tcBorders>
              <w:bottom w:val="single" w:sz="4" w:space="0" w:color="auto"/>
            </w:tcBorders>
          </w:tcPr>
          <w:p w14:paraId="79CBAAC9" w14:textId="77777777" w:rsidR="003E3288" w:rsidRPr="003E3288" w:rsidRDefault="003E3288" w:rsidP="005C5090">
            <w:pPr>
              <w:spacing w:line="480" w:lineRule="auto"/>
            </w:pPr>
          </w:p>
        </w:tc>
        <w:tc>
          <w:tcPr>
            <w:tcW w:w="716" w:type="dxa"/>
            <w:tcBorders>
              <w:bottom w:val="single" w:sz="4" w:space="0" w:color="auto"/>
            </w:tcBorders>
          </w:tcPr>
          <w:p w14:paraId="1563E6FF" w14:textId="7E31E44E" w:rsidR="003E3288" w:rsidRPr="00957296" w:rsidRDefault="00B33829" w:rsidP="005C5090">
            <w:pPr>
              <w:spacing w:line="480" w:lineRule="auto"/>
              <w:rPr>
                <w:b/>
                <w:bCs/>
              </w:rPr>
            </w:pPr>
            <w:r w:rsidRPr="00957296">
              <w:rPr>
                <w:b/>
                <w:bCs/>
              </w:rPr>
              <w:t>.24</w:t>
            </w:r>
          </w:p>
        </w:tc>
        <w:tc>
          <w:tcPr>
            <w:tcW w:w="636" w:type="dxa"/>
            <w:tcBorders>
              <w:bottom w:val="single" w:sz="4" w:space="0" w:color="auto"/>
            </w:tcBorders>
          </w:tcPr>
          <w:p w14:paraId="34A16F6C" w14:textId="79362397" w:rsidR="003E3288" w:rsidRPr="00957296" w:rsidRDefault="00B33829" w:rsidP="005C5090">
            <w:pPr>
              <w:spacing w:line="480" w:lineRule="auto"/>
              <w:rPr>
                <w:b/>
                <w:bCs/>
              </w:rPr>
            </w:pPr>
            <w:r w:rsidRPr="00957296">
              <w:rPr>
                <w:b/>
                <w:bCs/>
              </w:rPr>
              <w:t>0.09</w:t>
            </w:r>
          </w:p>
        </w:tc>
        <w:tc>
          <w:tcPr>
            <w:tcW w:w="697" w:type="dxa"/>
            <w:tcBorders>
              <w:bottom w:val="single" w:sz="4" w:space="0" w:color="auto"/>
            </w:tcBorders>
          </w:tcPr>
          <w:p w14:paraId="303C5136" w14:textId="774AAAEC" w:rsidR="003E3288" w:rsidRPr="00957296" w:rsidRDefault="00B33829" w:rsidP="005C5090">
            <w:pPr>
              <w:spacing w:line="480" w:lineRule="auto"/>
              <w:rPr>
                <w:b/>
                <w:bCs/>
              </w:rPr>
            </w:pPr>
            <w:r w:rsidRPr="00957296">
              <w:rPr>
                <w:b/>
                <w:bCs/>
              </w:rPr>
              <w:t>.004</w:t>
            </w:r>
          </w:p>
        </w:tc>
      </w:tr>
    </w:tbl>
    <w:p w14:paraId="607DE4A5" w14:textId="77777777" w:rsidR="003E3288" w:rsidRDefault="003E3288" w:rsidP="003E3288">
      <w:pPr>
        <w:spacing w:after="0" w:line="480" w:lineRule="auto"/>
      </w:pPr>
      <w:r>
        <w:rPr>
          <w:i/>
          <w:iCs/>
        </w:rPr>
        <w:t>N</w:t>
      </w:r>
      <w:r w:rsidRPr="00D50F34">
        <w:rPr>
          <w:i/>
          <w:iCs/>
        </w:rPr>
        <w:t>ote</w:t>
      </w:r>
      <w:r w:rsidRPr="00D50F34">
        <w:t xml:space="preserve">. Bold values indicate significant parameters. </w:t>
      </w:r>
      <w:r>
        <w:t xml:space="preserve"> </w:t>
      </w:r>
    </w:p>
    <w:p w14:paraId="5050AF45" w14:textId="77725741" w:rsidR="00DD1C8B" w:rsidRDefault="00DD1C8B">
      <w:r>
        <w:br w:type="page"/>
      </w:r>
    </w:p>
    <w:p w14:paraId="4763EC86" w14:textId="70BA45F9" w:rsidR="00DD1C8B" w:rsidRDefault="00DD1C8B" w:rsidP="00DD1C8B">
      <w:pPr>
        <w:pStyle w:val="Standard1"/>
        <w:spacing w:after="0" w:line="480" w:lineRule="auto"/>
        <w:rPr>
          <w:rFonts w:ascii="Times New Roman" w:hAnsi="Times New Roman" w:cs="Times New Roman"/>
          <w:b/>
          <w:bCs/>
          <w:sz w:val="24"/>
          <w:szCs w:val="24"/>
        </w:rPr>
      </w:pPr>
      <w:r w:rsidRPr="6F5911E0">
        <w:rPr>
          <w:rFonts w:ascii="Times New Roman" w:hAnsi="Times New Roman" w:cs="Times New Roman"/>
          <w:b/>
          <w:bCs/>
          <w:sz w:val="24"/>
          <w:szCs w:val="24"/>
        </w:rPr>
        <w:lastRenderedPageBreak/>
        <w:t xml:space="preserve">Table </w:t>
      </w:r>
      <w:r w:rsidR="00FC4D12">
        <w:rPr>
          <w:rFonts w:ascii="Times New Roman" w:hAnsi="Times New Roman" w:cs="Times New Roman"/>
          <w:b/>
          <w:bCs/>
          <w:sz w:val="24"/>
          <w:szCs w:val="24"/>
        </w:rPr>
        <w:t>S7</w:t>
      </w:r>
    </w:p>
    <w:p w14:paraId="5F75BBFA" w14:textId="77777777" w:rsidR="00DD1C8B" w:rsidRPr="00F70DF9" w:rsidRDefault="00DD1C8B" w:rsidP="00DD1C8B">
      <w:pPr>
        <w:pStyle w:val="Standard1"/>
        <w:spacing w:after="0" w:line="480" w:lineRule="auto"/>
        <w:rPr>
          <w:rFonts w:ascii="Times New Roman" w:hAnsi="Times New Roman" w:cs="Times New Roman"/>
          <w:i/>
          <w:iCs/>
          <w:sz w:val="24"/>
          <w:szCs w:val="24"/>
        </w:rPr>
      </w:pPr>
      <w:r w:rsidRPr="6F5911E0">
        <w:rPr>
          <w:rFonts w:ascii="Times New Roman" w:hAnsi="Times New Roman" w:cs="Times New Roman"/>
          <w:i/>
          <w:iCs/>
          <w:sz w:val="24"/>
          <w:szCs w:val="24"/>
        </w:rPr>
        <w:t xml:space="preserve">Differences in cross lagged associations of Conflict with next moments </w:t>
      </w:r>
      <w:r>
        <w:rPr>
          <w:rFonts w:ascii="Times New Roman" w:hAnsi="Times New Roman" w:cs="Times New Roman"/>
          <w:i/>
          <w:iCs/>
          <w:sz w:val="24"/>
          <w:szCs w:val="24"/>
        </w:rPr>
        <w:t>I</w:t>
      </w:r>
      <w:r w:rsidRPr="6F5911E0">
        <w:rPr>
          <w:rFonts w:ascii="Times New Roman" w:hAnsi="Times New Roman" w:cs="Times New Roman"/>
          <w:i/>
          <w:iCs/>
          <w:sz w:val="24"/>
          <w:szCs w:val="24"/>
        </w:rPr>
        <w:t xml:space="preserve">ll-being across Timescales (H2) </w:t>
      </w:r>
    </w:p>
    <w:tbl>
      <w:tblPr>
        <w:tblStyle w:val="TableGrid"/>
        <w:tblW w:w="14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3"/>
        <w:gridCol w:w="955"/>
        <w:gridCol w:w="753"/>
        <w:gridCol w:w="1383"/>
        <w:gridCol w:w="450"/>
        <w:gridCol w:w="1379"/>
        <w:gridCol w:w="1379"/>
        <w:gridCol w:w="1360"/>
        <w:gridCol w:w="1379"/>
        <w:gridCol w:w="1379"/>
        <w:gridCol w:w="1263"/>
        <w:gridCol w:w="453"/>
      </w:tblGrid>
      <w:tr w:rsidR="0080602C" w14:paraId="51B73E3B" w14:textId="77777777" w:rsidTr="005C5090">
        <w:trPr>
          <w:trHeight w:val="300"/>
        </w:trPr>
        <w:tc>
          <w:tcPr>
            <w:tcW w:w="1933" w:type="dxa"/>
            <w:tcBorders>
              <w:top w:val="single" w:sz="4" w:space="0" w:color="auto"/>
            </w:tcBorders>
          </w:tcPr>
          <w:p w14:paraId="42B943DB" w14:textId="77777777" w:rsidR="00DD1C8B" w:rsidRPr="00814639" w:rsidRDefault="00DD1C8B" w:rsidP="005C5090">
            <w:pPr>
              <w:pStyle w:val="Standard1"/>
              <w:spacing w:line="480" w:lineRule="auto"/>
              <w:rPr>
                <w:rFonts w:ascii="Times New Roman" w:hAnsi="Times New Roman" w:cs="Times New Roman"/>
                <w:b/>
                <w:bCs/>
                <w:iCs/>
                <w:sz w:val="24"/>
                <w:szCs w:val="24"/>
              </w:rPr>
            </w:pPr>
          </w:p>
        </w:tc>
        <w:tc>
          <w:tcPr>
            <w:tcW w:w="1708" w:type="dxa"/>
            <w:gridSpan w:val="2"/>
            <w:tcBorders>
              <w:top w:val="single" w:sz="4" w:space="0" w:color="auto"/>
              <w:bottom w:val="single" w:sz="4" w:space="0" w:color="auto"/>
            </w:tcBorders>
          </w:tcPr>
          <w:p w14:paraId="586D00D3" w14:textId="77777777" w:rsidR="00DD1C8B" w:rsidRPr="00547E9E" w:rsidRDefault="00DD1C8B" w:rsidP="005C5090">
            <w:pPr>
              <w:pStyle w:val="Standard1"/>
              <w:spacing w:line="480" w:lineRule="auto"/>
              <w:rPr>
                <w:rFonts w:ascii="Times New Roman" w:hAnsi="Times New Roman" w:cs="Times New Roman"/>
                <w:sz w:val="24"/>
                <w:szCs w:val="24"/>
              </w:rPr>
            </w:pPr>
            <w:r w:rsidRPr="6F5911E0">
              <w:rPr>
                <w:rFonts w:ascii="Times New Roman" w:hAnsi="Times New Roman" w:cs="Times New Roman"/>
                <w:sz w:val="24"/>
                <w:szCs w:val="24"/>
              </w:rPr>
              <w:t>Parameter</w:t>
            </w:r>
          </w:p>
        </w:tc>
        <w:tc>
          <w:tcPr>
            <w:tcW w:w="1383" w:type="dxa"/>
            <w:tcBorders>
              <w:top w:val="single" w:sz="4" w:space="0" w:color="auto"/>
              <w:bottom w:val="single" w:sz="4" w:space="0" w:color="auto"/>
            </w:tcBorders>
          </w:tcPr>
          <w:p w14:paraId="68C57771" w14:textId="77777777" w:rsidR="00DD1C8B" w:rsidRPr="00814639" w:rsidRDefault="00DD1C8B" w:rsidP="005C5090">
            <w:pPr>
              <w:pStyle w:val="Standard1"/>
              <w:spacing w:line="480" w:lineRule="auto"/>
              <w:rPr>
                <w:rFonts w:ascii="Times New Roman" w:hAnsi="Times New Roman" w:cs="Times New Roman"/>
                <w:iCs/>
                <w:sz w:val="24"/>
                <w:szCs w:val="24"/>
              </w:rPr>
            </w:pPr>
          </w:p>
        </w:tc>
        <w:tc>
          <w:tcPr>
            <w:tcW w:w="450" w:type="dxa"/>
            <w:tcBorders>
              <w:top w:val="single" w:sz="4" w:space="0" w:color="auto"/>
            </w:tcBorders>
          </w:tcPr>
          <w:p w14:paraId="7A840D41" w14:textId="77777777" w:rsidR="00DD1C8B" w:rsidRPr="00814639" w:rsidRDefault="00DD1C8B" w:rsidP="005C5090">
            <w:pPr>
              <w:pStyle w:val="Standard1"/>
              <w:spacing w:line="480" w:lineRule="auto"/>
              <w:rPr>
                <w:rFonts w:ascii="Times New Roman" w:hAnsi="Times New Roman" w:cs="Times New Roman"/>
                <w:iCs/>
                <w:sz w:val="24"/>
                <w:szCs w:val="24"/>
              </w:rPr>
            </w:pPr>
          </w:p>
        </w:tc>
        <w:tc>
          <w:tcPr>
            <w:tcW w:w="8592" w:type="dxa"/>
            <w:gridSpan w:val="7"/>
            <w:tcBorders>
              <w:top w:val="single" w:sz="4" w:space="0" w:color="auto"/>
              <w:bottom w:val="single" w:sz="4" w:space="0" w:color="auto"/>
            </w:tcBorders>
          </w:tcPr>
          <w:p w14:paraId="36FD6356" w14:textId="77777777" w:rsidR="00DD1C8B" w:rsidRPr="00814639" w:rsidRDefault="00DD1C8B" w:rsidP="005C5090">
            <w:pPr>
              <w:pStyle w:val="Standard1"/>
              <w:spacing w:line="480" w:lineRule="auto"/>
              <w:jc w:val="center"/>
              <w:rPr>
                <w:rFonts w:ascii="Times New Roman" w:hAnsi="Times New Roman" w:cs="Times New Roman"/>
                <w:sz w:val="24"/>
                <w:szCs w:val="24"/>
              </w:rPr>
            </w:pPr>
            <w:r w:rsidRPr="6F5911E0">
              <w:rPr>
                <w:rFonts w:ascii="Times New Roman" w:hAnsi="Times New Roman" w:cs="Times New Roman"/>
                <w:sz w:val="24"/>
                <w:szCs w:val="24"/>
              </w:rPr>
              <w:t>Differences between parameters Δβ (Z)</w:t>
            </w:r>
          </w:p>
        </w:tc>
      </w:tr>
      <w:tr w:rsidR="0080602C" w14:paraId="33DB04B9" w14:textId="77777777" w:rsidTr="005C5090">
        <w:trPr>
          <w:trHeight w:val="300"/>
        </w:trPr>
        <w:tc>
          <w:tcPr>
            <w:tcW w:w="1933" w:type="dxa"/>
            <w:tcBorders>
              <w:bottom w:val="single" w:sz="4" w:space="0" w:color="auto"/>
            </w:tcBorders>
          </w:tcPr>
          <w:p w14:paraId="5EFD7845" w14:textId="77777777" w:rsidR="00DD1C8B" w:rsidRPr="00814639" w:rsidRDefault="00DD1C8B" w:rsidP="005C5090">
            <w:pPr>
              <w:pStyle w:val="Standard1"/>
              <w:spacing w:line="480" w:lineRule="auto"/>
              <w:rPr>
                <w:rFonts w:ascii="Times New Roman" w:hAnsi="Times New Roman" w:cs="Times New Roman"/>
                <w:b/>
                <w:bCs/>
                <w:iCs/>
                <w:sz w:val="24"/>
                <w:szCs w:val="24"/>
              </w:rPr>
            </w:pPr>
          </w:p>
        </w:tc>
        <w:tc>
          <w:tcPr>
            <w:tcW w:w="955" w:type="dxa"/>
            <w:tcBorders>
              <w:top w:val="single" w:sz="4" w:space="0" w:color="auto"/>
              <w:bottom w:val="single" w:sz="4" w:space="0" w:color="auto"/>
            </w:tcBorders>
          </w:tcPr>
          <w:p w14:paraId="3CFBCADB" w14:textId="77777777" w:rsidR="00DD1C8B" w:rsidRPr="00814639" w:rsidRDefault="00DD1C8B" w:rsidP="005C5090">
            <w:pPr>
              <w:pStyle w:val="Standard1"/>
              <w:spacing w:line="480" w:lineRule="auto"/>
              <w:jc w:val="center"/>
              <w:rPr>
                <w:rFonts w:ascii="Times New Roman" w:hAnsi="Times New Roman" w:cs="Times New Roman"/>
                <w:iCs/>
                <w:sz w:val="24"/>
                <w:szCs w:val="24"/>
              </w:rPr>
            </w:pPr>
            <w:r w:rsidRPr="00814639">
              <w:rPr>
                <w:rFonts w:ascii="Times New Roman" w:hAnsi="Times New Roman" w:cs="Times New Roman"/>
                <w:iCs/>
                <w:sz w:val="24"/>
                <w:szCs w:val="24"/>
              </w:rPr>
              <w:t>β</w:t>
            </w:r>
          </w:p>
        </w:tc>
        <w:tc>
          <w:tcPr>
            <w:tcW w:w="753" w:type="dxa"/>
            <w:tcBorders>
              <w:top w:val="single" w:sz="4" w:space="0" w:color="auto"/>
              <w:bottom w:val="single" w:sz="4" w:space="0" w:color="auto"/>
            </w:tcBorders>
          </w:tcPr>
          <w:p w14:paraId="22A1FA98" w14:textId="77777777" w:rsidR="00DD1C8B" w:rsidRPr="00814639" w:rsidRDefault="00DD1C8B" w:rsidP="005C5090">
            <w:pPr>
              <w:pStyle w:val="Standard1"/>
              <w:spacing w:line="480" w:lineRule="auto"/>
              <w:jc w:val="center"/>
              <w:rPr>
                <w:rFonts w:ascii="Times New Roman" w:hAnsi="Times New Roman" w:cs="Times New Roman"/>
                <w:i/>
                <w:sz w:val="24"/>
                <w:szCs w:val="24"/>
              </w:rPr>
            </w:pPr>
            <w:r w:rsidRPr="00814639">
              <w:rPr>
                <w:rFonts w:ascii="Times New Roman" w:hAnsi="Times New Roman" w:cs="Times New Roman"/>
                <w:i/>
                <w:sz w:val="24"/>
                <w:szCs w:val="24"/>
              </w:rPr>
              <w:t>SE</w:t>
            </w:r>
          </w:p>
        </w:tc>
        <w:tc>
          <w:tcPr>
            <w:tcW w:w="1383" w:type="dxa"/>
            <w:tcBorders>
              <w:top w:val="single" w:sz="4" w:space="0" w:color="auto"/>
              <w:bottom w:val="single" w:sz="4" w:space="0" w:color="auto"/>
            </w:tcBorders>
          </w:tcPr>
          <w:p w14:paraId="3B175430" w14:textId="77777777" w:rsidR="00DD1C8B" w:rsidRPr="00814639" w:rsidRDefault="00DD1C8B" w:rsidP="005C5090">
            <w:pPr>
              <w:pStyle w:val="Standard1"/>
              <w:spacing w:line="480" w:lineRule="auto"/>
              <w:jc w:val="center"/>
              <w:rPr>
                <w:rFonts w:ascii="Times New Roman" w:hAnsi="Times New Roman" w:cs="Times New Roman"/>
                <w:iCs/>
                <w:sz w:val="24"/>
                <w:szCs w:val="24"/>
              </w:rPr>
            </w:pPr>
            <w:r>
              <w:rPr>
                <w:rFonts w:ascii="Times New Roman" w:hAnsi="Times New Roman" w:cs="Times New Roman"/>
                <w:iCs/>
                <w:sz w:val="24"/>
                <w:szCs w:val="24"/>
              </w:rPr>
              <w:t>CI</w:t>
            </w:r>
          </w:p>
        </w:tc>
        <w:tc>
          <w:tcPr>
            <w:tcW w:w="450" w:type="dxa"/>
            <w:tcBorders>
              <w:bottom w:val="single" w:sz="4" w:space="0" w:color="auto"/>
            </w:tcBorders>
          </w:tcPr>
          <w:p w14:paraId="09058D68" w14:textId="77777777" w:rsidR="00DD1C8B" w:rsidRPr="00814639" w:rsidRDefault="00DD1C8B" w:rsidP="005C5090">
            <w:pPr>
              <w:pStyle w:val="Standard1"/>
              <w:spacing w:line="480" w:lineRule="auto"/>
              <w:rPr>
                <w:rFonts w:ascii="Times New Roman" w:hAnsi="Times New Roman" w:cs="Times New Roman"/>
                <w:iCs/>
                <w:sz w:val="24"/>
                <w:szCs w:val="24"/>
              </w:rPr>
            </w:pPr>
          </w:p>
        </w:tc>
        <w:tc>
          <w:tcPr>
            <w:tcW w:w="1379" w:type="dxa"/>
            <w:tcBorders>
              <w:top w:val="single" w:sz="4" w:space="0" w:color="auto"/>
              <w:bottom w:val="single" w:sz="4" w:space="0" w:color="auto"/>
            </w:tcBorders>
          </w:tcPr>
          <w:p w14:paraId="350E8BB3" w14:textId="77777777" w:rsidR="00DD1C8B" w:rsidRPr="00814639" w:rsidRDefault="00DD1C8B" w:rsidP="005C5090">
            <w:pPr>
              <w:pStyle w:val="Standard1"/>
              <w:spacing w:line="480" w:lineRule="auto"/>
              <w:rPr>
                <w:rFonts w:ascii="Times New Roman" w:hAnsi="Times New Roman" w:cs="Times New Roman"/>
                <w:iCs/>
                <w:sz w:val="24"/>
                <w:szCs w:val="24"/>
              </w:rPr>
            </w:pPr>
            <w:r w:rsidRPr="00814639">
              <w:rPr>
                <w:rFonts w:ascii="Times New Roman" w:hAnsi="Times New Roman" w:cs="Times New Roman"/>
                <w:iCs/>
                <w:sz w:val="24"/>
                <w:szCs w:val="24"/>
              </w:rPr>
              <w:t>1</w:t>
            </w:r>
          </w:p>
        </w:tc>
        <w:tc>
          <w:tcPr>
            <w:tcW w:w="1379" w:type="dxa"/>
            <w:tcBorders>
              <w:top w:val="single" w:sz="4" w:space="0" w:color="auto"/>
              <w:bottom w:val="single" w:sz="4" w:space="0" w:color="auto"/>
            </w:tcBorders>
          </w:tcPr>
          <w:p w14:paraId="0A121F5B" w14:textId="77777777" w:rsidR="00DD1C8B" w:rsidRPr="00814639" w:rsidRDefault="00DD1C8B" w:rsidP="005C5090">
            <w:pPr>
              <w:pStyle w:val="Standard1"/>
              <w:spacing w:line="480" w:lineRule="auto"/>
              <w:rPr>
                <w:rFonts w:ascii="Times New Roman" w:hAnsi="Times New Roman" w:cs="Times New Roman"/>
                <w:iCs/>
                <w:sz w:val="24"/>
                <w:szCs w:val="24"/>
              </w:rPr>
            </w:pPr>
            <w:r w:rsidRPr="00814639">
              <w:rPr>
                <w:rFonts w:ascii="Times New Roman" w:hAnsi="Times New Roman" w:cs="Times New Roman"/>
                <w:iCs/>
                <w:sz w:val="24"/>
                <w:szCs w:val="24"/>
              </w:rPr>
              <w:t>2</w:t>
            </w:r>
          </w:p>
        </w:tc>
        <w:tc>
          <w:tcPr>
            <w:tcW w:w="1360" w:type="dxa"/>
            <w:tcBorders>
              <w:top w:val="single" w:sz="4" w:space="0" w:color="auto"/>
              <w:bottom w:val="single" w:sz="4" w:space="0" w:color="auto"/>
            </w:tcBorders>
          </w:tcPr>
          <w:p w14:paraId="7449AAEA" w14:textId="77777777" w:rsidR="00DD1C8B" w:rsidRPr="00814639" w:rsidRDefault="00DD1C8B" w:rsidP="005C5090">
            <w:pPr>
              <w:pStyle w:val="Standard1"/>
              <w:spacing w:line="480" w:lineRule="auto"/>
              <w:rPr>
                <w:rFonts w:ascii="Times New Roman" w:hAnsi="Times New Roman" w:cs="Times New Roman"/>
                <w:iCs/>
                <w:sz w:val="24"/>
                <w:szCs w:val="24"/>
              </w:rPr>
            </w:pPr>
            <w:r w:rsidRPr="00814639">
              <w:rPr>
                <w:rFonts w:ascii="Times New Roman" w:hAnsi="Times New Roman" w:cs="Times New Roman"/>
                <w:iCs/>
                <w:sz w:val="24"/>
                <w:szCs w:val="24"/>
              </w:rPr>
              <w:t>3</w:t>
            </w:r>
          </w:p>
        </w:tc>
        <w:tc>
          <w:tcPr>
            <w:tcW w:w="1379" w:type="dxa"/>
            <w:tcBorders>
              <w:top w:val="single" w:sz="4" w:space="0" w:color="auto"/>
              <w:bottom w:val="single" w:sz="4" w:space="0" w:color="auto"/>
            </w:tcBorders>
          </w:tcPr>
          <w:p w14:paraId="492ED070" w14:textId="77777777" w:rsidR="00DD1C8B" w:rsidRPr="00814639" w:rsidRDefault="00DD1C8B" w:rsidP="005C5090">
            <w:pPr>
              <w:pStyle w:val="Standard1"/>
              <w:spacing w:line="480" w:lineRule="auto"/>
              <w:rPr>
                <w:rFonts w:ascii="Times New Roman" w:hAnsi="Times New Roman" w:cs="Times New Roman"/>
                <w:iCs/>
                <w:sz w:val="24"/>
                <w:szCs w:val="24"/>
              </w:rPr>
            </w:pPr>
            <w:r w:rsidRPr="00814639">
              <w:rPr>
                <w:rFonts w:ascii="Times New Roman" w:hAnsi="Times New Roman" w:cs="Times New Roman"/>
                <w:iCs/>
                <w:sz w:val="24"/>
                <w:szCs w:val="24"/>
              </w:rPr>
              <w:t>4</w:t>
            </w:r>
          </w:p>
        </w:tc>
        <w:tc>
          <w:tcPr>
            <w:tcW w:w="1379" w:type="dxa"/>
            <w:tcBorders>
              <w:top w:val="single" w:sz="4" w:space="0" w:color="auto"/>
              <w:bottom w:val="single" w:sz="4" w:space="0" w:color="auto"/>
            </w:tcBorders>
          </w:tcPr>
          <w:p w14:paraId="23FF353A" w14:textId="77777777" w:rsidR="00DD1C8B" w:rsidRPr="00814639" w:rsidRDefault="00DD1C8B" w:rsidP="005C5090">
            <w:pPr>
              <w:pStyle w:val="Standard1"/>
              <w:spacing w:line="480" w:lineRule="auto"/>
              <w:rPr>
                <w:rFonts w:ascii="Times New Roman" w:hAnsi="Times New Roman" w:cs="Times New Roman"/>
                <w:iCs/>
                <w:sz w:val="24"/>
                <w:szCs w:val="24"/>
              </w:rPr>
            </w:pPr>
            <w:r w:rsidRPr="00814639">
              <w:rPr>
                <w:rFonts w:ascii="Times New Roman" w:hAnsi="Times New Roman" w:cs="Times New Roman"/>
                <w:iCs/>
                <w:sz w:val="24"/>
                <w:szCs w:val="24"/>
              </w:rPr>
              <w:t>5</w:t>
            </w:r>
          </w:p>
        </w:tc>
        <w:tc>
          <w:tcPr>
            <w:tcW w:w="1263" w:type="dxa"/>
            <w:tcBorders>
              <w:top w:val="single" w:sz="4" w:space="0" w:color="auto"/>
              <w:bottom w:val="single" w:sz="4" w:space="0" w:color="auto"/>
            </w:tcBorders>
          </w:tcPr>
          <w:p w14:paraId="10A9B210" w14:textId="77777777" w:rsidR="00DD1C8B" w:rsidRPr="00814639" w:rsidRDefault="00DD1C8B" w:rsidP="005C5090">
            <w:pPr>
              <w:pStyle w:val="Standard1"/>
              <w:spacing w:line="480" w:lineRule="auto"/>
              <w:rPr>
                <w:rFonts w:ascii="Times New Roman" w:hAnsi="Times New Roman" w:cs="Times New Roman"/>
                <w:iCs/>
                <w:sz w:val="24"/>
                <w:szCs w:val="24"/>
              </w:rPr>
            </w:pPr>
            <w:r w:rsidRPr="00814639">
              <w:rPr>
                <w:rFonts w:ascii="Times New Roman" w:hAnsi="Times New Roman" w:cs="Times New Roman"/>
                <w:iCs/>
                <w:sz w:val="24"/>
                <w:szCs w:val="24"/>
              </w:rPr>
              <w:t>6</w:t>
            </w:r>
          </w:p>
        </w:tc>
        <w:tc>
          <w:tcPr>
            <w:tcW w:w="453" w:type="dxa"/>
            <w:tcBorders>
              <w:top w:val="single" w:sz="4" w:space="0" w:color="auto"/>
              <w:bottom w:val="single" w:sz="4" w:space="0" w:color="auto"/>
            </w:tcBorders>
          </w:tcPr>
          <w:p w14:paraId="5920C7EF" w14:textId="77777777" w:rsidR="00DD1C8B" w:rsidRPr="00814639" w:rsidRDefault="00DD1C8B" w:rsidP="005C5090">
            <w:pPr>
              <w:pStyle w:val="Standard1"/>
              <w:spacing w:line="480" w:lineRule="auto"/>
              <w:rPr>
                <w:rFonts w:ascii="Times New Roman" w:hAnsi="Times New Roman" w:cs="Times New Roman"/>
                <w:iCs/>
                <w:sz w:val="24"/>
                <w:szCs w:val="24"/>
              </w:rPr>
            </w:pPr>
            <w:r w:rsidRPr="00814639">
              <w:rPr>
                <w:rFonts w:ascii="Times New Roman" w:hAnsi="Times New Roman" w:cs="Times New Roman"/>
                <w:iCs/>
                <w:sz w:val="24"/>
                <w:szCs w:val="24"/>
              </w:rPr>
              <w:t>7</w:t>
            </w:r>
          </w:p>
        </w:tc>
      </w:tr>
      <w:tr w:rsidR="0080602C" w14:paraId="73CFDFC3" w14:textId="77777777" w:rsidTr="005C5090">
        <w:trPr>
          <w:trHeight w:val="300"/>
        </w:trPr>
        <w:tc>
          <w:tcPr>
            <w:tcW w:w="1933" w:type="dxa"/>
            <w:tcBorders>
              <w:top w:val="single" w:sz="4" w:space="0" w:color="auto"/>
            </w:tcBorders>
          </w:tcPr>
          <w:p w14:paraId="5BFF2932" w14:textId="77777777" w:rsidR="00DD1C8B" w:rsidRPr="00F70DF9" w:rsidRDefault="00DD1C8B" w:rsidP="005C5090">
            <w:pPr>
              <w:pStyle w:val="Standard1"/>
              <w:spacing w:line="480" w:lineRule="auto"/>
              <w:rPr>
                <w:rFonts w:ascii="Times New Roman" w:hAnsi="Times New Roman" w:cs="Times New Roman"/>
                <w:b/>
                <w:bCs/>
                <w:i/>
                <w:sz w:val="24"/>
                <w:szCs w:val="24"/>
              </w:rPr>
            </w:pPr>
            <w:r w:rsidRPr="00F70DF9">
              <w:rPr>
                <w:rFonts w:ascii="Times New Roman" w:hAnsi="Times New Roman" w:cs="Times New Roman"/>
                <w:b/>
                <w:bCs/>
                <w:i/>
                <w:sz w:val="24"/>
                <w:szCs w:val="24"/>
              </w:rPr>
              <w:t>Study 1</w:t>
            </w:r>
          </w:p>
        </w:tc>
        <w:tc>
          <w:tcPr>
            <w:tcW w:w="955" w:type="dxa"/>
            <w:tcBorders>
              <w:top w:val="single" w:sz="4" w:space="0" w:color="auto"/>
            </w:tcBorders>
          </w:tcPr>
          <w:p w14:paraId="66DC489D" w14:textId="77777777" w:rsidR="00DD1C8B" w:rsidRPr="00814639" w:rsidRDefault="00DD1C8B" w:rsidP="005C5090">
            <w:pPr>
              <w:pStyle w:val="Standard1"/>
              <w:spacing w:line="480" w:lineRule="auto"/>
              <w:rPr>
                <w:rFonts w:ascii="Times New Roman" w:hAnsi="Times New Roman" w:cs="Times New Roman"/>
                <w:b/>
                <w:bCs/>
                <w:iCs/>
                <w:sz w:val="24"/>
                <w:szCs w:val="24"/>
              </w:rPr>
            </w:pPr>
          </w:p>
        </w:tc>
        <w:tc>
          <w:tcPr>
            <w:tcW w:w="753" w:type="dxa"/>
            <w:tcBorders>
              <w:top w:val="single" w:sz="4" w:space="0" w:color="auto"/>
            </w:tcBorders>
          </w:tcPr>
          <w:p w14:paraId="2BDAACFE" w14:textId="77777777" w:rsidR="00DD1C8B" w:rsidRPr="00814639" w:rsidRDefault="00DD1C8B" w:rsidP="005C5090">
            <w:pPr>
              <w:pStyle w:val="Standard1"/>
              <w:spacing w:line="480" w:lineRule="auto"/>
              <w:rPr>
                <w:rFonts w:ascii="Times New Roman" w:hAnsi="Times New Roman" w:cs="Times New Roman"/>
                <w:b/>
                <w:bCs/>
                <w:iCs/>
                <w:sz w:val="24"/>
                <w:szCs w:val="24"/>
              </w:rPr>
            </w:pPr>
          </w:p>
        </w:tc>
        <w:tc>
          <w:tcPr>
            <w:tcW w:w="1383" w:type="dxa"/>
            <w:tcBorders>
              <w:top w:val="single" w:sz="4" w:space="0" w:color="auto"/>
            </w:tcBorders>
          </w:tcPr>
          <w:p w14:paraId="7F2B4CB5" w14:textId="77777777" w:rsidR="00DD1C8B" w:rsidRPr="00814639" w:rsidRDefault="00DD1C8B" w:rsidP="005C5090">
            <w:pPr>
              <w:pStyle w:val="Standard1"/>
              <w:spacing w:line="480" w:lineRule="auto"/>
              <w:rPr>
                <w:rFonts w:ascii="Times New Roman" w:hAnsi="Times New Roman" w:cs="Times New Roman"/>
                <w:b/>
                <w:bCs/>
                <w:iCs/>
                <w:sz w:val="24"/>
                <w:szCs w:val="24"/>
              </w:rPr>
            </w:pPr>
          </w:p>
        </w:tc>
        <w:tc>
          <w:tcPr>
            <w:tcW w:w="450" w:type="dxa"/>
            <w:tcBorders>
              <w:top w:val="single" w:sz="4" w:space="0" w:color="auto"/>
            </w:tcBorders>
          </w:tcPr>
          <w:p w14:paraId="3B2AC40D" w14:textId="77777777" w:rsidR="00DD1C8B" w:rsidRPr="00814639" w:rsidRDefault="00DD1C8B" w:rsidP="005C5090">
            <w:pPr>
              <w:pStyle w:val="Standard1"/>
              <w:spacing w:line="480" w:lineRule="auto"/>
              <w:rPr>
                <w:rFonts w:ascii="Times New Roman" w:hAnsi="Times New Roman" w:cs="Times New Roman"/>
                <w:b/>
                <w:bCs/>
                <w:iCs/>
                <w:sz w:val="24"/>
                <w:szCs w:val="24"/>
              </w:rPr>
            </w:pPr>
          </w:p>
        </w:tc>
        <w:tc>
          <w:tcPr>
            <w:tcW w:w="1379" w:type="dxa"/>
            <w:tcBorders>
              <w:top w:val="single" w:sz="4" w:space="0" w:color="auto"/>
            </w:tcBorders>
          </w:tcPr>
          <w:p w14:paraId="72AFE9C8" w14:textId="77777777" w:rsidR="00DD1C8B" w:rsidRPr="007F7763" w:rsidRDefault="00DD1C8B" w:rsidP="005C5090">
            <w:pPr>
              <w:pStyle w:val="Standard1"/>
              <w:spacing w:line="480" w:lineRule="auto"/>
              <w:rPr>
                <w:rFonts w:ascii="Times New Roman" w:hAnsi="Times New Roman" w:cs="Times New Roman"/>
                <w:iCs/>
                <w:sz w:val="24"/>
                <w:szCs w:val="24"/>
              </w:rPr>
            </w:pPr>
          </w:p>
        </w:tc>
        <w:tc>
          <w:tcPr>
            <w:tcW w:w="1379" w:type="dxa"/>
            <w:tcBorders>
              <w:top w:val="single" w:sz="4" w:space="0" w:color="auto"/>
            </w:tcBorders>
          </w:tcPr>
          <w:p w14:paraId="61A88D4C" w14:textId="77777777" w:rsidR="00DD1C8B" w:rsidRPr="007F7763" w:rsidRDefault="00DD1C8B" w:rsidP="005C5090">
            <w:pPr>
              <w:pStyle w:val="Standard1"/>
              <w:spacing w:line="480" w:lineRule="auto"/>
              <w:rPr>
                <w:rFonts w:ascii="Times New Roman" w:hAnsi="Times New Roman" w:cs="Times New Roman"/>
                <w:iCs/>
                <w:sz w:val="24"/>
                <w:szCs w:val="24"/>
              </w:rPr>
            </w:pPr>
          </w:p>
        </w:tc>
        <w:tc>
          <w:tcPr>
            <w:tcW w:w="1360" w:type="dxa"/>
            <w:tcBorders>
              <w:top w:val="single" w:sz="4" w:space="0" w:color="auto"/>
            </w:tcBorders>
          </w:tcPr>
          <w:p w14:paraId="1A418F54" w14:textId="77777777" w:rsidR="00DD1C8B" w:rsidRPr="007F7763" w:rsidRDefault="00DD1C8B" w:rsidP="005C5090">
            <w:pPr>
              <w:pStyle w:val="Standard1"/>
              <w:spacing w:line="480" w:lineRule="auto"/>
              <w:rPr>
                <w:rFonts w:ascii="Times New Roman" w:hAnsi="Times New Roman" w:cs="Times New Roman"/>
                <w:iCs/>
                <w:sz w:val="24"/>
                <w:szCs w:val="24"/>
              </w:rPr>
            </w:pPr>
          </w:p>
        </w:tc>
        <w:tc>
          <w:tcPr>
            <w:tcW w:w="1379" w:type="dxa"/>
            <w:tcBorders>
              <w:top w:val="single" w:sz="4" w:space="0" w:color="auto"/>
            </w:tcBorders>
          </w:tcPr>
          <w:p w14:paraId="60244083" w14:textId="77777777" w:rsidR="00DD1C8B" w:rsidRPr="007F7763" w:rsidRDefault="00DD1C8B" w:rsidP="005C5090">
            <w:pPr>
              <w:pStyle w:val="Standard1"/>
              <w:spacing w:line="480" w:lineRule="auto"/>
              <w:rPr>
                <w:rFonts w:ascii="Times New Roman" w:hAnsi="Times New Roman" w:cs="Times New Roman"/>
                <w:iCs/>
                <w:sz w:val="24"/>
                <w:szCs w:val="24"/>
              </w:rPr>
            </w:pPr>
          </w:p>
        </w:tc>
        <w:tc>
          <w:tcPr>
            <w:tcW w:w="1379" w:type="dxa"/>
            <w:tcBorders>
              <w:top w:val="single" w:sz="4" w:space="0" w:color="auto"/>
            </w:tcBorders>
          </w:tcPr>
          <w:p w14:paraId="69CBC7DD" w14:textId="77777777" w:rsidR="00DD1C8B" w:rsidRPr="007F7763" w:rsidRDefault="00DD1C8B" w:rsidP="005C5090">
            <w:pPr>
              <w:pStyle w:val="Standard1"/>
              <w:spacing w:line="480" w:lineRule="auto"/>
              <w:rPr>
                <w:rFonts w:ascii="Times New Roman" w:hAnsi="Times New Roman" w:cs="Times New Roman"/>
                <w:iCs/>
                <w:sz w:val="24"/>
                <w:szCs w:val="24"/>
              </w:rPr>
            </w:pPr>
          </w:p>
        </w:tc>
        <w:tc>
          <w:tcPr>
            <w:tcW w:w="1263" w:type="dxa"/>
            <w:tcBorders>
              <w:top w:val="single" w:sz="4" w:space="0" w:color="auto"/>
            </w:tcBorders>
          </w:tcPr>
          <w:p w14:paraId="49BF672A" w14:textId="77777777" w:rsidR="00DD1C8B" w:rsidRPr="007F7763" w:rsidRDefault="00DD1C8B" w:rsidP="005C5090">
            <w:pPr>
              <w:pStyle w:val="Standard1"/>
              <w:spacing w:line="480" w:lineRule="auto"/>
              <w:rPr>
                <w:rFonts w:ascii="Times New Roman" w:hAnsi="Times New Roman" w:cs="Times New Roman"/>
                <w:iCs/>
                <w:sz w:val="24"/>
                <w:szCs w:val="24"/>
              </w:rPr>
            </w:pPr>
          </w:p>
        </w:tc>
        <w:tc>
          <w:tcPr>
            <w:tcW w:w="453" w:type="dxa"/>
            <w:tcBorders>
              <w:top w:val="single" w:sz="4" w:space="0" w:color="auto"/>
            </w:tcBorders>
          </w:tcPr>
          <w:p w14:paraId="4EE59617" w14:textId="77777777" w:rsidR="00DD1C8B" w:rsidRPr="007F7763" w:rsidRDefault="00DD1C8B" w:rsidP="005C5090">
            <w:pPr>
              <w:pStyle w:val="Standard1"/>
              <w:spacing w:line="480" w:lineRule="auto"/>
              <w:rPr>
                <w:rFonts w:ascii="Times New Roman" w:hAnsi="Times New Roman" w:cs="Times New Roman"/>
                <w:iCs/>
                <w:sz w:val="24"/>
                <w:szCs w:val="24"/>
              </w:rPr>
            </w:pPr>
          </w:p>
        </w:tc>
      </w:tr>
      <w:tr w:rsidR="0080602C" w14:paraId="5EAC8411" w14:textId="77777777" w:rsidTr="005C5090">
        <w:trPr>
          <w:trHeight w:val="300"/>
        </w:trPr>
        <w:tc>
          <w:tcPr>
            <w:tcW w:w="1933" w:type="dxa"/>
          </w:tcPr>
          <w:p w14:paraId="391D3CC2" w14:textId="77777777" w:rsidR="00DD1C8B" w:rsidRPr="00814639" w:rsidRDefault="00DD1C8B" w:rsidP="00DD1C8B">
            <w:pPr>
              <w:pStyle w:val="Standard1"/>
              <w:spacing w:line="480" w:lineRule="auto"/>
              <w:rPr>
                <w:rFonts w:ascii="Times New Roman" w:hAnsi="Times New Roman" w:cs="Times New Roman"/>
                <w:iCs/>
                <w:sz w:val="24"/>
                <w:szCs w:val="24"/>
              </w:rPr>
            </w:pPr>
            <w:r w:rsidRPr="00814639">
              <w:rPr>
                <w:rFonts w:ascii="Times New Roman" w:hAnsi="Times New Roman" w:cs="Times New Roman"/>
                <w:iCs/>
                <w:sz w:val="24"/>
                <w:szCs w:val="24"/>
              </w:rPr>
              <w:t>1 Daily</w:t>
            </w:r>
          </w:p>
        </w:tc>
        <w:tc>
          <w:tcPr>
            <w:tcW w:w="955" w:type="dxa"/>
          </w:tcPr>
          <w:p w14:paraId="31B0A450" w14:textId="52777E55" w:rsidR="00DD1C8B" w:rsidRPr="0080602C" w:rsidRDefault="00DD1C8B" w:rsidP="00DD1C8B">
            <w:pPr>
              <w:pStyle w:val="Standard1"/>
              <w:spacing w:line="480" w:lineRule="auto"/>
              <w:rPr>
                <w:rFonts w:ascii="Times New Roman" w:hAnsi="Times New Roman" w:cs="Times New Roman"/>
                <w:iCs/>
                <w:sz w:val="24"/>
                <w:szCs w:val="24"/>
              </w:rPr>
            </w:pPr>
            <w:r w:rsidRPr="00957296">
              <w:rPr>
                <w:rFonts w:ascii="Times New Roman" w:hAnsi="Times New Roman" w:cs="Times New Roman"/>
                <w:sz w:val="24"/>
                <w:szCs w:val="24"/>
              </w:rPr>
              <w:t>.00</w:t>
            </w:r>
          </w:p>
        </w:tc>
        <w:tc>
          <w:tcPr>
            <w:tcW w:w="753" w:type="dxa"/>
          </w:tcPr>
          <w:p w14:paraId="609C4FA0" w14:textId="4D3673F2" w:rsidR="00DD1C8B" w:rsidRPr="0080602C" w:rsidRDefault="00DD1C8B" w:rsidP="00DD1C8B">
            <w:pPr>
              <w:pStyle w:val="Standard1"/>
              <w:spacing w:line="480" w:lineRule="auto"/>
              <w:rPr>
                <w:rFonts w:ascii="Times New Roman" w:hAnsi="Times New Roman" w:cs="Times New Roman"/>
                <w:iCs/>
                <w:sz w:val="24"/>
                <w:szCs w:val="24"/>
              </w:rPr>
            </w:pPr>
            <w:r w:rsidRPr="00957296">
              <w:rPr>
                <w:rFonts w:ascii="Times New Roman" w:hAnsi="Times New Roman" w:cs="Times New Roman"/>
                <w:sz w:val="24"/>
                <w:szCs w:val="24"/>
              </w:rPr>
              <w:t>0.01</w:t>
            </w:r>
          </w:p>
        </w:tc>
        <w:tc>
          <w:tcPr>
            <w:tcW w:w="1383" w:type="dxa"/>
          </w:tcPr>
          <w:p w14:paraId="67A7A0AA" w14:textId="0BE47C66"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[-.02; .02]</w:t>
            </w:r>
          </w:p>
        </w:tc>
        <w:tc>
          <w:tcPr>
            <w:tcW w:w="450" w:type="dxa"/>
          </w:tcPr>
          <w:p w14:paraId="24CB770C"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2CA2C04E" w14:textId="102FB439" w:rsidR="00DD1C8B" w:rsidRPr="00DD1C8B" w:rsidRDefault="0080602C" w:rsidP="00DD1C8B">
            <w:pPr>
              <w:pStyle w:val="Standard1"/>
              <w:spacing w:line="480" w:lineRule="auto"/>
              <w:rPr>
                <w:rFonts w:ascii="Times New Roman" w:hAnsi="Times New Roman" w:cs="Times New Roman"/>
                <w:iCs/>
                <w:sz w:val="24"/>
                <w:szCs w:val="24"/>
              </w:rPr>
            </w:pPr>
            <w:r w:rsidRPr="007F7763">
              <w:rPr>
                <w:rFonts w:ascii="Times New Roman" w:hAnsi="Times New Roman" w:cs="Times New Roman"/>
                <w:iCs/>
                <w:sz w:val="24"/>
                <w:szCs w:val="24"/>
              </w:rPr>
              <w:t>-</w:t>
            </w:r>
          </w:p>
        </w:tc>
        <w:tc>
          <w:tcPr>
            <w:tcW w:w="1379" w:type="dxa"/>
          </w:tcPr>
          <w:p w14:paraId="7AB84BF8"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60" w:type="dxa"/>
          </w:tcPr>
          <w:p w14:paraId="0B476EEB"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4E76F0BB"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43FE1B16"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263" w:type="dxa"/>
          </w:tcPr>
          <w:p w14:paraId="0661FD14"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453" w:type="dxa"/>
          </w:tcPr>
          <w:p w14:paraId="783692D2" w14:textId="77777777" w:rsidR="00DD1C8B" w:rsidRPr="007F7763" w:rsidRDefault="00DD1C8B" w:rsidP="00DD1C8B">
            <w:pPr>
              <w:pStyle w:val="Standard1"/>
              <w:spacing w:line="480" w:lineRule="auto"/>
              <w:rPr>
                <w:rFonts w:ascii="Times New Roman" w:hAnsi="Times New Roman" w:cs="Times New Roman"/>
                <w:iCs/>
                <w:sz w:val="24"/>
                <w:szCs w:val="24"/>
              </w:rPr>
            </w:pPr>
          </w:p>
        </w:tc>
      </w:tr>
      <w:tr w:rsidR="0080602C" w14:paraId="57CE1C50" w14:textId="77777777" w:rsidTr="005C5090">
        <w:trPr>
          <w:trHeight w:val="300"/>
        </w:trPr>
        <w:tc>
          <w:tcPr>
            <w:tcW w:w="1933" w:type="dxa"/>
          </w:tcPr>
          <w:p w14:paraId="2FB6E224" w14:textId="77777777" w:rsidR="00DD1C8B" w:rsidRPr="00814639" w:rsidRDefault="00DD1C8B" w:rsidP="00DD1C8B">
            <w:pPr>
              <w:pStyle w:val="Standard1"/>
              <w:spacing w:line="480" w:lineRule="auto"/>
              <w:rPr>
                <w:rFonts w:ascii="Times New Roman" w:hAnsi="Times New Roman" w:cs="Times New Roman"/>
                <w:iCs/>
                <w:sz w:val="24"/>
                <w:szCs w:val="24"/>
              </w:rPr>
            </w:pPr>
            <w:r w:rsidRPr="00814639">
              <w:rPr>
                <w:rFonts w:ascii="Times New Roman" w:hAnsi="Times New Roman" w:cs="Times New Roman"/>
                <w:iCs/>
                <w:sz w:val="24"/>
                <w:szCs w:val="24"/>
              </w:rPr>
              <w:t>2 Weekly</w:t>
            </w:r>
          </w:p>
        </w:tc>
        <w:tc>
          <w:tcPr>
            <w:tcW w:w="955" w:type="dxa"/>
          </w:tcPr>
          <w:p w14:paraId="160E4E0E" w14:textId="5997D3F1" w:rsidR="00DD1C8B" w:rsidRPr="0080602C" w:rsidRDefault="00DD1C8B" w:rsidP="00DD1C8B">
            <w:pPr>
              <w:pStyle w:val="Standard1"/>
              <w:spacing w:line="480" w:lineRule="auto"/>
              <w:rPr>
                <w:rFonts w:ascii="Times New Roman" w:hAnsi="Times New Roman" w:cs="Times New Roman"/>
                <w:iCs/>
                <w:sz w:val="24"/>
                <w:szCs w:val="24"/>
              </w:rPr>
            </w:pPr>
            <w:r w:rsidRPr="00957296">
              <w:rPr>
                <w:rFonts w:ascii="Times New Roman" w:hAnsi="Times New Roman" w:cs="Times New Roman"/>
                <w:sz w:val="24"/>
                <w:szCs w:val="24"/>
              </w:rPr>
              <w:t>-.03</w:t>
            </w:r>
          </w:p>
        </w:tc>
        <w:tc>
          <w:tcPr>
            <w:tcW w:w="753" w:type="dxa"/>
          </w:tcPr>
          <w:p w14:paraId="3DD533CC" w14:textId="5587F95B" w:rsidR="00DD1C8B" w:rsidRPr="0080602C" w:rsidRDefault="00DD1C8B" w:rsidP="00DD1C8B">
            <w:pPr>
              <w:pStyle w:val="Standard1"/>
              <w:spacing w:line="480" w:lineRule="auto"/>
              <w:rPr>
                <w:rFonts w:ascii="Times New Roman" w:hAnsi="Times New Roman" w:cs="Times New Roman"/>
                <w:iCs/>
                <w:sz w:val="24"/>
                <w:szCs w:val="24"/>
              </w:rPr>
            </w:pPr>
            <w:r w:rsidRPr="00957296">
              <w:rPr>
                <w:rFonts w:ascii="Times New Roman" w:hAnsi="Times New Roman" w:cs="Times New Roman"/>
                <w:sz w:val="24"/>
                <w:szCs w:val="24"/>
              </w:rPr>
              <w:t>0.03</w:t>
            </w:r>
          </w:p>
        </w:tc>
        <w:tc>
          <w:tcPr>
            <w:tcW w:w="1383" w:type="dxa"/>
          </w:tcPr>
          <w:p w14:paraId="3730E23E" w14:textId="134E8CF2"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[-.09; .03]</w:t>
            </w:r>
          </w:p>
        </w:tc>
        <w:tc>
          <w:tcPr>
            <w:tcW w:w="450" w:type="dxa"/>
          </w:tcPr>
          <w:p w14:paraId="696422C9"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4197770D" w14:textId="5C35C6EA"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.03 (0.95)</w:t>
            </w:r>
          </w:p>
        </w:tc>
        <w:tc>
          <w:tcPr>
            <w:tcW w:w="1379" w:type="dxa"/>
          </w:tcPr>
          <w:p w14:paraId="6ABEF521" w14:textId="1AAD0EE6" w:rsidR="00DD1C8B" w:rsidRPr="00DD1C8B" w:rsidRDefault="0080602C" w:rsidP="00DD1C8B">
            <w:pPr>
              <w:pStyle w:val="Standard1"/>
              <w:spacing w:line="480" w:lineRule="auto"/>
              <w:rPr>
                <w:rFonts w:ascii="Times New Roman" w:hAnsi="Times New Roman" w:cs="Times New Roman"/>
                <w:iCs/>
                <w:sz w:val="24"/>
                <w:szCs w:val="24"/>
              </w:rPr>
            </w:pPr>
            <w:r w:rsidRPr="007F7763">
              <w:rPr>
                <w:rFonts w:ascii="Times New Roman" w:hAnsi="Times New Roman" w:cs="Times New Roman"/>
                <w:iCs/>
                <w:sz w:val="24"/>
                <w:szCs w:val="24"/>
              </w:rPr>
              <w:t>-</w:t>
            </w:r>
          </w:p>
        </w:tc>
        <w:tc>
          <w:tcPr>
            <w:tcW w:w="1360" w:type="dxa"/>
          </w:tcPr>
          <w:p w14:paraId="3ACED0CD"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2B2D0BD6"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7A2BCF87"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263" w:type="dxa"/>
          </w:tcPr>
          <w:p w14:paraId="7DC5767C"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453" w:type="dxa"/>
          </w:tcPr>
          <w:p w14:paraId="1B5F6A69" w14:textId="77777777" w:rsidR="00DD1C8B" w:rsidRPr="007F7763" w:rsidRDefault="00DD1C8B" w:rsidP="00DD1C8B">
            <w:pPr>
              <w:pStyle w:val="Standard1"/>
              <w:spacing w:line="480" w:lineRule="auto"/>
              <w:rPr>
                <w:rFonts w:ascii="Times New Roman" w:hAnsi="Times New Roman" w:cs="Times New Roman"/>
                <w:iCs/>
                <w:sz w:val="24"/>
                <w:szCs w:val="24"/>
              </w:rPr>
            </w:pPr>
          </w:p>
        </w:tc>
      </w:tr>
      <w:tr w:rsidR="0080602C" w14:paraId="693AA755" w14:textId="77777777" w:rsidTr="005C5090">
        <w:trPr>
          <w:trHeight w:val="300"/>
        </w:trPr>
        <w:tc>
          <w:tcPr>
            <w:tcW w:w="1933" w:type="dxa"/>
          </w:tcPr>
          <w:p w14:paraId="342A5AE6" w14:textId="77777777" w:rsidR="00DD1C8B" w:rsidRPr="00814639" w:rsidRDefault="00DD1C8B" w:rsidP="00DD1C8B">
            <w:pPr>
              <w:pStyle w:val="Standard1"/>
              <w:spacing w:line="480" w:lineRule="auto"/>
              <w:rPr>
                <w:rFonts w:ascii="Times New Roman" w:hAnsi="Times New Roman" w:cs="Times New Roman"/>
                <w:iCs/>
                <w:sz w:val="24"/>
                <w:szCs w:val="24"/>
              </w:rPr>
            </w:pPr>
            <w:r w:rsidRPr="00814639">
              <w:rPr>
                <w:rFonts w:ascii="Times New Roman" w:hAnsi="Times New Roman" w:cs="Times New Roman"/>
                <w:iCs/>
                <w:sz w:val="24"/>
                <w:szCs w:val="24"/>
              </w:rPr>
              <w:t>3 Biweekly</w:t>
            </w:r>
          </w:p>
        </w:tc>
        <w:tc>
          <w:tcPr>
            <w:tcW w:w="955" w:type="dxa"/>
          </w:tcPr>
          <w:p w14:paraId="57EDEDD0" w14:textId="2B084690" w:rsidR="00DD1C8B" w:rsidRPr="0080602C" w:rsidRDefault="00DD1C8B" w:rsidP="00DD1C8B">
            <w:pPr>
              <w:pStyle w:val="Standard1"/>
              <w:spacing w:line="480" w:lineRule="auto"/>
              <w:rPr>
                <w:rFonts w:ascii="Times New Roman" w:hAnsi="Times New Roman" w:cs="Times New Roman"/>
                <w:iCs/>
                <w:sz w:val="24"/>
                <w:szCs w:val="24"/>
              </w:rPr>
            </w:pPr>
            <w:r w:rsidRPr="00957296">
              <w:rPr>
                <w:rFonts w:ascii="Times New Roman" w:hAnsi="Times New Roman" w:cs="Times New Roman"/>
                <w:sz w:val="24"/>
                <w:szCs w:val="24"/>
              </w:rPr>
              <w:t>.01</w:t>
            </w:r>
          </w:p>
        </w:tc>
        <w:tc>
          <w:tcPr>
            <w:tcW w:w="753" w:type="dxa"/>
          </w:tcPr>
          <w:p w14:paraId="5DC9309C" w14:textId="7787D841" w:rsidR="00DD1C8B" w:rsidRPr="0080602C" w:rsidRDefault="00DD1C8B" w:rsidP="00DD1C8B">
            <w:pPr>
              <w:pStyle w:val="Standard1"/>
              <w:spacing w:line="480" w:lineRule="auto"/>
              <w:rPr>
                <w:rFonts w:ascii="Times New Roman" w:hAnsi="Times New Roman" w:cs="Times New Roman"/>
                <w:iCs/>
                <w:sz w:val="24"/>
                <w:szCs w:val="24"/>
              </w:rPr>
            </w:pPr>
            <w:r w:rsidRPr="00957296">
              <w:rPr>
                <w:rFonts w:ascii="Times New Roman" w:hAnsi="Times New Roman" w:cs="Times New Roman"/>
                <w:sz w:val="24"/>
                <w:szCs w:val="24"/>
              </w:rPr>
              <w:t>0.06</w:t>
            </w:r>
          </w:p>
        </w:tc>
        <w:tc>
          <w:tcPr>
            <w:tcW w:w="1383" w:type="dxa"/>
          </w:tcPr>
          <w:p w14:paraId="0A5AA7AB" w14:textId="02B61DEF"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[-.11;.13]</w:t>
            </w:r>
          </w:p>
        </w:tc>
        <w:tc>
          <w:tcPr>
            <w:tcW w:w="450" w:type="dxa"/>
          </w:tcPr>
          <w:p w14:paraId="52DEFA2D"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4F306CE2" w14:textId="2599DE72"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.01 (0.16)</w:t>
            </w:r>
          </w:p>
        </w:tc>
        <w:tc>
          <w:tcPr>
            <w:tcW w:w="1379" w:type="dxa"/>
          </w:tcPr>
          <w:p w14:paraId="0FCE0075" w14:textId="5CEE63C7"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.04 (0.60)</w:t>
            </w:r>
          </w:p>
        </w:tc>
        <w:tc>
          <w:tcPr>
            <w:tcW w:w="1360" w:type="dxa"/>
          </w:tcPr>
          <w:p w14:paraId="6CF4409F" w14:textId="61862CFD" w:rsidR="00DD1C8B" w:rsidRPr="00DD1C8B" w:rsidRDefault="0080602C" w:rsidP="00DD1C8B">
            <w:pPr>
              <w:pStyle w:val="Standard1"/>
              <w:spacing w:line="480" w:lineRule="auto"/>
              <w:rPr>
                <w:rFonts w:ascii="Times New Roman" w:hAnsi="Times New Roman" w:cs="Times New Roman"/>
                <w:iCs/>
                <w:sz w:val="24"/>
                <w:szCs w:val="24"/>
              </w:rPr>
            </w:pPr>
            <w:r w:rsidRPr="007F7763">
              <w:rPr>
                <w:rFonts w:ascii="Times New Roman" w:hAnsi="Times New Roman" w:cs="Times New Roman"/>
                <w:iCs/>
                <w:sz w:val="24"/>
                <w:szCs w:val="24"/>
              </w:rPr>
              <w:t>-</w:t>
            </w:r>
          </w:p>
        </w:tc>
        <w:tc>
          <w:tcPr>
            <w:tcW w:w="1379" w:type="dxa"/>
          </w:tcPr>
          <w:p w14:paraId="716015D6"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0E32992C"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263" w:type="dxa"/>
          </w:tcPr>
          <w:p w14:paraId="462AEC26"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453" w:type="dxa"/>
          </w:tcPr>
          <w:p w14:paraId="77B24C5C" w14:textId="77777777" w:rsidR="00DD1C8B" w:rsidRPr="007F7763" w:rsidRDefault="00DD1C8B" w:rsidP="00DD1C8B">
            <w:pPr>
              <w:pStyle w:val="Standard1"/>
              <w:spacing w:line="480" w:lineRule="auto"/>
              <w:rPr>
                <w:rFonts w:ascii="Times New Roman" w:hAnsi="Times New Roman" w:cs="Times New Roman"/>
                <w:iCs/>
                <w:sz w:val="24"/>
                <w:szCs w:val="24"/>
              </w:rPr>
            </w:pPr>
          </w:p>
        </w:tc>
      </w:tr>
      <w:tr w:rsidR="0080602C" w14:paraId="5A335381" w14:textId="77777777" w:rsidTr="005C5090">
        <w:trPr>
          <w:trHeight w:val="300"/>
        </w:trPr>
        <w:tc>
          <w:tcPr>
            <w:tcW w:w="1933" w:type="dxa"/>
          </w:tcPr>
          <w:p w14:paraId="4022AD9D" w14:textId="77777777" w:rsidR="00DD1C8B" w:rsidRPr="00814639" w:rsidRDefault="00DD1C8B" w:rsidP="00DD1C8B">
            <w:pPr>
              <w:pStyle w:val="Standard1"/>
              <w:spacing w:line="480" w:lineRule="auto"/>
              <w:rPr>
                <w:rFonts w:ascii="Times New Roman" w:hAnsi="Times New Roman" w:cs="Times New Roman"/>
                <w:b/>
                <w:bCs/>
                <w:iCs/>
                <w:sz w:val="24"/>
                <w:szCs w:val="24"/>
              </w:rPr>
            </w:pPr>
          </w:p>
        </w:tc>
        <w:tc>
          <w:tcPr>
            <w:tcW w:w="955" w:type="dxa"/>
          </w:tcPr>
          <w:p w14:paraId="0D6B2679" w14:textId="77777777" w:rsidR="00DD1C8B" w:rsidRPr="0080602C" w:rsidRDefault="00DD1C8B" w:rsidP="00DD1C8B">
            <w:pPr>
              <w:pStyle w:val="Standard1"/>
              <w:spacing w:line="480" w:lineRule="auto"/>
              <w:rPr>
                <w:rFonts w:ascii="Times New Roman" w:hAnsi="Times New Roman" w:cs="Times New Roman"/>
                <w:iCs/>
                <w:sz w:val="24"/>
                <w:szCs w:val="24"/>
              </w:rPr>
            </w:pPr>
          </w:p>
        </w:tc>
        <w:tc>
          <w:tcPr>
            <w:tcW w:w="753" w:type="dxa"/>
          </w:tcPr>
          <w:p w14:paraId="62AF998A" w14:textId="77777777" w:rsidR="00DD1C8B" w:rsidRPr="0080602C" w:rsidRDefault="00DD1C8B" w:rsidP="00DD1C8B">
            <w:pPr>
              <w:pStyle w:val="Standard1"/>
              <w:spacing w:line="480" w:lineRule="auto"/>
              <w:rPr>
                <w:rFonts w:ascii="Times New Roman" w:hAnsi="Times New Roman" w:cs="Times New Roman"/>
                <w:iCs/>
                <w:sz w:val="24"/>
                <w:szCs w:val="24"/>
              </w:rPr>
            </w:pPr>
          </w:p>
        </w:tc>
        <w:tc>
          <w:tcPr>
            <w:tcW w:w="1383" w:type="dxa"/>
          </w:tcPr>
          <w:p w14:paraId="05A23C12"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450" w:type="dxa"/>
          </w:tcPr>
          <w:p w14:paraId="3BE73876"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306DCA01"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7EEB589C"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60" w:type="dxa"/>
          </w:tcPr>
          <w:p w14:paraId="25B3471E"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69BC19D8"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70386C67"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263" w:type="dxa"/>
          </w:tcPr>
          <w:p w14:paraId="3FA38BB4"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453" w:type="dxa"/>
          </w:tcPr>
          <w:p w14:paraId="00333B9B" w14:textId="77777777" w:rsidR="00DD1C8B" w:rsidRPr="007F7763" w:rsidRDefault="00DD1C8B" w:rsidP="00DD1C8B">
            <w:pPr>
              <w:pStyle w:val="Standard1"/>
              <w:spacing w:line="480" w:lineRule="auto"/>
              <w:rPr>
                <w:rFonts w:ascii="Times New Roman" w:hAnsi="Times New Roman" w:cs="Times New Roman"/>
                <w:iCs/>
                <w:sz w:val="24"/>
                <w:szCs w:val="24"/>
              </w:rPr>
            </w:pPr>
          </w:p>
        </w:tc>
      </w:tr>
      <w:tr w:rsidR="0080602C" w14:paraId="6A34839C" w14:textId="77777777" w:rsidTr="005C5090">
        <w:trPr>
          <w:trHeight w:val="300"/>
        </w:trPr>
        <w:tc>
          <w:tcPr>
            <w:tcW w:w="1933" w:type="dxa"/>
          </w:tcPr>
          <w:p w14:paraId="4BC9C138" w14:textId="77777777" w:rsidR="00DD1C8B" w:rsidRPr="00F70DF9" w:rsidRDefault="00DD1C8B" w:rsidP="00DD1C8B">
            <w:pPr>
              <w:pStyle w:val="Standard1"/>
              <w:spacing w:line="480" w:lineRule="auto"/>
              <w:rPr>
                <w:rFonts w:ascii="Times New Roman" w:hAnsi="Times New Roman" w:cs="Times New Roman"/>
                <w:b/>
                <w:bCs/>
                <w:i/>
                <w:sz w:val="24"/>
                <w:szCs w:val="24"/>
              </w:rPr>
            </w:pPr>
            <w:r w:rsidRPr="00F70DF9">
              <w:rPr>
                <w:rFonts w:ascii="Times New Roman" w:hAnsi="Times New Roman" w:cs="Times New Roman"/>
                <w:b/>
                <w:bCs/>
                <w:i/>
                <w:sz w:val="24"/>
                <w:szCs w:val="24"/>
              </w:rPr>
              <w:t>Study 2</w:t>
            </w:r>
          </w:p>
        </w:tc>
        <w:tc>
          <w:tcPr>
            <w:tcW w:w="955" w:type="dxa"/>
          </w:tcPr>
          <w:p w14:paraId="16065FE8" w14:textId="30D34491" w:rsidR="00DD1C8B" w:rsidRPr="0080602C" w:rsidRDefault="00DD1C8B" w:rsidP="00DD1C8B">
            <w:pPr>
              <w:pStyle w:val="Standard1"/>
              <w:spacing w:line="480" w:lineRule="auto"/>
              <w:rPr>
                <w:rFonts w:ascii="Times New Roman" w:hAnsi="Times New Roman" w:cs="Times New Roman"/>
                <w:iCs/>
                <w:sz w:val="24"/>
                <w:szCs w:val="24"/>
              </w:rPr>
            </w:pPr>
          </w:p>
        </w:tc>
        <w:tc>
          <w:tcPr>
            <w:tcW w:w="753" w:type="dxa"/>
          </w:tcPr>
          <w:p w14:paraId="0D9A039A" w14:textId="3E1947B0" w:rsidR="00DD1C8B" w:rsidRPr="0080602C" w:rsidRDefault="00DD1C8B" w:rsidP="00DD1C8B">
            <w:pPr>
              <w:pStyle w:val="Standard1"/>
              <w:spacing w:line="480" w:lineRule="auto"/>
              <w:rPr>
                <w:rFonts w:ascii="Times New Roman" w:hAnsi="Times New Roman" w:cs="Times New Roman"/>
                <w:iCs/>
                <w:sz w:val="24"/>
                <w:szCs w:val="24"/>
              </w:rPr>
            </w:pPr>
          </w:p>
        </w:tc>
        <w:tc>
          <w:tcPr>
            <w:tcW w:w="1383" w:type="dxa"/>
          </w:tcPr>
          <w:p w14:paraId="6888E6E3"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450" w:type="dxa"/>
          </w:tcPr>
          <w:p w14:paraId="670E784A"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3129A951"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26515AA0"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60" w:type="dxa"/>
          </w:tcPr>
          <w:p w14:paraId="1A0E6992"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35F4B76B"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082D5240"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263" w:type="dxa"/>
          </w:tcPr>
          <w:p w14:paraId="4DB91493"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453" w:type="dxa"/>
          </w:tcPr>
          <w:p w14:paraId="50573580" w14:textId="77777777" w:rsidR="00DD1C8B" w:rsidRPr="007F7763" w:rsidRDefault="00DD1C8B" w:rsidP="00DD1C8B">
            <w:pPr>
              <w:pStyle w:val="Standard1"/>
              <w:spacing w:line="480" w:lineRule="auto"/>
              <w:rPr>
                <w:rFonts w:ascii="Times New Roman" w:hAnsi="Times New Roman" w:cs="Times New Roman"/>
                <w:iCs/>
                <w:sz w:val="24"/>
                <w:szCs w:val="24"/>
              </w:rPr>
            </w:pPr>
          </w:p>
        </w:tc>
      </w:tr>
      <w:tr w:rsidR="0080602C" w14:paraId="0D0F1686" w14:textId="77777777" w:rsidTr="005C5090">
        <w:trPr>
          <w:trHeight w:val="300"/>
        </w:trPr>
        <w:tc>
          <w:tcPr>
            <w:tcW w:w="1933" w:type="dxa"/>
          </w:tcPr>
          <w:p w14:paraId="39B152D4" w14:textId="77777777" w:rsidR="00DD1C8B" w:rsidRPr="00814639" w:rsidRDefault="00DD1C8B" w:rsidP="00DD1C8B">
            <w:pPr>
              <w:pStyle w:val="Standard1"/>
              <w:spacing w:line="480" w:lineRule="auto"/>
              <w:rPr>
                <w:rFonts w:ascii="Times New Roman" w:hAnsi="Times New Roman" w:cs="Times New Roman"/>
                <w:iCs/>
                <w:sz w:val="24"/>
                <w:szCs w:val="24"/>
              </w:rPr>
            </w:pPr>
            <w:r w:rsidRPr="00814639">
              <w:rPr>
                <w:rFonts w:ascii="Times New Roman" w:hAnsi="Times New Roman" w:cs="Times New Roman"/>
                <w:iCs/>
                <w:sz w:val="24"/>
                <w:szCs w:val="24"/>
              </w:rPr>
              <w:t>4 Biweekly</w:t>
            </w:r>
          </w:p>
        </w:tc>
        <w:tc>
          <w:tcPr>
            <w:tcW w:w="955" w:type="dxa"/>
          </w:tcPr>
          <w:p w14:paraId="62C361CF" w14:textId="7D794D31" w:rsidR="00DD1C8B" w:rsidRPr="0080602C" w:rsidRDefault="00DD1C8B" w:rsidP="00DD1C8B">
            <w:pPr>
              <w:pStyle w:val="Standard1"/>
              <w:spacing w:line="480" w:lineRule="auto"/>
              <w:rPr>
                <w:rFonts w:ascii="Times New Roman" w:hAnsi="Times New Roman" w:cs="Times New Roman"/>
                <w:iCs/>
                <w:sz w:val="24"/>
                <w:szCs w:val="24"/>
              </w:rPr>
            </w:pPr>
            <w:r w:rsidRPr="00957296">
              <w:rPr>
                <w:rFonts w:ascii="Times New Roman" w:hAnsi="Times New Roman" w:cs="Times New Roman"/>
                <w:sz w:val="24"/>
                <w:szCs w:val="24"/>
              </w:rPr>
              <w:t>.00</w:t>
            </w:r>
          </w:p>
        </w:tc>
        <w:tc>
          <w:tcPr>
            <w:tcW w:w="753" w:type="dxa"/>
          </w:tcPr>
          <w:p w14:paraId="7C8C3762" w14:textId="31935341" w:rsidR="00DD1C8B" w:rsidRPr="0080602C" w:rsidRDefault="00DD1C8B" w:rsidP="00DD1C8B">
            <w:pPr>
              <w:pStyle w:val="Standard1"/>
              <w:spacing w:line="480" w:lineRule="auto"/>
              <w:rPr>
                <w:rFonts w:ascii="Times New Roman" w:hAnsi="Times New Roman" w:cs="Times New Roman"/>
                <w:iCs/>
                <w:sz w:val="24"/>
                <w:szCs w:val="24"/>
              </w:rPr>
            </w:pPr>
            <w:r w:rsidRPr="00957296">
              <w:rPr>
                <w:rFonts w:ascii="Times New Roman" w:hAnsi="Times New Roman" w:cs="Times New Roman"/>
                <w:sz w:val="24"/>
                <w:szCs w:val="24"/>
              </w:rPr>
              <w:t>0.02</w:t>
            </w:r>
          </w:p>
        </w:tc>
        <w:tc>
          <w:tcPr>
            <w:tcW w:w="1383" w:type="dxa"/>
          </w:tcPr>
          <w:p w14:paraId="2A35AE1A" w14:textId="61986C5E"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[-.04;.04]</w:t>
            </w:r>
          </w:p>
        </w:tc>
        <w:tc>
          <w:tcPr>
            <w:tcW w:w="450" w:type="dxa"/>
          </w:tcPr>
          <w:p w14:paraId="6864ECE4"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02E0D1AE" w14:textId="4C2165C2"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.00 (0.00)</w:t>
            </w:r>
          </w:p>
        </w:tc>
        <w:tc>
          <w:tcPr>
            <w:tcW w:w="1379" w:type="dxa"/>
          </w:tcPr>
          <w:p w14:paraId="05D8B471" w14:textId="1C128632"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.03 (.83)</w:t>
            </w:r>
          </w:p>
        </w:tc>
        <w:tc>
          <w:tcPr>
            <w:tcW w:w="1360" w:type="dxa"/>
          </w:tcPr>
          <w:p w14:paraId="658EF751" w14:textId="7349F7EE"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.01 (0.16)</w:t>
            </w:r>
          </w:p>
        </w:tc>
        <w:tc>
          <w:tcPr>
            <w:tcW w:w="1379" w:type="dxa"/>
          </w:tcPr>
          <w:p w14:paraId="38B2CBF6" w14:textId="2B09021C" w:rsidR="00DD1C8B" w:rsidRPr="00DD1C8B" w:rsidRDefault="0080602C" w:rsidP="00DD1C8B">
            <w:pPr>
              <w:pStyle w:val="Standard1"/>
              <w:spacing w:line="480" w:lineRule="auto"/>
              <w:rPr>
                <w:rFonts w:ascii="Times New Roman" w:hAnsi="Times New Roman" w:cs="Times New Roman"/>
                <w:iCs/>
                <w:sz w:val="24"/>
                <w:szCs w:val="24"/>
              </w:rPr>
            </w:pPr>
            <w:r w:rsidRPr="007F7763">
              <w:rPr>
                <w:rFonts w:ascii="Times New Roman" w:hAnsi="Times New Roman" w:cs="Times New Roman"/>
                <w:iCs/>
                <w:sz w:val="24"/>
                <w:szCs w:val="24"/>
              </w:rPr>
              <w:t>-</w:t>
            </w:r>
          </w:p>
        </w:tc>
        <w:tc>
          <w:tcPr>
            <w:tcW w:w="1379" w:type="dxa"/>
          </w:tcPr>
          <w:p w14:paraId="3E477C5A"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263" w:type="dxa"/>
          </w:tcPr>
          <w:p w14:paraId="577A5652"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453" w:type="dxa"/>
          </w:tcPr>
          <w:p w14:paraId="0B4E6886" w14:textId="77777777" w:rsidR="00DD1C8B" w:rsidRPr="007F7763" w:rsidRDefault="00DD1C8B" w:rsidP="00DD1C8B">
            <w:pPr>
              <w:pStyle w:val="Standard1"/>
              <w:spacing w:line="480" w:lineRule="auto"/>
              <w:rPr>
                <w:rFonts w:ascii="Times New Roman" w:hAnsi="Times New Roman" w:cs="Times New Roman"/>
                <w:iCs/>
                <w:sz w:val="24"/>
                <w:szCs w:val="24"/>
              </w:rPr>
            </w:pPr>
          </w:p>
        </w:tc>
      </w:tr>
      <w:tr w:rsidR="0080602C" w14:paraId="6F6967E4" w14:textId="77777777" w:rsidTr="005C5090">
        <w:trPr>
          <w:trHeight w:val="300"/>
        </w:trPr>
        <w:tc>
          <w:tcPr>
            <w:tcW w:w="1933" w:type="dxa"/>
          </w:tcPr>
          <w:p w14:paraId="31E01F3A" w14:textId="77777777" w:rsidR="00DD1C8B" w:rsidRPr="00814639" w:rsidRDefault="00DD1C8B" w:rsidP="00DD1C8B">
            <w:pPr>
              <w:pStyle w:val="Standard1"/>
              <w:spacing w:line="480" w:lineRule="auto"/>
              <w:rPr>
                <w:rFonts w:ascii="Times New Roman" w:hAnsi="Times New Roman" w:cs="Times New Roman"/>
                <w:iCs/>
                <w:sz w:val="24"/>
                <w:szCs w:val="24"/>
              </w:rPr>
            </w:pPr>
            <w:r w:rsidRPr="00814639">
              <w:rPr>
                <w:rFonts w:ascii="Times New Roman" w:hAnsi="Times New Roman" w:cs="Times New Roman"/>
                <w:iCs/>
                <w:sz w:val="24"/>
                <w:szCs w:val="24"/>
              </w:rPr>
              <w:t>5 Monthly</w:t>
            </w:r>
          </w:p>
        </w:tc>
        <w:tc>
          <w:tcPr>
            <w:tcW w:w="955" w:type="dxa"/>
          </w:tcPr>
          <w:p w14:paraId="7E1ABE65" w14:textId="565DF1BA" w:rsidR="00DD1C8B" w:rsidRPr="0080602C" w:rsidRDefault="00DD1C8B" w:rsidP="00DD1C8B">
            <w:pPr>
              <w:pStyle w:val="Standard1"/>
              <w:spacing w:line="480" w:lineRule="auto"/>
              <w:rPr>
                <w:rFonts w:ascii="Times New Roman" w:hAnsi="Times New Roman" w:cs="Times New Roman"/>
                <w:iCs/>
                <w:sz w:val="24"/>
                <w:szCs w:val="24"/>
              </w:rPr>
            </w:pPr>
            <w:r w:rsidRPr="00957296">
              <w:rPr>
                <w:rFonts w:ascii="Times New Roman" w:hAnsi="Times New Roman" w:cs="Times New Roman"/>
                <w:sz w:val="24"/>
                <w:szCs w:val="24"/>
              </w:rPr>
              <w:t>.05</w:t>
            </w:r>
          </w:p>
        </w:tc>
        <w:tc>
          <w:tcPr>
            <w:tcW w:w="753" w:type="dxa"/>
          </w:tcPr>
          <w:p w14:paraId="63073016" w14:textId="6D0F602F" w:rsidR="00DD1C8B" w:rsidRPr="0080602C" w:rsidRDefault="00DD1C8B" w:rsidP="00DD1C8B">
            <w:pPr>
              <w:pStyle w:val="Standard1"/>
              <w:spacing w:line="480" w:lineRule="auto"/>
              <w:rPr>
                <w:rFonts w:ascii="Times New Roman" w:hAnsi="Times New Roman" w:cs="Times New Roman"/>
                <w:iCs/>
                <w:sz w:val="24"/>
                <w:szCs w:val="24"/>
              </w:rPr>
            </w:pPr>
            <w:r w:rsidRPr="00957296">
              <w:rPr>
                <w:rFonts w:ascii="Times New Roman" w:hAnsi="Times New Roman" w:cs="Times New Roman"/>
                <w:sz w:val="24"/>
                <w:szCs w:val="24"/>
              </w:rPr>
              <w:t>0.03</w:t>
            </w:r>
          </w:p>
        </w:tc>
        <w:tc>
          <w:tcPr>
            <w:tcW w:w="1383" w:type="dxa"/>
          </w:tcPr>
          <w:p w14:paraId="25CC9E86" w14:textId="13C83ECE"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[-.01;.11]</w:t>
            </w:r>
          </w:p>
        </w:tc>
        <w:tc>
          <w:tcPr>
            <w:tcW w:w="450" w:type="dxa"/>
          </w:tcPr>
          <w:p w14:paraId="35EA4F0D"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78E76D6D" w14:textId="303E19D2"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.05 (1.58)</w:t>
            </w:r>
          </w:p>
        </w:tc>
        <w:tc>
          <w:tcPr>
            <w:tcW w:w="1379" w:type="dxa"/>
          </w:tcPr>
          <w:p w14:paraId="615DE848" w14:textId="3C1348E4"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.08 (1.89)</w:t>
            </w:r>
          </w:p>
        </w:tc>
        <w:tc>
          <w:tcPr>
            <w:tcW w:w="1360" w:type="dxa"/>
          </w:tcPr>
          <w:p w14:paraId="6AA4EB65" w14:textId="6E18F0A7"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.04 (1.60)</w:t>
            </w:r>
          </w:p>
        </w:tc>
        <w:tc>
          <w:tcPr>
            <w:tcW w:w="1379" w:type="dxa"/>
          </w:tcPr>
          <w:p w14:paraId="53E76858" w14:textId="387285F1"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.05 (1.39)</w:t>
            </w:r>
          </w:p>
        </w:tc>
        <w:tc>
          <w:tcPr>
            <w:tcW w:w="1379" w:type="dxa"/>
          </w:tcPr>
          <w:p w14:paraId="6F9ACBF6" w14:textId="79A404BF" w:rsidR="00DD1C8B" w:rsidRPr="00DD1C8B" w:rsidRDefault="0080602C" w:rsidP="00DD1C8B">
            <w:pPr>
              <w:pStyle w:val="Standard1"/>
              <w:spacing w:line="480" w:lineRule="auto"/>
              <w:rPr>
                <w:rFonts w:ascii="Times New Roman" w:hAnsi="Times New Roman" w:cs="Times New Roman"/>
                <w:iCs/>
                <w:sz w:val="24"/>
                <w:szCs w:val="24"/>
              </w:rPr>
            </w:pPr>
            <w:r w:rsidRPr="007F7763">
              <w:rPr>
                <w:rFonts w:ascii="Times New Roman" w:hAnsi="Times New Roman" w:cs="Times New Roman"/>
                <w:iCs/>
                <w:sz w:val="24"/>
                <w:szCs w:val="24"/>
              </w:rPr>
              <w:t>-</w:t>
            </w:r>
          </w:p>
        </w:tc>
        <w:tc>
          <w:tcPr>
            <w:tcW w:w="1263" w:type="dxa"/>
          </w:tcPr>
          <w:p w14:paraId="208F8DF6"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453" w:type="dxa"/>
          </w:tcPr>
          <w:p w14:paraId="3E45D7EE" w14:textId="77777777" w:rsidR="00DD1C8B" w:rsidRPr="007F7763" w:rsidRDefault="00DD1C8B" w:rsidP="00DD1C8B">
            <w:pPr>
              <w:pStyle w:val="Standard1"/>
              <w:spacing w:line="480" w:lineRule="auto"/>
              <w:rPr>
                <w:rFonts w:ascii="Times New Roman" w:hAnsi="Times New Roman" w:cs="Times New Roman"/>
                <w:iCs/>
                <w:sz w:val="24"/>
                <w:szCs w:val="24"/>
              </w:rPr>
            </w:pPr>
          </w:p>
        </w:tc>
      </w:tr>
      <w:tr w:rsidR="0080602C" w14:paraId="539174A8" w14:textId="77777777" w:rsidTr="005C5090">
        <w:trPr>
          <w:trHeight w:val="300"/>
        </w:trPr>
        <w:tc>
          <w:tcPr>
            <w:tcW w:w="1933" w:type="dxa"/>
          </w:tcPr>
          <w:p w14:paraId="0C8242EA" w14:textId="77777777" w:rsidR="00DD1C8B" w:rsidRPr="00814639" w:rsidRDefault="00DD1C8B" w:rsidP="00DD1C8B">
            <w:pPr>
              <w:pStyle w:val="Standard1"/>
              <w:spacing w:line="480" w:lineRule="auto"/>
              <w:rPr>
                <w:rFonts w:ascii="Times New Roman" w:hAnsi="Times New Roman" w:cs="Times New Roman"/>
                <w:iCs/>
                <w:sz w:val="24"/>
                <w:szCs w:val="24"/>
              </w:rPr>
            </w:pPr>
            <w:r w:rsidRPr="00814639">
              <w:rPr>
                <w:rFonts w:ascii="Times New Roman" w:hAnsi="Times New Roman" w:cs="Times New Roman"/>
                <w:iCs/>
                <w:sz w:val="24"/>
                <w:szCs w:val="24"/>
              </w:rPr>
              <w:t>6 Bimonthly</w:t>
            </w:r>
          </w:p>
        </w:tc>
        <w:tc>
          <w:tcPr>
            <w:tcW w:w="955" w:type="dxa"/>
          </w:tcPr>
          <w:p w14:paraId="7C4DD2F0" w14:textId="2C3FA655" w:rsidR="00DD1C8B" w:rsidRPr="0080602C" w:rsidRDefault="00DD1C8B" w:rsidP="00DD1C8B">
            <w:pPr>
              <w:pStyle w:val="Standard1"/>
              <w:spacing w:line="480" w:lineRule="auto"/>
              <w:rPr>
                <w:rFonts w:ascii="Times New Roman" w:hAnsi="Times New Roman" w:cs="Times New Roman"/>
                <w:iCs/>
                <w:sz w:val="24"/>
                <w:szCs w:val="24"/>
              </w:rPr>
            </w:pPr>
            <w:r w:rsidRPr="00957296">
              <w:rPr>
                <w:rFonts w:ascii="Times New Roman" w:hAnsi="Times New Roman" w:cs="Times New Roman"/>
                <w:sz w:val="24"/>
                <w:szCs w:val="24"/>
              </w:rPr>
              <w:t>.05</w:t>
            </w:r>
          </w:p>
        </w:tc>
        <w:tc>
          <w:tcPr>
            <w:tcW w:w="753" w:type="dxa"/>
          </w:tcPr>
          <w:p w14:paraId="50A22969" w14:textId="20DCD390" w:rsidR="00DD1C8B" w:rsidRPr="0080602C" w:rsidRDefault="00DD1C8B" w:rsidP="00DD1C8B">
            <w:pPr>
              <w:pStyle w:val="Standard1"/>
              <w:spacing w:line="480" w:lineRule="auto"/>
              <w:rPr>
                <w:rFonts w:ascii="Times New Roman" w:hAnsi="Times New Roman" w:cs="Times New Roman"/>
                <w:iCs/>
                <w:sz w:val="24"/>
                <w:szCs w:val="24"/>
              </w:rPr>
            </w:pPr>
            <w:r w:rsidRPr="00957296">
              <w:rPr>
                <w:rFonts w:ascii="Times New Roman" w:hAnsi="Times New Roman" w:cs="Times New Roman"/>
                <w:sz w:val="24"/>
                <w:szCs w:val="24"/>
              </w:rPr>
              <w:t>0.04</w:t>
            </w:r>
          </w:p>
        </w:tc>
        <w:tc>
          <w:tcPr>
            <w:tcW w:w="1383" w:type="dxa"/>
          </w:tcPr>
          <w:p w14:paraId="781B9475" w14:textId="08079530"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[-.03;.13]</w:t>
            </w:r>
          </w:p>
        </w:tc>
        <w:tc>
          <w:tcPr>
            <w:tcW w:w="450" w:type="dxa"/>
          </w:tcPr>
          <w:p w14:paraId="551B3B3F"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Pr>
          <w:p w14:paraId="10BCCBB6" w14:textId="637734CF"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.05 (1.21)</w:t>
            </w:r>
          </w:p>
        </w:tc>
        <w:tc>
          <w:tcPr>
            <w:tcW w:w="1379" w:type="dxa"/>
          </w:tcPr>
          <w:p w14:paraId="35DFC734" w14:textId="2BD48700"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.08 (1.60)</w:t>
            </w:r>
          </w:p>
        </w:tc>
        <w:tc>
          <w:tcPr>
            <w:tcW w:w="1360" w:type="dxa"/>
          </w:tcPr>
          <w:p w14:paraId="64E9F7AC" w14:textId="2D587905"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.04 (0.55)</w:t>
            </w:r>
          </w:p>
        </w:tc>
        <w:tc>
          <w:tcPr>
            <w:tcW w:w="1379" w:type="dxa"/>
          </w:tcPr>
          <w:p w14:paraId="7ECF5CE5" w14:textId="46D377F9"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.05 (1.12)</w:t>
            </w:r>
          </w:p>
        </w:tc>
        <w:tc>
          <w:tcPr>
            <w:tcW w:w="1379" w:type="dxa"/>
          </w:tcPr>
          <w:p w14:paraId="742BAE1B" w14:textId="0B5A526C"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.00 (0.00)</w:t>
            </w:r>
          </w:p>
        </w:tc>
        <w:tc>
          <w:tcPr>
            <w:tcW w:w="1263" w:type="dxa"/>
          </w:tcPr>
          <w:p w14:paraId="4AC337D2" w14:textId="28B4D1CF" w:rsidR="00DD1C8B" w:rsidRPr="00DD1C8B" w:rsidRDefault="0080602C" w:rsidP="00DD1C8B">
            <w:pPr>
              <w:pStyle w:val="Standard1"/>
              <w:spacing w:line="480" w:lineRule="auto"/>
              <w:rPr>
                <w:rFonts w:ascii="Times New Roman" w:hAnsi="Times New Roman" w:cs="Times New Roman"/>
                <w:iCs/>
                <w:sz w:val="24"/>
                <w:szCs w:val="24"/>
              </w:rPr>
            </w:pPr>
            <w:r w:rsidRPr="007F7763">
              <w:rPr>
                <w:rFonts w:ascii="Times New Roman" w:hAnsi="Times New Roman" w:cs="Times New Roman"/>
                <w:iCs/>
                <w:sz w:val="24"/>
                <w:szCs w:val="24"/>
              </w:rPr>
              <w:t>-</w:t>
            </w:r>
          </w:p>
        </w:tc>
        <w:tc>
          <w:tcPr>
            <w:tcW w:w="453" w:type="dxa"/>
          </w:tcPr>
          <w:p w14:paraId="3E41506D" w14:textId="77777777" w:rsidR="00DD1C8B" w:rsidRPr="007F7763" w:rsidRDefault="00DD1C8B" w:rsidP="00DD1C8B">
            <w:pPr>
              <w:pStyle w:val="Standard1"/>
              <w:spacing w:line="480" w:lineRule="auto"/>
              <w:rPr>
                <w:rFonts w:ascii="Times New Roman" w:hAnsi="Times New Roman" w:cs="Times New Roman"/>
                <w:iCs/>
                <w:sz w:val="24"/>
                <w:szCs w:val="24"/>
              </w:rPr>
            </w:pPr>
          </w:p>
        </w:tc>
      </w:tr>
      <w:tr w:rsidR="0080602C" w14:paraId="32F988E2" w14:textId="77777777" w:rsidTr="005C5090">
        <w:trPr>
          <w:trHeight w:val="300"/>
        </w:trPr>
        <w:tc>
          <w:tcPr>
            <w:tcW w:w="1933" w:type="dxa"/>
            <w:tcBorders>
              <w:bottom w:val="single" w:sz="4" w:space="0" w:color="auto"/>
            </w:tcBorders>
          </w:tcPr>
          <w:p w14:paraId="11C4ABFA" w14:textId="77777777" w:rsidR="00DD1C8B" w:rsidRPr="00814639" w:rsidRDefault="00DD1C8B" w:rsidP="00DD1C8B">
            <w:pPr>
              <w:pStyle w:val="Standard1"/>
              <w:spacing w:line="480" w:lineRule="auto"/>
              <w:rPr>
                <w:rFonts w:ascii="Times New Roman" w:hAnsi="Times New Roman" w:cs="Times New Roman"/>
                <w:iCs/>
                <w:sz w:val="24"/>
                <w:szCs w:val="24"/>
              </w:rPr>
            </w:pPr>
            <w:r w:rsidRPr="00814639">
              <w:rPr>
                <w:rFonts w:ascii="Times New Roman" w:hAnsi="Times New Roman" w:cs="Times New Roman"/>
                <w:iCs/>
                <w:sz w:val="24"/>
                <w:szCs w:val="24"/>
              </w:rPr>
              <w:t>7 Three-monthly</w:t>
            </w:r>
          </w:p>
        </w:tc>
        <w:tc>
          <w:tcPr>
            <w:tcW w:w="955" w:type="dxa"/>
            <w:tcBorders>
              <w:bottom w:val="single" w:sz="4" w:space="0" w:color="auto"/>
            </w:tcBorders>
          </w:tcPr>
          <w:p w14:paraId="41064E2B" w14:textId="389A8416" w:rsidR="00DD1C8B" w:rsidRPr="0080602C" w:rsidRDefault="00DD1C8B" w:rsidP="00DD1C8B">
            <w:pPr>
              <w:pStyle w:val="Standard1"/>
              <w:spacing w:line="480" w:lineRule="auto"/>
              <w:rPr>
                <w:rFonts w:ascii="Times New Roman" w:hAnsi="Times New Roman" w:cs="Times New Roman"/>
                <w:iCs/>
                <w:sz w:val="24"/>
                <w:szCs w:val="24"/>
              </w:rPr>
            </w:pPr>
            <w:r w:rsidRPr="00957296">
              <w:rPr>
                <w:rFonts w:ascii="Times New Roman" w:hAnsi="Times New Roman" w:cs="Times New Roman"/>
                <w:sz w:val="24"/>
                <w:szCs w:val="24"/>
              </w:rPr>
              <w:t>.02</w:t>
            </w:r>
          </w:p>
        </w:tc>
        <w:tc>
          <w:tcPr>
            <w:tcW w:w="753" w:type="dxa"/>
            <w:tcBorders>
              <w:bottom w:val="single" w:sz="4" w:space="0" w:color="auto"/>
            </w:tcBorders>
          </w:tcPr>
          <w:p w14:paraId="29F191E0" w14:textId="1ACA0A8C" w:rsidR="00DD1C8B" w:rsidRPr="0080602C" w:rsidRDefault="00DD1C8B" w:rsidP="00DD1C8B">
            <w:pPr>
              <w:pStyle w:val="Standard1"/>
              <w:spacing w:line="480" w:lineRule="auto"/>
              <w:rPr>
                <w:rFonts w:ascii="Times New Roman" w:hAnsi="Times New Roman" w:cs="Times New Roman"/>
                <w:iCs/>
                <w:sz w:val="24"/>
                <w:szCs w:val="24"/>
              </w:rPr>
            </w:pPr>
            <w:r w:rsidRPr="00957296">
              <w:rPr>
                <w:rFonts w:ascii="Times New Roman" w:hAnsi="Times New Roman" w:cs="Times New Roman"/>
                <w:sz w:val="24"/>
                <w:szCs w:val="24"/>
              </w:rPr>
              <w:t>0.06</w:t>
            </w:r>
          </w:p>
        </w:tc>
        <w:tc>
          <w:tcPr>
            <w:tcW w:w="1383" w:type="dxa"/>
            <w:tcBorders>
              <w:bottom w:val="single" w:sz="4" w:space="0" w:color="auto"/>
            </w:tcBorders>
          </w:tcPr>
          <w:p w14:paraId="33761871" w14:textId="27DB1F73"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[-.10;.14]</w:t>
            </w:r>
          </w:p>
        </w:tc>
        <w:tc>
          <w:tcPr>
            <w:tcW w:w="450" w:type="dxa"/>
            <w:tcBorders>
              <w:bottom w:val="single" w:sz="4" w:space="0" w:color="auto"/>
            </w:tcBorders>
          </w:tcPr>
          <w:p w14:paraId="54946743" w14:textId="77777777" w:rsidR="00DD1C8B" w:rsidRPr="00DD1C8B" w:rsidRDefault="00DD1C8B" w:rsidP="00DD1C8B">
            <w:pPr>
              <w:pStyle w:val="Standard1"/>
              <w:spacing w:line="480" w:lineRule="auto"/>
              <w:rPr>
                <w:rFonts w:ascii="Times New Roman" w:hAnsi="Times New Roman" w:cs="Times New Roman"/>
                <w:iCs/>
                <w:sz w:val="24"/>
                <w:szCs w:val="24"/>
              </w:rPr>
            </w:pPr>
          </w:p>
        </w:tc>
        <w:tc>
          <w:tcPr>
            <w:tcW w:w="1379" w:type="dxa"/>
            <w:tcBorders>
              <w:bottom w:val="single" w:sz="4" w:space="0" w:color="auto"/>
            </w:tcBorders>
          </w:tcPr>
          <w:p w14:paraId="5C4A68BA" w14:textId="57BBD907" w:rsidR="00DD1C8B" w:rsidRPr="00DD1C8B" w:rsidRDefault="0080602C" w:rsidP="00DD1C8B">
            <w:pPr>
              <w:pStyle w:val="Standard1"/>
              <w:spacing w:line="480" w:lineRule="auto"/>
              <w:rPr>
                <w:rFonts w:ascii="Times New Roman" w:hAnsi="Times New Roman" w:cs="Times New Roman"/>
                <w:sz w:val="24"/>
                <w:szCs w:val="24"/>
              </w:rPr>
            </w:pPr>
            <w:r>
              <w:rPr>
                <w:rFonts w:ascii="Times New Roman" w:hAnsi="Times New Roman" w:cs="Times New Roman"/>
                <w:sz w:val="24"/>
                <w:szCs w:val="24"/>
              </w:rPr>
              <w:t>.02 (0.33)</w:t>
            </w:r>
          </w:p>
        </w:tc>
        <w:tc>
          <w:tcPr>
            <w:tcW w:w="1379" w:type="dxa"/>
            <w:tcBorders>
              <w:bottom w:val="single" w:sz="4" w:space="0" w:color="auto"/>
            </w:tcBorders>
          </w:tcPr>
          <w:p w14:paraId="2DA09D49" w14:textId="7C94FF62"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.05 (0.75)</w:t>
            </w:r>
          </w:p>
        </w:tc>
        <w:tc>
          <w:tcPr>
            <w:tcW w:w="1360" w:type="dxa"/>
            <w:tcBorders>
              <w:bottom w:val="single" w:sz="4" w:space="0" w:color="auto"/>
            </w:tcBorders>
          </w:tcPr>
          <w:p w14:paraId="05BEBAB6" w14:textId="7D663916"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.01 (0.12)</w:t>
            </w:r>
          </w:p>
        </w:tc>
        <w:tc>
          <w:tcPr>
            <w:tcW w:w="1379" w:type="dxa"/>
            <w:tcBorders>
              <w:bottom w:val="single" w:sz="4" w:space="0" w:color="auto"/>
            </w:tcBorders>
          </w:tcPr>
          <w:p w14:paraId="010D8CA5" w14:textId="63FF7BBC"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.02 (0.32)</w:t>
            </w:r>
          </w:p>
        </w:tc>
        <w:tc>
          <w:tcPr>
            <w:tcW w:w="1379" w:type="dxa"/>
            <w:tcBorders>
              <w:bottom w:val="single" w:sz="4" w:space="0" w:color="auto"/>
            </w:tcBorders>
          </w:tcPr>
          <w:p w14:paraId="7FD95614" w14:textId="3234F220"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.03 (0.44)</w:t>
            </w:r>
          </w:p>
        </w:tc>
        <w:tc>
          <w:tcPr>
            <w:tcW w:w="1263" w:type="dxa"/>
            <w:tcBorders>
              <w:bottom w:val="single" w:sz="4" w:space="0" w:color="auto"/>
            </w:tcBorders>
          </w:tcPr>
          <w:p w14:paraId="4FC829B0" w14:textId="369AA93B" w:rsidR="00DD1C8B" w:rsidRPr="00DD1C8B" w:rsidRDefault="0080602C" w:rsidP="00DD1C8B">
            <w:pPr>
              <w:pStyle w:val="Standard1"/>
              <w:spacing w:line="480" w:lineRule="auto"/>
              <w:rPr>
                <w:rFonts w:ascii="Times New Roman" w:hAnsi="Times New Roman" w:cs="Times New Roman"/>
                <w:iCs/>
                <w:sz w:val="24"/>
                <w:szCs w:val="24"/>
              </w:rPr>
            </w:pPr>
            <w:r>
              <w:rPr>
                <w:rFonts w:ascii="Times New Roman" w:hAnsi="Times New Roman" w:cs="Times New Roman"/>
                <w:iCs/>
                <w:sz w:val="24"/>
                <w:szCs w:val="24"/>
              </w:rPr>
              <w:t>.03 (0.42)</w:t>
            </w:r>
          </w:p>
        </w:tc>
        <w:tc>
          <w:tcPr>
            <w:tcW w:w="453" w:type="dxa"/>
            <w:tcBorders>
              <w:bottom w:val="single" w:sz="4" w:space="0" w:color="auto"/>
            </w:tcBorders>
          </w:tcPr>
          <w:p w14:paraId="4CF42405" w14:textId="77777777" w:rsidR="00DD1C8B" w:rsidRPr="007F7763" w:rsidRDefault="00DD1C8B" w:rsidP="00DD1C8B">
            <w:pPr>
              <w:pStyle w:val="Standard1"/>
              <w:spacing w:line="480" w:lineRule="auto"/>
              <w:rPr>
                <w:rFonts w:ascii="Times New Roman" w:hAnsi="Times New Roman" w:cs="Times New Roman"/>
                <w:iCs/>
                <w:sz w:val="24"/>
                <w:szCs w:val="24"/>
              </w:rPr>
            </w:pPr>
            <w:r w:rsidRPr="007F7763">
              <w:rPr>
                <w:rFonts w:ascii="Times New Roman" w:hAnsi="Times New Roman" w:cs="Times New Roman"/>
                <w:iCs/>
                <w:sz w:val="24"/>
                <w:szCs w:val="24"/>
              </w:rPr>
              <w:t>-</w:t>
            </w:r>
          </w:p>
        </w:tc>
      </w:tr>
    </w:tbl>
    <w:p w14:paraId="26F67447" w14:textId="145DC630" w:rsidR="001A58F1" w:rsidRDefault="00DD1C8B" w:rsidP="00957296">
      <w:pPr>
        <w:spacing w:after="0" w:line="480" w:lineRule="auto"/>
        <w:sectPr w:rsidR="001A58F1" w:rsidSect="003E3288">
          <w:pgSz w:w="16838" w:h="11906" w:orient="landscape"/>
          <w:pgMar w:top="1440" w:right="1440" w:bottom="1440" w:left="1440" w:header="708" w:footer="708" w:gutter="0"/>
          <w:cols w:space="708"/>
          <w:docGrid w:linePitch="360"/>
        </w:sectPr>
      </w:pPr>
      <w:r w:rsidRPr="6F5911E0">
        <w:rPr>
          <w:rFonts w:cs="Times New Roman"/>
          <w:b/>
          <w:bCs/>
        </w:rPr>
        <w:t xml:space="preserve">Note. </w:t>
      </w:r>
      <w:r w:rsidRPr="6F5911E0">
        <w:rPr>
          <w:rFonts w:cs="Times New Roman"/>
        </w:rPr>
        <w:t>Bold values indicate significant parameters or differences.</w:t>
      </w:r>
      <w:r>
        <w:rPr>
          <w:rFonts w:cs="Times New Roman"/>
        </w:rPr>
        <w:t xml:space="preserve"> β = standardized lagged associations (STDXY standardization); CI = Confidence Interval; </w:t>
      </w:r>
      <w:r w:rsidRPr="6F5911E0">
        <w:rPr>
          <w:rFonts w:cs="Times New Roman"/>
        </w:rPr>
        <w:t xml:space="preserve">Z&gt; 1.96 is significant at </w:t>
      </w:r>
      <w:r w:rsidRPr="6F5911E0">
        <w:rPr>
          <w:rFonts w:cs="Times New Roman"/>
          <w:i/>
          <w:iCs/>
        </w:rPr>
        <w:t>p</w:t>
      </w:r>
      <w:r w:rsidRPr="6F5911E0">
        <w:rPr>
          <w:rFonts w:cs="Times New Roman"/>
        </w:rPr>
        <w:t>&gt;.05</w:t>
      </w:r>
    </w:p>
    <w:p w14:paraId="47B2DFC5" w14:textId="13C3DC96" w:rsidR="001A58F1" w:rsidRPr="00957296" w:rsidRDefault="001A58F1" w:rsidP="00957296">
      <w:pPr>
        <w:rPr>
          <w:b/>
          <w:bCs/>
        </w:rPr>
      </w:pPr>
      <w:r w:rsidRPr="00957296">
        <w:rPr>
          <w:b/>
          <w:bCs/>
        </w:rPr>
        <w:lastRenderedPageBreak/>
        <w:t xml:space="preserve">Figure </w:t>
      </w:r>
      <w:r w:rsidR="00FC4D12" w:rsidRPr="00957296">
        <w:rPr>
          <w:b/>
          <w:bCs/>
        </w:rPr>
        <w:t>S</w:t>
      </w:r>
      <w:r w:rsidRPr="00957296">
        <w:rPr>
          <w:b/>
          <w:bCs/>
        </w:rPr>
        <w:t>1</w:t>
      </w:r>
    </w:p>
    <w:p w14:paraId="38EA46F6" w14:textId="18F4613E" w:rsidR="001A58F1" w:rsidRPr="00811DB8" w:rsidRDefault="001A58F1" w:rsidP="001A58F1">
      <w:pPr>
        <w:spacing w:after="0" w:line="480" w:lineRule="auto"/>
        <w:rPr>
          <w:i/>
          <w:iCs/>
        </w:rPr>
      </w:pPr>
      <w:r w:rsidRPr="6F5911E0">
        <w:rPr>
          <w:i/>
          <w:iCs/>
        </w:rPr>
        <w:t xml:space="preserve">Associations between </w:t>
      </w:r>
      <w:r>
        <w:rPr>
          <w:i/>
          <w:iCs/>
        </w:rPr>
        <w:t xml:space="preserve">parent-reported </w:t>
      </w:r>
      <w:r w:rsidRPr="6F5911E0">
        <w:rPr>
          <w:i/>
          <w:iCs/>
        </w:rPr>
        <w:t xml:space="preserve">conflict and ill-being across </w:t>
      </w:r>
      <w:r>
        <w:rPr>
          <w:i/>
          <w:iCs/>
        </w:rPr>
        <w:t>different</w:t>
      </w:r>
      <w:r w:rsidRPr="6F5911E0">
        <w:rPr>
          <w:i/>
          <w:iCs/>
        </w:rPr>
        <w:t xml:space="preserve"> timescales</w:t>
      </w:r>
    </w:p>
    <w:p w14:paraId="04242AE6" w14:textId="355A4F64" w:rsidR="001A58F1" w:rsidRDefault="001A58F1" w:rsidP="001A58F1">
      <w:r>
        <w:rPr>
          <w:noProof/>
        </w:rPr>
        <w:drawing>
          <wp:inline distT="0" distB="0" distL="0" distR="0" wp14:anchorId="79E9AA63" wp14:editId="2716E53B">
            <wp:extent cx="4273725" cy="7692705"/>
            <wp:effectExtent l="0" t="0" r="0" b="3810"/>
            <wp:docPr id="1207177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80640" cy="7705152"/>
                    </a:xfrm>
                    <a:prstGeom prst="rect">
                      <a:avLst/>
                    </a:prstGeom>
                    <a:noFill/>
                    <a:ln>
                      <a:noFill/>
                    </a:ln>
                  </pic:spPr>
                </pic:pic>
              </a:graphicData>
            </a:graphic>
          </wp:inline>
        </w:drawing>
      </w:r>
    </w:p>
    <w:p w14:paraId="4C1C65A1" w14:textId="54ED3D8A" w:rsidR="006246D4" w:rsidRDefault="006246D4" w:rsidP="006246D4">
      <w:pPr>
        <w:spacing w:line="480" w:lineRule="auto"/>
        <w:rPr>
          <w:i/>
          <w:iCs/>
        </w:rPr>
      </w:pPr>
      <w:r>
        <w:rPr>
          <w:i/>
          <w:iCs/>
        </w:rPr>
        <w:t>Discussion</w:t>
      </w:r>
    </w:p>
    <w:p w14:paraId="08EB760C" w14:textId="09DEF0EC" w:rsidR="006246D4" w:rsidRDefault="006246D4" w:rsidP="004047F0">
      <w:pPr>
        <w:spacing w:line="480" w:lineRule="auto"/>
      </w:pPr>
      <w:r>
        <w:lastRenderedPageBreak/>
        <w:tab/>
        <w:t xml:space="preserve">When comparing the result pattern between adolescent-reported conflict and parent-reported conflict, similarities and differences can be noted. </w:t>
      </w:r>
      <w:r w:rsidR="001D3477">
        <w:t>R</w:t>
      </w:r>
      <w:r>
        <w:t xml:space="preserve">esults seem similar in the </w:t>
      </w:r>
      <w:r w:rsidR="004047F0">
        <w:t>effect sign</w:t>
      </w:r>
      <w:r w:rsidR="00603B79">
        <w:t xml:space="preserve"> of effect (mostly positive associations), and for the relationship between ill-being and later conflict, the weekly effect could be replicated</w:t>
      </w:r>
      <w:r w:rsidR="004047F0">
        <w:t xml:space="preserve"> with independent reporters, strengthening this conclusion – suggesting it is not only in the eye of the adolescent beholder</w:t>
      </w:r>
      <w:r w:rsidR="00603B79">
        <w:t xml:space="preserve">. </w:t>
      </w:r>
      <w:r w:rsidR="001D3477">
        <w:t>R</w:t>
      </w:r>
      <w:r w:rsidR="00603B79">
        <w:t xml:space="preserve">esults </w:t>
      </w:r>
      <w:r w:rsidR="001D3477">
        <w:t>diverge</w:t>
      </w:r>
      <w:r w:rsidR="00603B79">
        <w:t xml:space="preserve"> in the effect size (especially correlated residuals are smaller in size) </w:t>
      </w:r>
      <w:r w:rsidR="004047F0">
        <w:t xml:space="preserve">which </w:t>
      </w:r>
      <w:r w:rsidR="00603B79">
        <w:t>might one the one hand be explained by differences in perception. It is to be expected that adolescents</w:t>
      </w:r>
      <w:r w:rsidR="00957296">
        <w:t>’</w:t>
      </w:r>
      <w:r w:rsidR="00603B79">
        <w:t xml:space="preserve"> </w:t>
      </w:r>
      <w:r w:rsidR="00957296">
        <w:t xml:space="preserve">perceptions </w:t>
      </w:r>
      <w:r w:rsidR="00603B79">
        <w:t>of conflict should be more strongly associated with the impact on their ill-being</w:t>
      </w:r>
      <w:r w:rsidR="004047F0">
        <w:t>. In terms of the significance, fewer parents in Study 2 participated, which decreased the power to find significant effects. Taking these considerations into account we conclude that the result pattern replicates well across informants.</w:t>
      </w:r>
      <w:r>
        <w:br w:type="page"/>
      </w:r>
    </w:p>
    <w:p w14:paraId="1AB1E9B6" w14:textId="7B7BEF50" w:rsidR="00A94A37" w:rsidRDefault="00A94A37" w:rsidP="00A94A37">
      <w:pPr>
        <w:spacing w:line="480" w:lineRule="auto"/>
        <w:rPr>
          <w:b/>
          <w:bCs/>
        </w:rPr>
      </w:pPr>
      <w:r>
        <w:rPr>
          <w:b/>
          <w:bCs/>
        </w:rPr>
        <w:lastRenderedPageBreak/>
        <w:t xml:space="preserve">Models with Random Effects </w:t>
      </w:r>
    </w:p>
    <w:p w14:paraId="016939C3" w14:textId="4018EB34" w:rsidR="00A94A37" w:rsidRDefault="00A94A37" w:rsidP="004C2CC0">
      <w:pPr>
        <w:spacing w:line="480" w:lineRule="auto"/>
        <w:ind w:firstLine="708"/>
      </w:pPr>
      <w:r>
        <w:t xml:space="preserve">Families might differ </w:t>
      </w:r>
      <w:r w:rsidR="00957296">
        <w:t>o</w:t>
      </w:r>
      <w:r>
        <w:t xml:space="preserve">n the extent to which conflict </w:t>
      </w:r>
      <w:r w:rsidR="00957296">
        <w:t xml:space="preserve">is </w:t>
      </w:r>
      <w:r>
        <w:t xml:space="preserve">associated with subsequent ill-being and vice versa. To account for this </w:t>
      </w:r>
      <w:r w:rsidR="00957296">
        <w:t xml:space="preserve">potential </w:t>
      </w:r>
      <w:r>
        <w:t>heterogeneity between families</w:t>
      </w:r>
      <w:r w:rsidR="00957296">
        <w:t>,</w:t>
      </w:r>
      <w:r>
        <w:t xml:space="preserve"> we r</w:t>
      </w:r>
      <w:r w:rsidR="00957296">
        <w:t>an</w:t>
      </w:r>
      <w:r>
        <w:t xml:space="preserve"> models with random effects. We did so for the daily and weekly models for Study 1 as well as the biweekly and monthly models for Study 2.</w:t>
      </w:r>
      <w:r w:rsidR="004C2CC0">
        <w:t xml:space="preserve"> The monthly model did not converge. </w:t>
      </w:r>
    </w:p>
    <w:p w14:paraId="463D7348" w14:textId="77777777" w:rsidR="008F636F" w:rsidRDefault="00762727" w:rsidP="004C2CC0">
      <w:pPr>
        <w:spacing w:line="480" w:lineRule="auto"/>
        <w:ind w:firstLine="708"/>
      </w:pPr>
      <w:r>
        <w:t xml:space="preserve">Inspecting the random slopes revealed substantial variance in all </w:t>
      </w:r>
      <w:r w:rsidR="00CD22D4">
        <w:t xml:space="preserve">models </w:t>
      </w:r>
      <w:r w:rsidR="00CD22D4">
        <w:fldChar w:fldCharType="begin" w:fldLock="1"/>
      </w:r>
      <w:r w:rsidR="00CD22D4">
        <w:instrText>ADDIN CSL_CITATION {"citationItems":[{"id":"ITEM-1","itemData":{"DOI":"10.1037/xge0000558","ISSN":"00963445","PMID":"30973259","abstract":"All experimenters know that human and animal subjects do not respond uniformly to experimental treatments. Yet theories and findings in experimental psychology either ignore this causal effect heterogeneity or treat it as uninteresting error. This is the case even when data are available to examine effect heterogeneity directly, in within-subjects designs where experimental effects can be examined subject by subject. Using data from four repeated-measures experiments, we show that effect heterogeneity can be modeled readily, that its discovery presents exciting opportunities for theory and methods, and that allowing for it in study designs is good research practice. This evidence suggests that experimenters should work from the assumption that causal effects are heterogeneous. Such a working assumption will be of particular benefit, given the increasing diversity of subject populations in psychology.","author":[{"dropping-particle":"","family":"Bolger","given":"Niall","non-dropping-particle":"","parse-names":false,"suffix":""},{"dropping-particle":"","family":"Zee","given":"Katherine S.","non-dropping-particle":"","parse-names":false,"suffix":""},{"dropping-particle":"","family":"Rossignac-Milon","given":"Maya","non-dropping-particle":"","parse-names":false,"suffix":""},{"dropping-particle":"","family":"Hassin","given":"Ran R.","non-dropping-particle":"","parse-names":false,"suffix":""}],"container-title":"Journal of Experimental Psychology: General","id":"ITEM-1","issue":"4","issued":{"date-parts":[["2019"]]},"note":"READ: 2021-06-07 \n(highlight: gee; = LK, green = AB)\n\ncausal effect heterogeneity: variation across experimental units (e.g., people) in a population in the size and/or direction of a cause-effect link.\n\nHowever, within- subjects repeated-measures designs, in which causal inference involves comparing subjects with themselves in other experimental conditions, offer unique opportunities to examine this heterogeneity directly.\n\nMethod: Multilevel\n\nHeterogeneity interval (H95): predicted subject-to-subject variability in the causal effect in the population (using the current sample estimates)\n\nRule of thumb: SD is 0.25 or greater of the average (fixed)","page":"601-618","title":"Causal processes in psychology are heterogeneous","type":"article-journal","volume":"148"},"uris":["http://www.mendeley.com/documents/?uuid=3ecc0c3d-c4dd-4d09-b817-0fa4ad52da78"]}],"mendeley":{"formattedCitation":"(Bolger et al., 2019)","plainTextFormattedCitation":"(Bolger et al., 2019)"},"properties":{"noteIndex":0},"schema":"https://github.com/citation-style-language/schema/raw/master/csl-citation.json"}</w:instrText>
      </w:r>
      <w:r w:rsidR="00CD22D4">
        <w:fldChar w:fldCharType="separate"/>
      </w:r>
      <w:r w:rsidR="00CD22D4" w:rsidRPr="00CD22D4">
        <w:rPr>
          <w:noProof/>
        </w:rPr>
        <w:t>(Bolger et al., 2019)</w:t>
      </w:r>
      <w:r w:rsidR="00CD22D4">
        <w:fldChar w:fldCharType="end"/>
      </w:r>
      <w:r w:rsidR="00CD22D4">
        <w:t xml:space="preserve">, indicating that families vary substantially in the extend how conflict is associated with ill-being and vice versa (see Table S8 and Figure S2). </w:t>
      </w:r>
    </w:p>
    <w:p w14:paraId="1BEC6C49" w14:textId="122B97F6" w:rsidR="00762727" w:rsidRDefault="00C4039E" w:rsidP="004C2CC0">
      <w:pPr>
        <w:spacing w:line="480" w:lineRule="auto"/>
        <w:ind w:firstLine="708"/>
      </w:pPr>
      <w:r>
        <w:t xml:space="preserve">When comparing the </w:t>
      </w:r>
      <w:r w:rsidR="00434B6C">
        <w:t xml:space="preserve">ML-SEM models from the </w:t>
      </w:r>
      <w:r>
        <w:t>main analysis with the</w:t>
      </w:r>
      <w:r w:rsidR="00434B6C">
        <w:t>se</w:t>
      </w:r>
      <w:r>
        <w:t xml:space="preserve"> </w:t>
      </w:r>
      <w:r w:rsidR="00434B6C">
        <w:t xml:space="preserve">DSEM </w:t>
      </w:r>
      <w:r>
        <w:t>models with random effects, effect sizes seem comparable, but two effects of conflict on subsequent ill-being reached significance in the models</w:t>
      </w:r>
      <w:r w:rsidR="00434B6C">
        <w:t xml:space="preserve"> with random effects</w:t>
      </w:r>
      <w:r>
        <w:t xml:space="preserve">, which were not significant in the main analysis. </w:t>
      </w:r>
      <w:r w:rsidR="00F80768">
        <w:t>While the daily model’s effect size (</w:t>
      </w:r>
      <w:r w:rsidR="00F80768">
        <w:rPr>
          <w:rFonts w:cs="Times New Roman"/>
        </w:rPr>
        <w:t>β</w:t>
      </w:r>
      <w:r w:rsidR="00F80768">
        <w:t xml:space="preserve"> = .02) is below our preregistered smallest effect size of interest (SESOI = .03), only the biweekly effect (</w:t>
      </w:r>
      <w:r w:rsidR="00F80768">
        <w:rPr>
          <w:rFonts w:cs="Times New Roman"/>
        </w:rPr>
        <w:t>β</w:t>
      </w:r>
      <w:r w:rsidR="00F80768">
        <w:t xml:space="preserve"> = .05) is interpreted as a meaningful effect. Therefore, we conclude that results replicate</w:t>
      </w:r>
      <w:r w:rsidR="00DE0FFB">
        <w:t>d</w:t>
      </w:r>
      <w:r w:rsidR="00F80768">
        <w:t xml:space="preserve"> </w:t>
      </w:r>
      <w:r w:rsidR="00434B6C">
        <w:t>well</w:t>
      </w:r>
      <w:r w:rsidR="00F80768">
        <w:t xml:space="preserve"> between both model specifications (5/6 effects, 83%).</w:t>
      </w:r>
    </w:p>
    <w:p w14:paraId="04C4B19B" w14:textId="0AC63F1C" w:rsidR="00C4039E" w:rsidRDefault="00C4039E">
      <w:r>
        <w:br w:type="page"/>
      </w:r>
    </w:p>
    <w:p w14:paraId="0400D77C" w14:textId="77777777" w:rsidR="00762727" w:rsidRDefault="00762727" w:rsidP="00762727">
      <w:pPr>
        <w:pStyle w:val="Standard1"/>
        <w:spacing w:after="0" w:line="480" w:lineRule="auto"/>
        <w:rPr>
          <w:rFonts w:ascii="Times New Roman" w:hAnsi="Times New Roman" w:cs="Times New Roman"/>
          <w:b/>
          <w:bCs/>
          <w:sz w:val="24"/>
          <w:szCs w:val="24"/>
        </w:rPr>
      </w:pPr>
      <w:r w:rsidRPr="6F5911E0">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S8</w:t>
      </w:r>
    </w:p>
    <w:p w14:paraId="01244DA4" w14:textId="5C7577E3" w:rsidR="00762727" w:rsidRPr="00762727" w:rsidRDefault="00762727" w:rsidP="00762727">
      <w:pPr>
        <w:pStyle w:val="Standard1"/>
        <w:spacing w:after="0" w:line="480" w:lineRule="auto"/>
        <w:rPr>
          <w:rFonts w:ascii="Times New Roman" w:hAnsi="Times New Roman" w:cs="Times New Roman"/>
          <w:b/>
          <w:bCs/>
          <w:sz w:val="24"/>
          <w:szCs w:val="24"/>
        </w:rPr>
      </w:pPr>
      <w:r>
        <w:rPr>
          <w:rFonts w:ascii="Times New Roman" w:hAnsi="Times New Roman" w:cs="Times New Roman"/>
          <w:i/>
          <w:iCs/>
          <w:sz w:val="24"/>
          <w:szCs w:val="24"/>
        </w:rPr>
        <w:t>Effect Heterogeneity</w:t>
      </w:r>
    </w:p>
    <w:tbl>
      <w:tblPr>
        <w:tblStyle w:val="TableGrid"/>
        <w:tblW w:w="84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7"/>
        <w:gridCol w:w="852"/>
        <w:gridCol w:w="856"/>
        <w:gridCol w:w="964"/>
        <w:gridCol w:w="993"/>
        <w:gridCol w:w="1303"/>
      </w:tblGrid>
      <w:tr w:rsidR="00762727" w14:paraId="27BD2B13" w14:textId="77777777" w:rsidTr="00762727">
        <w:trPr>
          <w:jc w:val="center"/>
        </w:trPr>
        <w:tc>
          <w:tcPr>
            <w:tcW w:w="3457" w:type="dxa"/>
            <w:tcBorders>
              <w:top w:val="single" w:sz="4" w:space="0" w:color="auto"/>
              <w:bottom w:val="single" w:sz="4" w:space="0" w:color="auto"/>
            </w:tcBorders>
          </w:tcPr>
          <w:p w14:paraId="45529E8A" w14:textId="77777777" w:rsidR="00762727" w:rsidRDefault="00762727" w:rsidP="00F05708">
            <w:pPr>
              <w:spacing w:line="480" w:lineRule="auto"/>
            </w:pPr>
          </w:p>
        </w:tc>
        <w:tc>
          <w:tcPr>
            <w:tcW w:w="852" w:type="dxa"/>
            <w:tcBorders>
              <w:top w:val="single" w:sz="4" w:space="0" w:color="auto"/>
              <w:bottom w:val="single" w:sz="4" w:space="0" w:color="auto"/>
            </w:tcBorders>
          </w:tcPr>
          <w:p w14:paraId="0D98EFC6" w14:textId="10D2428D" w:rsidR="00762727" w:rsidRDefault="00762727" w:rsidP="00F05708">
            <w:pPr>
              <w:spacing w:line="480" w:lineRule="auto"/>
            </w:pPr>
            <w:r>
              <w:t>b</w:t>
            </w:r>
          </w:p>
        </w:tc>
        <w:tc>
          <w:tcPr>
            <w:tcW w:w="856" w:type="dxa"/>
            <w:tcBorders>
              <w:top w:val="single" w:sz="4" w:space="0" w:color="auto"/>
              <w:bottom w:val="single" w:sz="4" w:space="0" w:color="auto"/>
            </w:tcBorders>
          </w:tcPr>
          <w:p w14:paraId="3F333807" w14:textId="1D872CFF" w:rsidR="00762727" w:rsidRDefault="00762727" w:rsidP="00F05708">
            <w:pPr>
              <w:spacing w:line="480" w:lineRule="auto"/>
            </w:pPr>
            <w:r>
              <w:rPr>
                <w:rFonts w:cs="Times New Roman"/>
              </w:rPr>
              <w:t>β</w:t>
            </w:r>
          </w:p>
        </w:tc>
        <w:tc>
          <w:tcPr>
            <w:tcW w:w="964" w:type="dxa"/>
            <w:tcBorders>
              <w:top w:val="single" w:sz="4" w:space="0" w:color="auto"/>
              <w:bottom w:val="single" w:sz="4" w:space="0" w:color="auto"/>
            </w:tcBorders>
          </w:tcPr>
          <w:p w14:paraId="2AF927C1" w14:textId="20FF31D1" w:rsidR="00762727" w:rsidRDefault="00762727" w:rsidP="00F05708">
            <w:pPr>
              <w:spacing w:line="480" w:lineRule="auto"/>
            </w:pPr>
            <w:r>
              <w:t>Var</w:t>
            </w:r>
          </w:p>
        </w:tc>
        <w:tc>
          <w:tcPr>
            <w:tcW w:w="993" w:type="dxa"/>
            <w:tcBorders>
              <w:top w:val="single" w:sz="4" w:space="0" w:color="auto"/>
              <w:bottom w:val="single" w:sz="4" w:space="0" w:color="auto"/>
            </w:tcBorders>
          </w:tcPr>
          <w:p w14:paraId="04876648" w14:textId="05B36462" w:rsidR="00762727" w:rsidRDefault="00762727" w:rsidP="00F05708">
            <w:pPr>
              <w:spacing w:line="480" w:lineRule="auto"/>
            </w:pPr>
            <w:r w:rsidRPr="00FC4D12">
              <w:rPr>
                <w:lang w:val="nl-NL"/>
              </w:rPr>
              <w:t>√</w:t>
            </w:r>
            <w:r w:rsidRPr="00FC4D12">
              <w:rPr>
                <w:rFonts w:ascii="Cambria Math" w:hAnsi="Cambria Math" w:cs="Cambria Math"/>
                <w:lang w:val="nl-NL"/>
              </w:rPr>
              <w:t>𝑉𝑎𝑟</w:t>
            </w:r>
            <w:r>
              <w:rPr>
                <w:rFonts w:ascii="Cambria Math" w:hAnsi="Cambria Math" w:cs="Cambria Math"/>
                <w:lang w:val="nl-NL"/>
              </w:rPr>
              <w:t>/</w:t>
            </w:r>
            <w:r w:rsidRPr="00FC4D12">
              <w:rPr>
                <w:rFonts w:ascii="Cambria Math" w:hAnsi="Cambria Math" w:cs="Cambria Math"/>
                <w:lang w:val="nl-NL"/>
              </w:rPr>
              <w:t>𝑏</w:t>
            </w:r>
          </w:p>
        </w:tc>
        <w:tc>
          <w:tcPr>
            <w:tcW w:w="1303" w:type="dxa"/>
            <w:tcBorders>
              <w:top w:val="single" w:sz="4" w:space="0" w:color="auto"/>
              <w:bottom w:val="single" w:sz="4" w:space="0" w:color="auto"/>
            </w:tcBorders>
          </w:tcPr>
          <w:p w14:paraId="3036509D" w14:textId="622D0314" w:rsidR="00762727" w:rsidRDefault="00762727" w:rsidP="00F05708">
            <w:pPr>
              <w:spacing w:line="480" w:lineRule="auto"/>
            </w:pPr>
            <w:r>
              <w:t xml:space="preserve">100% HI </w:t>
            </w:r>
          </w:p>
        </w:tc>
      </w:tr>
      <w:tr w:rsidR="00762727" w14:paraId="785EBF40" w14:textId="77777777" w:rsidTr="00762727">
        <w:trPr>
          <w:jc w:val="center"/>
        </w:trPr>
        <w:tc>
          <w:tcPr>
            <w:tcW w:w="3457" w:type="dxa"/>
            <w:tcBorders>
              <w:top w:val="single" w:sz="4" w:space="0" w:color="auto"/>
            </w:tcBorders>
          </w:tcPr>
          <w:p w14:paraId="1F2A47DA" w14:textId="20F5D4CA" w:rsidR="00762727" w:rsidRPr="00762727" w:rsidRDefault="00762727" w:rsidP="00F05708">
            <w:pPr>
              <w:spacing w:line="480" w:lineRule="auto"/>
              <w:rPr>
                <w:i/>
                <w:iCs/>
              </w:rPr>
            </w:pPr>
            <w:r w:rsidRPr="00762727">
              <w:rPr>
                <w:i/>
                <w:iCs/>
              </w:rPr>
              <w:t xml:space="preserve">Conflict -&gt; </w:t>
            </w:r>
            <w:r w:rsidR="00CD22D4">
              <w:rPr>
                <w:i/>
                <w:iCs/>
              </w:rPr>
              <w:t>Ill-being</w:t>
            </w:r>
          </w:p>
        </w:tc>
        <w:tc>
          <w:tcPr>
            <w:tcW w:w="852" w:type="dxa"/>
            <w:tcBorders>
              <w:top w:val="single" w:sz="4" w:space="0" w:color="auto"/>
            </w:tcBorders>
          </w:tcPr>
          <w:p w14:paraId="341348C4" w14:textId="77777777" w:rsidR="00762727" w:rsidRDefault="00762727" w:rsidP="00F05708">
            <w:pPr>
              <w:spacing w:line="480" w:lineRule="auto"/>
            </w:pPr>
          </w:p>
        </w:tc>
        <w:tc>
          <w:tcPr>
            <w:tcW w:w="856" w:type="dxa"/>
            <w:tcBorders>
              <w:top w:val="single" w:sz="4" w:space="0" w:color="auto"/>
            </w:tcBorders>
          </w:tcPr>
          <w:p w14:paraId="62DB677C" w14:textId="77777777" w:rsidR="00762727" w:rsidRDefault="00762727" w:rsidP="00F05708">
            <w:pPr>
              <w:spacing w:line="480" w:lineRule="auto"/>
            </w:pPr>
          </w:p>
        </w:tc>
        <w:tc>
          <w:tcPr>
            <w:tcW w:w="964" w:type="dxa"/>
            <w:tcBorders>
              <w:top w:val="single" w:sz="4" w:space="0" w:color="auto"/>
            </w:tcBorders>
          </w:tcPr>
          <w:p w14:paraId="161DE98C" w14:textId="77777777" w:rsidR="00762727" w:rsidRDefault="00762727" w:rsidP="00F05708">
            <w:pPr>
              <w:spacing w:line="480" w:lineRule="auto"/>
            </w:pPr>
          </w:p>
        </w:tc>
        <w:tc>
          <w:tcPr>
            <w:tcW w:w="993" w:type="dxa"/>
            <w:tcBorders>
              <w:top w:val="single" w:sz="4" w:space="0" w:color="auto"/>
            </w:tcBorders>
          </w:tcPr>
          <w:p w14:paraId="02624F6A" w14:textId="77777777" w:rsidR="00762727" w:rsidRDefault="00762727" w:rsidP="00F05708">
            <w:pPr>
              <w:spacing w:line="480" w:lineRule="auto"/>
            </w:pPr>
          </w:p>
        </w:tc>
        <w:tc>
          <w:tcPr>
            <w:tcW w:w="1303" w:type="dxa"/>
            <w:tcBorders>
              <w:top w:val="single" w:sz="4" w:space="0" w:color="auto"/>
            </w:tcBorders>
          </w:tcPr>
          <w:p w14:paraId="00EFB7D6" w14:textId="31D1F666" w:rsidR="00762727" w:rsidRPr="00F05708" w:rsidRDefault="00762727" w:rsidP="00F05708">
            <w:pPr>
              <w:spacing w:line="480" w:lineRule="auto"/>
            </w:pPr>
          </w:p>
        </w:tc>
      </w:tr>
      <w:tr w:rsidR="00762727" w14:paraId="0EB405FF" w14:textId="77777777" w:rsidTr="00762727">
        <w:trPr>
          <w:jc w:val="center"/>
        </w:trPr>
        <w:tc>
          <w:tcPr>
            <w:tcW w:w="3457" w:type="dxa"/>
          </w:tcPr>
          <w:p w14:paraId="08AC7808" w14:textId="17C1A1D5" w:rsidR="00762727" w:rsidRDefault="00762727" w:rsidP="00F05708">
            <w:pPr>
              <w:spacing w:line="480" w:lineRule="auto"/>
            </w:pPr>
            <w:r>
              <w:t>Daily</w:t>
            </w:r>
          </w:p>
        </w:tc>
        <w:tc>
          <w:tcPr>
            <w:tcW w:w="852" w:type="dxa"/>
          </w:tcPr>
          <w:p w14:paraId="5B858161" w14:textId="3BF49A22" w:rsidR="00762727" w:rsidRPr="009B0442" w:rsidRDefault="00762727" w:rsidP="00F05708">
            <w:pPr>
              <w:spacing w:line="480" w:lineRule="auto"/>
              <w:rPr>
                <w:b/>
                <w:bCs/>
              </w:rPr>
            </w:pPr>
            <w:r w:rsidRPr="009B0442">
              <w:rPr>
                <w:b/>
                <w:bCs/>
              </w:rPr>
              <w:t>0.02</w:t>
            </w:r>
          </w:p>
        </w:tc>
        <w:tc>
          <w:tcPr>
            <w:tcW w:w="856" w:type="dxa"/>
          </w:tcPr>
          <w:p w14:paraId="2BC1421A" w14:textId="1187E8EE" w:rsidR="00762727" w:rsidRDefault="00762727" w:rsidP="00F05708">
            <w:pPr>
              <w:spacing w:line="480" w:lineRule="auto"/>
            </w:pPr>
            <w:r w:rsidRPr="00F05708">
              <w:t>.02</w:t>
            </w:r>
          </w:p>
        </w:tc>
        <w:tc>
          <w:tcPr>
            <w:tcW w:w="964" w:type="dxa"/>
          </w:tcPr>
          <w:p w14:paraId="3011AD72" w14:textId="643D2834" w:rsidR="00762727" w:rsidRDefault="00762727" w:rsidP="00F05708">
            <w:pPr>
              <w:spacing w:line="480" w:lineRule="auto"/>
            </w:pPr>
            <w:r w:rsidRPr="00F05708">
              <w:t>0.0</w:t>
            </w:r>
            <w:r>
              <w:t>1</w:t>
            </w:r>
          </w:p>
        </w:tc>
        <w:tc>
          <w:tcPr>
            <w:tcW w:w="993" w:type="dxa"/>
          </w:tcPr>
          <w:p w14:paraId="3137CBA0" w14:textId="50D47AE2" w:rsidR="00762727" w:rsidRPr="00762727" w:rsidRDefault="00762727" w:rsidP="00F05708">
            <w:pPr>
              <w:spacing w:line="480" w:lineRule="auto"/>
              <w:rPr>
                <w:b/>
                <w:bCs/>
              </w:rPr>
            </w:pPr>
            <w:r w:rsidRPr="00762727">
              <w:rPr>
                <w:b/>
                <w:bCs/>
              </w:rPr>
              <w:t>3.21</w:t>
            </w:r>
          </w:p>
        </w:tc>
        <w:tc>
          <w:tcPr>
            <w:tcW w:w="1303" w:type="dxa"/>
          </w:tcPr>
          <w:p w14:paraId="448B9177" w14:textId="7FEA1B33" w:rsidR="00762727" w:rsidRPr="00F05708" w:rsidRDefault="00762727" w:rsidP="00F05708">
            <w:pPr>
              <w:spacing w:line="480" w:lineRule="auto"/>
            </w:pPr>
            <w:r>
              <w:t>[</w:t>
            </w:r>
            <w:r w:rsidRPr="00F05708">
              <w:t>-.09</w:t>
            </w:r>
            <w:r>
              <w:t>; .22]</w:t>
            </w:r>
          </w:p>
        </w:tc>
      </w:tr>
      <w:tr w:rsidR="00762727" w14:paraId="7BAFB72D" w14:textId="77777777" w:rsidTr="00762727">
        <w:trPr>
          <w:jc w:val="center"/>
        </w:trPr>
        <w:tc>
          <w:tcPr>
            <w:tcW w:w="3457" w:type="dxa"/>
          </w:tcPr>
          <w:p w14:paraId="29F97B8A" w14:textId="7A6A2A8A" w:rsidR="00762727" w:rsidRDefault="00762727" w:rsidP="00F05708">
            <w:pPr>
              <w:spacing w:line="480" w:lineRule="auto"/>
            </w:pPr>
            <w:r>
              <w:t>Weekly</w:t>
            </w:r>
          </w:p>
        </w:tc>
        <w:tc>
          <w:tcPr>
            <w:tcW w:w="852" w:type="dxa"/>
          </w:tcPr>
          <w:p w14:paraId="63053745" w14:textId="20496FB4" w:rsidR="00762727" w:rsidRDefault="00762727" w:rsidP="00F05708">
            <w:pPr>
              <w:spacing w:line="480" w:lineRule="auto"/>
            </w:pPr>
            <w:r w:rsidRPr="00762727">
              <w:t>0.01</w:t>
            </w:r>
          </w:p>
        </w:tc>
        <w:tc>
          <w:tcPr>
            <w:tcW w:w="856" w:type="dxa"/>
          </w:tcPr>
          <w:p w14:paraId="5A263F9C" w14:textId="54F700B1" w:rsidR="00762727" w:rsidRDefault="00762727" w:rsidP="00F05708">
            <w:pPr>
              <w:spacing w:line="480" w:lineRule="auto"/>
            </w:pPr>
            <w:r w:rsidRPr="00762727">
              <w:t>.01</w:t>
            </w:r>
          </w:p>
        </w:tc>
        <w:tc>
          <w:tcPr>
            <w:tcW w:w="964" w:type="dxa"/>
          </w:tcPr>
          <w:p w14:paraId="086332F2" w14:textId="0B6A65B0" w:rsidR="00762727" w:rsidRDefault="00762727" w:rsidP="00F05708">
            <w:pPr>
              <w:spacing w:line="480" w:lineRule="auto"/>
            </w:pPr>
            <w:r w:rsidRPr="00762727">
              <w:t>0.03</w:t>
            </w:r>
          </w:p>
        </w:tc>
        <w:tc>
          <w:tcPr>
            <w:tcW w:w="993" w:type="dxa"/>
          </w:tcPr>
          <w:p w14:paraId="60A61746" w14:textId="2B76EFF5" w:rsidR="00762727" w:rsidRPr="00762727" w:rsidRDefault="00762727" w:rsidP="00F05708">
            <w:pPr>
              <w:spacing w:line="480" w:lineRule="auto"/>
              <w:rPr>
                <w:b/>
                <w:bCs/>
              </w:rPr>
            </w:pPr>
            <w:r w:rsidRPr="00762727">
              <w:rPr>
                <w:b/>
                <w:bCs/>
              </w:rPr>
              <w:t>12.58</w:t>
            </w:r>
          </w:p>
        </w:tc>
        <w:tc>
          <w:tcPr>
            <w:tcW w:w="1303" w:type="dxa"/>
          </w:tcPr>
          <w:p w14:paraId="5ED7BC75" w14:textId="6A091D57" w:rsidR="00762727" w:rsidRPr="00F05708" w:rsidRDefault="00762727" w:rsidP="00F05708">
            <w:pPr>
              <w:spacing w:line="480" w:lineRule="auto"/>
            </w:pPr>
            <w:r>
              <w:t>[</w:t>
            </w:r>
            <w:r w:rsidRPr="00762727">
              <w:t>-.44</w:t>
            </w:r>
            <w:r>
              <w:t xml:space="preserve">; </w:t>
            </w:r>
            <w:r w:rsidRPr="00762727">
              <w:t>.24</w:t>
            </w:r>
            <w:r>
              <w:t>]</w:t>
            </w:r>
          </w:p>
        </w:tc>
      </w:tr>
      <w:tr w:rsidR="00762727" w14:paraId="3352D5E1" w14:textId="77777777" w:rsidTr="00762727">
        <w:trPr>
          <w:jc w:val="center"/>
        </w:trPr>
        <w:tc>
          <w:tcPr>
            <w:tcW w:w="3457" w:type="dxa"/>
          </w:tcPr>
          <w:p w14:paraId="3AD3B5EB" w14:textId="55EED8E2" w:rsidR="00762727" w:rsidRDefault="00762727" w:rsidP="00F05708">
            <w:pPr>
              <w:spacing w:line="480" w:lineRule="auto"/>
            </w:pPr>
            <w:r>
              <w:t>Biweekly</w:t>
            </w:r>
          </w:p>
        </w:tc>
        <w:tc>
          <w:tcPr>
            <w:tcW w:w="852" w:type="dxa"/>
          </w:tcPr>
          <w:p w14:paraId="66F6C5C5" w14:textId="374C929A" w:rsidR="00762727" w:rsidRPr="009B0442" w:rsidRDefault="00762727" w:rsidP="00F05708">
            <w:pPr>
              <w:spacing w:line="480" w:lineRule="auto"/>
              <w:rPr>
                <w:b/>
                <w:bCs/>
              </w:rPr>
            </w:pPr>
            <w:r w:rsidRPr="009B0442">
              <w:rPr>
                <w:b/>
                <w:bCs/>
              </w:rPr>
              <w:t>0.03</w:t>
            </w:r>
          </w:p>
        </w:tc>
        <w:tc>
          <w:tcPr>
            <w:tcW w:w="856" w:type="dxa"/>
          </w:tcPr>
          <w:p w14:paraId="240E08C2" w14:textId="464CEEB7" w:rsidR="00762727" w:rsidRDefault="00762727" w:rsidP="00F05708">
            <w:pPr>
              <w:spacing w:line="480" w:lineRule="auto"/>
            </w:pPr>
            <w:r w:rsidRPr="00762727">
              <w:t>.0</w:t>
            </w:r>
            <w:r>
              <w:t>5</w:t>
            </w:r>
          </w:p>
        </w:tc>
        <w:tc>
          <w:tcPr>
            <w:tcW w:w="964" w:type="dxa"/>
          </w:tcPr>
          <w:p w14:paraId="4972CD6C" w14:textId="2EC7AEA4" w:rsidR="00762727" w:rsidRDefault="00762727" w:rsidP="00F05708">
            <w:pPr>
              <w:spacing w:line="480" w:lineRule="auto"/>
            </w:pPr>
            <w:r w:rsidRPr="00762727">
              <w:t>0.0</w:t>
            </w:r>
            <w:r>
              <w:t>2</w:t>
            </w:r>
          </w:p>
        </w:tc>
        <w:tc>
          <w:tcPr>
            <w:tcW w:w="993" w:type="dxa"/>
          </w:tcPr>
          <w:p w14:paraId="543F84FF" w14:textId="79C75B54" w:rsidR="00762727" w:rsidRPr="00762727" w:rsidRDefault="00762727" w:rsidP="00F05708">
            <w:pPr>
              <w:spacing w:line="480" w:lineRule="auto"/>
              <w:rPr>
                <w:b/>
                <w:bCs/>
              </w:rPr>
            </w:pPr>
            <w:r w:rsidRPr="00762727">
              <w:rPr>
                <w:b/>
                <w:bCs/>
              </w:rPr>
              <w:t>3.60</w:t>
            </w:r>
          </w:p>
        </w:tc>
        <w:tc>
          <w:tcPr>
            <w:tcW w:w="1303" w:type="dxa"/>
          </w:tcPr>
          <w:p w14:paraId="23DDFF88" w14:textId="3C34C00A" w:rsidR="00762727" w:rsidRPr="00F05708" w:rsidRDefault="00762727" w:rsidP="00F05708">
            <w:pPr>
              <w:spacing w:line="480" w:lineRule="auto"/>
            </w:pPr>
            <w:r>
              <w:t>[</w:t>
            </w:r>
            <w:r w:rsidRPr="00762727">
              <w:t>-.22</w:t>
            </w:r>
            <w:r>
              <w:t>;</w:t>
            </w:r>
            <w:r w:rsidRPr="00762727">
              <w:t xml:space="preserve"> .54</w:t>
            </w:r>
            <w:r>
              <w:t>]</w:t>
            </w:r>
          </w:p>
        </w:tc>
      </w:tr>
      <w:tr w:rsidR="00762727" w14:paraId="0D671596" w14:textId="77777777" w:rsidTr="00762727">
        <w:trPr>
          <w:jc w:val="center"/>
        </w:trPr>
        <w:tc>
          <w:tcPr>
            <w:tcW w:w="3457" w:type="dxa"/>
          </w:tcPr>
          <w:p w14:paraId="244A7485" w14:textId="18CB6550" w:rsidR="00762727" w:rsidRPr="00762727" w:rsidRDefault="00CD22D4" w:rsidP="00F05708">
            <w:pPr>
              <w:spacing w:line="480" w:lineRule="auto"/>
              <w:rPr>
                <w:i/>
                <w:iCs/>
              </w:rPr>
            </w:pPr>
            <w:r>
              <w:rPr>
                <w:i/>
                <w:iCs/>
              </w:rPr>
              <w:t>Ill-being</w:t>
            </w:r>
            <w:r w:rsidR="00762727" w:rsidRPr="00762727">
              <w:rPr>
                <w:i/>
                <w:iCs/>
              </w:rPr>
              <w:t xml:space="preserve"> -&gt; Conflict</w:t>
            </w:r>
          </w:p>
        </w:tc>
        <w:tc>
          <w:tcPr>
            <w:tcW w:w="852" w:type="dxa"/>
          </w:tcPr>
          <w:p w14:paraId="5764CBDC" w14:textId="77777777" w:rsidR="00762727" w:rsidRDefault="00762727" w:rsidP="00F05708">
            <w:pPr>
              <w:spacing w:line="480" w:lineRule="auto"/>
            </w:pPr>
          </w:p>
        </w:tc>
        <w:tc>
          <w:tcPr>
            <w:tcW w:w="856" w:type="dxa"/>
          </w:tcPr>
          <w:p w14:paraId="50EDA3F1" w14:textId="77777777" w:rsidR="00762727" w:rsidRDefault="00762727" w:rsidP="00F05708">
            <w:pPr>
              <w:spacing w:line="480" w:lineRule="auto"/>
            </w:pPr>
          </w:p>
        </w:tc>
        <w:tc>
          <w:tcPr>
            <w:tcW w:w="964" w:type="dxa"/>
          </w:tcPr>
          <w:p w14:paraId="47B73967" w14:textId="77777777" w:rsidR="00762727" w:rsidRDefault="00762727" w:rsidP="00F05708">
            <w:pPr>
              <w:spacing w:line="480" w:lineRule="auto"/>
            </w:pPr>
          </w:p>
        </w:tc>
        <w:tc>
          <w:tcPr>
            <w:tcW w:w="993" w:type="dxa"/>
          </w:tcPr>
          <w:p w14:paraId="5B2210FD" w14:textId="77777777" w:rsidR="00762727" w:rsidRPr="00762727" w:rsidRDefault="00762727" w:rsidP="00F05708">
            <w:pPr>
              <w:spacing w:line="480" w:lineRule="auto"/>
              <w:rPr>
                <w:b/>
                <w:bCs/>
              </w:rPr>
            </w:pPr>
          </w:p>
        </w:tc>
        <w:tc>
          <w:tcPr>
            <w:tcW w:w="1303" w:type="dxa"/>
          </w:tcPr>
          <w:p w14:paraId="44F29B51" w14:textId="77777777" w:rsidR="00762727" w:rsidRPr="00F05708" w:rsidRDefault="00762727" w:rsidP="00F05708">
            <w:pPr>
              <w:spacing w:line="480" w:lineRule="auto"/>
            </w:pPr>
          </w:p>
        </w:tc>
      </w:tr>
      <w:tr w:rsidR="00762727" w14:paraId="7F04BCB9" w14:textId="77777777" w:rsidTr="00762727">
        <w:trPr>
          <w:jc w:val="center"/>
        </w:trPr>
        <w:tc>
          <w:tcPr>
            <w:tcW w:w="3457" w:type="dxa"/>
          </w:tcPr>
          <w:p w14:paraId="1F4F7108" w14:textId="74F6F06F" w:rsidR="00762727" w:rsidRDefault="00762727" w:rsidP="00F05708">
            <w:pPr>
              <w:spacing w:line="480" w:lineRule="auto"/>
            </w:pPr>
            <w:r>
              <w:t>Daily</w:t>
            </w:r>
          </w:p>
        </w:tc>
        <w:tc>
          <w:tcPr>
            <w:tcW w:w="852" w:type="dxa"/>
          </w:tcPr>
          <w:p w14:paraId="45AFFB19" w14:textId="72698ADA" w:rsidR="00762727" w:rsidRDefault="00762727" w:rsidP="00F05708">
            <w:pPr>
              <w:spacing w:line="480" w:lineRule="auto"/>
            </w:pPr>
            <w:r w:rsidRPr="00F05708">
              <w:t>0.0</w:t>
            </w:r>
            <w:r>
              <w:t>2</w:t>
            </w:r>
          </w:p>
        </w:tc>
        <w:tc>
          <w:tcPr>
            <w:tcW w:w="856" w:type="dxa"/>
          </w:tcPr>
          <w:p w14:paraId="0B40DAF5" w14:textId="107A8488" w:rsidR="00762727" w:rsidRDefault="00762727" w:rsidP="00F05708">
            <w:pPr>
              <w:spacing w:line="480" w:lineRule="auto"/>
            </w:pPr>
            <w:r w:rsidRPr="00F05708">
              <w:t>.0</w:t>
            </w:r>
            <w:r>
              <w:t>2</w:t>
            </w:r>
          </w:p>
        </w:tc>
        <w:tc>
          <w:tcPr>
            <w:tcW w:w="964" w:type="dxa"/>
          </w:tcPr>
          <w:p w14:paraId="521C998F" w14:textId="720DEDA1" w:rsidR="00762727" w:rsidRDefault="00762727" w:rsidP="00F05708">
            <w:pPr>
              <w:spacing w:line="480" w:lineRule="auto"/>
            </w:pPr>
            <w:r w:rsidRPr="00F05708">
              <w:t>0.0</w:t>
            </w:r>
            <w:r>
              <w:t>1</w:t>
            </w:r>
          </w:p>
        </w:tc>
        <w:tc>
          <w:tcPr>
            <w:tcW w:w="993" w:type="dxa"/>
          </w:tcPr>
          <w:p w14:paraId="2E3BD167" w14:textId="33CE3992" w:rsidR="00762727" w:rsidRPr="00762727" w:rsidRDefault="00762727" w:rsidP="00F05708">
            <w:pPr>
              <w:spacing w:line="480" w:lineRule="auto"/>
              <w:rPr>
                <w:b/>
                <w:bCs/>
              </w:rPr>
            </w:pPr>
            <w:r w:rsidRPr="00762727">
              <w:rPr>
                <w:b/>
                <w:bCs/>
              </w:rPr>
              <w:t>4.67</w:t>
            </w:r>
          </w:p>
        </w:tc>
        <w:tc>
          <w:tcPr>
            <w:tcW w:w="1303" w:type="dxa"/>
          </w:tcPr>
          <w:p w14:paraId="47DD16B6" w14:textId="787B88C5" w:rsidR="00762727" w:rsidRPr="00F05708" w:rsidRDefault="00762727" w:rsidP="00F05708">
            <w:pPr>
              <w:spacing w:line="480" w:lineRule="auto"/>
            </w:pPr>
            <w:r>
              <w:t>[</w:t>
            </w:r>
            <w:r w:rsidRPr="00762727">
              <w:t>-0.13</w:t>
            </w:r>
            <w:r>
              <w:t>;</w:t>
            </w:r>
            <w:r w:rsidRPr="00762727">
              <w:t xml:space="preserve"> .15</w:t>
            </w:r>
            <w:r>
              <w:t>]</w:t>
            </w:r>
          </w:p>
        </w:tc>
      </w:tr>
      <w:tr w:rsidR="00762727" w14:paraId="6F31A2BC" w14:textId="77777777" w:rsidTr="00762727">
        <w:trPr>
          <w:jc w:val="center"/>
        </w:trPr>
        <w:tc>
          <w:tcPr>
            <w:tcW w:w="3457" w:type="dxa"/>
          </w:tcPr>
          <w:p w14:paraId="40823A40" w14:textId="459F93AE" w:rsidR="00762727" w:rsidRDefault="00762727" w:rsidP="00F05708">
            <w:pPr>
              <w:spacing w:line="480" w:lineRule="auto"/>
            </w:pPr>
            <w:r>
              <w:t>Weekly</w:t>
            </w:r>
          </w:p>
        </w:tc>
        <w:tc>
          <w:tcPr>
            <w:tcW w:w="852" w:type="dxa"/>
          </w:tcPr>
          <w:p w14:paraId="5F01723B" w14:textId="3589ABD3" w:rsidR="00762727" w:rsidRPr="009B0442" w:rsidRDefault="00762727" w:rsidP="00F05708">
            <w:pPr>
              <w:spacing w:line="480" w:lineRule="auto"/>
              <w:rPr>
                <w:b/>
                <w:bCs/>
              </w:rPr>
            </w:pPr>
            <w:r w:rsidRPr="009B0442">
              <w:rPr>
                <w:b/>
                <w:bCs/>
              </w:rPr>
              <w:t>0.10</w:t>
            </w:r>
          </w:p>
        </w:tc>
        <w:tc>
          <w:tcPr>
            <w:tcW w:w="856" w:type="dxa"/>
          </w:tcPr>
          <w:p w14:paraId="55881820" w14:textId="32CCF4C3" w:rsidR="00762727" w:rsidRDefault="00762727" w:rsidP="00F05708">
            <w:pPr>
              <w:spacing w:line="480" w:lineRule="auto"/>
            </w:pPr>
            <w:r w:rsidRPr="00762727">
              <w:t>.1</w:t>
            </w:r>
            <w:r>
              <w:t>2</w:t>
            </w:r>
          </w:p>
        </w:tc>
        <w:tc>
          <w:tcPr>
            <w:tcW w:w="964" w:type="dxa"/>
          </w:tcPr>
          <w:p w14:paraId="61126388" w14:textId="4F00B2D5" w:rsidR="00762727" w:rsidRDefault="00762727" w:rsidP="00F05708">
            <w:pPr>
              <w:spacing w:line="480" w:lineRule="auto"/>
            </w:pPr>
            <w:r w:rsidRPr="00762727">
              <w:t>0.02</w:t>
            </w:r>
          </w:p>
        </w:tc>
        <w:tc>
          <w:tcPr>
            <w:tcW w:w="993" w:type="dxa"/>
          </w:tcPr>
          <w:p w14:paraId="1981456E" w14:textId="793A4B47" w:rsidR="00762727" w:rsidRPr="00762727" w:rsidRDefault="00762727" w:rsidP="00F05708">
            <w:pPr>
              <w:spacing w:line="480" w:lineRule="auto"/>
              <w:rPr>
                <w:b/>
                <w:bCs/>
              </w:rPr>
            </w:pPr>
            <w:r w:rsidRPr="00762727">
              <w:rPr>
                <w:b/>
                <w:bCs/>
              </w:rPr>
              <w:t>1.47</w:t>
            </w:r>
          </w:p>
        </w:tc>
        <w:tc>
          <w:tcPr>
            <w:tcW w:w="1303" w:type="dxa"/>
          </w:tcPr>
          <w:p w14:paraId="0F514B74" w14:textId="22A1B4DE" w:rsidR="00762727" w:rsidRPr="00F05708" w:rsidRDefault="00762727" w:rsidP="00F05708">
            <w:pPr>
              <w:spacing w:line="480" w:lineRule="auto"/>
            </w:pPr>
            <w:r>
              <w:t>[</w:t>
            </w:r>
            <w:r w:rsidRPr="00762727">
              <w:t>-0.14</w:t>
            </w:r>
            <w:r>
              <w:t>;</w:t>
            </w:r>
            <w:r w:rsidRPr="00762727">
              <w:t xml:space="preserve"> .94</w:t>
            </w:r>
            <w:r>
              <w:t>]</w:t>
            </w:r>
          </w:p>
        </w:tc>
      </w:tr>
      <w:tr w:rsidR="00762727" w14:paraId="1D34D635" w14:textId="77777777" w:rsidTr="00762727">
        <w:trPr>
          <w:jc w:val="center"/>
        </w:trPr>
        <w:tc>
          <w:tcPr>
            <w:tcW w:w="3457" w:type="dxa"/>
            <w:tcBorders>
              <w:bottom w:val="single" w:sz="4" w:space="0" w:color="auto"/>
            </w:tcBorders>
          </w:tcPr>
          <w:p w14:paraId="3B03BEA7" w14:textId="48E1E82F" w:rsidR="00762727" w:rsidRDefault="00762727" w:rsidP="00F05708">
            <w:pPr>
              <w:spacing w:line="480" w:lineRule="auto"/>
            </w:pPr>
            <w:r>
              <w:t>Biweekly</w:t>
            </w:r>
          </w:p>
        </w:tc>
        <w:tc>
          <w:tcPr>
            <w:tcW w:w="852" w:type="dxa"/>
            <w:tcBorders>
              <w:bottom w:val="single" w:sz="4" w:space="0" w:color="auto"/>
            </w:tcBorders>
          </w:tcPr>
          <w:p w14:paraId="19B5DF51" w14:textId="7C403543" w:rsidR="00762727" w:rsidRPr="009B0442" w:rsidRDefault="00762727" w:rsidP="00F05708">
            <w:pPr>
              <w:spacing w:line="480" w:lineRule="auto"/>
              <w:rPr>
                <w:b/>
                <w:bCs/>
              </w:rPr>
            </w:pPr>
            <w:r w:rsidRPr="009B0442">
              <w:rPr>
                <w:b/>
                <w:bCs/>
              </w:rPr>
              <w:t>0.15</w:t>
            </w:r>
          </w:p>
        </w:tc>
        <w:tc>
          <w:tcPr>
            <w:tcW w:w="856" w:type="dxa"/>
            <w:tcBorders>
              <w:bottom w:val="single" w:sz="4" w:space="0" w:color="auto"/>
            </w:tcBorders>
          </w:tcPr>
          <w:p w14:paraId="7144E750" w14:textId="19F50ADA" w:rsidR="00762727" w:rsidRDefault="00762727" w:rsidP="00F05708">
            <w:pPr>
              <w:spacing w:line="480" w:lineRule="auto"/>
            </w:pPr>
            <w:r w:rsidRPr="00762727">
              <w:t>.</w:t>
            </w:r>
            <w:r>
              <w:t>10</w:t>
            </w:r>
          </w:p>
        </w:tc>
        <w:tc>
          <w:tcPr>
            <w:tcW w:w="964" w:type="dxa"/>
            <w:tcBorders>
              <w:bottom w:val="single" w:sz="4" w:space="0" w:color="auto"/>
            </w:tcBorders>
          </w:tcPr>
          <w:p w14:paraId="7B6ACD70" w14:textId="05DE6F33" w:rsidR="00762727" w:rsidRDefault="00762727" w:rsidP="00F05708">
            <w:pPr>
              <w:spacing w:line="480" w:lineRule="auto"/>
            </w:pPr>
            <w:r w:rsidRPr="00762727">
              <w:t>0.1</w:t>
            </w:r>
            <w:r>
              <w:t>4</w:t>
            </w:r>
          </w:p>
        </w:tc>
        <w:tc>
          <w:tcPr>
            <w:tcW w:w="993" w:type="dxa"/>
            <w:tcBorders>
              <w:bottom w:val="single" w:sz="4" w:space="0" w:color="auto"/>
            </w:tcBorders>
          </w:tcPr>
          <w:p w14:paraId="4B5838C0" w14:textId="1ACDEEFF" w:rsidR="00762727" w:rsidRPr="00762727" w:rsidRDefault="00762727" w:rsidP="00F05708">
            <w:pPr>
              <w:spacing w:line="480" w:lineRule="auto"/>
              <w:rPr>
                <w:b/>
                <w:bCs/>
              </w:rPr>
            </w:pPr>
            <w:r w:rsidRPr="00762727">
              <w:rPr>
                <w:b/>
                <w:bCs/>
              </w:rPr>
              <w:t>2.50</w:t>
            </w:r>
          </w:p>
        </w:tc>
        <w:tc>
          <w:tcPr>
            <w:tcW w:w="1303" w:type="dxa"/>
            <w:tcBorders>
              <w:bottom w:val="single" w:sz="4" w:space="0" w:color="auto"/>
            </w:tcBorders>
          </w:tcPr>
          <w:p w14:paraId="1285E95B" w14:textId="7EEB0ECE" w:rsidR="00762727" w:rsidRPr="00F05708" w:rsidRDefault="00762727" w:rsidP="00F05708">
            <w:pPr>
              <w:spacing w:line="480" w:lineRule="auto"/>
            </w:pPr>
            <w:r>
              <w:t>[</w:t>
            </w:r>
            <w:r w:rsidRPr="00762727">
              <w:t>-0.68</w:t>
            </w:r>
            <w:r>
              <w:t>;</w:t>
            </w:r>
            <w:r w:rsidRPr="00762727">
              <w:t xml:space="preserve"> .63</w:t>
            </w:r>
            <w:r>
              <w:t>]</w:t>
            </w:r>
          </w:p>
        </w:tc>
      </w:tr>
    </w:tbl>
    <w:p w14:paraId="2494E236" w14:textId="2C4D2E55" w:rsidR="00FC4D12" w:rsidRPr="00F05708" w:rsidRDefault="00F05708" w:rsidP="004C2CC0">
      <w:pPr>
        <w:spacing w:line="480" w:lineRule="auto"/>
        <w:ind w:firstLine="708"/>
      </w:pPr>
      <w:r>
        <w:t>Note. b = unstandardized estimate,</w:t>
      </w:r>
      <w:r w:rsidR="009B0442">
        <w:t xml:space="preserve"> bold estimates indicate significant estimates,</w:t>
      </w:r>
      <w:r>
        <w:t xml:space="preserve"> </w:t>
      </w:r>
      <w:r>
        <w:rPr>
          <w:rFonts w:cs="Times New Roman"/>
        </w:rPr>
        <w:t>β</w:t>
      </w:r>
      <w:r>
        <w:t xml:space="preserve"> = standardized effect, Var = Variance, </w:t>
      </w:r>
      <w:r w:rsidRPr="00762727">
        <w:t>√</w:t>
      </w:r>
      <w:r w:rsidRPr="00FC4D12">
        <w:rPr>
          <w:rFonts w:ascii="Cambria Math" w:hAnsi="Cambria Math" w:cs="Cambria Math"/>
          <w:lang w:val="nl-NL"/>
        </w:rPr>
        <w:t>𝑉𝑎𝑟</w:t>
      </w:r>
      <w:r w:rsidRPr="00762727">
        <w:rPr>
          <w:rFonts w:ascii="Cambria Math" w:hAnsi="Cambria Math" w:cs="Cambria Math"/>
        </w:rPr>
        <w:t>/</w:t>
      </w:r>
      <w:r w:rsidRPr="00FC4D12">
        <w:rPr>
          <w:rFonts w:ascii="Cambria Math" w:hAnsi="Cambria Math" w:cs="Cambria Math"/>
          <w:lang w:val="nl-NL"/>
        </w:rPr>
        <w:t>𝑏</w:t>
      </w:r>
      <w:r w:rsidRPr="00762727">
        <w:rPr>
          <w:rFonts w:ascii="Cambria Math" w:hAnsi="Cambria Math" w:cs="Cambria Math"/>
        </w:rPr>
        <w:t xml:space="preserve"> </w:t>
      </w:r>
      <w:r>
        <w:rPr>
          <w:rFonts w:ascii="Cambria Math" w:hAnsi="Cambria Math" w:cs="Cambria Math"/>
        </w:rPr>
        <w:t xml:space="preserve">= </w:t>
      </w:r>
      <w:r w:rsidRPr="00762727">
        <w:rPr>
          <w:rFonts w:cs="Times New Roman"/>
        </w:rPr>
        <w:t>value &gt;0.25 is the criterium for a significant variance</w:t>
      </w:r>
      <w:r>
        <w:rPr>
          <w:rFonts w:cs="Times New Roman"/>
        </w:rPr>
        <w:t xml:space="preserve"> </w:t>
      </w:r>
      <w:r>
        <w:rPr>
          <w:rFonts w:cs="Times New Roman"/>
        </w:rPr>
        <w:fldChar w:fldCharType="begin" w:fldLock="1"/>
      </w:r>
      <w:r w:rsidR="00CD22D4">
        <w:rPr>
          <w:rFonts w:cs="Times New Roman"/>
        </w:rPr>
        <w:instrText>ADDIN CSL_CITATION {"citationItems":[{"id":"ITEM-1","itemData":{"DOI":"10.1037/xge0000558","ISSN":"00963445","PMID":"30973259","abstract":"All experimenters know that human and animal subjects do not respond uniformly to experimental treatments. Yet theories and findings in experimental psychology either ignore this causal effect heterogeneity or treat it as uninteresting error. This is the case even when data are available to examine effect heterogeneity directly, in within-subjects designs where experimental effects can be examined subject by subject. Using data from four repeated-measures experiments, we show that effect heterogeneity can be modeled readily, that its discovery presents exciting opportunities for theory and methods, and that allowing for it in study designs is good research practice. This evidence suggests that experimenters should work from the assumption that causal effects are heterogeneous. Such a working assumption will be of particular benefit, given the increasing diversity of subject populations in psychology.","author":[{"dropping-particle":"","family":"Bolger","given":"Niall","non-dropping-particle":"","parse-names":false,"suffix":""},{"dropping-particle":"","family":"Zee","given":"Katherine S.","non-dropping-particle":"","parse-names":false,"suffix":""},{"dropping-particle":"","family":"Rossignac-Milon","given":"Maya","non-dropping-particle":"","parse-names":false,"suffix":""},{"dropping-particle":"","family":"Hassin","given":"Ran R.","non-dropping-particle":"","parse-names":false,"suffix":""}],"container-title":"Journal of Experimental Psychology: General","id":"ITEM-1","issue":"4","issued":{"date-parts":[["2019"]]},"note":"READ: 2021-06-07 \n(highlight: gee; = LK, green = AB)\n\ncausal effect heterogeneity: variation across experimental units (e.g., people) in a population in the size and/or direction of a cause-effect link.\n\nHowever, within- subjects repeated-measures designs, in which causal inference involves comparing subjects with themselves in other experimental conditions, offer unique opportunities to examine this heterogeneity directly.\n\nMethod: Multilevel\n\nHeterogeneity interval (H95): predicted subject-to-subject variability in the causal effect in the population (using the current sample estimates)\n\nRule of thumb: SD is 0.25 or greater of the average (fixed)","page":"601-618","title":"Causal processes in psychology are heterogeneous","type":"article-journal","volume":"148"},"uris":["http://www.mendeley.com/documents/?uuid=3ecc0c3d-c4dd-4d09-b817-0fa4ad52da78"]}],"mendeley":{"formattedCitation":"(Bolger et al., 2019)","plainTextFormattedCitation":"(Bolger et al., 2019)","previouslyFormattedCitation":"(Bolger et al., 2019)"},"properties":{"noteIndex":0},"schema":"https://github.com/citation-style-language/schema/raw/master/csl-citation.json"}</w:instrText>
      </w:r>
      <w:r>
        <w:rPr>
          <w:rFonts w:cs="Times New Roman"/>
        </w:rPr>
        <w:fldChar w:fldCharType="separate"/>
      </w:r>
      <w:r w:rsidRPr="00F05708">
        <w:rPr>
          <w:rFonts w:cs="Times New Roman"/>
          <w:noProof/>
        </w:rPr>
        <w:t>(Bolger et al., 2019)</w:t>
      </w:r>
      <w:r>
        <w:rPr>
          <w:rFonts w:cs="Times New Roman"/>
        </w:rPr>
        <w:fldChar w:fldCharType="end"/>
      </w:r>
      <w:r w:rsidR="00762727">
        <w:rPr>
          <w:rFonts w:cs="Times New Roman"/>
        </w:rPr>
        <w:t xml:space="preserve"> indicated in bold</w:t>
      </w:r>
      <w:r>
        <w:rPr>
          <w:rFonts w:cs="Times New Roman"/>
        </w:rPr>
        <w:t xml:space="preserve">, </w:t>
      </w:r>
      <w:r w:rsidR="00762727">
        <w:rPr>
          <w:rFonts w:cs="Times New Roman"/>
        </w:rPr>
        <w:t xml:space="preserve">100% HI = 100% heterogeneity interval, that is range of family-specific effects. </w:t>
      </w:r>
    </w:p>
    <w:p w14:paraId="78C545C7" w14:textId="5BC36122" w:rsidR="00FC4D12" w:rsidRPr="00957296" w:rsidRDefault="00FC4D12" w:rsidP="00957296">
      <w:pPr>
        <w:rPr>
          <w:b/>
          <w:bCs/>
        </w:rPr>
      </w:pPr>
      <w:r w:rsidRPr="00957296">
        <w:rPr>
          <w:b/>
          <w:bCs/>
        </w:rPr>
        <w:t>Figure S2</w:t>
      </w:r>
    </w:p>
    <w:p w14:paraId="4312C932" w14:textId="3A9144D3" w:rsidR="00FC4D12" w:rsidRDefault="00FC4D12" w:rsidP="00FC4D12">
      <w:pPr>
        <w:spacing w:after="0" w:line="480" w:lineRule="auto"/>
        <w:rPr>
          <w:i/>
          <w:iCs/>
        </w:rPr>
      </w:pPr>
      <w:r>
        <w:rPr>
          <w:i/>
          <w:iCs/>
        </w:rPr>
        <w:t>Distribution of family-specific effects</w:t>
      </w:r>
    </w:p>
    <w:p w14:paraId="70C4F7E7" w14:textId="201686B3" w:rsidR="00FC4D12" w:rsidRPr="00811DB8" w:rsidRDefault="00FC4D12" w:rsidP="00FC4D12">
      <w:pPr>
        <w:spacing w:after="0" w:line="480" w:lineRule="auto"/>
        <w:rPr>
          <w:i/>
          <w:iCs/>
        </w:rPr>
      </w:pPr>
      <w:r>
        <w:rPr>
          <w:i/>
          <w:iCs/>
          <w:noProof/>
        </w:rPr>
        <w:drawing>
          <wp:inline distT="0" distB="0" distL="0" distR="0" wp14:anchorId="22891624" wp14:editId="0B038FE9">
            <wp:extent cx="5725160" cy="2292350"/>
            <wp:effectExtent l="0" t="0" r="8890" b="0"/>
            <wp:docPr id="807102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5160" cy="2292350"/>
                    </a:xfrm>
                    <a:prstGeom prst="rect">
                      <a:avLst/>
                    </a:prstGeom>
                    <a:noFill/>
                    <a:ln>
                      <a:noFill/>
                    </a:ln>
                  </pic:spPr>
                </pic:pic>
              </a:graphicData>
            </a:graphic>
          </wp:inline>
        </w:drawing>
      </w:r>
    </w:p>
    <w:p w14:paraId="68583AE4" w14:textId="634C4E6B" w:rsidR="00A94A37" w:rsidRDefault="00A94A37" w:rsidP="00A94A37">
      <w:pPr>
        <w:spacing w:line="480" w:lineRule="auto"/>
      </w:pPr>
      <w:r>
        <w:br w:type="page"/>
      </w:r>
    </w:p>
    <w:p w14:paraId="0872DCBE" w14:textId="54E09B4E" w:rsidR="002608DE" w:rsidRPr="000B6277" w:rsidRDefault="002608DE" w:rsidP="002608DE">
      <w:pPr>
        <w:pStyle w:val="Heading1"/>
        <w:spacing w:line="480" w:lineRule="auto"/>
      </w:pPr>
      <w:bookmarkStart w:id="6" w:name="_Toc183681961"/>
      <w:r w:rsidRPr="000B6277">
        <w:lastRenderedPageBreak/>
        <w:t>References</w:t>
      </w:r>
      <w:bookmarkEnd w:id="6"/>
    </w:p>
    <w:p w14:paraId="02FC9CDF" w14:textId="0AC7D18F" w:rsidR="00CD22D4" w:rsidRPr="00CD22D4" w:rsidRDefault="002608DE" w:rsidP="00CD22D4">
      <w:pPr>
        <w:widowControl w:val="0"/>
        <w:autoSpaceDE w:val="0"/>
        <w:autoSpaceDN w:val="0"/>
        <w:adjustRightInd w:val="0"/>
        <w:spacing w:line="480" w:lineRule="auto"/>
        <w:ind w:left="480" w:hanging="480"/>
        <w:rPr>
          <w:rFonts w:cs="Times New Roman"/>
          <w:noProof/>
        </w:rPr>
      </w:pPr>
      <w:r>
        <w:fldChar w:fldCharType="begin" w:fldLock="1"/>
      </w:r>
      <w:r w:rsidRPr="000B6277">
        <w:instrText xml:space="preserve">ADDIN Mendeley Bibliography CSL_BIBLIOGRAPHY </w:instrText>
      </w:r>
      <w:r>
        <w:fldChar w:fldCharType="separate"/>
      </w:r>
      <w:r w:rsidR="00CD22D4" w:rsidRPr="00CD22D4">
        <w:rPr>
          <w:rFonts w:cs="Times New Roman"/>
          <w:noProof/>
        </w:rPr>
        <w:t xml:space="preserve">Arslan, İ. B., Boele, S., Dietvorst, E., Lucassen, N., &amp; Keijsers, L. (2024). Within-family associations of parent–adolescent relationship quality and adolescent affective well-being. </w:t>
      </w:r>
      <w:r w:rsidR="00CD22D4" w:rsidRPr="00CD22D4">
        <w:rPr>
          <w:rFonts w:cs="Times New Roman"/>
          <w:i/>
          <w:iCs/>
          <w:noProof/>
        </w:rPr>
        <w:t>Journal of Adolescence</w:t>
      </w:r>
      <w:r w:rsidR="00CD22D4" w:rsidRPr="00CD22D4">
        <w:rPr>
          <w:rFonts w:cs="Times New Roman"/>
          <w:noProof/>
        </w:rPr>
        <w:t xml:space="preserve">, </w:t>
      </w:r>
      <w:r w:rsidR="00CD22D4" w:rsidRPr="00CD22D4">
        <w:rPr>
          <w:rFonts w:cs="Times New Roman"/>
          <w:i/>
          <w:iCs/>
          <w:noProof/>
        </w:rPr>
        <w:t>January</w:t>
      </w:r>
      <w:r w:rsidR="00CD22D4" w:rsidRPr="00CD22D4">
        <w:rPr>
          <w:rFonts w:cs="Times New Roman"/>
          <w:noProof/>
        </w:rPr>
        <w:t>, 1–17. https://doi.org/10.1002/jad.12299</w:t>
      </w:r>
    </w:p>
    <w:p w14:paraId="301AD521" w14:textId="77777777" w:rsidR="00CD22D4" w:rsidRPr="00CD22D4" w:rsidRDefault="00CD22D4" w:rsidP="00CD22D4">
      <w:pPr>
        <w:widowControl w:val="0"/>
        <w:autoSpaceDE w:val="0"/>
        <w:autoSpaceDN w:val="0"/>
        <w:adjustRightInd w:val="0"/>
        <w:spacing w:line="480" w:lineRule="auto"/>
        <w:ind w:left="480" w:hanging="480"/>
        <w:rPr>
          <w:rFonts w:cs="Times New Roman"/>
          <w:noProof/>
        </w:rPr>
      </w:pPr>
      <w:r w:rsidRPr="00CD22D4">
        <w:rPr>
          <w:rFonts w:cs="Times New Roman"/>
          <w:noProof/>
        </w:rPr>
        <w:t xml:space="preserve">Bai, S., Reynolds, B. M., Robles, T. F., &amp; Repetti, R. L. (2017). Daily links between school problems and youth perceptions of interactions with parents: A diary study of school‐to‐home spillover. </w:t>
      </w:r>
      <w:r w:rsidRPr="00CD22D4">
        <w:rPr>
          <w:rFonts w:cs="Times New Roman"/>
          <w:i/>
          <w:iCs/>
          <w:noProof/>
        </w:rPr>
        <w:t>Social Development</w:t>
      </w:r>
      <w:r w:rsidRPr="00CD22D4">
        <w:rPr>
          <w:rFonts w:cs="Times New Roman"/>
          <w:noProof/>
        </w:rPr>
        <w:t xml:space="preserve">, </w:t>
      </w:r>
      <w:r w:rsidRPr="00CD22D4">
        <w:rPr>
          <w:rFonts w:cs="Times New Roman"/>
          <w:i/>
          <w:iCs/>
          <w:noProof/>
        </w:rPr>
        <w:t>26</w:t>
      </w:r>
      <w:r w:rsidRPr="00CD22D4">
        <w:rPr>
          <w:rFonts w:cs="Times New Roman"/>
          <w:noProof/>
        </w:rPr>
        <w:t>, 813–830. https://doi.org/10.111/sode.12229</w:t>
      </w:r>
    </w:p>
    <w:p w14:paraId="106F1CB9" w14:textId="77777777" w:rsidR="00CD22D4" w:rsidRPr="00CD22D4" w:rsidRDefault="00CD22D4" w:rsidP="00CD22D4">
      <w:pPr>
        <w:widowControl w:val="0"/>
        <w:autoSpaceDE w:val="0"/>
        <w:autoSpaceDN w:val="0"/>
        <w:adjustRightInd w:val="0"/>
        <w:spacing w:line="480" w:lineRule="auto"/>
        <w:ind w:left="480" w:hanging="480"/>
        <w:rPr>
          <w:rFonts w:cs="Times New Roman"/>
          <w:noProof/>
        </w:rPr>
      </w:pPr>
      <w:r w:rsidRPr="00CD22D4">
        <w:rPr>
          <w:rFonts w:cs="Times New Roman"/>
          <w:noProof/>
        </w:rPr>
        <w:t xml:space="preserve">Bolger, N., Zee, K. S., Rossignac-Milon, M., &amp; Hassin, R. R. (2019). Causal processes in psychology are heterogeneous. </w:t>
      </w:r>
      <w:r w:rsidRPr="00CD22D4">
        <w:rPr>
          <w:rFonts w:cs="Times New Roman"/>
          <w:i/>
          <w:iCs/>
          <w:noProof/>
        </w:rPr>
        <w:t>Journal of Experimental Psychology: General</w:t>
      </w:r>
      <w:r w:rsidRPr="00CD22D4">
        <w:rPr>
          <w:rFonts w:cs="Times New Roman"/>
          <w:noProof/>
        </w:rPr>
        <w:t xml:space="preserve">, </w:t>
      </w:r>
      <w:r w:rsidRPr="00CD22D4">
        <w:rPr>
          <w:rFonts w:cs="Times New Roman"/>
          <w:i/>
          <w:iCs/>
          <w:noProof/>
        </w:rPr>
        <w:t>148</w:t>
      </w:r>
      <w:r w:rsidRPr="00CD22D4">
        <w:rPr>
          <w:rFonts w:cs="Times New Roman"/>
          <w:noProof/>
        </w:rPr>
        <w:t>(4), 601–618. https://doi.org/10.1037/xge0000558</w:t>
      </w:r>
    </w:p>
    <w:p w14:paraId="11ADA580" w14:textId="77777777" w:rsidR="00CD22D4" w:rsidRPr="00CD22D4" w:rsidRDefault="00CD22D4" w:rsidP="00CD22D4">
      <w:pPr>
        <w:widowControl w:val="0"/>
        <w:autoSpaceDE w:val="0"/>
        <w:autoSpaceDN w:val="0"/>
        <w:adjustRightInd w:val="0"/>
        <w:spacing w:line="480" w:lineRule="auto"/>
        <w:ind w:left="480" w:hanging="480"/>
        <w:rPr>
          <w:rFonts w:cs="Times New Roman"/>
          <w:noProof/>
        </w:rPr>
      </w:pPr>
      <w:r w:rsidRPr="0080642A">
        <w:rPr>
          <w:rFonts w:cs="Times New Roman"/>
          <w:noProof/>
          <w:lang w:val="nl-NL"/>
        </w:rPr>
        <w:t xml:space="preserve">Bülow, A., Van Roekel, E., Boele, S., Denissen, J., &amp; Keijsers, L. (2022). </w:t>
      </w:r>
      <w:r w:rsidRPr="00CD22D4">
        <w:rPr>
          <w:rFonts w:cs="Times New Roman"/>
          <w:noProof/>
        </w:rPr>
        <w:t xml:space="preserve">Parent-adolescent interaction quality and adolescent affect - an experience sampling study on effect heterogeneity. </w:t>
      </w:r>
      <w:r w:rsidRPr="00CD22D4">
        <w:rPr>
          <w:rFonts w:cs="Times New Roman"/>
          <w:i/>
          <w:iCs/>
          <w:noProof/>
        </w:rPr>
        <w:t>Child Development</w:t>
      </w:r>
      <w:r w:rsidRPr="00CD22D4">
        <w:rPr>
          <w:rFonts w:cs="Times New Roman"/>
          <w:noProof/>
        </w:rPr>
        <w:t xml:space="preserve">, </w:t>
      </w:r>
      <w:r w:rsidRPr="00CD22D4">
        <w:rPr>
          <w:rFonts w:cs="Times New Roman"/>
          <w:i/>
          <w:iCs/>
          <w:noProof/>
        </w:rPr>
        <w:t>93</w:t>
      </w:r>
      <w:r w:rsidRPr="00CD22D4">
        <w:rPr>
          <w:rFonts w:cs="Times New Roman"/>
          <w:noProof/>
        </w:rPr>
        <w:t>(3), 315–331. https://doi.org/https://doi.org/10.1111/cdev.13733</w:t>
      </w:r>
    </w:p>
    <w:p w14:paraId="4DB2CD21" w14:textId="77777777" w:rsidR="00CD22D4" w:rsidRPr="00CD22D4" w:rsidRDefault="00CD22D4" w:rsidP="00CD22D4">
      <w:pPr>
        <w:widowControl w:val="0"/>
        <w:autoSpaceDE w:val="0"/>
        <w:autoSpaceDN w:val="0"/>
        <w:adjustRightInd w:val="0"/>
        <w:spacing w:line="480" w:lineRule="auto"/>
        <w:ind w:left="480" w:hanging="480"/>
        <w:rPr>
          <w:rFonts w:cs="Times New Roman"/>
          <w:noProof/>
        </w:rPr>
      </w:pPr>
      <w:r w:rsidRPr="00CD22D4">
        <w:rPr>
          <w:rFonts w:cs="Times New Roman"/>
          <w:noProof/>
        </w:rPr>
        <w:t xml:space="preserve">Chiang, S. C., Chen, W. C., &amp; Liu, T. H. (2023). Emotional Reactivity to Daily Family Conflicts: Testing the Within-Person Sensitization. </w:t>
      </w:r>
      <w:r w:rsidRPr="00CD22D4">
        <w:rPr>
          <w:rFonts w:cs="Times New Roman"/>
          <w:i/>
          <w:iCs/>
          <w:noProof/>
        </w:rPr>
        <w:t>Journal of Research on Adolescence</w:t>
      </w:r>
      <w:r w:rsidRPr="00CD22D4">
        <w:rPr>
          <w:rFonts w:cs="Times New Roman"/>
          <w:noProof/>
        </w:rPr>
        <w:t xml:space="preserve">, </w:t>
      </w:r>
      <w:r w:rsidRPr="00CD22D4">
        <w:rPr>
          <w:rFonts w:cs="Times New Roman"/>
          <w:i/>
          <w:iCs/>
          <w:noProof/>
        </w:rPr>
        <w:t>33</w:t>
      </w:r>
      <w:r w:rsidRPr="00CD22D4">
        <w:rPr>
          <w:rFonts w:cs="Times New Roman"/>
          <w:noProof/>
        </w:rPr>
        <w:t>(1), 361–368. https://doi.org/10.1111/jora.12802</w:t>
      </w:r>
    </w:p>
    <w:p w14:paraId="5F745C94" w14:textId="77777777" w:rsidR="00CD22D4" w:rsidRPr="00CD22D4" w:rsidRDefault="00CD22D4" w:rsidP="00CD22D4">
      <w:pPr>
        <w:widowControl w:val="0"/>
        <w:autoSpaceDE w:val="0"/>
        <w:autoSpaceDN w:val="0"/>
        <w:adjustRightInd w:val="0"/>
        <w:spacing w:line="480" w:lineRule="auto"/>
        <w:ind w:left="480" w:hanging="480"/>
        <w:rPr>
          <w:rFonts w:cs="Times New Roman"/>
          <w:noProof/>
        </w:rPr>
      </w:pPr>
      <w:r w:rsidRPr="00CD22D4">
        <w:rPr>
          <w:rFonts w:cs="Times New Roman"/>
          <w:noProof/>
        </w:rPr>
        <w:t xml:space="preserve">Chiang, S. C., Ting, S. J., Hung, Y. F., Sung, Y. H., &amp; Chen, W. C. (2024). The Role of Family Conflict and School Problems in Adolescent Emotion Dynamics. </w:t>
      </w:r>
      <w:r w:rsidRPr="00CD22D4">
        <w:rPr>
          <w:rFonts w:cs="Times New Roman"/>
          <w:i/>
          <w:iCs/>
          <w:noProof/>
        </w:rPr>
        <w:t>Journal of Child and Family Studies</w:t>
      </w:r>
      <w:r w:rsidRPr="00CD22D4">
        <w:rPr>
          <w:rFonts w:cs="Times New Roman"/>
          <w:noProof/>
        </w:rPr>
        <w:t xml:space="preserve">, </w:t>
      </w:r>
      <w:r w:rsidRPr="00CD22D4">
        <w:rPr>
          <w:rFonts w:cs="Times New Roman"/>
          <w:i/>
          <w:iCs/>
          <w:noProof/>
        </w:rPr>
        <w:t>33</w:t>
      </w:r>
      <w:r w:rsidRPr="00CD22D4">
        <w:rPr>
          <w:rFonts w:cs="Times New Roman"/>
          <w:noProof/>
        </w:rPr>
        <w:t>(3), 877–887. https://doi.org/10.1007/s10826-024-02797-z</w:t>
      </w:r>
    </w:p>
    <w:p w14:paraId="0E1081B2" w14:textId="77777777" w:rsidR="00CD22D4" w:rsidRPr="00CD22D4" w:rsidRDefault="00CD22D4" w:rsidP="00CD22D4">
      <w:pPr>
        <w:widowControl w:val="0"/>
        <w:autoSpaceDE w:val="0"/>
        <w:autoSpaceDN w:val="0"/>
        <w:adjustRightInd w:val="0"/>
        <w:spacing w:line="480" w:lineRule="auto"/>
        <w:ind w:left="480" w:hanging="480"/>
        <w:rPr>
          <w:rFonts w:cs="Times New Roman"/>
          <w:noProof/>
        </w:rPr>
      </w:pPr>
      <w:r w:rsidRPr="00CD22D4">
        <w:rPr>
          <w:rFonts w:cs="Times New Roman"/>
          <w:noProof/>
        </w:rPr>
        <w:t xml:space="preserve">Chung, G. H., Flook, L., &amp; Fuligni, A. J. (2009). Daily family conflict and emotional distress among adolescents from Latin American, Asian, and European backgrounds. </w:t>
      </w:r>
      <w:r w:rsidRPr="00CD22D4">
        <w:rPr>
          <w:rFonts w:cs="Times New Roman"/>
          <w:i/>
          <w:iCs/>
          <w:noProof/>
        </w:rPr>
        <w:t>Developmental Psychology</w:t>
      </w:r>
      <w:r w:rsidRPr="00CD22D4">
        <w:rPr>
          <w:rFonts w:cs="Times New Roman"/>
          <w:noProof/>
        </w:rPr>
        <w:t xml:space="preserve">, </w:t>
      </w:r>
      <w:r w:rsidRPr="00CD22D4">
        <w:rPr>
          <w:rFonts w:cs="Times New Roman"/>
          <w:i/>
          <w:iCs/>
          <w:noProof/>
        </w:rPr>
        <w:t>45</w:t>
      </w:r>
      <w:r w:rsidRPr="00CD22D4">
        <w:rPr>
          <w:rFonts w:cs="Times New Roman"/>
          <w:noProof/>
        </w:rPr>
        <w:t>, 1406–1415. https://doi.org/https://doi.org/10.1037/a0014163</w:t>
      </w:r>
    </w:p>
    <w:p w14:paraId="2A4C3AAB" w14:textId="77777777" w:rsidR="00CD22D4" w:rsidRPr="00CD22D4" w:rsidRDefault="00CD22D4" w:rsidP="00CD22D4">
      <w:pPr>
        <w:widowControl w:val="0"/>
        <w:autoSpaceDE w:val="0"/>
        <w:autoSpaceDN w:val="0"/>
        <w:adjustRightInd w:val="0"/>
        <w:spacing w:line="480" w:lineRule="auto"/>
        <w:ind w:left="480" w:hanging="480"/>
        <w:rPr>
          <w:rFonts w:cs="Times New Roman"/>
          <w:noProof/>
        </w:rPr>
      </w:pPr>
      <w:r w:rsidRPr="00CD22D4">
        <w:rPr>
          <w:rFonts w:cs="Times New Roman"/>
          <w:noProof/>
        </w:rPr>
        <w:lastRenderedPageBreak/>
        <w:t xml:space="preserve">Fosco, G. M., &amp; Lydon-Staley, D. M. (2020). Implications of family cohesion and conflict for adolescent mood and well-being: Examining within- and between-family processes on a daily timescale. </w:t>
      </w:r>
      <w:r w:rsidRPr="00CD22D4">
        <w:rPr>
          <w:rFonts w:cs="Times New Roman"/>
          <w:i/>
          <w:iCs/>
          <w:noProof/>
        </w:rPr>
        <w:t>Family Process</w:t>
      </w:r>
      <w:r w:rsidRPr="00CD22D4">
        <w:rPr>
          <w:rFonts w:cs="Times New Roman"/>
          <w:noProof/>
        </w:rPr>
        <w:t xml:space="preserve">, </w:t>
      </w:r>
      <w:r w:rsidRPr="00CD22D4">
        <w:rPr>
          <w:rFonts w:cs="Times New Roman"/>
          <w:i/>
          <w:iCs/>
          <w:noProof/>
        </w:rPr>
        <w:t>59</w:t>
      </w:r>
      <w:r w:rsidRPr="00CD22D4">
        <w:rPr>
          <w:rFonts w:cs="Times New Roman"/>
          <w:noProof/>
        </w:rPr>
        <w:t>(4), 1672–1689. https://doi.org/doi: 10.1111/famp.12515</w:t>
      </w:r>
    </w:p>
    <w:p w14:paraId="49738404" w14:textId="77777777" w:rsidR="00CD22D4" w:rsidRPr="00CD22D4" w:rsidRDefault="00CD22D4" w:rsidP="00CD22D4">
      <w:pPr>
        <w:widowControl w:val="0"/>
        <w:autoSpaceDE w:val="0"/>
        <w:autoSpaceDN w:val="0"/>
        <w:adjustRightInd w:val="0"/>
        <w:spacing w:line="480" w:lineRule="auto"/>
        <w:ind w:left="480" w:hanging="480"/>
        <w:rPr>
          <w:rFonts w:cs="Times New Roman"/>
          <w:noProof/>
        </w:rPr>
      </w:pPr>
      <w:r w:rsidRPr="00CD22D4">
        <w:rPr>
          <w:rFonts w:cs="Times New Roman"/>
          <w:noProof/>
        </w:rPr>
        <w:t xml:space="preserve">LoBraico, E. J., Brinberg, M., Ram, N., &amp; Fosco, G. M. (2019). Exploring processes in day-to-day parent–adolescent conflict and angry mood: Evidence for circular causality. </w:t>
      </w:r>
      <w:r w:rsidRPr="00CD22D4">
        <w:rPr>
          <w:rFonts w:cs="Times New Roman"/>
          <w:i/>
          <w:iCs/>
          <w:noProof/>
        </w:rPr>
        <w:t>Family Process</w:t>
      </w:r>
      <w:r w:rsidRPr="00CD22D4">
        <w:rPr>
          <w:rFonts w:cs="Times New Roman"/>
          <w:noProof/>
        </w:rPr>
        <w:t xml:space="preserve">, </w:t>
      </w:r>
      <w:r w:rsidRPr="00CD22D4">
        <w:rPr>
          <w:rFonts w:cs="Times New Roman"/>
          <w:i/>
          <w:iCs/>
          <w:noProof/>
        </w:rPr>
        <w:t>59</w:t>
      </w:r>
      <w:r w:rsidRPr="00CD22D4">
        <w:rPr>
          <w:rFonts w:cs="Times New Roman"/>
          <w:noProof/>
        </w:rPr>
        <w:t>, 1–16. https://doi.org/10.1111/famp.12506</w:t>
      </w:r>
    </w:p>
    <w:p w14:paraId="6F9C7BBF" w14:textId="77777777" w:rsidR="00CD22D4" w:rsidRPr="00CD22D4" w:rsidRDefault="00CD22D4" w:rsidP="00CD22D4">
      <w:pPr>
        <w:widowControl w:val="0"/>
        <w:autoSpaceDE w:val="0"/>
        <w:autoSpaceDN w:val="0"/>
        <w:adjustRightInd w:val="0"/>
        <w:spacing w:line="480" w:lineRule="auto"/>
        <w:ind w:left="480" w:hanging="480"/>
        <w:rPr>
          <w:rFonts w:cs="Times New Roman"/>
          <w:noProof/>
        </w:rPr>
      </w:pPr>
      <w:r w:rsidRPr="00CD22D4">
        <w:rPr>
          <w:rFonts w:cs="Times New Roman"/>
          <w:noProof/>
        </w:rPr>
        <w:t xml:space="preserve">Lougheed, J. P., Duncan, R. J., Keskin, G., &amp; Marceau, K. (2022). Longitudinal associations between mother-child conflict and child internalizing problems in mid-childhood. </w:t>
      </w:r>
      <w:r w:rsidRPr="00CD22D4">
        <w:rPr>
          <w:rFonts w:cs="Times New Roman"/>
          <w:i/>
          <w:iCs/>
          <w:noProof/>
        </w:rPr>
        <w:t>Development and Psychopathology</w:t>
      </w:r>
      <w:r w:rsidRPr="00CD22D4">
        <w:rPr>
          <w:rFonts w:cs="Times New Roman"/>
          <w:noProof/>
        </w:rPr>
        <w:t xml:space="preserve">, </w:t>
      </w:r>
      <w:r w:rsidRPr="00CD22D4">
        <w:rPr>
          <w:rFonts w:cs="Times New Roman"/>
          <w:i/>
          <w:iCs/>
          <w:noProof/>
        </w:rPr>
        <w:t>34</w:t>
      </w:r>
      <w:r w:rsidRPr="00CD22D4">
        <w:rPr>
          <w:rFonts w:cs="Times New Roman"/>
          <w:noProof/>
        </w:rPr>
        <w:t>(1), 263–272. https://doi.org/10.1017/S0954579420000863</w:t>
      </w:r>
    </w:p>
    <w:p w14:paraId="6144369C" w14:textId="77777777" w:rsidR="00CD22D4" w:rsidRPr="00CD22D4" w:rsidRDefault="00CD22D4" w:rsidP="00CD22D4">
      <w:pPr>
        <w:widowControl w:val="0"/>
        <w:autoSpaceDE w:val="0"/>
        <w:autoSpaceDN w:val="0"/>
        <w:adjustRightInd w:val="0"/>
        <w:spacing w:line="480" w:lineRule="auto"/>
        <w:ind w:left="480" w:hanging="480"/>
        <w:rPr>
          <w:rFonts w:cs="Times New Roman"/>
          <w:noProof/>
        </w:rPr>
      </w:pPr>
      <w:r w:rsidRPr="00CD22D4">
        <w:rPr>
          <w:rFonts w:cs="Times New Roman"/>
          <w:noProof/>
        </w:rPr>
        <w:t xml:space="preserve">Mastrotheodoros, S., Van Lissa, C. J., Van der Graaff, J., Dekovic, M., Meeus, W. H. J., &amp; Branje, S. J. T. (2020). Day-to-day spillover and long-term transmission of interparental conflict to adolescent-mother conflict: The role of mood. </w:t>
      </w:r>
      <w:r w:rsidRPr="00CD22D4">
        <w:rPr>
          <w:rFonts w:cs="Times New Roman"/>
          <w:i/>
          <w:iCs/>
          <w:noProof/>
        </w:rPr>
        <w:t>Journal of Family Psychology</w:t>
      </w:r>
      <w:r w:rsidRPr="00CD22D4">
        <w:rPr>
          <w:rFonts w:cs="Times New Roman"/>
          <w:noProof/>
        </w:rPr>
        <w:t xml:space="preserve">, </w:t>
      </w:r>
      <w:r w:rsidRPr="00CD22D4">
        <w:rPr>
          <w:rFonts w:cs="Times New Roman"/>
          <w:i/>
          <w:iCs/>
          <w:noProof/>
        </w:rPr>
        <w:t>34</w:t>
      </w:r>
      <w:r w:rsidRPr="00CD22D4">
        <w:rPr>
          <w:rFonts w:cs="Times New Roman"/>
          <w:noProof/>
        </w:rPr>
        <w:t>(8), 893–904. https://doi.org/10.1037/fam0000649</w:t>
      </w:r>
    </w:p>
    <w:p w14:paraId="10EFF1FD" w14:textId="77777777" w:rsidR="00CD22D4" w:rsidRPr="00CD22D4" w:rsidRDefault="00CD22D4" w:rsidP="00CD22D4">
      <w:pPr>
        <w:widowControl w:val="0"/>
        <w:autoSpaceDE w:val="0"/>
        <w:autoSpaceDN w:val="0"/>
        <w:adjustRightInd w:val="0"/>
        <w:spacing w:line="480" w:lineRule="auto"/>
        <w:ind w:left="480" w:hanging="480"/>
        <w:rPr>
          <w:rFonts w:cs="Times New Roman"/>
          <w:noProof/>
        </w:rPr>
      </w:pPr>
      <w:r w:rsidRPr="00CD22D4">
        <w:rPr>
          <w:rFonts w:cs="Times New Roman"/>
          <w:noProof/>
        </w:rPr>
        <w:t xml:space="preserve">Reynolds, B. M., Robles, T. F., &amp; Repetti, R. L. (2016). Measurement reactivity and fatigue effects in daily diary research with families. </w:t>
      </w:r>
      <w:r w:rsidRPr="00CD22D4">
        <w:rPr>
          <w:rFonts w:cs="Times New Roman"/>
          <w:i/>
          <w:iCs/>
          <w:noProof/>
        </w:rPr>
        <w:t>Developmental Psychology</w:t>
      </w:r>
      <w:r w:rsidRPr="00CD22D4">
        <w:rPr>
          <w:rFonts w:cs="Times New Roman"/>
          <w:noProof/>
        </w:rPr>
        <w:t xml:space="preserve">, </w:t>
      </w:r>
      <w:r w:rsidRPr="00CD22D4">
        <w:rPr>
          <w:rFonts w:cs="Times New Roman"/>
          <w:i/>
          <w:iCs/>
          <w:noProof/>
        </w:rPr>
        <w:t>52</w:t>
      </w:r>
      <w:r w:rsidRPr="00CD22D4">
        <w:rPr>
          <w:rFonts w:cs="Times New Roman"/>
          <w:noProof/>
        </w:rPr>
        <w:t>(3), 442–456. https://doi.org/10.1037/dev0000081</w:t>
      </w:r>
    </w:p>
    <w:p w14:paraId="60233F4A" w14:textId="77777777" w:rsidR="00CD22D4" w:rsidRPr="00CD22D4" w:rsidRDefault="00CD22D4" w:rsidP="00CD22D4">
      <w:pPr>
        <w:widowControl w:val="0"/>
        <w:autoSpaceDE w:val="0"/>
        <w:autoSpaceDN w:val="0"/>
        <w:adjustRightInd w:val="0"/>
        <w:spacing w:line="480" w:lineRule="auto"/>
        <w:ind w:left="480" w:hanging="480"/>
        <w:rPr>
          <w:rFonts w:cs="Times New Roman"/>
          <w:noProof/>
        </w:rPr>
      </w:pPr>
      <w:r w:rsidRPr="00CD22D4">
        <w:rPr>
          <w:rFonts w:cs="Times New Roman"/>
          <w:noProof/>
        </w:rPr>
        <w:t xml:space="preserve">Robles, T. F., Carroll, J. E., Bai, S., Reynolds, B. M., Esquivel, S., &amp; Repetti, R. L. (2016). Emotions and family interactions in childhood: Associations with leukocyte telomere length emotions, family interactions, and telomere length. </w:t>
      </w:r>
      <w:r w:rsidRPr="00CD22D4">
        <w:rPr>
          <w:rFonts w:cs="Times New Roman"/>
          <w:i/>
          <w:iCs/>
          <w:noProof/>
        </w:rPr>
        <w:t>Psychoneuroendocrinology</w:t>
      </w:r>
      <w:r w:rsidRPr="00CD22D4">
        <w:rPr>
          <w:rFonts w:cs="Times New Roman"/>
          <w:noProof/>
        </w:rPr>
        <w:t xml:space="preserve">, </w:t>
      </w:r>
      <w:r w:rsidRPr="00CD22D4">
        <w:rPr>
          <w:rFonts w:cs="Times New Roman"/>
          <w:i/>
          <w:iCs/>
          <w:noProof/>
        </w:rPr>
        <w:t>63</w:t>
      </w:r>
      <w:r w:rsidRPr="00CD22D4">
        <w:rPr>
          <w:rFonts w:cs="Times New Roman"/>
          <w:noProof/>
        </w:rPr>
        <w:t>, 343–350. https://doi.org/10.1016/j.psyneuen.2015.10.018</w:t>
      </w:r>
    </w:p>
    <w:p w14:paraId="433FE58E" w14:textId="77777777" w:rsidR="00CD22D4" w:rsidRPr="00CD22D4" w:rsidRDefault="00CD22D4" w:rsidP="00CD22D4">
      <w:pPr>
        <w:widowControl w:val="0"/>
        <w:autoSpaceDE w:val="0"/>
        <w:autoSpaceDN w:val="0"/>
        <w:adjustRightInd w:val="0"/>
        <w:spacing w:line="480" w:lineRule="auto"/>
        <w:ind w:left="480" w:hanging="480"/>
        <w:rPr>
          <w:rFonts w:cs="Times New Roman"/>
          <w:noProof/>
        </w:rPr>
      </w:pPr>
      <w:r w:rsidRPr="00CD22D4">
        <w:rPr>
          <w:rFonts w:cs="Times New Roman"/>
          <w:noProof/>
        </w:rPr>
        <w:t xml:space="preserve">Silva, K., Ford, C. A., &amp; Miller, V. (2020). Daily parent-teen conflict and parent and adolescent well-being: The moderating role of daily and person-level warmth. </w:t>
      </w:r>
      <w:r w:rsidRPr="00CD22D4">
        <w:rPr>
          <w:rFonts w:cs="Times New Roman"/>
          <w:i/>
          <w:iCs/>
          <w:noProof/>
        </w:rPr>
        <w:t xml:space="preserve">Journal of </w:t>
      </w:r>
      <w:r w:rsidRPr="00CD22D4">
        <w:rPr>
          <w:rFonts w:cs="Times New Roman"/>
          <w:i/>
          <w:iCs/>
          <w:noProof/>
        </w:rPr>
        <w:lastRenderedPageBreak/>
        <w:t>Youth and Adolescence</w:t>
      </w:r>
      <w:r w:rsidRPr="00CD22D4">
        <w:rPr>
          <w:rFonts w:cs="Times New Roman"/>
          <w:noProof/>
        </w:rPr>
        <w:t xml:space="preserve">, </w:t>
      </w:r>
      <w:r w:rsidRPr="00CD22D4">
        <w:rPr>
          <w:rFonts w:cs="Times New Roman"/>
          <w:i/>
          <w:iCs/>
          <w:noProof/>
        </w:rPr>
        <w:t>49</w:t>
      </w:r>
      <w:r w:rsidRPr="00CD22D4">
        <w:rPr>
          <w:rFonts w:cs="Times New Roman"/>
          <w:noProof/>
        </w:rPr>
        <w:t>(8), 1601–1616. https://doi.org/https://dx.doi.org/10.1007/s10964-020-01251-9</w:t>
      </w:r>
    </w:p>
    <w:p w14:paraId="0556531A" w14:textId="77777777" w:rsidR="00CD22D4" w:rsidRPr="0080642A" w:rsidRDefault="00CD22D4" w:rsidP="00CD22D4">
      <w:pPr>
        <w:widowControl w:val="0"/>
        <w:autoSpaceDE w:val="0"/>
        <w:autoSpaceDN w:val="0"/>
        <w:adjustRightInd w:val="0"/>
        <w:spacing w:line="480" w:lineRule="auto"/>
        <w:ind w:left="480" w:hanging="480"/>
        <w:rPr>
          <w:rFonts w:cs="Times New Roman"/>
          <w:noProof/>
          <w:lang w:val="nl-NL"/>
        </w:rPr>
      </w:pPr>
      <w:r w:rsidRPr="00CD22D4">
        <w:rPr>
          <w:rFonts w:cs="Times New Roman"/>
          <w:noProof/>
        </w:rPr>
        <w:t xml:space="preserve">Timmons, A. C., &amp; Margolin, G. (2015). Family conflict, mood, and adolescents’ daily school problems: Moderating roles of internalizing and externalizing symptoms. </w:t>
      </w:r>
      <w:r w:rsidRPr="0080642A">
        <w:rPr>
          <w:rFonts w:cs="Times New Roman"/>
          <w:i/>
          <w:iCs/>
          <w:noProof/>
          <w:lang w:val="nl-NL"/>
        </w:rPr>
        <w:t>Child Development</w:t>
      </w:r>
      <w:r w:rsidRPr="0080642A">
        <w:rPr>
          <w:rFonts w:cs="Times New Roman"/>
          <w:noProof/>
          <w:lang w:val="nl-NL"/>
        </w:rPr>
        <w:t xml:space="preserve">, </w:t>
      </w:r>
      <w:r w:rsidRPr="0080642A">
        <w:rPr>
          <w:rFonts w:cs="Times New Roman"/>
          <w:i/>
          <w:iCs/>
          <w:noProof/>
          <w:lang w:val="nl-NL"/>
        </w:rPr>
        <w:t>86</w:t>
      </w:r>
      <w:r w:rsidRPr="0080642A">
        <w:rPr>
          <w:rFonts w:cs="Times New Roman"/>
          <w:noProof/>
          <w:lang w:val="nl-NL"/>
        </w:rPr>
        <w:t>, 241–258. https://doi.org/10.1111/cdev.12300</w:t>
      </w:r>
    </w:p>
    <w:p w14:paraId="5BBED01B" w14:textId="77777777" w:rsidR="00CD22D4" w:rsidRPr="00CD22D4" w:rsidRDefault="00CD22D4" w:rsidP="00CD22D4">
      <w:pPr>
        <w:widowControl w:val="0"/>
        <w:autoSpaceDE w:val="0"/>
        <w:autoSpaceDN w:val="0"/>
        <w:adjustRightInd w:val="0"/>
        <w:spacing w:line="480" w:lineRule="auto"/>
        <w:ind w:left="480" w:hanging="480"/>
        <w:rPr>
          <w:rFonts w:cs="Times New Roman"/>
          <w:noProof/>
        </w:rPr>
      </w:pPr>
      <w:r w:rsidRPr="0080642A">
        <w:rPr>
          <w:rFonts w:cs="Times New Roman"/>
          <w:noProof/>
          <w:lang w:val="nl-NL"/>
        </w:rPr>
        <w:t xml:space="preserve">Zhang, S., Baams, L., van de Bongardt, D., &amp; Dubas, J. S. (2018). </w:t>
      </w:r>
      <w:r w:rsidRPr="00CD22D4">
        <w:rPr>
          <w:rFonts w:cs="Times New Roman"/>
          <w:noProof/>
        </w:rPr>
        <w:t xml:space="preserve">Intra- and inter-individual differences in adolescent depressive mood: The role of relationships with parents and friends. </w:t>
      </w:r>
      <w:r w:rsidRPr="00CD22D4">
        <w:rPr>
          <w:rFonts w:cs="Times New Roman"/>
          <w:i/>
          <w:iCs/>
          <w:noProof/>
        </w:rPr>
        <w:t>Journal of Abnormal Child Psychology</w:t>
      </w:r>
      <w:r w:rsidRPr="00CD22D4">
        <w:rPr>
          <w:rFonts w:cs="Times New Roman"/>
          <w:noProof/>
        </w:rPr>
        <w:t xml:space="preserve">, </w:t>
      </w:r>
      <w:r w:rsidRPr="00CD22D4">
        <w:rPr>
          <w:rFonts w:cs="Times New Roman"/>
          <w:i/>
          <w:iCs/>
          <w:noProof/>
        </w:rPr>
        <w:t>46</w:t>
      </w:r>
      <w:r w:rsidRPr="00CD22D4">
        <w:rPr>
          <w:rFonts w:cs="Times New Roman"/>
          <w:noProof/>
        </w:rPr>
        <w:t>(4), 811–824. https://doi.org/10.1007/s10802-017-0321-6</w:t>
      </w:r>
    </w:p>
    <w:p w14:paraId="260C36F9" w14:textId="55889A0A" w:rsidR="002608DE" w:rsidRPr="002608DE" w:rsidRDefault="002608DE" w:rsidP="002608DE">
      <w:pPr>
        <w:spacing w:line="480" w:lineRule="auto"/>
      </w:pPr>
      <w:r>
        <w:fldChar w:fldCharType="end"/>
      </w:r>
    </w:p>
    <w:p w14:paraId="5A3A0C9D" w14:textId="77777777" w:rsidR="00BB701C" w:rsidRPr="00BA0E2C" w:rsidRDefault="00BB701C" w:rsidP="00BA0E2C">
      <w:pPr>
        <w:pStyle w:val="Standard1"/>
        <w:spacing w:after="0" w:line="480" w:lineRule="auto"/>
        <w:rPr>
          <w:rFonts w:ascii="Times New Roman" w:hAnsi="Times New Roman" w:cs="Times New Roman"/>
          <w:b/>
          <w:bCs/>
          <w:iCs/>
          <w:sz w:val="24"/>
          <w:szCs w:val="24"/>
        </w:rPr>
      </w:pPr>
    </w:p>
    <w:sectPr w:rsidR="00BB701C" w:rsidRPr="00BA0E2C" w:rsidSect="003E32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EAE53" w14:textId="77777777" w:rsidR="00A20C11" w:rsidRDefault="00A20C11" w:rsidP="007118D6">
      <w:pPr>
        <w:spacing w:after="0" w:line="240" w:lineRule="auto"/>
      </w:pPr>
      <w:r>
        <w:separator/>
      </w:r>
    </w:p>
  </w:endnote>
  <w:endnote w:type="continuationSeparator" w:id="0">
    <w:p w14:paraId="2FD6AFFF" w14:textId="77777777" w:rsidR="00A20C11" w:rsidRDefault="00A20C11" w:rsidP="007118D6">
      <w:pPr>
        <w:spacing w:after="0" w:line="240" w:lineRule="auto"/>
      </w:pPr>
      <w:r>
        <w:continuationSeparator/>
      </w:r>
    </w:p>
  </w:endnote>
  <w:endnote w:type="continuationNotice" w:id="1">
    <w:p w14:paraId="2E6CEC69" w14:textId="77777777" w:rsidR="00A20C11" w:rsidRDefault="00A20C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46982" w14:textId="77777777" w:rsidR="008E26E1" w:rsidRDefault="008E26E1">
    <w:pPr>
      <w:pStyle w:val="Footer"/>
    </w:pPr>
    <w:r>
      <w:rPr>
        <w:noProof/>
      </w:rPr>
      <mc:AlternateContent>
        <mc:Choice Requires="wps">
          <w:drawing>
            <wp:anchor distT="0" distB="0" distL="0" distR="0" simplePos="0" relativeHeight="251664384" behindDoc="0" locked="0" layoutInCell="1" allowOverlap="1" wp14:anchorId="1A368806" wp14:editId="390D09F9">
              <wp:simplePos x="635" y="635"/>
              <wp:positionH relativeFrom="page">
                <wp:align>left</wp:align>
              </wp:positionH>
              <wp:positionV relativeFrom="page">
                <wp:align>bottom</wp:align>
              </wp:positionV>
              <wp:extent cx="443865" cy="443865"/>
              <wp:effectExtent l="0" t="0" r="13335" b="0"/>
              <wp:wrapNone/>
              <wp:docPr id="10" name="Text Box 10"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25B24A" w14:textId="77777777" w:rsidR="008E26E1" w:rsidRPr="00E43193" w:rsidRDefault="008E26E1" w:rsidP="00E43193">
                          <w:pPr>
                            <w:spacing w:after="0"/>
                            <w:rPr>
                              <w:rFonts w:ascii="Calibri" w:eastAsia="Calibri" w:hAnsi="Calibri" w:cs="Calibri"/>
                              <w:noProof/>
                              <w:color w:val="000000"/>
                              <w:sz w:val="20"/>
                              <w:szCs w:val="20"/>
                            </w:rPr>
                          </w:pPr>
                          <w:r w:rsidRPr="00E43193">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368806" id="_x0000_t202" coordsize="21600,21600" o:spt="202" path="m,l,21600r21600,l21600,xe">
              <v:stroke joinstyle="miter"/>
              <v:path gradientshapeok="t" o:connecttype="rect"/>
            </v:shapetype>
            <v:shape id="Text Box 10" o:spid="_x0000_s1026" type="#_x0000_t202" alt="Classification: Internal"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B25B24A" w14:textId="77777777" w:rsidR="008E26E1" w:rsidRPr="00E43193" w:rsidRDefault="008E26E1" w:rsidP="00E43193">
                    <w:pPr>
                      <w:spacing w:after="0"/>
                      <w:rPr>
                        <w:rFonts w:ascii="Calibri" w:eastAsia="Calibri" w:hAnsi="Calibri" w:cs="Calibri"/>
                        <w:noProof/>
                        <w:color w:val="000000"/>
                        <w:sz w:val="20"/>
                        <w:szCs w:val="20"/>
                      </w:rPr>
                    </w:pPr>
                    <w:r w:rsidRPr="00E43193">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7A4F2" w14:textId="77F27DD9" w:rsidR="00E43193" w:rsidRDefault="00E43193">
    <w:pPr>
      <w:pStyle w:val="Footer"/>
    </w:pPr>
    <w:r>
      <w:rPr>
        <w:noProof/>
      </w:rPr>
      <mc:AlternateContent>
        <mc:Choice Requires="wps">
          <w:drawing>
            <wp:anchor distT="0" distB="0" distL="0" distR="0" simplePos="0" relativeHeight="251658244" behindDoc="0" locked="0" layoutInCell="1" allowOverlap="1" wp14:anchorId="2CD2F77A" wp14:editId="348045DA">
              <wp:simplePos x="635" y="635"/>
              <wp:positionH relativeFrom="page">
                <wp:align>left</wp:align>
              </wp:positionH>
              <wp:positionV relativeFrom="page">
                <wp:align>bottom</wp:align>
              </wp:positionV>
              <wp:extent cx="443865" cy="443865"/>
              <wp:effectExtent l="0" t="0" r="13335" b="0"/>
              <wp:wrapNone/>
              <wp:docPr id="6" name="Text Box 6"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83CD37" w14:textId="7A6493BD" w:rsidR="00E43193" w:rsidRPr="00E43193" w:rsidRDefault="00E43193" w:rsidP="00E43193">
                          <w:pPr>
                            <w:spacing w:after="0"/>
                            <w:rPr>
                              <w:rFonts w:ascii="Calibri" w:eastAsia="Calibri" w:hAnsi="Calibri" w:cs="Calibri"/>
                              <w:noProof/>
                              <w:color w:val="000000"/>
                              <w:sz w:val="20"/>
                              <w:szCs w:val="20"/>
                            </w:rPr>
                          </w:pPr>
                          <w:r w:rsidRPr="00E43193">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D2F77A" id="_x0000_t202" coordsize="21600,21600" o:spt="202" path="m,l,21600r21600,l21600,xe">
              <v:stroke joinstyle="miter"/>
              <v:path gradientshapeok="t" o:connecttype="rect"/>
            </v:shapetype>
            <v:shape id="Text Box 6" o:spid="_x0000_s1027" type="#_x0000_t202" alt="Classification: Internal"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B83CD37" w14:textId="7A6493BD" w:rsidR="00E43193" w:rsidRPr="00E43193" w:rsidRDefault="00E43193" w:rsidP="00E43193">
                    <w:pPr>
                      <w:spacing w:after="0"/>
                      <w:rPr>
                        <w:rFonts w:ascii="Calibri" w:eastAsia="Calibri" w:hAnsi="Calibri" w:cs="Calibri"/>
                        <w:noProof/>
                        <w:color w:val="000000"/>
                        <w:sz w:val="20"/>
                        <w:szCs w:val="20"/>
                      </w:rPr>
                    </w:pPr>
                    <w:r w:rsidRPr="00E43193">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61BF4" w14:textId="214CC54A" w:rsidR="00E43193" w:rsidRDefault="00E431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77855" w14:textId="37E5AFBA" w:rsidR="00E43193" w:rsidRDefault="00E43193">
    <w:pPr>
      <w:pStyle w:val="Footer"/>
    </w:pPr>
    <w:r>
      <w:rPr>
        <w:noProof/>
      </w:rPr>
      <mc:AlternateContent>
        <mc:Choice Requires="wps">
          <w:drawing>
            <wp:anchor distT="0" distB="0" distL="0" distR="0" simplePos="0" relativeHeight="251658243" behindDoc="0" locked="0" layoutInCell="1" allowOverlap="1" wp14:anchorId="01933D47" wp14:editId="56C4E148">
              <wp:simplePos x="635" y="635"/>
              <wp:positionH relativeFrom="page">
                <wp:align>left</wp:align>
              </wp:positionH>
              <wp:positionV relativeFrom="page">
                <wp:align>bottom</wp:align>
              </wp:positionV>
              <wp:extent cx="443865" cy="443865"/>
              <wp:effectExtent l="0" t="0" r="13335" b="0"/>
              <wp:wrapNone/>
              <wp:docPr id="5" name="Text Box 5"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138432" w14:textId="0DC33AFF" w:rsidR="00E43193" w:rsidRPr="00E43193" w:rsidRDefault="00E43193" w:rsidP="00E43193">
                          <w:pPr>
                            <w:spacing w:after="0"/>
                            <w:rPr>
                              <w:rFonts w:ascii="Calibri" w:eastAsia="Calibri" w:hAnsi="Calibri" w:cs="Calibri"/>
                              <w:noProof/>
                              <w:color w:val="000000"/>
                              <w:sz w:val="20"/>
                              <w:szCs w:val="20"/>
                            </w:rPr>
                          </w:pPr>
                          <w:r w:rsidRPr="00E43193">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933D47" id="_x0000_t202" coordsize="21600,21600" o:spt="202" path="m,l,21600r21600,l21600,xe">
              <v:stroke joinstyle="miter"/>
              <v:path gradientshapeok="t" o:connecttype="rect"/>
            </v:shapetype>
            <v:shape id="Text Box 5" o:spid="_x0000_s1028" type="#_x0000_t202" alt="Classification: Intern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E138432" w14:textId="0DC33AFF" w:rsidR="00E43193" w:rsidRPr="00E43193" w:rsidRDefault="00E43193" w:rsidP="00E43193">
                    <w:pPr>
                      <w:spacing w:after="0"/>
                      <w:rPr>
                        <w:rFonts w:ascii="Calibri" w:eastAsia="Calibri" w:hAnsi="Calibri" w:cs="Calibri"/>
                        <w:noProof/>
                        <w:color w:val="000000"/>
                        <w:sz w:val="20"/>
                        <w:szCs w:val="20"/>
                      </w:rPr>
                    </w:pPr>
                    <w:r w:rsidRPr="00E43193">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A18B7" w14:textId="77777777" w:rsidR="00A20C11" w:rsidRDefault="00A20C11" w:rsidP="007118D6">
      <w:pPr>
        <w:spacing w:after="0" w:line="240" w:lineRule="auto"/>
      </w:pPr>
      <w:r>
        <w:separator/>
      </w:r>
    </w:p>
  </w:footnote>
  <w:footnote w:type="continuationSeparator" w:id="0">
    <w:p w14:paraId="1DCD2B7F" w14:textId="77777777" w:rsidR="00A20C11" w:rsidRDefault="00A20C11" w:rsidP="007118D6">
      <w:pPr>
        <w:spacing w:after="0" w:line="240" w:lineRule="auto"/>
      </w:pPr>
      <w:r>
        <w:continuationSeparator/>
      </w:r>
    </w:p>
  </w:footnote>
  <w:footnote w:type="continuationNotice" w:id="1">
    <w:p w14:paraId="1EB0714E" w14:textId="77777777" w:rsidR="00A20C11" w:rsidRDefault="00A20C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AEA74" w14:textId="122EA6FD" w:rsidR="008E26E1" w:rsidRPr="00A638A8" w:rsidRDefault="008E26E1" w:rsidP="00A638A8">
    <w:pPr>
      <w:pStyle w:val="Header"/>
      <w:jc w:val="right"/>
    </w:pPr>
    <w:r>
      <w:t>EFFECTS</w:t>
    </w:r>
    <w:r w:rsidR="00113295">
      <w:t xml:space="preserve"> OF CONFLICT</w:t>
    </w:r>
    <w:r>
      <w:t xml:space="preserve"> ON DIFFERENT TIMESCALES</w:t>
    </w:r>
    <w:r>
      <w:tab/>
      <w:t xml:space="preserve"> </w:t>
    </w:r>
    <w:sdt>
      <w:sdtPr>
        <w:id w:val="193670644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t>2</w:t>
        </w:r>
        <w: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EB24A" w14:textId="78B06CB0" w:rsidR="00744DAF" w:rsidRPr="00A638A8" w:rsidRDefault="1C4F8A3C" w:rsidP="00A638A8">
    <w:pPr>
      <w:pStyle w:val="Header"/>
      <w:jc w:val="right"/>
    </w:pPr>
    <w:r>
      <w:t xml:space="preserve">EFFECTS </w:t>
    </w:r>
    <w:r w:rsidR="00113295">
      <w:t xml:space="preserve">OF CONFLICT </w:t>
    </w:r>
    <w:r>
      <w:t>ON DIFFERENT TIMESCALES</w:t>
    </w:r>
    <w:r w:rsidR="00A638A8">
      <w:tab/>
    </w:r>
    <w:r>
      <w:t xml:space="preserve"> </w:t>
    </w:r>
    <w:sdt>
      <w:sdtPr>
        <w:id w:val="519587309"/>
        <w:docPartObj>
          <w:docPartGallery w:val="Page Numbers (Top of Page)"/>
          <w:docPartUnique/>
        </w:docPartObj>
      </w:sdtPr>
      <w:sdtEndPr>
        <w:rPr>
          <w:noProof/>
        </w:rPr>
      </w:sdtEndPr>
      <w:sdtContent>
        <w:r w:rsidR="00A638A8">
          <w:fldChar w:fldCharType="begin"/>
        </w:r>
        <w:r w:rsidR="00A638A8">
          <w:instrText xml:space="preserve"> PAGE   \* MERGEFORMAT </w:instrText>
        </w:r>
        <w:r w:rsidR="00A638A8">
          <w:fldChar w:fldCharType="separate"/>
        </w:r>
        <w:r>
          <w:t>2</w:t>
        </w:r>
        <w:r w:rsidR="00A638A8">
          <w:fldChar w:fldCharType="end"/>
        </w:r>
      </w:sdtContent>
    </w:sdt>
  </w:p>
</w:hdr>
</file>

<file path=word/intelligence2.xml><?xml version="1.0" encoding="utf-8"?>
<int2:intelligence xmlns:int2="http://schemas.microsoft.com/office/intelligence/2020/intelligence" xmlns:oel="http://schemas.microsoft.com/office/2019/extlst">
  <int2:observations>
    <int2:textHash int2:hashCode="9uyeUBmvR6Hha9" int2:id="8P0l7iES">
      <int2:state int2:value="Rejected" int2:type="LegacyProofing"/>
    </int2:textHash>
    <int2:textHash int2:hashCode="nKqRFXQh4kMoE0" int2:id="Cs1sGXPL">
      <int2:state int2:value="Rejected" int2:type="LegacyProofing"/>
    </int2:textHash>
    <int2:textHash int2:hashCode="uMmjvL9ui6/zxU" int2:id="IeyDrSsM">
      <int2:state int2:value="Rejected" int2:type="LegacyProofing"/>
    </int2:textHash>
    <int2:textHash int2:hashCode="xNAuRfnUIMswdG" int2:id="K7JP5UJJ">
      <int2:state int2:value="Rejected" int2:type="LegacyProofing"/>
    </int2:textHash>
    <int2:textHash int2:hashCode="DxcoGigmT30G92" int2:id="L5fagO6o">
      <int2:state int2:value="Rejected" int2:type="LegacyProofing"/>
    </int2:textHash>
    <int2:textHash int2:hashCode="6eNED2siBODSEy" int2:id="SncAws3O">
      <int2:state int2:value="Rejected" int2:type="LegacyProofing"/>
    </int2:textHash>
    <int2:textHash int2:hashCode="oHZuPle3eiFvEx" int2:id="V2GWWkNe">
      <int2:state int2:value="Rejected" int2:type="LegacyProofing"/>
    </int2:textHash>
    <int2:textHash int2:hashCode="eRPMxhotWERPvR" int2:id="be98d0ML">
      <int2:state int2:value="Rejected" int2:type="LegacyProofing"/>
    </int2:textHash>
    <int2:textHash int2:hashCode="rwMtl8+IoudFlu" int2:id="fAaBAWe2">
      <int2:state int2:value="Rejected" int2:type="LegacyProofing"/>
    </int2:textHash>
    <int2:textHash int2:hashCode="rRFXxY1WHOuTP8" int2:id="gUNvGCgm">
      <int2:state int2:value="Rejected" int2:type="LegacyProofing"/>
    </int2:textHash>
    <int2:textHash int2:hashCode="7QDkYI/i5iN/Qd" int2:id="hWBpt2gH">
      <int2:state int2:value="Rejected" int2:type="LegacyProofing"/>
    </int2:textHash>
    <int2:entireDocument int2:id="KCnakDch">
      <int2:extLst>
        <oel:ext uri="E302BA01-7950-474C-9AD3-286E660C40A8">
          <int2:similaritySummary int2:version="1" int2:runId="1658821279084" int2:tilesCheckedInThisRun="0" int2:totalNumOfTiles="300" int2:similarityAnnotationCount="25" int2:numWords="3887" int2:numFlaggedWords="414"/>
        </oel:ext>
      </int2:extLst>
    </int2:entireDocument>
  </int2:observations>
  <int2:intelligenceSettings/>
  <int2:onDemandWorkflows>
    <int2:onDemandWorkflow int2:type="SimilarityCheck" int2:paragraphVersions="1B576F4E-1F20F4EE 712AF9F8-718EC19E 4743F3CD-77777777 5BDEB84A-77777777 53C46FAA-1B16FC6E 6FDD663F-77777777 27CA8201-77777777 1E87A028-1BA86F82 5417D753-77777777 30862409-3FA1E667 4110E246-2BE50DB3 25214B88-77777777 095B6738-77777777 12937569-566A3AC2 3E0BFB1C-77777777 6CAD4353-6BBF7141 4DFCC568-6170A16C 752E032A-41861B27 013C610A-77777777 04637D00-355B7306 1058721E-77777777 06F456FF-654554B2 2FCF1392-34C9C7FE 5EADEBBF-0F8D4415 3CEE07F3-77777777 69074445-4EB382CA 71C62491-7127DE52 39755136-2FCEE9C8 2ED76D5B-2B8232E4 5D13C524-55C4EC7A 2154CE6E-4B9820EF 52866E04-3299D4C9 48EE2E37-0C4A10C6 439A4772-134E3476 51BEFF29-2468DA5F 405222E4-14849DAF 74EBF2EF-2352F808 4BBD6565-5D4E5772 51CCA381-0351C162 27C9D40B-4C32E632 57B5DD2A-4428634A 6B252D78-77777777 0F352BA2-3AA74956 7A808CD8-7D86B787 6C569A01-77777777 50787F8A-5B2390B1 4D5D3BFA-4C4707D7 222A0FA1-239FD73C 4418E659-60DB65C2 634A7495-48B6E134 0DB3065B-22DF6601 318D8C43-624D143B 226C588B-41F04DA5 09277B41-48E5D0C5 41F5609C-63F1B396 763782F7-6AAB6C3C 78E941E0-14CBF494 279127FC-7C9C01BA 06B7C0E6-77777777 526FDC92-36D6F6A3 286D9C8A-77777777 6B154CCD-5EB533F9 2B3032F5-77777777 731FBCCA-77777777 239A7EC8-6FC3747A 78FE799F-77777777 558CC717-54B8C3A7 14BEA0CA-3D5D5225 409C1F23-77777777 4063599B-73C55566 3E716B9F-149207C6 203A8436-77777777 7FEED019-6801C943 2AFAF72D-560B345B 7E29C136-77777777 4627D088-77777777 6F9089E4-027B102A 7897D969-388143B9 747C96D0-77777777 6AB2AB90-77777777 636C92D8-77777777 574A5903-77777777 5A459B2F-77777777 3B5F44C6-77777777 50DE2C95-77777777 766122FF-77777777 07888CCC-77777777 1C8E20D7-77777777 138E8A76-77777777 5E6286BD-77777777 04D7F182-77777777 6B58AA77-77777777 439097CF-77777777 1D1CAE5A-77777777 7059777A-77777777 334979C8-77777777 24D1CE3E-77777777 1FE1D92C-77777777 36552CC0-77777777 7CA28B54-77777777 02C7FD98-77777777 4D586F3C-77777777 54B0216C-77777777 03FF07CD-77777777 69DAF599-77777777 100CDC48-77777777 534A4D7A-6F79F599 34CFE3C5-77777777 2661D9B4-15F27A4E 124AB6B7-77777777 4E84B372-77777777 4EDEB24A-1AD30D2E 3642CDAC-77777777 4ACF1CC9-49D4424A 381A57EA-346902F8 1EAF3D3B-3192E7F8 2FBB50BB-0535468E 5035FA69-5BE67D7D 41D47924-2DB6CD5F 0F38429B-7F255013 73F565CA-455E62BF 7C5FF6B1-2B0E7D40 0887E1F6-354C8FB4 5FF43F01-45319846 382202BF-1AAB9D5C 7869A446-2D877064 4EC578AC-44F934C4 08B330FC-77777777 5D6AE67F-77777777 49133B95-420AF5A1 691983C1-5D7E15B2 12E0795A-68260E7A 489C3D4C-0234AD83 7F24F309-77777777 2CE87104-290E3AC2 5AE46CAD-342B5096 6C446936-079299D1 42D1D40B-77777777 44373653-5748E8EB 6C924095-4B2A2E39 41C4965B-47336CD3 2DC8EF36-2C9609DA 36DE03E9-3CDD2753 108DAF68-49A0BF77 268ED285-4E51AD00 502EF276-19243DA9 341870E9-77777777 1EE4F1FF-77777777 4D295074-058A1A49 45004EE7-3F6AB873 37DFDFD1-3DFE722E 5B674CA7-193EECEE 229A1DFC-34206FA1 0D7D03D9-649E20C9 10095142-449A4898 507F1802-5D1A55ED 752746A1-5731EFBA 5A3B0292-11A2AA13 24DE830B-0DB05A07 0755F4F9-5590411D 489FA9F4-6144DFFA 07A39BE0-62288C6A 6AD9CE40-3CBED16D 2A9F8252-1EE76AC9 6646BD53-515B3C5C 44574221-4F1C6791 6290CA9F-77777777 18EFECAF-77777777 4669B306-4D75D142 6005C7EB-1AE2C713 58D35AEF-5764E459 46313212-410C8E31 3F54777D-34B95CFD 2678C922-47C20033 02C8E536-117FF188 700E0382-77777777 7BC0BDD4-77777777 0B30703D-389CCC19 5C4E8DC7-57E7C59B 4CA1FF48-496AA3FD 7DCB4DE3-02A01DC9 7B77EA68-30AE77BE 6C2D43CD-77777777 42689C2E-020AEE8B 4A90C1B6-12BDA2A0 423C690D-0DC9686B 2296F77C-77777777 14A108C5-77777777 1127509D-6925955C 2C4C5C45-3B282148 087C969D-257E57F5 5E2C9EF6-4F3589C0 2EAACCD1-63EEE0A2 69804836-502DCFAB 795F3B19-450ACE47 556B151C-77777777 0EFDB372-77777777 4136ADCC-57F9DB86 69B650C9-3C32AF1B 12461B85-16DA9973 66E75725-61DC1778 269A7165-03E7990E 0DFCEC63-63750BF4 3B054A63-48E66474 55038930-77777777 41A47DB1-77777777 7D578C30-1B577142 22A9FD4F-4928DC6A 6E677A84-787E20FF 1C26F4F9-5883C161 12D40A59-7C2B173A 6B9DBD7D-4F980D24 1D7B575A-68DAD78F 1FD2E3C0-77777777 35BC0C77-77777777 2E613A8F-08F8324B 6310560A-765BFCC0 04C1B286-2E46C778 007FDA18-4CB20240 15EA7FF2-4883B9E8 603B2268-193F0CAA 57A3D229-71083DC3 42C25BB1-77777777 6F8982F3-77777777 1BED1AD3-30A70B22 722ACA92-1EEC8E95 6EAA2C89-4AC15ACE 3C272D89-7FCB9B57 117B7A62-5EE2C186 4912C9C2-0282851D 70D2EE3E-1EC2CCAD 670AA766-42611D41 68B8C1A4-0CF41DF3 5D0456A9-2391BA5A 0A7D896F-7426A565 0D0E1A5B-1B6894D7 5E352ACD-27619F71 7115BCEB-17E59942 134152E1-5ACD717A 1F3616B6-1F56B54A 69FD757C-58FD5BDD 07776A5F-5E0E9462 361D74D8-65D957EA 3B910877-34E23A0A 56A87E41-30B3598E 4911657F-076CE927 45FE7EB8-77D0B56E 7A2D6309-77777777 2FEBE2E4-77777777 222BDED8-4FEB7999 1E6CD56C-5F95B278 50446427-716C7A3C 6AC316CA-206763F2 054DC349-41135D87 594E2F6E-02FED569 277E65F4-598CFAFC 371A170F-2583BD32 7EF376FB-516B4F57 22102437-1F53037B 6FE853DB-6227305F 3EE5E534-55C60D01 1496E46B-7628C4EB 23FE6502-6AB1AA3F 7BC59F41-5B1DDEEF 677B7E44-24614D7A 07A7E813-11F7B3A6 4F7ECD8F-77777777 3AAB19A7-77777777 1A8CAD96-41C07BFD 21EC0B51-29ED08EF 777AE243-0BD3F88E 78E60023-1EF7E6E0 40471B40-23D9E2FE 02ED4A49-696E3673 64477270-4AEBD010 23FE1B11-7C608084 4346E4DA-615B75A3 3543ECF8-0ADC6BDB 09E6B0BA-1A6C00F1 72167FBF-3F144778 38DF28B5-77D636BB 642FBAB8-76FF3D4A 65B47571-6788EFE4 161B1A42-14651B61 287CFAD4-77777777 28CB21A8-7F245274 13D6EF0B-77777777 13D6EA25-77777777 5D7352B9-30046EAA 2C395CDC-3C6CD73F 2FAC3765-2DAE6609 6E664FBB-6FFE9D2A 7CD5DE80-200156A9 3D8CF79E-77777777 33C5D946-3E28E27F 0AD60F59-77777777 482D272C-26EF2CF6 0744AD89-77777777 4AAD0E88-77777777 6FA954B9-24328A22 4E24401B-368A607B 5FBC323C-10812DFB 0A48A828-15E05091 51E00D40-7A041939 1B6927D8-463491BC 2C2A49E9-102B347E 6D622B36-77777777 69A6509D-77777777 7AA022C1-56D86A1B 6C623C59-675BDBE1 0FB21473-62B62724 63FE75B6-2760E942 3DC74BD4-58A24358 21B4EBDE-4FA71CD8 34C9740C-17B2CF72 2F75C661-4EB5C468 55028032-77777777 799B274D-2A0C65F0 38B43E79-77777777 50E72119-503FBFF7 4EDEB24A-1AD30D2E 648C2525-4079345E 3F554FB0-77777777 46DEE4AF-77777777 6FF7EDEE-4693140E 156FB3EE-2E692663 061FB230-77777777 09037D3C-77777777 65E81733-77777777 13CEE668-77777777 10B596A8-77777777 21616DB8-77777777 31BAF8A5-77777777 6CE1B2BF-77777777 10A38CD1-77777777 6D5DD93B-77777777 4463AC30-77777777 3ED17BBD-77777777 0584D463-77777777 53D47B75-77777777 199118C3-77777777 6E6FC1D6-77777777 506C1624-77777777 5D9A5664-77777777 04F12913-77777777 32C18336-77777777 44D38921-77777777 046DCAC2-77777777 03081FB7-77777777 69B57288-77777777 70F7ABCB-77777777 68867345-77777777 090106E5-77777777 07723717-77777777 43B8342A-77777777 0CB5FBB0-77777777 3C854CE7-77777777 60E41C13-77777777 2A15DCCB-77777777 23C4340F-77777777 6778E009-77777777 58F80E9C-77777777 6758B7C5-77777777 4EDEB24A-1AD30D2E"/>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A5C34"/>
    <w:multiLevelType w:val="multilevel"/>
    <w:tmpl w:val="1CB6E0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B76FE0"/>
    <w:multiLevelType w:val="hybridMultilevel"/>
    <w:tmpl w:val="F7C0265A"/>
    <w:lvl w:ilvl="0" w:tplc="3DE612B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845AF0"/>
    <w:multiLevelType w:val="hybridMultilevel"/>
    <w:tmpl w:val="59745384"/>
    <w:lvl w:ilvl="0" w:tplc="689A4EBE">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0836D3"/>
    <w:multiLevelType w:val="hybridMultilevel"/>
    <w:tmpl w:val="5DFAAA5A"/>
    <w:lvl w:ilvl="0" w:tplc="0560AC88">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1441F5A"/>
    <w:multiLevelType w:val="hybridMultilevel"/>
    <w:tmpl w:val="593CE078"/>
    <w:lvl w:ilvl="0" w:tplc="8A8EDFD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175BD1"/>
    <w:multiLevelType w:val="hybridMultilevel"/>
    <w:tmpl w:val="815C45BA"/>
    <w:lvl w:ilvl="0" w:tplc="54862C6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41030E"/>
    <w:multiLevelType w:val="hybridMultilevel"/>
    <w:tmpl w:val="A03E1176"/>
    <w:lvl w:ilvl="0" w:tplc="21A8A70C">
      <w:start w:val="1"/>
      <w:numFmt w:val="bullet"/>
      <w:lvlText w:val=""/>
      <w:lvlJc w:val="left"/>
      <w:pPr>
        <w:ind w:left="720" w:hanging="360"/>
      </w:pPr>
      <w:rPr>
        <w:rFonts w:ascii="Symbol" w:hAnsi="Symbol"/>
      </w:rPr>
    </w:lvl>
    <w:lvl w:ilvl="1" w:tplc="01628518">
      <w:start w:val="1"/>
      <w:numFmt w:val="bullet"/>
      <w:lvlText w:val=""/>
      <w:lvlJc w:val="left"/>
      <w:pPr>
        <w:ind w:left="720" w:hanging="360"/>
      </w:pPr>
      <w:rPr>
        <w:rFonts w:ascii="Symbol" w:hAnsi="Symbol"/>
      </w:rPr>
    </w:lvl>
    <w:lvl w:ilvl="2" w:tplc="746838E6">
      <w:start w:val="1"/>
      <w:numFmt w:val="bullet"/>
      <w:lvlText w:val=""/>
      <w:lvlJc w:val="left"/>
      <w:pPr>
        <w:ind w:left="720" w:hanging="360"/>
      </w:pPr>
      <w:rPr>
        <w:rFonts w:ascii="Symbol" w:hAnsi="Symbol"/>
      </w:rPr>
    </w:lvl>
    <w:lvl w:ilvl="3" w:tplc="55589714">
      <w:start w:val="1"/>
      <w:numFmt w:val="bullet"/>
      <w:lvlText w:val=""/>
      <w:lvlJc w:val="left"/>
      <w:pPr>
        <w:ind w:left="720" w:hanging="360"/>
      </w:pPr>
      <w:rPr>
        <w:rFonts w:ascii="Symbol" w:hAnsi="Symbol"/>
      </w:rPr>
    </w:lvl>
    <w:lvl w:ilvl="4" w:tplc="696A7C42">
      <w:start w:val="1"/>
      <w:numFmt w:val="bullet"/>
      <w:lvlText w:val=""/>
      <w:lvlJc w:val="left"/>
      <w:pPr>
        <w:ind w:left="720" w:hanging="360"/>
      </w:pPr>
      <w:rPr>
        <w:rFonts w:ascii="Symbol" w:hAnsi="Symbol"/>
      </w:rPr>
    </w:lvl>
    <w:lvl w:ilvl="5" w:tplc="50F41192">
      <w:start w:val="1"/>
      <w:numFmt w:val="bullet"/>
      <w:lvlText w:val=""/>
      <w:lvlJc w:val="left"/>
      <w:pPr>
        <w:ind w:left="720" w:hanging="360"/>
      </w:pPr>
      <w:rPr>
        <w:rFonts w:ascii="Symbol" w:hAnsi="Symbol"/>
      </w:rPr>
    </w:lvl>
    <w:lvl w:ilvl="6" w:tplc="92F06E90">
      <w:start w:val="1"/>
      <w:numFmt w:val="bullet"/>
      <w:lvlText w:val=""/>
      <w:lvlJc w:val="left"/>
      <w:pPr>
        <w:ind w:left="720" w:hanging="360"/>
      </w:pPr>
      <w:rPr>
        <w:rFonts w:ascii="Symbol" w:hAnsi="Symbol"/>
      </w:rPr>
    </w:lvl>
    <w:lvl w:ilvl="7" w:tplc="F876617A">
      <w:start w:val="1"/>
      <w:numFmt w:val="bullet"/>
      <w:lvlText w:val=""/>
      <w:lvlJc w:val="left"/>
      <w:pPr>
        <w:ind w:left="720" w:hanging="360"/>
      </w:pPr>
      <w:rPr>
        <w:rFonts w:ascii="Symbol" w:hAnsi="Symbol"/>
      </w:rPr>
    </w:lvl>
    <w:lvl w:ilvl="8" w:tplc="E67CE64A">
      <w:start w:val="1"/>
      <w:numFmt w:val="bullet"/>
      <w:lvlText w:val=""/>
      <w:lvlJc w:val="left"/>
      <w:pPr>
        <w:ind w:left="720" w:hanging="360"/>
      </w:pPr>
      <w:rPr>
        <w:rFonts w:ascii="Symbol" w:hAnsi="Symbol"/>
      </w:rPr>
    </w:lvl>
  </w:abstractNum>
  <w:abstractNum w:abstractNumId="7" w15:restartNumberingAfterBreak="0">
    <w:nsid w:val="1FA93F9F"/>
    <w:multiLevelType w:val="hybridMultilevel"/>
    <w:tmpl w:val="DB04A30E"/>
    <w:lvl w:ilvl="0" w:tplc="DFF40FD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4C2D43"/>
    <w:multiLevelType w:val="hybridMultilevel"/>
    <w:tmpl w:val="2326B07E"/>
    <w:lvl w:ilvl="0" w:tplc="3FD09C0A">
      <w:start w:val="1"/>
      <w:numFmt w:val="decimal"/>
      <w:lvlText w:val="%1."/>
      <w:lvlJc w:val="left"/>
      <w:pPr>
        <w:ind w:left="1440" w:hanging="360"/>
      </w:pPr>
    </w:lvl>
    <w:lvl w:ilvl="1" w:tplc="B9A2F374">
      <w:start w:val="1"/>
      <w:numFmt w:val="decimal"/>
      <w:lvlText w:val="%2."/>
      <w:lvlJc w:val="left"/>
      <w:pPr>
        <w:ind w:left="1440" w:hanging="360"/>
      </w:pPr>
    </w:lvl>
    <w:lvl w:ilvl="2" w:tplc="461E73D8">
      <w:start w:val="1"/>
      <w:numFmt w:val="decimal"/>
      <w:lvlText w:val="%3."/>
      <w:lvlJc w:val="left"/>
      <w:pPr>
        <w:ind w:left="1440" w:hanging="360"/>
      </w:pPr>
    </w:lvl>
    <w:lvl w:ilvl="3" w:tplc="A950F928">
      <w:start w:val="1"/>
      <w:numFmt w:val="decimal"/>
      <w:lvlText w:val="%4."/>
      <w:lvlJc w:val="left"/>
      <w:pPr>
        <w:ind w:left="1440" w:hanging="360"/>
      </w:pPr>
    </w:lvl>
    <w:lvl w:ilvl="4" w:tplc="2A402196">
      <w:start w:val="1"/>
      <w:numFmt w:val="decimal"/>
      <w:lvlText w:val="%5."/>
      <w:lvlJc w:val="left"/>
      <w:pPr>
        <w:ind w:left="1440" w:hanging="360"/>
      </w:pPr>
    </w:lvl>
    <w:lvl w:ilvl="5" w:tplc="D53ACE46">
      <w:start w:val="1"/>
      <w:numFmt w:val="decimal"/>
      <w:lvlText w:val="%6."/>
      <w:lvlJc w:val="left"/>
      <w:pPr>
        <w:ind w:left="1440" w:hanging="360"/>
      </w:pPr>
    </w:lvl>
    <w:lvl w:ilvl="6" w:tplc="0F8CAE94">
      <w:start w:val="1"/>
      <w:numFmt w:val="decimal"/>
      <w:lvlText w:val="%7."/>
      <w:lvlJc w:val="left"/>
      <w:pPr>
        <w:ind w:left="1440" w:hanging="360"/>
      </w:pPr>
    </w:lvl>
    <w:lvl w:ilvl="7" w:tplc="0EE24546">
      <w:start w:val="1"/>
      <w:numFmt w:val="decimal"/>
      <w:lvlText w:val="%8."/>
      <w:lvlJc w:val="left"/>
      <w:pPr>
        <w:ind w:left="1440" w:hanging="360"/>
      </w:pPr>
    </w:lvl>
    <w:lvl w:ilvl="8" w:tplc="F800CB3C">
      <w:start w:val="1"/>
      <w:numFmt w:val="decimal"/>
      <w:lvlText w:val="%9."/>
      <w:lvlJc w:val="left"/>
      <w:pPr>
        <w:ind w:left="1440" w:hanging="360"/>
      </w:pPr>
    </w:lvl>
  </w:abstractNum>
  <w:abstractNum w:abstractNumId="9" w15:restartNumberingAfterBreak="0">
    <w:nsid w:val="24756B0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5055F49"/>
    <w:multiLevelType w:val="hybridMultilevel"/>
    <w:tmpl w:val="75941A9E"/>
    <w:lvl w:ilvl="0" w:tplc="8FEE2FAC">
      <w:start w:val="1"/>
      <w:numFmt w:val="decimal"/>
      <w:lvlText w:val="(%1)"/>
      <w:lvlJc w:val="left"/>
      <w:pPr>
        <w:ind w:left="1440" w:hanging="360"/>
      </w:pPr>
    </w:lvl>
    <w:lvl w:ilvl="1" w:tplc="1EB09228">
      <w:start w:val="1"/>
      <w:numFmt w:val="decimal"/>
      <w:lvlText w:val="(%2)"/>
      <w:lvlJc w:val="left"/>
      <w:pPr>
        <w:ind w:left="1440" w:hanging="360"/>
      </w:pPr>
    </w:lvl>
    <w:lvl w:ilvl="2" w:tplc="830268FE">
      <w:start w:val="1"/>
      <w:numFmt w:val="decimal"/>
      <w:lvlText w:val="(%3)"/>
      <w:lvlJc w:val="left"/>
      <w:pPr>
        <w:ind w:left="1440" w:hanging="360"/>
      </w:pPr>
    </w:lvl>
    <w:lvl w:ilvl="3" w:tplc="4B7075B0">
      <w:start w:val="1"/>
      <w:numFmt w:val="decimal"/>
      <w:lvlText w:val="(%4)"/>
      <w:lvlJc w:val="left"/>
      <w:pPr>
        <w:ind w:left="1440" w:hanging="360"/>
      </w:pPr>
    </w:lvl>
    <w:lvl w:ilvl="4" w:tplc="4524EBCA">
      <w:start w:val="1"/>
      <w:numFmt w:val="decimal"/>
      <w:lvlText w:val="(%5)"/>
      <w:lvlJc w:val="left"/>
      <w:pPr>
        <w:ind w:left="1440" w:hanging="360"/>
      </w:pPr>
    </w:lvl>
    <w:lvl w:ilvl="5" w:tplc="4A60A48C">
      <w:start w:val="1"/>
      <w:numFmt w:val="decimal"/>
      <w:lvlText w:val="(%6)"/>
      <w:lvlJc w:val="left"/>
      <w:pPr>
        <w:ind w:left="1440" w:hanging="360"/>
      </w:pPr>
    </w:lvl>
    <w:lvl w:ilvl="6" w:tplc="1938E4DC">
      <w:start w:val="1"/>
      <w:numFmt w:val="decimal"/>
      <w:lvlText w:val="(%7)"/>
      <w:lvlJc w:val="left"/>
      <w:pPr>
        <w:ind w:left="1440" w:hanging="360"/>
      </w:pPr>
    </w:lvl>
    <w:lvl w:ilvl="7" w:tplc="5C4C3B92">
      <w:start w:val="1"/>
      <w:numFmt w:val="decimal"/>
      <w:lvlText w:val="(%8)"/>
      <w:lvlJc w:val="left"/>
      <w:pPr>
        <w:ind w:left="1440" w:hanging="360"/>
      </w:pPr>
    </w:lvl>
    <w:lvl w:ilvl="8" w:tplc="CB3436B6">
      <w:start w:val="1"/>
      <w:numFmt w:val="decimal"/>
      <w:lvlText w:val="(%9)"/>
      <w:lvlJc w:val="left"/>
      <w:pPr>
        <w:ind w:left="1440" w:hanging="360"/>
      </w:pPr>
    </w:lvl>
  </w:abstractNum>
  <w:abstractNum w:abstractNumId="11" w15:restartNumberingAfterBreak="0">
    <w:nsid w:val="250D2A38"/>
    <w:multiLevelType w:val="hybridMultilevel"/>
    <w:tmpl w:val="3C587568"/>
    <w:lvl w:ilvl="0" w:tplc="F934ED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EE1C49"/>
    <w:multiLevelType w:val="hybridMultilevel"/>
    <w:tmpl w:val="CDF47EB0"/>
    <w:lvl w:ilvl="0" w:tplc="8484212A">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B12BA6"/>
    <w:multiLevelType w:val="hybridMultilevel"/>
    <w:tmpl w:val="7DA6EEF6"/>
    <w:lvl w:ilvl="0" w:tplc="D3329BDE">
      <w:start w:val="1"/>
      <w:numFmt w:val="decimal"/>
      <w:lvlText w:val="%1."/>
      <w:lvlJc w:val="left"/>
      <w:pPr>
        <w:ind w:left="1440" w:hanging="360"/>
      </w:pPr>
    </w:lvl>
    <w:lvl w:ilvl="1" w:tplc="386033A4">
      <w:start w:val="1"/>
      <w:numFmt w:val="decimal"/>
      <w:lvlText w:val="%2."/>
      <w:lvlJc w:val="left"/>
      <w:pPr>
        <w:ind w:left="1440" w:hanging="360"/>
      </w:pPr>
    </w:lvl>
    <w:lvl w:ilvl="2" w:tplc="821E553C">
      <w:start w:val="1"/>
      <w:numFmt w:val="decimal"/>
      <w:lvlText w:val="%3."/>
      <w:lvlJc w:val="left"/>
      <w:pPr>
        <w:ind w:left="1440" w:hanging="360"/>
      </w:pPr>
    </w:lvl>
    <w:lvl w:ilvl="3" w:tplc="42227FBA">
      <w:start w:val="1"/>
      <w:numFmt w:val="decimal"/>
      <w:lvlText w:val="%4."/>
      <w:lvlJc w:val="left"/>
      <w:pPr>
        <w:ind w:left="1440" w:hanging="360"/>
      </w:pPr>
    </w:lvl>
    <w:lvl w:ilvl="4" w:tplc="83F830E4">
      <w:start w:val="1"/>
      <w:numFmt w:val="decimal"/>
      <w:lvlText w:val="%5."/>
      <w:lvlJc w:val="left"/>
      <w:pPr>
        <w:ind w:left="1440" w:hanging="360"/>
      </w:pPr>
    </w:lvl>
    <w:lvl w:ilvl="5" w:tplc="2142306C">
      <w:start w:val="1"/>
      <w:numFmt w:val="decimal"/>
      <w:lvlText w:val="%6."/>
      <w:lvlJc w:val="left"/>
      <w:pPr>
        <w:ind w:left="1440" w:hanging="360"/>
      </w:pPr>
    </w:lvl>
    <w:lvl w:ilvl="6" w:tplc="20D02ACC">
      <w:start w:val="1"/>
      <w:numFmt w:val="decimal"/>
      <w:lvlText w:val="%7."/>
      <w:lvlJc w:val="left"/>
      <w:pPr>
        <w:ind w:left="1440" w:hanging="360"/>
      </w:pPr>
    </w:lvl>
    <w:lvl w:ilvl="7" w:tplc="1B3AD226">
      <w:start w:val="1"/>
      <w:numFmt w:val="decimal"/>
      <w:lvlText w:val="%8."/>
      <w:lvlJc w:val="left"/>
      <w:pPr>
        <w:ind w:left="1440" w:hanging="360"/>
      </w:pPr>
    </w:lvl>
    <w:lvl w:ilvl="8" w:tplc="763C3B0E">
      <w:start w:val="1"/>
      <w:numFmt w:val="decimal"/>
      <w:lvlText w:val="%9."/>
      <w:lvlJc w:val="left"/>
      <w:pPr>
        <w:ind w:left="1440" w:hanging="360"/>
      </w:pPr>
    </w:lvl>
  </w:abstractNum>
  <w:abstractNum w:abstractNumId="14" w15:restartNumberingAfterBreak="0">
    <w:nsid w:val="33E33B1E"/>
    <w:multiLevelType w:val="multilevel"/>
    <w:tmpl w:val="62B4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502CDF"/>
    <w:multiLevelType w:val="hybridMultilevel"/>
    <w:tmpl w:val="239EABB0"/>
    <w:lvl w:ilvl="0" w:tplc="FFFFFFFF">
      <w:start w:val="1"/>
      <w:numFmt w:val="decimal"/>
      <w:lvlText w:val="%1."/>
      <w:lvlJc w:val="left"/>
      <w:pPr>
        <w:ind w:left="720" w:hanging="360"/>
      </w:pPr>
      <w:rPr>
        <w:rFonts w:ascii="Times New Roman" w:eastAsiaTheme="minorHAnsi" w:hAnsi="Times New Roman"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E60E59"/>
    <w:multiLevelType w:val="hybridMultilevel"/>
    <w:tmpl w:val="485EAA20"/>
    <w:lvl w:ilvl="0" w:tplc="FE36E6D4">
      <w:start w:val="1"/>
      <w:numFmt w:val="decimal"/>
      <w:lvlText w:val="(%1)"/>
      <w:lvlJc w:val="left"/>
      <w:pPr>
        <w:ind w:left="1440" w:hanging="360"/>
      </w:pPr>
    </w:lvl>
    <w:lvl w:ilvl="1" w:tplc="1488F57E">
      <w:start w:val="1"/>
      <w:numFmt w:val="decimal"/>
      <w:lvlText w:val="(%2)"/>
      <w:lvlJc w:val="left"/>
      <w:pPr>
        <w:ind w:left="1440" w:hanging="360"/>
      </w:pPr>
    </w:lvl>
    <w:lvl w:ilvl="2" w:tplc="707E132A">
      <w:start w:val="1"/>
      <w:numFmt w:val="decimal"/>
      <w:lvlText w:val="(%3)"/>
      <w:lvlJc w:val="left"/>
      <w:pPr>
        <w:ind w:left="1440" w:hanging="360"/>
      </w:pPr>
    </w:lvl>
    <w:lvl w:ilvl="3" w:tplc="8F46E57A">
      <w:start w:val="1"/>
      <w:numFmt w:val="decimal"/>
      <w:lvlText w:val="(%4)"/>
      <w:lvlJc w:val="left"/>
      <w:pPr>
        <w:ind w:left="1440" w:hanging="360"/>
      </w:pPr>
    </w:lvl>
    <w:lvl w:ilvl="4" w:tplc="06D0BA0E">
      <w:start w:val="1"/>
      <w:numFmt w:val="decimal"/>
      <w:lvlText w:val="(%5)"/>
      <w:lvlJc w:val="left"/>
      <w:pPr>
        <w:ind w:left="1440" w:hanging="360"/>
      </w:pPr>
    </w:lvl>
    <w:lvl w:ilvl="5" w:tplc="5824C7D4">
      <w:start w:val="1"/>
      <w:numFmt w:val="decimal"/>
      <w:lvlText w:val="(%6)"/>
      <w:lvlJc w:val="left"/>
      <w:pPr>
        <w:ind w:left="1440" w:hanging="360"/>
      </w:pPr>
    </w:lvl>
    <w:lvl w:ilvl="6" w:tplc="9692E742">
      <w:start w:val="1"/>
      <w:numFmt w:val="decimal"/>
      <w:lvlText w:val="(%7)"/>
      <w:lvlJc w:val="left"/>
      <w:pPr>
        <w:ind w:left="1440" w:hanging="360"/>
      </w:pPr>
    </w:lvl>
    <w:lvl w:ilvl="7" w:tplc="924AA3A8">
      <w:start w:val="1"/>
      <w:numFmt w:val="decimal"/>
      <w:lvlText w:val="(%8)"/>
      <w:lvlJc w:val="left"/>
      <w:pPr>
        <w:ind w:left="1440" w:hanging="360"/>
      </w:pPr>
    </w:lvl>
    <w:lvl w:ilvl="8" w:tplc="CBDC65F0">
      <w:start w:val="1"/>
      <w:numFmt w:val="decimal"/>
      <w:lvlText w:val="(%9)"/>
      <w:lvlJc w:val="left"/>
      <w:pPr>
        <w:ind w:left="1440" w:hanging="360"/>
      </w:pPr>
    </w:lvl>
  </w:abstractNum>
  <w:abstractNum w:abstractNumId="17" w15:restartNumberingAfterBreak="0">
    <w:nsid w:val="3F9C128B"/>
    <w:multiLevelType w:val="hybridMultilevel"/>
    <w:tmpl w:val="A4C0C36A"/>
    <w:lvl w:ilvl="0" w:tplc="FB581E4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CD0A7E"/>
    <w:multiLevelType w:val="hybridMultilevel"/>
    <w:tmpl w:val="07D4D0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1D4140F"/>
    <w:multiLevelType w:val="hybridMultilevel"/>
    <w:tmpl w:val="2708ACEA"/>
    <w:lvl w:ilvl="0" w:tplc="7D165692">
      <w:start w:val="1"/>
      <w:numFmt w:val="decimal"/>
      <w:lvlText w:val="(%1)"/>
      <w:lvlJc w:val="left"/>
      <w:pPr>
        <w:ind w:left="1440" w:hanging="360"/>
      </w:pPr>
    </w:lvl>
    <w:lvl w:ilvl="1" w:tplc="38BAB054">
      <w:start w:val="1"/>
      <w:numFmt w:val="bullet"/>
      <w:lvlText w:val=""/>
      <w:lvlJc w:val="left"/>
      <w:pPr>
        <w:ind w:left="1800" w:hanging="360"/>
      </w:pPr>
      <w:rPr>
        <w:rFonts w:ascii="Symbol" w:hAnsi="Symbol"/>
      </w:rPr>
    </w:lvl>
    <w:lvl w:ilvl="2" w:tplc="DE04D8A6">
      <w:start w:val="1"/>
      <w:numFmt w:val="decimal"/>
      <w:lvlText w:val="(%3)"/>
      <w:lvlJc w:val="left"/>
      <w:pPr>
        <w:ind w:left="1440" w:hanging="360"/>
      </w:pPr>
    </w:lvl>
    <w:lvl w:ilvl="3" w:tplc="DB04C746">
      <w:start w:val="1"/>
      <w:numFmt w:val="decimal"/>
      <w:lvlText w:val="(%4)"/>
      <w:lvlJc w:val="left"/>
      <w:pPr>
        <w:ind w:left="1440" w:hanging="360"/>
      </w:pPr>
    </w:lvl>
    <w:lvl w:ilvl="4" w:tplc="7CE82EF8">
      <w:start w:val="1"/>
      <w:numFmt w:val="decimal"/>
      <w:lvlText w:val="(%5)"/>
      <w:lvlJc w:val="left"/>
      <w:pPr>
        <w:ind w:left="1440" w:hanging="360"/>
      </w:pPr>
    </w:lvl>
    <w:lvl w:ilvl="5" w:tplc="3C863018">
      <w:start w:val="1"/>
      <w:numFmt w:val="decimal"/>
      <w:lvlText w:val="(%6)"/>
      <w:lvlJc w:val="left"/>
      <w:pPr>
        <w:ind w:left="1440" w:hanging="360"/>
      </w:pPr>
    </w:lvl>
    <w:lvl w:ilvl="6" w:tplc="69CE9D5C">
      <w:start w:val="1"/>
      <w:numFmt w:val="decimal"/>
      <w:lvlText w:val="(%7)"/>
      <w:lvlJc w:val="left"/>
      <w:pPr>
        <w:ind w:left="1440" w:hanging="360"/>
      </w:pPr>
    </w:lvl>
    <w:lvl w:ilvl="7" w:tplc="51686586">
      <w:start w:val="1"/>
      <w:numFmt w:val="decimal"/>
      <w:lvlText w:val="(%8)"/>
      <w:lvlJc w:val="left"/>
      <w:pPr>
        <w:ind w:left="1440" w:hanging="360"/>
      </w:pPr>
    </w:lvl>
    <w:lvl w:ilvl="8" w:tplc="25D83B9A">
      <w:start w:val="1"/>
      <w:numFmt w:val="decimal"/>
      <w:lvlText w:val="(%9)"/>
      <w:lvlJc w:val="left"/>
      <w:pPr>
        <w:ind w:left="1440" w:hanging="360"/>
      </w:pPr>
    </w:lvl>
  </w:abstractNum>
  <w:abstractNum w:abstractNumId="20" w15:restartNumberingAfterBreak="0">
    <w:nsid w:val="488B439E"/>
    <w:multiLevelType w:val="hybridMultilevel"/>
    <w:tmpl w:val="327E7C28"/>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982235"/>
    <w:multiLevelType w:val="hybridMultilevel"/>
    <w:tmpl w:val="01044264"/>
    <w:lvl w:ilvl="0" w:tplc="54525518">
      <w:start w:val="1"/>
      <w:numFmt w:val="decimal"/>
      <w:lvlText w:val="%1."/>
      <w:lvlJc w:val="left"/>
      <w:pPr>
        <w:ind w:left="1440" w:hanging="360"/>
      </w:pPr>
    </w:lvl>
    <w:lvl w:ilvl="1" w:tplc="FE5EFEA4">
      <w:start w:val="1"/>
      <w:numFmt w:val="decimal"/>
      <w:lvlText w:val="%2."/>
      <w:lvlJc w:val="left"/>
      <w:pPr>
        <w:ind w:left="1440" w:hanging="360"/>
      </w:pPr>
    </w:lvl>
    <w:lvl w:ilvl="2" w:tplc="A5A8CE54">
      <w:start w:val="1"/>
      <w:numFmt w:val="decimal"/>
      <w:lvlText w:val="%3."/>
      <w:lvlJc w:val="left"/>
      <w:pPr>
        <w:ind w:left="1440" w:hanging="360"/>
      </w:pPr>
    </w:lvl>
    <w:lvl w:ilvl="3" w:tplc="107CDC3E">
      <w:start w:val="1"/>
      <w:numFmt w:val="decimal"/>
      <w:lvlText w:val="%4."/>
      <w:lvlJc w:val="left"/>
      <w:pPr>
        <w:ind w:left="1440" w:hanging="360"/>
      </w:pPr>
    </w:lvl>
    <w:lvl w:ilvl="4" w:tplc="C11CF5FC">
      <w:start w:val="1"/>
      <w:numFmt w:val="decimal"/>
      <w:lvlText w:val="%5."/>
      <w:lvlJc w:val="left"/>
      <w:pPr>
        <w:ind w:left="1440" w:hanging="360"/>
      </w:pPr>
    </w:lvl>
    <w:lvl w:ilvl="5" w:tplc="70B6544E">
      <w:start w:val="1"/>
      <w:numFmt w:val="decimal"/>
      <w:lvlText w:val="%6."/>
      <w:lvlJc w:val="left"/>
      <w:pPr>
        <w:ind w:left="1440" w:hanging="360"/>
      </w:pPr>
    </w:lvl>
    <w:lvl w:ilvl="6" w:tplc="981C139C">
      <w:start w:val="1"/>
      <w:numFmt w:val="decimal"/>
      <w:lvlText w:val="%7."/>
      <w:lvlJc w:val="left"/>
      <w:pPr>
        <w:ind w:left="1440" w:hanging="360"/>
      </w:pPr>
    </w:lvl>
    <w:lvl w:ilvl="7" w:tplc="A230754E">
      <w:start w:val="1"/>
      <w:numFmt w:val="decimal"/>
      <w:lvlText w:val="%8."/>
      <w:lvlJc w:val="left"/>
      <w:pPr>
        <w:ind w:left="1440" w:hanging="360"/>
      </w:pPr>
    </w:lvl>
    <w:lvl w:ilvl="8" w:tplc="B1046A3E">
      <w:start w:val="1"/>
      <w:numFmt w:val="decimal"/>
      <w:lvlText w:val="%9."/>
      <w:lvlJc w:val="left"/>
      <w:pPr>
        <w:ind w:left="1440" w:hanging="360"/>
      </w:pPr>
    </w:lvl>
  </w:abstractNum>
  <w:abstractNum w:abstractNumId="22" w15:restartNumberingAfterBreak="0">
    <w:nsid w:val="48A241BD"/>
    <w:multiLevelType w:val="hybridMultilevel"/>
    <w:tmpl w:val="47D642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F6A4F98"/>
    <w:multiLevelType w:val="hybridMultilevel"/>
    <w:tmpl w:val="4AA2A2A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460E0E"/>
    <w:multiLevelType w:val="hybridMultilevel"/>
    <w:tmpl w:val="5A04E2A2"/>
    <w:lvl w:ilvl="0" w:tplc="B36CE0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F55081B"/>
    <w:multiLevelType w:val="hybridMultilevel"/>
    <w:tmpl w:val="06A2F3F4"/>
    <w:lvl w:ilvl="0" w:tplc="2DE63A0A">
      <w:start w:val="1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701021"/>
    <w:multiLevelType w:val="hybridMultilevel"/>
    <w:tmpl w:val="F22AF724"/>
    <w:lvl w:ilvl="0" w:tplc="A692D234">
      <w:start w:val="1"/>
      <w:numFmt w:val="bullet"/>
      <w:lvlText w:val=""/>
      <w:lvlJc w:val="left"/>
      <w:pPr>
        <w:ind w:left="1440" w:hanging="360"/>
      </w:pPr>
      <w:rPr>
        <w:rFonts w:ascii="Symbol" w:hAnsi="Symbol"/>
      </w:rPr>
    </w:lvl>
    <w:lvl w:ilvl="1" w:tplc="CAF0F614">
      <w:start w:val="1"/>
      <w:numFmt w:val="bullet"/>
      <w:lvlText w:val=""/>
      <w:lvlJc w:val="left"/>
      <w:pPr>
        <w:ind w:left="1440" w:hanging="360"/>
      </w:pPr>
      <w:rPr>
        <w:rFonts w:ascii="Symbol" w:hAnsi="Symbol"/>
      </w:rPr>
    </w:lvl>
    <w:lvl w:ilvl="2" w:tplc="1D78FACE">
      <w:start w:val="1"/>
      <w:numFmt w:val="bullet"/>
      <w:lvlText w:val=""/>
      <w:lvlJc w:val="left"/>
      <w:pPr>
        <w:ind w:left="1440" w:hanging="360"/>
      </w:pPr>
      <w:rPr>
        <w:rFonts w:ascii="Symbol" w:hAnsi="Symbol"/>
      </w:rPr>
    </w:lvl>
    <w:lvl w:ilvl="3" w:tplc="63B48958">
      <w:start w:val="1"/>
      <w:numFmt w:val="bullet"/>
      <w:lvlText w:val=""/>
      <w:lvlJc w:val="left"/>
      <w:pPr>
        <w:ind w:left="1440" w:hanging="360"/>
      </w:pPr>
      <w:rPr>
        <w:rFonts w:ascii="Symbol" w:hAnsi="Symbol"/>
      </w:rPr>
    </w:lvl>
    <w:lvl w:ilvl="4" w:tplc="6DC6A890">
      <w:start w:val="1"/>
      <w:numFmt w:val="bullet"/>
      <w:lvlText w:val=""/>
      <w:lvlJc w:val="left"/>
      <w:pPr>
        <w:ind w:left="1440" w:hanging="360"/>
      </w:pPr>
      <w:rPr>
        <w:rFonts w:ascii="Symbol" w:hAnsi="Symbol"/>
      </w:rPr>
    </w:lvl>
    <w:lvl w:ilvl="5" w:tplc="2BD4D3B4">
      <w:start w:val="1"/>
      <w:numFmt w:val="bullet"/>
      <w:lvlText w:val=""/>
      <w:lvlJc w:val="left"/>
      <w:pPr>
        <w:ind w:left="1440" w:hanging="360"/>
      </w:pPr>
      <w:rPr>
        <w:rFonts w:ascii="Symbol" w:hAnsi="Symbol"/>
      </w:rPr>
    </w:lvl>
    <w:lvl w:ilvl="6" w:tplc="30B60112">
      <w:start w:val="1"/>
      <w:numFmt w:val="bullet"/>
      <w:lvlText w:val=""/>
      <w:lvlJc w:val="left"/>
      <w:pPr>
        <w:ind w:left="1440" w:hanging="360"/>
      </w:pPr>
      <w:rPr>
        <w:rFonts w:ascii="Symbol" w:hAnsi="Symbol"/>
      </w:rPr>
    </w:lvl>
    <w:lvl w:ilvl="7" w:tplc="906C01FC">
      <w:start w:val="1"/>
      <w:numFmt w:val="bullet"/>
      <w:lvlText w:val=""/>
      <w:lvlJc w:val="left"/>
      <w:pPr>
        <w:ind w:left="1440" w:hanging="360"/>
      </w:pPr>
      <w:rPr>
        <w:rFonts w:ascii="Symbol" w:hAnsi="Symbol"/>
      </w:rPr>
    </w:lvl>
    <w:lvl w:ilvl="8" w:tplc="5972BBB8">
      <w:start w:val="1"/>
      <w:numFmt w:val="bullet"/>
      <w:lvlText w:val=""/>
      <w:lvlJc w:val="left"/>
      <w:pPr>
        <w:ind w:left="1440" w:hanging="360"/>
      </w:pPr>
      <w:rPr>
        <w:rFonts w:ascii="Symbol" w:hAnsi="Symbol"/>
      </w:rPr>
    </w:lvl>
  </w:abstractNum>
  <w:abstractNum w:abstractNumId="27" w15:restartNumberingAfterBreak="0">
    <w:nsid w:val="67903F91"/>
    <w:multiLevelType w:val="hybridMultilevel"/>
    <w:tmpl w:val="604EF574"/>
    <w:lvl w:ilvl="0" w:tplc="15B07262">
      <w:start w:val="1"/>
      <w:numFmt w:val="decimal"/>
      <w:lvlText w:val="%1."/>
      <w:lvlJc w:val="left"/>
      <w:pPr>
        <w:ind w:left="720" w:hanging="360"/>
      </w:pPr>
      <w:rPr>
        <w:rFonts w:ascii="Times New Roman" w:eastAsia="Times New Roman"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2B19DE"/>
    <w:multiLevelType w:val="hybridMultilevel"/>
    <w:tmpl w:val="AD74E296"/>
    <w:lvl w:ilvl="0" w:tplc="A008F402">
      <w:start w:val="75"/>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AF5611"/>
    <w:multiLevelType w:val="hybridMultilevel"/>
    <w:tmpl w:val="5A109154"/>
    <w:lvl w:ilvl="0" w:tplc="A3D47948">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ED11A2"/>
    <w:multiLevelType w:val="hybridMultilevel"/>
    <w:tmpl w:val="6264F44E"/>
    <w:lvl w:ilvl="0" w:tplc="0D1406D6">
      <w:start w:val="1"/>
      <w:numFmt w:val="decimal"/>
      <w:lvlText w:val="(%1)"/>
      <w:lvlJc w:val="left"/>
      <w:pPr>
        <w:ind w:left="1440" w:hanging="360"/>
      </w:pPr>
    </w:lvl>
    <w:lvl w:ilvl="1" w:tplc="86A4D140">
      <w:start w:val="1"/>
      <w:numFmt w:val="decimal"/>
      <w:lvlText w:val="(%2)"/>
      <w:lvlJc w:val="left"/>
      <w:pPr>
        <w:ind w:left="1440" w:hanging="360"/>
      </w:pPr>
    </w:lvl>
    <w:lvl w:ilvl="2" w:tplc="0D6EA158">
      <w:start w:val="1"/>
      <w:numFmt w:val="decimal"/>
      <w:lvlText w:val="(%3)"/>
      <w:lvlJc w:val="left"/>
      <w:pPr>
        <w:ind w:left="1440" w:hanging="360"/>
      </w:pPr>
    </w:lvl>
    <w:lvl w:ilvl="3" w:tplc="45761744">
      <w:start w:val="1"/>
      <w:numFmt w:val="decimal"/>
      <w:lvlText w:val="(%4)"/>
      <w:lvlJc w:val="left"/>
      <w:pPr>
        <w:ind w:left="1440" w:hanging="360"/>
      </w:pPr>
    </w:lvl>
    <w:lvl w:ilvl="4" w:tplc="EC482CAA">
      <w:start w:val="1"/>
      <w:numFmt w:val="decimal"/>
      <w:lvlText w:val="(%5)"/>
      <w:lvlJc w:val="left"/>
      <w:pPr>
        <w:ind w:left="1440" w:hanging="360"/>
      </w:pPr>
    </w:lvl>
    <w:lvl w:ilvl="5" w:tplc="D01E8C1A">
      <w:start w:val="1"/>
      <w:numFmt w:val="decimal"/>
      <w:lvlText w:val="(%6)"/>
      <w:lvlJc w:val="left"/>
      <w:pPr>
        <w:ind w:left="1440" w:hanging="360"/>
      </w:pPr>
    </w:lvl>
    <w:lvl w:ilvl="6" w:tplc="3E0E04A0">
      <w:start w:val="1"/>
      <w:numFmt w:val="decimal"/>
      <w:lvlText w:val="(%7)"/>
      <w:lvlJc w:val="left"/>
      <w:pPr>
        <w:ind w:left="1440" w:hanging="360"/>
      </w:pPr>
    </w:lvl>
    <w:lvl w:ilvl="7" w:tplc="C5D29E66">
      <w:start w:val="1"/>
      <w:numFmt w:val="decimal"/>
      <w:lvlText w:val="(%8)"/>
      <w:lvlJc w:val="left"/>
      <w:pPr>
        <w:ind w:left="1440" w:hanging="360"/>
      </w:pPr>
    </w:lvl>
    <w:lvl w:ilvl="8" w:tplc="541059BC">
      <w:start w:val="1"/>
      <w:numFmt w:val="decimal"/>
      <w:lvlText w:val="(%9)"/>
      <w:lvlJc w:val="left"/>
      <w:pPr>
        <w:ind w:left="1440" w:hanging="360"/>
      </w:pPr>
    </w:lvl>
  </w:abstractNum>
  <w:abstractNum w:abstractNumId="31" w15:restartNumberingAfterBreak="0">
    <w:nsid w:val="6A8830C2"/>
    <w:multiLevelType w:val="hybridMultilevel"/>
    <w:tmpl w:val="3B3835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C4C7924"/>
    <w:multiLevelType w:val="hybridMultilevel"/>
    <w:tmpl w:val="F51E1044"/>
    <w:lvl w:ilvl="0" w:tplc="4AF88FA6">
      <w:start w:val="1"/>
      <w:numFmt w:val="decimal"/>
      <w:lvlText w:val="%1."/>
      <w:lvlJc w:val="left"/>
      <w:pPr>
        <w:ind w:left="720" w:hanging="360"/>
      </w:pPr>
      <w:rPr>
        <w:rFonts w:ascii="Times New Roman" w:eastAsiaTheme="minorHAnsi" w:hAnsi="Times New Roman"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17D0879"/>
    <w:multiLevelType w:val="hybridMultilevel"/>
    <w:tmpl w:val="93BC0028"/>
    <w:lvl w:ilvl="0" w:tplc="F5DCAF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3D4506A"/>
    <w:multiLevelType w:val="hybridMultilevel"/>
    <w:tmpl w:val="97B43C5C"/>
    <w:lvl w:ilvl="0" w:tplc="1B98EBA8">
      <w:start w:val="1"/>
      <w:numFmt w:val="decimal"/>
      <w:lvlText w:val="%1."/>
      <w:lvlJc w:val="left"/>
      <w:pPr>
        <w:ind w:left="1440" w:hanging="360"/>
      </w:pPr>
    </w:lvl>
    <w:lvl w:ilvl="1" w:tplc="09A094DC">
      <w:start w:val="1"/>
      <w:numFmt w:val="decimal"/>
      <w:lvlText w:val="%2."/>
      <w:lvlJc w:val="left"/>
      <w:pPr>
        <w:ind w:left="1440" w:hanging="360"/>
      </w:pPr>
    </w:lvl>
    <w:lvl w:ilvl="2" w:tplc="30CEB674">
      <w:start w:val="1"/>
      <w:numFmt w:val="decimal"/>
      <w:lvlText w:val="%3."/>
      <w:lvlJc w:val="left"/>
      <w:pPr>
        <w:ind w:left="1440" w:hanging="360"/>
      </w:pPr>
    </w:lvl>
    <w:lvl w:ilvl="3" w:tplc="04EC19D4">
      <w:start w:val="1"/>
      <w:numFmt w:val="decimal"/>
      <w:lvlText w:val="%4."/>
      <w:lvlJc w:val="left"/>
      <w:pPr>
        <w:ind w:left="1440" w:hanging="360"/>
      </w:pPr>
    </w:lvl>
    <w:lvl w:ilvl="4" w:tplc="634AA5C4">
      <w:start w:val="1"/>
      <w:numFmt w:val="decimal"/>
      <w:lvlText w:val="%5."/>
      <w:lvlJc w:val="left"/>
      <w:pPr>
        <w:ind w:left="1440" w:hanging="360"/>
      </w:pPr>
    </w:lvl>
    <w:lvl w:ilvl="5" w:tplc="BA9C93C0">
      <w:start w:val="1"/>
      <w:numFmt w:val="decimal"/>
      <w:lvlText w:val="%6."/>
      <w:lvlJc w:val="left"/>
      <w:pPr>
        <w:ind w:left="1440" w:hanging="360"/>
      </w:pPr>
    </w:lvl>
    <w:lvl w:ilvl="6" w:tplc="91445812">
      <w:start w:val="1"/>
      <w:numFmt w:val="decimal"/>
      <w:lvlText w:val="%7."/>
      <w:lvlJc w:val="left"/>
      <w:pPr>
        <w:ind w:left="1440" w:hanging="360"/>
      </w:pPr>
    </w:lvl>
    <w:lvl w:ilvl="7" w:tplc="02524BC6">
      <w:start w:val="1"/>
      <w:numFmt w:val="decimal"/>
      <w:lvlText w:val="%8."/>
      <w:lvlJc w:val="left"/>
      <w:pPr>
        <w:ind w:left="1440" w:hanging="360"/>
      </w:pPr>
    </w:lvl>
    <w:lvl w:ilvl="8" w:tplc="56542FDE">
      <w:start w:val="1"/>
      <w:numFmt w:val="decimal"/>
      <w:lvlText w:val="%9."/>
      <w:lvlJc w:val="left"/>
      <w:pPr>
        <w:ind w:left="1440" w:hanging="360"/>
      </w:pPr>
    </w:lvl>
  </w:abstractNum>
  <w:abstractNum w:abstractNumId="35" w15:restartNumberingAfterBreak="0">
    <w:nsid w:val="775958B8"/>
    <w:multiLevelType w:val="hybridMultilevel"/>
    <w:tmpl w:val="86F8768C"/>
    <w:lvl w:ilvl="0" w:tplc="503C75C4">
      <w:start w:val="1"/>
      <w:numFmt w:val="decimal"/>
      <w:lvlText w:val="(%1)"/>
      <w:lvlJc w:val="left"/>
      <w:pPr>
        <w:ind w:left="1440" w:hanging="360"/>
      </w:pPr>
    </w:lvl>
    <w:lvl w:ilvl="1" w:tplc="40823ED6">
      <w:start w:val="1"/>
      <w:numFmt w:val="decimal"/>
      <w:lvlText w:val="(%2)"/>
      <w:lvlJc w:val="left"/>
      <w:pPr>
        <w:ind w:left="1440" w:hanging="360"/>
      </w:pPr>
    </w:lvl>
    <w:lvl w:ilvl="2" w:tplc="F776FC2E">
      <w:start w:val="1"/>
      <w:numFmt w:val="decimal"/>
      <w:lvlText w:val="(%3)"/>
      <w:lvlJc w:val="left"/>
      <w:pPr>
        <w:ind w:left="1440" w:hanging="360"/>
      </w:pPr>
    </w:lvl>
    <w:lvl w:ilvl="3" w:tplc="1318BFBC">
      <w:start w:val="1"/>
      <w:numFmt w:val="decimal"/>
      <w:lvlText w:val="(%4)"/>
      <w:lvlJc w:val="left"/>
      <w:pPr>
        <w:ind w:left="1440" w:hanging="360"/>
      </w:pPr>
    </w:lvl>
    <w:lvl w:ilvl="4" w:tplc="1966DBE4">
      <w:start w:val="1"/>
      <w:numFmt w:val="decimal"/>
      <w:lvlText w:val="(%5)"/>
      <w:lvlJc w:val="left"/>
      <w:pPr>
        <w:ind w:left="1440" w:hanging="360"/>
      </w:pPr>
    </w:lvl>
    <w:lvl w:ilvl="5" w:tplc="4DB6A82A">
      <w:start w:val="1"/>
      <w:numFmt w:val="decimal"/>
      <w:lvlText w:val="(%6)"/>
      <w:lvlJc w:val="left"/>
      <w:pPr>
        <w:ind w:left="1440" w:hanging="360"/>
      </w:pPr>
    </w:lvl>
    <w:lvl w:ilvl="6" w:tplc="FBF6CE08">
      <w:start w:val="1"/>
      <w:numFmt w:val="decimal"/>
      <w:lvlText w:val="(%7)"/>
      <w:lvlJc w:val="left"/>
      <w:pPr>
        <w:ind w:left="1440" w:hanging="360"/>
      </w:pPr>
    </w:lvl>
    <w:lvl w:ilvl="7" w:tplc="B000A3FC">
      <w:start w:val="1"/>
      <w:numFmt w:val="decimal"/>
      <w:lvlText w:val="(%8)"/>
      <w:lvlJc w:val="left"/>
      <w:pPr>
        <w:ind w:left="1440" w:hanging="360"/>
      </w:pPr>
    </w:lvl>
    <w:lvl w:ilvl="8" w:tplc="7A5A4754">
      <w:start w:val="1"/>
      <w:numFmt w:val="decimal"/>
      <w:lvlText w:val="(%9)"/>
      <w:lvlJc w:val="left"/>
      <w:pPr>
        <w:ind w:left="1440" w:hanging="360"/>
      </w:pPr>
    </w:lvl>
  </w:abstractNum>
  <w:abstractNum w:abstractNumId="36" w15:restartNumberingAfterBreak="0">
    <w:nsid w:val="78C500CB"/>
    <w:multiLevelType w:val="hybridMultilevel"/>
    <w:tmpl w:val="7BB8C6B4"/>
    <w:lvl w:ilvl="0" w:tplc="7B3AE9A8">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791D1477"/>
    <w:multiLevelType w:val="hybridMultilevel"/>
    <w:tmpl w:val="3DE4CB7E"/>
    <w:lvl w:ilvl="0" w:tplc="9C0864E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98B1F86"/>
    <w:multiLevelType w:val="hybridMultilevel"/>
    <w:tmpl w:val="1D86FC06"/>
    <w:lvl w:ilvl="0" w:tplc="2BDCEDB4">
      <w:start w:val="1"/>
      <w:numFmt w:val="decimal"/>
      <w:lvlText w:val="%1."/>
      <w:lvlJc w:val="left"/>
      <w:pPr>
        <w:ind w:left="1440" w:hanging="360"/>
      </w:pPr>
    </w:lvl>
    <w:lvl w:ilvl="1" w:tplc="A1DA98EC">
      <w:start w:val="1"/>
      <w:numFmt w:val="decimal"/>
      <w:lvlText w:val="%2."/>
      <w:lvlJc w:val="left"/>
      <w:pPr>
        <w:ind w:left="1440" w:hanging="360"/>
      </w:pPr>
    </w:lvl>
    <w:lvl w:ilvl="2" w:tplc="176A9D52">
      <w:start w:val="1"/>
      <w:numFmt w:val="decimal"/>
      <w:lvlText w:val="%3."/>
      <w:lvlJc w:val="left"/>
      <w:pPr>
        <w:ind w:left="1440" w:hanging="360"/>
      </w:pPr>
    </w:lvl>
    <w:lvl w:ilvl="3" w:tplc="FD8EBEDC">
      <w:start w:val="1"/>
      <w:numFmt w:val="decimal"/>
      <w:lvlText w:val="%4."/>
      <w:lvlJc w:val="left"/>
      <w:pPr>
        <w:ind w:left="1440" w:hanging="360"/>
      </w:pPr>
    </w:lvl>
    <w:lvl w:ilvl="4" w:tplc="9154C10A">
      <w:start w:val="1"/>
      <w:numFmt w:val="decimal"/>
      <w:lvlText w:val="%5."/>
      <w:lvlJc w:val="left"/>
      <w:pPr>
        <w:ind w:left="1440" w:hanging="360"/>
      </w:pPr>
    </w:lvl>
    <w:lvl w:ilvl="5" w:tplc="1B2854E8">
      <w:start w:val="1"/>
      <w:numFmt w:val="decimal"/>
      <w:lvlText w:val="%6."/>
      <w:lvlJc w:val="left"/>
      <w:pPr>
        <w:ind w:left="1440" w:hanging="360"/>
      </w:pPr>
    </w:lvl>
    <w:lvl w:ilvl="6" w:tplc="CF8A6E24">
      <w:start w:val="1"/>
      <w:numFmt w:val="decimal"/>
      <w:lvlText w:val="%7."/>
      <w:lvlJc w:val="left"/>
      <w:pPr>
        <w:ind w:left="1440" w:hanging="360"/>
      </w:pPr>
    </w:lvl>
    <w:lvl w:ilvl="7" w:tplc="DF4E5D28">
      <w:start w:val="1"/>
      <w:numFmt w:val="decimal"/>
      <w:lvlText w:val="%8."/>
      <w:lvlJc w:val="left"/>
      <w:pPr>
        <w:ind w:left="1440" w:hanging="360"/>
      </w:pPr>
    </w:lvl>
    <w:lvl w:ilvl="8" w:tplc="3B802C16">
      <w:start w:val="1"/>
      <w:numFmt w:val="decimal"/>
      <w:lvlText w:val="%9."/>
      <w:lvlJc w:val="left"/>
      <w:pPr>
        <w:ind w:left="1440" w:hanging="360"/>
      </w:pPr>
    </w:lvl>
  </w:abstractNum>
  <w:abstractNum w:abstractNumId="39" w15:restartNumberingAfterBreak="0">
    <w:nsid w:val="7E63790C"/>
    <w:multiLevelType w:val="hybridMultilevel"/>
    <w:tmpl w:val="C108075E"/>
    <w:lvl w:ilvl="0" w:tplc="F432A37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337655748">
    <w:abstractNumId w:val="28"/>
  </w:num>
  <w:num w:numId="2" w16cid:durableId="1387266620">
    <w:abstractNumId w:val="39"/>
  </w:num>
  <w:num w:numId="3" w16cid:durableId="2002273282">
    <w:abstractNumId w:val="3"/>
  </w:num>
  <w:num w:numId="4" w16cid:durableId="2121534111">
    <w:abstractNumId w:val="22"/>
  </w:num>
  <w:num w:numId="5" w16cid:durableId="827944074">
    <w:abstractNumId w:val="36"/>
  </w:num>
  <w:num w:numId="6" w16cid:durableId="1480610201">
    <w:abstractNumId w:val="14"/>
  </w:num>
  <w:num w:numId="7" w16cid:durableId="1956866923">
    <w:abstractNumId w:val="4"/>
  </w:num>
  <w:num w:numId="8" w16cid:durableId="13265974">
    <w:abstractNumId w:val="32"/>
  </w:num>
  <w:num w:numId="9" w16cid:durableId="633564320">
    <w:abstractNumId w:val="15"/>
  </w:num>
  <w:num w:numId="10" w16cid:durableId="238292996">
    <w:abstractNumId w:val="1"/>
  </w:num>
  <w:num w:numId="11" w16cid:durableId="1345588770">
    <w:abstractNumId w:val="7"/>
  </w:num>
  <w:num w:numId="12" w16cid:durableId="127479032">
    <w:abstractNumId w:val="29"/>
  </w:num>
  <w:num w:numId="13" w16cid:durableId="80378806">
    <w:abstractNumId w:val="24"/>
  </w:num>
  <w:num w:numId="14" w16cid:durableId="1374960394">
    <w:abstractNumId w:val="5"/>
  </w:num>
  <w:num w:numId="15" w16cid:durableId="594287453">
    <w:abstractNumId w:val="11"/>
  </w:num>
  <w:num w:numId="16" w16cid:durableId="371420083">
    <w:abstractNumId w:val="33"/>
  </w:num>
  <w:num w:numId="17" w16cid:durableId="2076465241">
    <w:abstractNumId w:val="27"/>
  </w:num>
  <w:num w:numId="18" w16cid:durableId="1434008293">
    <w:abstractNumId w:val="20"/>
  </w:num>
  <w:num w:numId="19" w16cid:durableId="189534185">
    <w:abstractNumId w:val="17"/>
  </w:num>
  <w:num w:numId="20" w16cid:durableId="1649093943">
    <w:abstractNumId w:val="37"/>
  </w:num>
  <w:num w:numId="21" w16cid:durableId="916553542">
    <w:abstractNumId w:val="23"/>
  </w:num>
  <w:num w:numId="22" w16cid:durableId="14314146">
    <w:abstractNumId w:val="25"/>
  </w:num>
  <w:num w:numId="23" w16cid:durableId="1402212703">
    <w:abstractNumId w:val="0"/>
  </w:num>
  <w:num w:numId="24" w16cid:durableId="1304695605">
    <w:abstractNumId w:val="31"/>
  </w:num>
  <w:num w:numId="25" w16cid:durableId="1742290131">
    <w:abstractNumId w:val="2"/>
  </w:num>
  <w:num w:numId="26" w16cid:durableId="1017392015">
    <w:abstractNumId w:val="12"/>
  </w:num>
  <w:num w:numId="27" w16cid:durableId="717513105">
    <w:abstractNumId w:val="9"/>
  </w:num>
  <w:num w:numId="28" w16cid:durableId="99956069">
    <w:abstractNumId w:val="26"/>
  </w:num>
  <w:num w:numId="29" w16cid:durableId="816721151">
    <w:abstractNumId w:val="6"/>
  </w:num>
  <w:num w:numId="30" w16cid:durableId="1883901367">
    <w:abstractNumId w:val="34"/>
  </w:num>
  <w:num w:numId="31" w16cid:durableId="137502590">
    <w:abstractNumId w:val="19"/>
  </w:num>
  <w:num w:numId="32" w16cid:durableId="95947678">
    <w:abstractNumId w:val="13"/>
  </w:num>
  <w:num w:numId="33" w16cid:durableId="392781631">
    <w:abstractNumId w:val="10"/>
  </w:num>
  <w:num w:numId="34" w16cid:durableId="736823167">
    <w:abstractNumId w:val="8"/>
  </w:num>
  <w:num w:numId="35" w16cid:durableId="76094816">
    <w:abstractNumId w:val="16"/>
  </w:num>
  <w:num w:numId="36" w16cid:durableId="386491872">
    <w:abstractNumId w:val="21"/>
  </w:num>
  <w:num w:numId="37" w16cid:durableId="168105789">
    <w:abstractNumId w:val="30"/>
  </w:num>
  <w:num w:numId="38" w16cid:durableId="1678999431">
    <w:abstractNumId w:val="38"/>
  </w:num>
  <w:num w:numId="39" w16cid:durableId="1964463006">
    <w:abstractNumId w:val="35"/>
  </w:num>
  <w:num w:numId="40" w16cid:durableId="9375208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F0"/>
    <w:rsid w:val="00000046"/>
    <w:rsid w:val="00000661"/>
    <w:rsid w:val="00000888"/>
    <w:rsid w:val="00002277"/>
    <w:rsid w:val="0000273D"/>
    <w:rsid w:val="000035DD"/>
    <w:rsid w:val="00005E70"/>
    <w:rsid w:val="00006A03"/>
    <w:rsid w:val="00006C8C"/>
    <w:rsid w:val="00007ADE"/>
    <w:rsid w:val="0001033A"/>
    <w:rsid w:val="000107F8"/>
    <w:rsid w:val="00010D9B"/>
    <w:rsid w:val="00011107"/>
    <w:rsid w:val="00011584"/>
    <w:rsid w:val="000115D3"/>
    <w:rsid w:val="00011A00"/>
    <w:rsid w:val="00011AE5"/>
    <w:rsid w:val="00012041"/>
    <w:rsid w:val="00012047"/>
    <w:rsid w:val="0001205E"/>
    <w:rsid w:val="000126E0"/>
    <w:rsid w:val="000127F7"/>
    <w:rsid w:val="000139C5"/>
    <w:rsid w:val="00014953"/>
    <w:rsid w:val="000149E6"/>
    <w:rsid w:val="00014C72"/>
    <w:rsid w:val="0001544A"/>
    <w:rsid w:val="00015DA4"/>
    <w:rsid w:val="00016ABB"/>
    <w:rsid w:val="00016C5C"/>
    <w:rsid w:val="00017258"/>
    <w:rsid w:val="000173FE"/>
    <w:rsid w:val="0001755C"/>
    <w:rsid w:val="00022A0C"/>
    <w:rsid w:val="00022B00"/>
    <w:rsid w:val="000237B9"/>
    <w:rsid w:val="00023CE9"/>
    <w:rsid w:val="000244BA"/>
    <w:rsid w:val="0002470A"/>
    <w:rsid w:val="0002542B"/>
    <w:rsid w:val="000268F3"/>
    <w:rsid w:val="00026B6A"/>
    <w:rsid w:val="00027B18"/>
    <w:rsid w:val="000300C9"/>
    <w:rsid w:val="0003032E"/>
    <w:rsid w:val="000307B0"/>
    <w:rsid w:val="00031C4C"/>
    <w:rsid w:val="00031C87"/>
    <w:rsid w:val="00031CED"/>
    <w:rsid w:val="00034EEC"/>
    <w:rsid w:val="000378C0"/>
    <w:rsid w:val="00037C3F"/>
    <w:rsid w:val="00040784"/>
    <w:rsid w:val="00040932"/>
    <w:rsid w:val="0004114D"/>
    <w:rsid w:val="0004192B"/>
    <w:rsid w:val="00041B64"/>
    <w:rsid w:val="000420E1"/>
    <w:rsid w:val="00042E70"/>
    <w:rsid w:val="000434BC"/>
    <w:rsid w:val="00043CA0"/>
    <w:rsid w:val="00043E76"/>
    <w:rsid w:val="0004408B"/>
    <w:rsid w:val="00044564"/>
    <w:rsid w:val="000445A6"/>
    <w:rsid w:val="00044847"/>
    <w:rsid w:val="00045325"/>
    <w:rsid w:val="00045A54"/>
    <w:rsid w:val="00045C98"/>
    <w:rsid w:val="00045E4F"/>
    <w:rsid w:val="00045E63"/>
    <w:rsid w:val="00047847"/>
    <w:rsid w:val="00047B3B"/>
    <w:rsid w:val="00047F5D"/>
    <w:rsid w:val="00050829"/>
    <w:rsid w:val="00050888"/>
    <w:rsid w:val="000518B1"/>
    <w:rsid w:val="00051950"/>
    <w:rsid w:val="00053324"/>
    <w:rsid w:val="0005334D"/>
    <w:rsid w:val="00053932"/>
    <w:rsid w:val="0005398D"/>
    <w:rsid w:val="00053FE3"/>
    <w:rsid w:val="000545B6"/>
    <w:rsid w:val="00054E52"/>
    <w:rsid w:val="0005559C"/>
    <w:rsid w:val="00055B85"/>
    <w:rsid w:val="00056131"/>
    <w:rsid w:val="00056239"/>
    <w:rsid w:val="0005678A"/>
    <w:rsid w:val="00056BA8"/>
    <w:rsid w:val="00060090"/>
    <w:rsid w:val="00060A91"/>
    <w:rsid w:val="00060E1C"/>
    <w:rsid w:val="000619C6"/>
    <w:rsid w:val="000624C2"/>
    <w:rsid w:val="000627D3"/>
    <w:rsid w:val="00062A0E"/>
    <w:rsid w:val="00062CD2"/>
    <w:rsid w:val="00063242"/>
    <w:rsid w:val="000639B1"/>
    <w:rsid w:val="000657B8"/>
    <w:rsid w:val="00065A22"/>
    <w:rsid w:val="00065AF1"/>
    <w:rsid w:val="00066EEA"/>
    <w:rsid w:val="00067E27"/>
    <w:rsid w:val="0007010F"/>
    <w:rsid w:val="00070125"/>
    <w:rsid w:val="00070371"/>
    <w:rsid w:val="00070B0E"/>
    <w:rsid w:val="00071F5A"/>
    <w:rsid w:val="00072518"/>
    <w:rsid w:val="00072EEC"/>
    <w:rsid w:val="00073CBB"/>
    <w:rsid w:val="00075333"/>
    <w:rsid w:val="00075436"/>
    <w:rsid w:val="00076E89"/>
    <w:rsid w:val="000778AE"/>
    <w:rsid w:val="000805E6"/>
    <w:rsid w:val="0008128E"/>
    <w:rsid w:val="00081A11"/>
    <w:rsid w:val="00081D95"/>
    <w:rsid w:val="00081EC8"/>
    <w:rsid w:val="00082872"/>
    <w:rsid w:val="00082E66"/>
    <w:rsid w:val="00083784"/>
    <w:rsid w:val="00084250"/>
    <w:rsid w:val="00084314"/>
    <w:rsid w:val="000851A1"/>
    <w:rsid w:val="00085611"/>
    <w:rsid w:val="00085B1C"/>
    <w:rsid w:val="00085D11"/>
    <w:rsid w:val="0008625C"/>
    <w:rsid w:val="000866F2"/>
    <w:rsid w:val="0008692A"/>
    <w:rsid w:val="0009016B"/>
    <w:rsid w:val="00090CF1"/>
    <w:rsid w:val="00091178"/>
    <w:rsid w:val="0009297E"/>
    <w:rsid w:val="0009330D"/>
    <w:rsid w:val="00093DEE"/>
    <w:rsid w:val="00095293"/>
    <w:rsid w:val="000957A8"/>
    <w:rsid w:val="00096151"/>
    <w:rsid w:val="00096235"/>
    <w:rsid w:val="0009632E"/>
    <w:rsid w:val="000969F4"/>
    <w:rsid w:val="00096B24"/>
    <w:rsid w:val="00097178"/>
    <w:rsid w:val="000971C3"/>
    <w:rsid w:val="00097B5D"/>
    <w:rsid w:val="000A0F36"/>
    <w:rsid w:val="000A1FE1"/>
    <w:rsid w:val="000A20BE"/>
    <w:rsid w:val="000A250F"/>
    <w:rsid w:val="000A2711"/>
    <w:rsid w:val="000A2ABB"/>
    <w:rsid w:val="000A2C61"/>
    <w:rsid w:val="000A3B5A"/>
    <w:rsid w:val="000A3C6B"/>
    <w:rsid w:val="000A3E8B"/>
    <w:rsid w:val="000A59A3"/>
    <w:rsid w:val="000A5DBA"/>
    <w:rsid w:val="000A6022"/>
    <w:rsid w:val="000A6027"/>
    <w:rsid w:val="000A659C"/>
    <w:rsid w:val="000A6895"/>
    <w:rsid w:val="000A7F69"/>
    <w:rsid w:val="000B10C6"/>
    <w:rsid w:val="000B156E"/>
    <w:rsid w:val="000B16F2"/>
    <w:rsid w:val="000B1995"/>
    <w:rsid w:val="000B1A90"/>
    <w:rsid w:val="000B2091"/>
    <w:rsid w:val="000B35E5"/>
    <w:rsid w:val="000B373D"/>
    <w:rsid w:val="000B3EF7"/>
    <w:rsid w:val="000B601E"/>
    <w:rsid w:val="000B61A1"/>
    <w:rsid w:val="000B6277"/>
    <w:rsid w:val="000B68EA"/>
    <w:rsid w:val="000B6EC8"/>
    <w:rsid w:val="000B722D"/>
    <w:rsid w:val="000B76FA"/>
    <w:rsid w:val="000B7E69"/>
    <w:rsid w:val="000C0089"/>
    <w:rsid w:val="000C0F2A"/>
    <w:rsid w:val="000C1462"/>
    <w:rsid w:val="000C1C1C"/>
    <w:rsid w:val="000C23FE"/>
    <w:rsid w:val="000C2E4F"/>
    <w:rsid w:val="000C3EFB"/>
    <w:rsid w:val="000C52BB"/>
    <w:rsid w:val="000C5456"/>
    <w:rsid w:val="000C62CF"/>
    <w:rsid w:val="000C6358"/>
    <w:rsid w:val="000C7DE7"/>
    <w:rsid w:val="000D0BFC"/>
    <w:rsid w:val="000D1771"/>
    <w:rsid w:val="000D1DD0"/>
    <w:rsid w:val="000D21F9"/>
    <w:rsid w:val="000D3B95"/>
    <w:rsid w:val="000D3DAF"/>
    <w:rsid w:val="000D495C"/>
    <w:rsid w:val="000D4B36"/>
    <w:rsid w:val="000D4C61"/>
    <w:rsid w:val="000D567F"/>
    <w:rsid w:val="000D6193"/>
    <w:rsid w:val="000D6610"/>
    <w:rsid w:val="000D6838"/>
    <w:rsid w:val="000D6DA2"/>
    <w:rsid w:val="000D7F20"/>
    <w:rsid w:val="000E0577"/>
    <w:rsid w:val="000E1058"/>
    <w:rsid w:val="000E2AEF"/>
    <w:rsid w:val="000E2B0E"/>
    <w:rsid w:val="000E2F33"/>
    <w:rsid w:val="000E53A0"/>
    <w:rsid w:val="000E5414"/>
    <w:rsid w:val="000E5604"/>
    <w:rsid w:val="000E6988"/>
    <w:rsid w:val="000E6B04"/>
    <w:rsid w:val="000E7067"/>
    <w:rsid w:val="000E76F4"/>
    <w:rsid w:val="000F153F"/>
    <w:rsid w:val="000F18DD"/>
    <w:rsid w:val="000F1A84"/>
    <w:rsid w:val="000F1A95"/>
    <w:rsid w:val="000F1DFF"/>
    <w:rsid w:val="000F213A"/>
    <w:rsid w:val="000F35A6"/>
    <w:rsid w:val="000F4F8D"/>
    <w:rsid w:val="000F5467"/>
    <w:rsid w:val="000F564E"/>
    <w:rsid w:val="000F5970"/>
    <w:rsid w:val="000F5CC0"/>
    <w:rsid w:val="000F66F5"/>
    <w:rsid w:val="000F6AC9"/>
    <w:rsid w:val="000F6F18"/>
    <w:rsid w:val="000F7B34"/>
    <w:rsid w:val="001000F0"/>
    <w:rsid w:val="00100431"/>
    <w:rsid w:val="001005A1"/>
    <w:rsid w:val="00100C6C"/>
    <w:rsid w:val="0010178D"/>
    <w:rsid w:val="0010217B"/>
    <w:rsid w:val="00102A98"/>
    <w:rsid w:val="0010313D"/>
    <w:rsid w:val="00103221"/>
    <w:rsid w:val="00103AE3"/>
    <w:rsid w:val="00103D21"/>
    <w:rsid w:val="001041B0"/>
    <w:rsid w:val="001044A2"/>
    <w:rsid w:val="001049DC"/>
    <w:rsid w:val="00105021"/>
    <w:rsid w:val="00105550"/>
    <w:rsid w:val="0010724E"/>
    <w:rsid w:val="0010773E"/>
    <w:rsid w:val="00107F01"/>
    <w:rsid w:val="00110425"/>
    <w:rsid w:val="001111D1"/>
    <w:rsid w:val="0011283A"/>
    <w:rsid w:val="00113295"/>
    <w:rsid w:val="001142DE"/>
    <w:rsid w:val="001144AD"/>
    <w:rsid w:val="00114CB7"/>
    <w:rsid w:val="001156CB"/>
    <w:rsid w:val="001157E2"/>
    <w:rsid w:val="001157FB"/>
    <w:rsid w:val="00116AE5"/>
    <w:rsid w:val="00120AB0"/>
    <w:rsid w:val="00120D26"/>
    <w:rsid w:val="00122A5E"/>
    <w:rsid w:val="00122E82"/>
    <w:rsid w:val="00123C2D"/>
    <w:rsid w:val="00125AAC"/>
    <w:rsid w:val="00125C00"/>
    <w:rsid w:val="00125DD0"/>
    <w:rsid w:val="00126128"/>
    <w:rsid w:val="00126430"/>
    <w:rsid w:val="0012761D"/>
    <w:rsid w:val="001276E5"/>
    <w:rsid w:val="00130A29"/>
    <w:rsid w:val="00130B78"/>
    <w:rsid w:val="00131178"/>
    <w:rsid w:val="001320A0"/>
    <w:rsid w:val="001321C9"/>
    <w:rsid w:val="00132573"/>
    <w:rsid w:val="00132613"/>
    <w:rsid w:val="001330FF"/>
    <w:rsid w:val="0013319A"/>
    <w:rsid w:val="001338F8"/>
    <w:rsid w:val="001339A3"/>
    <w:rsid w:val="001342A8"/>
    <w:rsid w:val="00134502"/>
    <w:rsid w:val="00134F1C"/>
    <w:rsid w:val="0013576B"/>
    <w:rsid w:val="00135C23"/>
    <w:rsid w:val="00135FB8"/>
    <w:rsid w:val="00140056"/>
    <w:rsid w:val="00140505"/>
    <w:rsid w:val="0014054B"/>
    <w:rsid w:val="001405C5"/>
    <w:rsid w:val="00140D24"/>
    <w:rsid w:val="00140F24"/>
    <w:rsid w:val="00141457"/>
    <w:rsid w:val="00141D46"/>
    <w:rsid w:val="00141DC2"/>
    <w:rsid w:val="00142843"/>
    <w:rsid w:val="001431CA"/>
    <w:rsid w:val="00144515"/>
    <w:rsid w:val="00144D81"/>
    <w:rsid w:val="00145668"/>
    <w:rsid w:val="00146695"/>
    <w:rsid w:val="00147D03"/>
    <w:rsid w:val="00147F27"/>
    <w:rsid w:val="001500EF"/>
    <w:rsid w:val="001504D0"/>
    <w:rsid w:val="00150668"/>
    <w:rsid w:val="00150CA7"/>
    <w:rsid w:val="00151466"/>
    <w:rsid w:val="00151827"/>
    <w:rsid w:val="00151888"/>
    <w:rsid w:val="001525D0"/>
    <w:rsid w:val="001542FA"/>
    <w:rsid w:val="00154349"/>
    <w:rsid w:val="00154884"/>
    <w:rsid w:val="00154A5A"/>
    <w:rsid w:val="00154E7A"/>
    <w:rsid w:val="00155591"/>
    <w:rsid w:val="00155A4C"/>
    <w:rsid w:val="00155DAE"/>
    <w:rsid w:val="00155F9B"/>
    <w:rsid w:val="00156169"/>
    <w:rsid w:val="00156E18"/>
    <w:rsid w:val="00156ECA"/>
    <w:rsid w:val="00157144"/>
    <w:rsid w:val="00157315"/>
    <w:rsid w:val="00157C22"/>
    <w:rsid w:val="001600B8"/>
    <w:rsid w:val="00160113"/>
    <w:rsid w:val="001617DA"/>
    <w:rsid w:val="00161943"/>
    <w:rsid w:val="00162725"/>
    <w:rsid w:val="001627F4"/>
    <w:rsid w:val="001630B6"/>
    <w:rsid w:val="00163562"/>
    <w:rsid w:val="001636E3"/>
    <w:rsid w:val="00163786"/>
    <w:rsid w:val="00163896"/>
    <w:rsid w:val="00164257"/>
    <w:rsid w:val="00164455"/>
    <w:rsid w:val="0016495D"/>
    <w:rsid w:val="00164D0C"/>
    <w:rsid w:val="00164EE5"/>
    <w:rsid w:val="001659D2"/>
    <w:rsid w:val="00165F42"/>
    <w:rsid w:val="001662A3"/>
    <w:rsid w:val="00166390"/>
    <w:rsid w:val="00166D65"/>
    <w:rsid w:val="00166F06"/>
    <w:rsid w:val="001676C0"/>
    <w:rsid w:val="00167A2A"/>
    <w:rsid w:val="00167F29"/>
    <w:rsid w:val="00171025"/>
    <w:rsid w:val="001710A7"/>
    <w:rsid w:val="00171B9C"/>
    <w:rsid w:val="00173A0C"/>
    <w:rsid w:val="00173C31"/>
    <w:rsid w:val="001746EE"/>
    <w:rsid w:val="00174CED"/>
    <w:rsid w:val="00175059"/>
    <w:rsid w:val="00175383"/>
    <w:rsid w:val="0017577B"/>
    <w:rsid w:val="0017581F"/>
    <w:rsid w:val="00175F10"/>
    <w:rsid w:val="001775F9"/>
    <w:rsid w:val="00177F80"/>
    <w:rsid w:val="001802D2"/>
    <w:rsid w:val="00180310"/>
    <w:rsid w:val="00181BC6"/>
    <w:rsid w:val="00181CA4"/>
    <w:rsid w:val="001820A1"/>
    <w:rsid w:val="0018217B"/>
    <w:rsid w:val="001824FE"/>
    <w:rsid w:val="00183B62"/>
    <w:rsid w:val="00183DBC"/>
    <w:rsid w:val="00183F7A"/>
    <w:rsid w:val="001860EF"/>
    <w:rsid w:val="0018655B"/>
    <w:rsid w:val="001873A9"/>
    <w:rsid w:val="00187E8E"/>
    <w:rsid w:val="0019078B"/>
    <w:rsid w:val="00190D43"/>
    <w:rsid w:val="00190FAD"/>
    <w:rsid w:val="00191461"/>
    <w:rsid w:val="00191EDE"/>
    <w:rsid w:val="00192A61"/>
    <w:rsid w:val="001931C1"/>
    <w:rsid w:val="001932B9"/>
    <w:rsid w:val="0019336F"/>
    <w:rsid w:val="001940CA"/>
    <w:rsid w:val="00194BFD"/>
    <w:rsid w:val="00194D89"/>
    <w:rsid w:val="00195753"/>
    <w:rsid w:val="00195995"/>
    <w:rsid w:val="00195D49"/>
    <w:rsid w:val="00197A45"/>
    <w:rsid w:val="001A05F6"/>
    <w:rsid w:val="001A0C06"/>
    <w:rsid w:val="001A0DA0"/>
    <w:rsid w:val="001A2E15"/>
    <w:rsid w:val="001A320A"/>
    <w:rsid w:val="001A340D"/>
    <w:rsid w:val="001A344D"/>
    <w:rsid w:val="001A3D40"/>
    <w:rsid w:val="001A4E1C"/>
    <w:rsid w:val="001A5489"/>
    <w:rsid w:val="001A58F1"/>
    <w:rsid w:val="001A78E8"/>
    <w:rsid w:val="001B068B"/>
    <w:rsid w:val="001B1B0D"/>
    <w:rsid w:val="001B1B39"/>
    <w:rsid w:val="001B1C68"/>
    <w:rsid w:val="001B1FB2"/>
    <w:rsid w:val="001B2051"/>
    <w:rsid w:val="001B27B2"/>
    <w:rsid w:val="001B2CC5"/>
    <w:rsid w:val="001B32C5"/>
    <w:rsid w:val="001B351E"/>
    <w:rsid w:val="001B35D7"/>
    <w:rsid w:val="001B37E3"/>
    <w:rsid w:val="001B3CFD"/>
    <w:rsid w:val="001B42D0"/>
    <w:rsid w:val="001B4618"/>
    <w:rsid w:val="001B5F1B"/>
    <w:rsid w:val="001B637C"/>
    <w:rsid w:val="001B6B38"/>
    <w:rsid w:val="001B7DB6"/>
    <w:rsid w:val="001B7DDE"/>
    <w:rsid w:val="001C06C4"/>
    <w:rsid w:val="001C079E"/>
    <w:rsid w:val="001C0AC9"/>
    <w:rsid w:val="001C0BCA"/>
    <w:rsid w:val="001C1935"/>
    <w:rsid w:val="001C1A7B"/>
    <w:rsid w:val="001C1BF4"/>
    <w:rsid w:val="001C28F9"/>
    <w:rsid w:val="001C3E3F"/>
    <w:rsid w:val="001C3F7F"/>
    <w:rsid w:val="001C4A7E"/>
    <w:rsid w:val="001C4EE3"/>
    <w:rsid w:val="001C5087"/>
    <w:rsid w:val="001C50F0"/>
    <w:rsid w:val="001C51A6"/>
    <w:rsid w:val="001C5F0C"/>
    <w:rsid w:val="001C651D"/>
    <w:rsid w:val="001C7577"/>
    <w:rsid w:val="001C76B9"/>
    <w:rsid w:val="001C7760"/>
    <w:rsid w:val="001D0989"/>
    <w:rsid w:val="001D0D72"/>
    <w:rsid w:val="001D3477"/>
    <w:rsid w:val="001D3F77"/>
    <w:rsid w:val="001D4B9B"/>
    <w:rsid w:val="001D5231"/>
    <w:rsid w:val="001D5F63"/>
    <w:rsid w:val="001D65EC"/>
    <w:rsid w:val="001D6E92"/>
    <w:rsid w:val="001D74EF"/>
    <w:rsid w:val="001E0029"/>
    <w:rsid w:val="001E06FC"/>
    <w:rsid w:val="001E0F6A"/>
    <w:rsid w:val="001E12A4"/>
    <w:rsid w:val="001E1EAD"/>
    <w:rsid w:val="001E2057"/>
    <w:rsid w:val="001E22A5"/>
    <w:rsid w:val="001E329A"/>
    <w:rsid w:val="001E3660"/>
    <w:rsid w:val="001E4502"/>
    <w:rsid w:val="001E5227"/>
    <w:rsid w:val="001E5744"/>
    <w:rsid w:val="001E5B8B"/>
    <w:rsid w:val="001F09C8"/>
    <w:rsid w:val="001F1715"/>
    <w:rsid w:val="001F1A65"/>
    <w:rsid w:val="001F1B00"/>
    <w:rsid w:val="001F2B50"/>
    <w:rsid w:val="001F2DC1"/>
    <w:rsid w:val="001F374B"/>
    <w:rsid w:val="001F389A"/>
    <w:rsid w:val="001F416C"/>
    <w:rsid w:val="001F43E2"/>
    <w:rsid w:val="001F44A8"/>
    <w:rsid w:val="001F454A"/>
    <w:rsid w:val="001F5368"/>
    <w:rsid w:val="001F6119"/>
    <w:rsid w:val="001F6A1D"/>
    <w:rsid w:val="001F6CD0"/>
    <w:rsid w:val="001F6E4C"/>
    <w:rsid w:val="001F6E6A"/>
    <w:rsid w:val="001F7FD2"/>
    <w:rsid w:val="00200894"/>
    <w:rsid w:val="002017DE"/>
    <w:rsid w:val="00201A3D"/>
    <w:rsid w:val="002020C7"/>
    <w:rsid w:val="00202B25"/>
    <w:rsid w:val="00202FD4"/>
    <w:rsid w:val="00203610"/>
    <w:rsid w:val="00204075"/>
    <w:rsid w:val="0020598E"/>
    <w:rsid w:val="00206195"/>
    <w:rsid w:val="00206296"/>
    <w:rsid w:val="00207821"/>
    <w:rsid w:val="00207858"/>
    <w:rsid w:val="00207BB7"/>
    <w:rsid w:val="0021047B"/>
    <w:rsid w:val="00211854"/>
    <w:rsid w:val="002118BB"/>
    <w:rsid w:val="00211934"/>
    <w:rsid w:val="0021276D"/>
    <w:rsid w:val="00212836"/>
    <w:rsid w:val="00212842"/>
    <w:rsid w:val="00212E89"/>
    <w:rsid w:val="00212EAA"/>
    <w:rsid w:val="0021522E"/>
    <w:rsid w:val="00215F60"/>
    <w:rsid w:val="002167BA"/>
    <w:rsid w:val="00216CBD"/>
    <w:rsid w:val="002176D9"/>
    <w:rsid w:val="00217C06"/>
    <w:rsid w:val="002202BE"/>
    <w:rsid w:val="002207F9"/>
    <w:rsid w:val="0022094A"/>
    <w:rsid w:val="00220C1F"/>
    <w:rsid w:val="00220E2F"/>
    <w:rsid w:val="00221243"/>
    <w:rsid w:val="00221F22"/>
    <w:rsid w:val="00222B5D"/>
    <w:rsid w:val="00223CC5"/>
    <w:rsid w:val="00224DBC"/>
    <w:rsid w:val="00224F5E"/>
    <w:rsid w:val="00225960"/>
    <w:rsid w:val="00225FD8"/>
    <w:rsid w:val="00226411"/>
    <w:rsid w:val="00227B97"/>
    <w:rsid w:val="002303A4"/>
    <w:rsid w:val="002306A1"/>
    <w:rsid w:val="00230B04"/>
    <w:rsid w:val="00231C97"/>
    <w:rsid w:val="0023254A"/>
    <w:rsid w:val="00232E2E"/>
    <w:rsid w:val="002334AB"/>
    <w:rsid w:val="00233E80"/>
    <w:rsid w:val="002340DF"/>
    <w:rsid w:val="00234918"/>
    <w:rsid w:val="00234EEE"/>
    <w:rsid w:val="002363F6"/>
    <w:rsid w:val="002366C4"/>
    <w:rsid w:val="00236EB9"/>
    <w:rsid w:val="002372AC"/>
    <w:rsid w:val="00240082"/>
    <w:rsid w:val="00240431"/>
    <w:rsid w:val="00240553"/>
    <w:rsid w:val="0024081D"/>
    <w:rsid w:val="002412E4"/>
    <w:rsid w:val="00241333"/>
    <w:rsid w:val="00241A57"/>
    <w:rsid w:val="00241C46"/>
    <w:rsid w:val="00242200"/>
    <w:rsid w:val="00242289"/>
    <w:rsid w:val="0024277D"/>
    <w:rsid w:val="00242D4F"/>
    <w:rsid w:val="002432BD"/>
    <w:rsid w:val="00243424"/>
    <w:rsid w:val="00243DB8"/>
    <w:rsid w:val="0024405A"/>
    <w:rsid w:val="00245052"/>
    <w:rsid w:val="00245344"/>
    <w:rsid w:val="00245F9D"/>
    <w:rsid w:val="00246004"/>
    <w:rsid w:val="002466A7"/>
    <w:rsid w:val="002468E7"/>
    <w:rsid w:val="002478A5"/>
    <w:rsid w:val="00250F00"/>
    <w:rsid w:val="002519FB"/>
    <w:rsid w:val="00252661"/>
    <w:rsid w:val="0025282C"/>
    <w:rsid w:val="00253115"/>
    <w:rsid w:val="0025351C"/>
    <w:rsid w:val="00254591"/>
    <w:rsid w:val="0025577B"/>
    <w:rsid w:val="002573C9"/>
    <w:rsid w:val="00257910"/>
    <w:rsid w:val="002608DE"/>
    <w:rsid w:val="00260A20"/>
    <w:rsid w:val="00260B12"/>
    <w:rsid w:val="00260D48"/>
    <w:rsid w:val="00261262"/>
    <w:rsid w:val="0026185C"/>
    <w:rsid w:val="00262248"/>
    <w:rsid w:val="00262731"/>
    <w:rsid w:val="00262FE1"/>
    <w:rsid w:val="002631ED"/>
    <w:rsid w:val="0026356E"/>
    <w:rsid w:val="00263B30"/>
    <w:rsid w:val="00264137"/>
    <w:rsid w:val="00265AE6"/>
    <w:rsid w:val="00265C46"/>
    <w:rsid w:val="00266311"/>
    <w:rsid w:val="002667A8"/>
    <w:rsid w:val="00266B87"/>
    <w:rsid w:val="00267796"/>
    <w:rsid w:val="00267D0C"/>
    <w:rsid w:val="0027071D"/>
    <w:rsid w:val="002710B2"/>
    <w:rsid w:val="00271756"/>
    <w:rsid w:val="00271839"/>
    <w:rsid w:val="00271E71"/>
    <w:rsid w:val="00271FF0"/>
    <w:rsid w:val="00272F9E"/>
    <w:rsid w:val="0027353A"/>
    <w:rsid w:val="00273973"/>
    <w:rsid w:val="00273C8A"/>
    <w:rsid w:val="00274045"/>
    <w:rsid w:val="002741CD"/>
    <w:rsid w:val="002749E5"/>
    <w:rsid w:val="00275FBE"/>
    <w:rsid w:val="00276B4A"/>
    <w:rsid w:val="00276D52"/>
    <w:rsid w:val="00277B80"/>
    <w:rsid w:val="00281423"/>
    <w:rsid w:val="002817C1"/>
    <w:rsid w:val="00282315"/>
    <w:rsid w:val="00282A03"/>
    <w:rsid w:val="00282D95"/>
    <w:rsid w:val="002848C7"/>
    <w:rsid w:val="00284D99"/>
    <w:rsid w:val="00285152"/>
    <w:rsid w:val="00286D83"/>
    <w:rsid w:val="0028796F"/>
    <w:rsid w:val="00287ECD"/>
    <w:rsid w:val="00290A18"/>
    <w:rsid w:val="00291463"/>
    <w:rsid w:val="0029151C"/>
    <w:rsid w:val="00291C3F"/>
    <w:rsid w:val="00292560"/>
    <w:rsid w:val="00292599"/>
    <w:rsid w:val="002928B3"/>
    <w:rsid w:val="002936E1"/>
    <w:rsid w:val="00293950"/>
    <w:rsid w:val="00294C0E"/>
    <w:rsid w:val="00294F83"/>
    <w:rsid w:val="002957E2"/>
    <w:rsid w:val="00295DD7"/>
    <w:rsid w:val="00296AEA"/>
    <w:rsid w:val="002A01DB"/>
    <w:rsid w:val="002A166A"/>
    <w:rsid w:val="002A18C0"/>
    <w:rsid w:val="002A1CE7"/>
    <w:rsid w:val="002A2217"/>
    <w:rsid w:val="002A280D"/>
    <w:rsid w:val="002A324C"/>
    <w:rsid w:val="002A33D0"/>
    <w:rsid w:val="002A4F7A"/>
    <w:rsid w:val="002A54E6"/>
    <w:rsid w:val="002A575B"/>
    <w:rsid w:val="002A581D"/>
    <w:rsid w:val="002A60AB"/>
    <w:rsid w:val="002A637F"/>
    <w:rsid w:val="002A7914"/>
    <w:rsid w:val="002A7C3A"/>
    <w:rsid w:val="002B0523"/>
    <w:rsid w:val="002B0AD3"/>
    <w:rsid w:val="002B0CC7"/>
    <w:rsid w:val="002B0F21"/>
    <w:rsid w:val="002B0FD0"/>
    <w:rsid w:val="002B19E9"/>
    <w:rsid w:val="002B1EED"/>
    <w:rsid w:val="002B232B"/>
    <w:rsid w:val="002B2417"/>
    <w:rsid w:val="002B28F6"/>
    <w:rsid w:val="002B3DDE"/>
    <w:rsid w:val="002B4231"/>
    <w:rsid w:val="002B4B29"/>
    <w:rsid w:val="002B7062"/>
    <w:rsid w:val="002B78C6"/>
    <w:rsid w:val="002C24B6"/>
    <w:rsid w:val="002C2C3B"/>
    <w:rsid w:val="002C35E2"/>
    <w:rsid w:val="002C3D5E"/>
    <w:rsid w:val="002C43DF"/>
    <w:rsid w:val="002C6B62"/>
    <w:rsid w:val="002C7E44"/>
    <w:rsid w:val="002D0BA7"/>
    <w:rsid w:val="002D0D54"/>
    <w:rsid w:val="002D11C6"/>
    <w:rsid w:val="002D129C"/>
    <w:rsid w:val="002D2083"/>
    <w:rsid w:val="002D2349"/>
    <w:rsid w:val="002D3486"/>
    <w:rsid w:val="002D386C"/>
    <w:rsid w:val="002D3961"/>
    <w:rsid w:val="002D4698"/>
    <w:rsid w:val="002D4BDF"/>
    <w:rsid w:val="002D6889"/>
    <w:rsid w:val="002D694A"/>
    <w:rsid w:val="002D6ADF"/>
    <w:rsid w:val="002D6B25"/>
    <w:rsid w:val="002D6D1F"/>
    <w:rsid w:val="002D7327"/>
    <w:rsid w:val="002D7842"/>
    <w:rsid w:val="002E0A25"/>
    <w:rsid w:val="002E2D4C"/>
    <w:rsid w:val="002E34DF"/>
    <w:rsid w:val="002E3D34"/>
    <w:rsid w:val="002E3D41"/>
    <w:rsid w:val="002E4D2A"/>
    <w:rsid w:val="002E555D"/>
    <w:rsid w:val="002E58D7"/>
    <w:rsid w:val="002E5C87"/>
    <w:rsid w:val="002E5CE7"/>
    <w:rsid w:val="002E6180"/>
    <w:rsid w:val="002F0A6B"/>
    <w:rsid w:val="002F1401"/>
    <w:rsid w:val="002F2B35"/>
    <w:rsid w:val="002F33D0"/>
    <w:rsid w:val="002F3B83"/>
    <w:rsid w:val="002F40E1"/>
    <w:rsid w:val="002F4111"/>
    <w:rsid w:val="002F47AA"/>
    <w:rsid w:val="002F55D9"/>
    <w:rsid w:val="002F5624"/>
    <w:rsid w:val="002F57FA"/>
    <w:rsid w:val="002F7375"/>
    <w:rsid w:val="002F7926"/>
    <w:rsid w:val="002F7DC6"/>
    <w:rsid w:val="0030056A"/>
    <w:rsid w:val="00300718"/>
    <w:rsid w:val="0030220D"/>
    <w:rsid w:val="0030225B"/>
    <w:rsid w:val="00303ABB"/>
    <w:rsid w:val="00304A98"/>
    <w:rsid w:val="00305440"/>
    <w:rsid w:val="003054E8"/>
    <w:rsid w:val="00305865"/>
    <w:rsid w:val="00305C01"/>
    <w:rsid w:val="00305C3A"/>
    <w:rsid w:val="00306833"/>
    <w:rsid w:val="003071E3"/>
    <w:rsid w:val="003071EB"/>
    <w:rsid w:val="00312335"/>
    <w:rsid w:val="00312B82"/>
    <w:rsid w:val="00313060"/>
    <w:rsid w:val="00313E02"/>
    <w:rsid w:val="00313E04"/>
    <w:rsid w:val="00314422"/>
    <w:rsid w:val="003154D0"/>
    <w:rsid w:val="00315C88"/>
    <w:rsid w:val="00315EBD"/>
    <w:rsid w:val="003165F7"/>
    <w:rsid w:val="003168C7"/>
    <w:rsid w:val="003179E9"/>
    <w:rsid w:val="003201A2"/>
    <w:rsid w:val="003204DD"/>
    <w:rsid w:val="00320749"/>
    <w:rsid w:val="003216AD"/>
    <w:rsid w:val="00321A37"/>
    <w:rsid w:val="00322700"/>
    <w:rsid w:val="00322903"/>
    <w:rsid w:val="00323390"/>
    <w:rsid w:val="0032580E"/>
    <w:rsid w:val="00325A9A"/>
    <w:rsid w:val="00326874"/>
    <w:rsid w:val="00326DF4"/>
    <w:rsid w:val="0032787B"/>
    <w:rsid w:val="003306CD"/>
    <w:rsid w:val="00331191"/>
    <w:rsid w:val="00331B00"/>
    <w:rsid w:val="00331B96"/>
    <w:rsid w:val="003332A5"/>
    <w:rsid w:val="00333CA2"/>
    <w:rsid w:val="00333F5F"/>
    <w:rsid w:val="0033496B"/>
    <w:rsid w:val="00334986"/>
    <w:rsid w:val="00334AFC"/>
    <w:rsid w:val="00334B46"/>
    <w:rsid w:val="003351FD"/>
    <w:rsid w:val="00335BF3"/>
    <w:rsid w:val="00335C61"/>
    <w:rsid w:val="003367F0"/>
    <w:rsid w:val="00337A9F"/>
    <w:rsid w:val="00340BCD"/>
    <w:rsid w:val="00340F0F"/>
    <w:rsid w:val="0034127F"/>
    <w:rsid w:val="00343561"/>
    <w:rsid w:val="00343977"/>
    <w:rsid w:val="003442B5"/>
    <w:rsid w:val="00344406"/>
    <w:rsid w:val="00344BD0"/>
    <w:rsid w:val="00344D92"/>
    <w:rsid w:val="00344FD6"/>
    <w:rsid w:val="00345626"/>
    <w:rsid w:val="00345818"/>
    <w:rsid w:val="00345B31"/>
    <w:rsid w:val="00345B80"/>
    <w:rsid w:val="00346082"/>
    <w:rsid w:val="00346258"/>
    <w:rsid w:val="00347018"/>
    <w:rsid w:val="00347147"/>
    <w:rsid w:val="00347457"/>
    <w:rsid w:val="003474B7"/>
    <w:rsid w:val="00350C68"/>
    <w:rsid w:val="003511BA"/>
    <w:rsid w:val="00351B63"/>
    <w:rsid w:val="003521CD"/>
    <w:rsid w:val="003527BF"/>
    <w:rsid w:val="0035294B"/>
    <w:rsid w:val="00352ECA"/>
    <w:rsid w:val="0035354E"/>
    <w:rsid w:val="003538E1"/>
    <w:rsid w:val="003538F5"/>
    <w:rsid w:val="00353DC9"/>
    <w:rsid w:val="00354CC2"/>
    <w:rsid w:val="00354DF0"/>
    <w:rsid w:val="00355561"/>
    <w:rsid w:val="00355609"/>
    <w:rsid w:val="00356BFE"/>
    <w:rsid w:val="00356CBA"/>
    <w:rsid w:val="00356D4F"/>
    <w:rsid w:val="003609AA"/>
    <w:rsid w:val="00360F97"/>
    <w:rsid w:val="003610DA"/>
    <w:rsid w:val="00361282"/>
    <w:rsid w:val="003629F3"/>
    <w:rsid w:val="003631CD"/>
    <w:rsid w:val="00363CC8"/>
    <w:rsid w:val="00363FA3"/>
    <w:rsid w:val="00364154"/>
    <w:rsid w:val="0036439F"/>
    <w:rsid w:val="00364501"/>
    <w:rsid w:val="00364631"/>
    <w:rsid w:val="0036483B"/>
    <w:rsid w:val="00364A66"/>
    <w:rsid w:val="00365D82"/>
    <w:rsid w:val="00366AFC"/>
    <w:rsid w:val="00366EF2"/>
    <w:rsid w:val="003670A4"/>
    <w:rsid w:val="00367A05"/>
    <w:rsid w:val="00367C16"/>
    <w:rsid w:val="00367FC0"/>
    <w:rsid w:val="00370466"/>
    <w:rsid w:val="00370491"/>
    <w:rsid w:val="00370C97"/>
    <w:rsid w:val="003716F4"/>
    <w:rsid w:val="00372056"/>
    <w:rsid w:val="0037206E"/>
    <w:rsid w:val="0037259A"/>
    <w:rsid w:val="00372A32"/>
    <w:rsid w:val="00372F75"/>
    <w:rsid w:val="00374C4E"/>
    <w:rsid w:val="00375120"/>
    <w:rsid w:val="00375218"/>
    <w:rsid w:val="00375673"/>
    <w:rsid w:val="0037567C"/>
    <w:rsid w:val="00376958"/>
    <w:rsid w:val="00376E87"/>
    <w:rsid w:val="0037770B"/>
    <w:rsid w:val="00377B12"/>
    <w:rsid w:val="00377D95"/>
    <w:rsid w:val="0038030A"/>
    <w:rsid w:val="00380654"/>
    <w:rsid w:val="00382459"/>
    <w:rsid w:val="0038271A"/>
    <w:rsid w:val="0038299A"/>
    <w:rsid w:val="00382F08"/>
    <w:rsid w:val="003842CE"/>
    <w:rsid w:val="003850FD"/>
    <w:rsid w:val="00385333"/>
    <w:rsid w:val="00386036"/>
    <w:rsid w:val="00387465"/>
    <w:rsid w:val="0038796F"/>
    <w:rsid w:val="00387D64"/>
    <w:rsid w:val="00390CAA"/>
    <w:rsid w:val="003910F4"/>
    <w:rsid w:val="00391101"/>
    <w:rsid w:val="003913AE"/>
    <w:rsid w:val="003928D0"/>
    <w:rsid w:val="003928FF"/>
    <w:rsid w:val="003933EE"/>
    <w:rsid w:val="00394730"/>
    <w:rsid w:val="00394A14"/>
    <w:rsid w:val="003959A5"/>
    <w:rsid w:val="00396404"/>
    <w:rsid w:val="003964E2"/>
    <w:rsid w:val="00396746"/>
    <w:rsid w:val="00396CF5"/>
    <w:rsid w:val="003971D8"/>
    <w:rsid w:val="003A145E"/>
    <w:rsid w:val="003A239B"/>
    <w:rsid w:val="003A2E77"/>
    <w:rsid w:val="003A336F"/>
    <w:rsid w:val="003A34B9"/>
    <w:rsid w:val="003A3DF3"/>
    <w:rsid w:val="003A420B"/>
    <w:rsid w:val="003A4B24"/>
    <w:rsid w:val="003A4B3A"/>
    <w:rsid w:val="003A4F42"/>
    <w:rsid w:val="003A5DF0"/>
    <w:rsid w:val="003A5F59"/>
    <w:rsid w:val="003A67EE"/>
    <w:rsid w:val="003A69B9"/>
    <w:rsid w:val="003A6AFE"/>
    <w:rsid w:val="003A6B57"/>
    <w:rsid w:val="003A6BBC"/>
    <w:rsid w:val="003A6FE1"/>
    <w:rsid w:val="003A70B8"/>
    <w:rsid w:val="003A7270"/>
    <w:rsid w:val="003A763D"/>
    <w:rsid w:val="003B0360"/>
    <w:rsid w:val="003B1567"/>
    <w:rsid w:val="003B1949"/>
    <w:rsid w:val="003B2BF6"/>
    <w:rsid w:val="003B2FBC"/>
    <w:rsid w:val="003B3D12"/>
    <w:rsid w:val="003B4066"/>
    <w:rsid w:val="003B4363"/>
    <w:rsid w:val="003B493A"/>
    <w:rsid w:val="003B49BB"/>
    <w:rsid w:val="003B561F"/>
    <w:rsid w:val="003B6BF2"/>
    <w:rsid w:val="003B71C1"/>
    <w:rsid w:val="003C0478"/>
    <w:rsid w:val="003C104B"/>
    <w:rsid w:val="003C155A"/>
    <w:rsid w:val="003C16AD"/>
    <w:rsid w:val="003C1BBF"/>
    <w:rsid w:val="003C1F24"/>
    <w:rsid w:val="003C22E8"/>
    <w:rsid w:val="003C2DBA"/>
    <w:rsid w:val="003C34A3"/>
    <w:rsid w:val="003C3C14"/>
    <w:rsid w:val="003C42DC"/>
    <w:rsid w:val="003C43DE"/>
    <w:rsid w:val="003C5232"/>
    <w:rsid w:val="003C5381"/>
    <w:rsid w:val="003C5DA7"/>
    <w:rsid w:val="003C6254"/>
    <w:rsid w:val="003C6B67"/>
    <w:rsid w:val="003C6BD3"/>
    <w:rsid w:val="003D0269"/>
    <w:rsid w:val="003D08B3"/>
    <w:rsid w:val="003D1754"/>
    <w:rsid w:val="003D2841"/>
    <w:rsid w:val="003D35E1"/>
    <w:rsid w:val="003D5359"/>
    <w:rsid w:val="003D6215"/>
    <w:rsid w:val="003D6CE5"/>
    <w:rsid w:val="003D6FE0"/>
    <w:rsid w:val="003D7C1F"/>
    <w:rsid w:val="003E0494"/>
    <w:rsid w:val="003E074D"/>
    <w:rsid w:val="003E1940"/>
    <w:rsid w:val="003E1AE5"/>
    <w:rsid w:val="003E1CDA"/>
    <w:rsid w:val="003E1E6F"/>
    <w:rsid w:val="003E2EFD"/>
    <w:rsid w:val="003E3288"/>
    <w:rsid w:val="003E3739"/>
    <w:rsid w:val="003E390E"/>
    <w:rsid w:val="003E3E8C"/>
    <w:rsid w:val="003E48FF"/>
    <w:rsid w:val="003E4997"/>
    <w:rsid w:val="003E4C07"/>
    <w:rsid w:val="003E6399"/>
    <w:rsid w:val="003E6601"/>
    <w:rsid w:val="003E6DB9"/>
    <w:rsid w:val="003E6DFA"/>
    <w:rsid w:val="003E7E40"/>
    <w:rsid w:val="003F051B"/>
    <w:rsid w:val="003F1F4B"/>
    <w:rsid w:val="003F25D0"/>
    <w:rsid w:val="003F2B56"/>
    <w:rsid w:val="003F2EC0"/>
    <w:rsid w:val="003F33F7"/>
    <w:rsid w:val="003F35B0"/>
    <w:rsid w:val="003F4339"/>
    <w:rsid w:val="003F4370"/>
    <w:rsid w:val="003F4A21"/>
    <w:rsid w:val="003F56CA"/>
    <w:rsid w:val="003F735B"/>
    <w:rsid w:val="003F7469"/>
    <w:rsid w:val="0040046E"/>
    <w:rsid w:val="00400D60"/>
    <w:rsid w:val="00401688"/>
    <w:rsid w:val="00402C6D"/>
    <w:rsid w:val="00403C98"/>
    <w:rsid w:val="004040A8"/>
    <w:rsid w:val="004047F0"/>
    <w:rsid w:val="00404848"/>
    <w:rsid w:val="004053B7"/>
    <w:rsid w:val="00405FF7"/>
    <w:rsid w:val="004063D8"/>
    <w:rsid w:val="004065A4"/>
    <w:rsid w:val="004066AA"/>
    <w:rsid w:val="00407454"/>
    <w:rsid w:val="0041195B"/>
    <w:rsid w:val="0041285B"/>
    <w:rsid w:val="00412C0C"/>
    <w:rsid w:val="0041321F"/>
    <w:rsid w:val="00413421"/>
    <w:rsid w:val="00413482"/>
    <w:rsid w:val="00413992"/>
    <w:rsid w:val="004152EC"/>
    <w:rsid w:val="00415FD3"/>
    <w:rsid w:val="004164BE"/>
    <w:rsid w:val="00417AAF"/>
    <w:rsid w:val="00417D58"/>
    <w:rsid w:val="00420007"/>
    <w:rsid w:val="00420419"/>
    <w:rsid w:val="004206B2"/>
    <w:rsid w:val="00420A0D"/>
    <w:rsid w:val="00420F00"/>
    <w:rsid w:val="00421FD6"/>
    <w:rsid w:val="004225C7"/>
    <w:rsid w:val="0042281B"/>
    <w:rsid w:val="00422F88"/>
    <w:rsid w:val="00423578"/>
    <w:rsid w:val="004239F0"/>
    <w:rsid w:val="00425E74"/>
    <w:rsid w:val="00426902"/>
    <w:rsid w:val="0042694F"/>
    <w:rsid w:val="0042700C"/>
    <w:rsid w:val="00427E25"/>
    <w:rsid w:val="004307BD"/>
    <w:rsid w:val="00431046"/>
    <w:rsid w:val="004319BA"/>
    <w:rsid w:val="00431CE9"/>
    <w:rsid w:val="00431E0B"/>
    <w:rsid w:val="0043210C"/>
    <w:rsid w:val="004339EC"/>
    <w:rsid w:val="00434A67"/>
    <w:rsid w:val="00434A88"/>
    <w:rsid w:val="00434B6C"/>
    <w:rsid w:val="00434C3D"/>
    <w:rsid w:val="00435120"/>
    <w:rsid w:val="004354BA"/>
    <w:rsid w:val="0043577C"/>
    <w:rsid w:val="0043582C"/>
    <w:rsid w:val="0043674C"/>
    <w:rsid w:val="00436A82"/>
    <w:rsid w:val="00437464"/>
    <w:rsid w:val="004408A0"/>
    <w:rsid w:val="00440D4E"/>
    <w:rsid w:val="00440E93"/>
    <w:rsid w:val="0044198A"/>
    <w:rsid w:val="0044290B"/>
    <w:rsid w:val="00442B1A"/>
    <w:rsid w:val="00442D09"/>
    <w:rsid w:val="0044438C"/>
    <w:rsid w:val="004451F0"/>
    <w:rsid w:val="00445206"/>
    <w:rsid w:val="004457F9"/>
    <w:rsid w:val="00446212"/>
    <w:rsid w:val="0044758A"/>
    <w:rsid w:val="004477DE"/>
    <w:rsid w:val="00447F88"/>
    <w:rsid w:val="0044BE99"/>
    <w:rsid w:val="004502F3"/>
    <w:rsid w:val="004503F4"/>
    <w:rsid w:val="00450801"/>
    <w:rsid w:val="00450AD2"/>
    <w:rsid w:val="00450BAD"/>
    <w:rsid w:val="0045106A"/>
    <w:rsid w:val="00451161"/>
    <w:rsid w:val="0045146A"/>
    <w:rsid w:val="00451557"/>
    <w:rsid w:val="0045178C"/>
    <w:rsid w:val="00451AA8"/>
    <w:rsid w:val="00452A11"/>
    <w:rsid w:val="00452F03"/>
    <w:rsid w:val="0045300A"/>
    <w:rsid w:val="00453D4F"/>
    <w:rsid w:val="004541E0"/>
    <w:rsid w:val="004549C9"/>
    <w:rsid w:val="004549F0"/>
    <w:rsid w:val="00454A6C"/>
    <w:rsid w:val="00454B92"/>
    <w:rsid w:val="00456448"/>
    <w:rsid w:val="00456854"/>
    <w:rsid w:val="00456B3A"/>
    <w:rsid w:val="004574E0"/>
    <w:rsid w:val="00457911"/>
    <w:rsid w:val="00461C72"/>
    <w:rsid w:val="00462244"/>
    <w:rsid w:val="00462FBA"/>
    <w:rsid w:val="0046416E"/>
    <w:rsid w:val="00465464"/>
    <w:rsid w:val="00465A43"/>
    <w:rsid w:val="00465A53"/>
    <w:rsid w:val="00466012"/>
    <w:rsid w:val="0046612F"/>
    <w:rsid w:val="00467446"/>
    <w:rsid w:val="004679B9"/>
    <w:rsid w:val="004679F9"/>
    <w:rsid w:val="00467EC7"/>
    <w:rsid w:val="004719F6"/>
    <w:rsid w:val="00471FBD"/>
    <w:rsid w:val="00472B40"/>
    <w:rsid w:val="0047358C"/>
    <w:rsid w:val="004740DB"/>
    <w:rsid w:val="0047491E"/>
    <w:rsid w:val="00474C7B"/>
    <w:rsid w:val="00474F3C"/>
    <w:rsid w:val="00475A27"/>
    <w:rsid w:val="00475E3A"/>
    <w:rsid w:val="00475EE8"/>
    <w:rsid w:val="004770A5"/>
    <w:rsid w:val="00477A4A"/>
    <w:rsid w:val="0048323C"/>
    <w:rsid w:val="00484615"/>
    <w:rsid w:val="00484E79"/>
    <w:rsid w:val="004856EF"/>
    <w:rsid w:val="0048571D"/>
    <w:rsid w:val="00485CFD"/>
    <w:rsid w:val="00485F60"/>
    <w:rsid w:val="004866C7"/>
    <w:rsid w:val="00487BA8"/>
    <w:rsid w:val="00490D5F"/>
    <w:rsid w:val="0049141E"/>
    <w:rsid w:val="00491B13"/>
    <w:rsid w:val="00491E47"/>
    <w:rsid w:val="004928BD"/>
    <w:rsid w:val="00494388"/>
    <w:rsid w:val="0049500C"/>
    <w:rsid w:val="004951A9"/>
    <w:rsid w:val="00496362"/>
    <w:rsid w:val="004970C4"/>
    <w:rsid w:val="00497284"/>
    <w:rsid w:val="004A1E0A"/>
    <w:rsid w:val="004A210D"/>
    <w:rsid w:val="004A2C25"/>
    <w:rsid w:val="004A2F4D"/>
    <w:rsid w:val="004A3214"/>
    <w:rsid w:val="004A3598"/>
    <w:rsid w:val="004A3D70"/>
    <w:rsid w:val="004A434F"/>
    <w:rsid w:val="004A4DA6"/>
    <w:rsid w:val="004A5D4A"/>
    <w:rsid w:val="004A76F8"/>
    <w:rsid w:val="004A78D8"/>
    <w:rsid w:val="004B132F"/>
    <w:rsid w:val="004B1ACD"/>
    <w:rsid w:val="004B1C0F"/>
    <w:rsid w:val="004B2503"/>
    <w:rsid w:val="004B2D19"/>
    <w:rsid w:val="004B32DD"/>
    <w:rsid w:val="004B38F2"/>
    <w:rsid w:val="004B4CAF"/>
    <w:rsid w:val="004B5772"/>
    <w:rsid w:val="004B5BB6"/>
    <w:rsid w:val="004B7070"/>
    <w:rsid w:val="004B73BC"/>
    <w:rsid w:val="004B763B"/>
    <w:rsid w:val="004B7C81"/>
    <w:rsid w:val="004C05C8"/>
    <w:rsid w:val="004C132B"/>
    <w:rsid w:val="004C1BA2"/>
    <w:rsid w:val="004C291B"/>
    <w:rsid w:val="004C2CC0"/>
    <w:rsid w:val="004C2E29"/>
    <w:rsid w:val="004C4670"/>
    <w:rsid w:val="004C469D"/>
    <w:rsid w:val="004C73FB"/>
    <w:rsid w:val="004C7B6B"/>
    <w:rsid w:val="004C7E2F"/>
    <w:rsid w:val="004D085D"/>
    <w:rsid w:val="004D0E41"/>
    <w:rsid w:val="004D0FE0"/>
    <w:rsid w:val="004D1AD0"/>
    <w:rsid w:val="004D1AD5"/>
    <w:rsid w:val="004D2425"/>
    <w:rsid w:val="004D29C5"/>
    <w:rsid w:val="004D2DF4"/>
    <w:rsid w:val="004D3A57"/>
    <w:rsid w:val="004D5171"/>
    <w:rsid w:val="004D51D3"/>
    <w:rsid w:val="004D52D5"/>
    <w:rsid w:val="004D5BD0"/>
    <w:rsid w:val="004E04A1"/>
    <w:rsid w:val="004E0B11"/>
    <w:rsid w:val="004E1232"/>
    <w:rsid w:val="004E1540"/>
    <w:rsid w:val="004E2197"/>
    <w:rsid w:val="004E284F"/>
    <w:rsid w:val="004E299C"/>
    <w:rsid w:val="004E3E07"/>
    <w:rsid w:val="004E43CE"/>
    <w:rsid w:val="004E4433"/>
    <w:rsid w:val="004E50D9"/>
    <w:rsid w:val="004E578B"/>
    <w:rsid w:val="004E5CD1"/>
    <w:rsid w:val="004E60CA"/>
    <w:rsid w:val="004E6834"/>
    <w:rsid w:val="004E7254"/>
    <w:rsid w:val="004F073A"/>
    <w:rsid w:val="004F147A"/>
    <w:rsid w:val="004F2212"/>
    <w:rsid w:val="004F23B9"/>
    <w:rsid w:val="004F2880"/>
    <w:rsid w:val="004F2FDE"/>
    <w:rsid w:val="004F5B0C"/>
    <w:rsid w:val="0050012A"/>
    <w:rsid w:val="00500D1F"/>
    <w:rsid w:val="00500D6D"/>
    <w:rsid w:val="00500F1D"/>
    <w:rsid w:val="00500FCE"/>
    <w:rsid w:val="005016D3"/>
    <w:rsid w:val="00501C9B"/>
    <w:rsid w:val="00501D66"/>
    <w:rsid w:val="00503B1B"/>
    <w:rsid w:val="005043EC"/>
    <w:rsid w:val="0050478A"/>
    <w:rsid w:val="00504989"/>
    <w:rsid w:val="00504F01"/>
    <w:rsid w:val="00505916"/>
    <w:rsid w:val="00506FAF"/>
    <w:rsid w:val="00506FFE"/>
    <w:rsid w:val="00507311"/>
    <w:rsid w:val="0051096F"/>
    <w:rsid w:val="00510E1B"/>
    <w:rsid w:val="00511950"/>
    <w:rsid w:val="00512370"/>
    <w:rsid w:val="00513D68"/>
    <w:rsid w:val="00513F53"/>
    <w:rsid w:val="005144C1"/>
    <w:rsid w:val="0051484A"/>
    <w:rsid w:val="0051500C"/>
    <w:rsid w:val="00515BA3"/>
    <w:rsid w:val="0051655E"/>
    <w:rsid w:val="00517074"/>
    <w:rsid w:val="005176F3"/>
    <w:rsid w:val="00517C09"/>
    <w:rsid w:val="00520476"/>
    <w:rsid w:val="00520C09"/>
    <w:rsid w:val="00520F29"/>
    <w:rsid w:val="00521BD3"/>
    <w:rsid w:val="00522110"/>
    <w:rsid w:val="00522AF8"/>
    <w:rsid w:val="00523C10"/>
    <w:rsid w:val="005248B5"/>
    <w:rsid w:val="005256DA"/>
    <w:rsid w:val="00527319"/>
    <w:rsid w:val="0052753B"/>
    <w:rsid w:val="005276F5"/>
    <w:rsid w:val="005278D9"/>
    <w:rsid w:val="0053129B"/>
    <w:rsid w:val="005316E7"/>
    <w:rsid w:val="00531BF4"/>
    <w:rsid w:val="00531F11"/>
    <w:rsid w:val="00532AA0"/>
    <w:rsid w:val="0053339B"/>
    <w:rsid w:val="00535230"/>
    <w:rsid w:val="0053523B"/>
    <w:rsid w:val="00535FE8"/>
    <w:rsid w:val="00536093"/>
    <w:rsid w:val="0053617C"/>
    <w:rsid w:val="005362B5"/>
    <w:rsid w:val="005366A0"/>
    <w:rsid w:val="005366CF"/>
    <w:rsid w:val="005369BE"/>
    <w:rsid w:val="005371A6"/>
    <w:rsid w:val="00537BAA"/>
    <w:rsid w:val="00540B43"/>
    <w:rsid w:val="00540DE6"/>
    <w:rsid w:val="00541A06"/>
    <w:rsid w:val="00542045"/>
    <w:rsid w:val="00542394"/>
    <w:rsid w:val="00542EA5"/>
    <w:rsid w:val="00542F93"/>
    <w:rsid w:val="00543AB7"/>
    <w:rsid w:val="00543C66"/>
    <w:rsid w:val="00543D82"/>
    <w:rsid w:val="00543DED"/>
    <w:rsid w:val="005440B4"/>
    <w:rsid w:val="005444EF"/>
    <w:rsid w:val="00544798"/>
    <w:rsid w:val="005448F2"/>
    <w:rsid w:val="00544BB4"/>
    <w:rsid w:val="00544F94"/>
    <w:rsid w:val="005451E1"/>
    <w:rsid w:val="005457BF"/>
    <w:rsid w:val="00545F1D"/>
    <w:rsid w:val="00546299"/>
    <w:rsid w:val="00546970"/>
    <w:rsid w:val="00546B88"/>
    <w:rsid w:val="00547056"/>
    <w:rsid w:val="00547225"/>
    <w:rsid w:val="00547B3A"/>
    <w:rsid w:val="00547C15"/>
    <w:rsid w:val="00547E9E"/>
    <w:rsid w:val="005510DC"/>
    <w:rsid w:val="0055168E"/>
    <w:rsid w:val="00551BBA"/>
    <w:rsid w:val="005522EE"/>
    <w:rsid w:val="005524FC"/>
    <w:rsid w:val="00553682"/>
    <w:rsid w:val="00553DAF"/>
    <w:rsid w:val="00554427"/>
    <w:rsid w:val="0055500A"/>
    <w:rsid w:val="00556E4D"/>
    <w:rsid w:val="00556FCF"/>
    <w:rsid w:val="0055749B"/>
    <w:rsid w:val="005577AA"/>
    <w:rsid w:val="00560555"/>
    <w:rsid w:val="00560ACA"/>
    <w:rsid w:val="00560E47"/>
    <w:rsid w:val="00562636"/>
    <w:rsid w:val="00562691"/>
    <w:rsid w:val="005627B1"/>
    <w:rsid w:val="00562E1D"/>
    <w:rsid w:val="005631D7"/>
    <w:rsid w:val="00563349"/>
    <w:rsid w:val="00563901"/>
    <w:rsid w:val="00563B97"/>
    <w:rsid w:val="00563BEC"/>
    <w:rsid w:val="00565B71"/>
    <w:rsid w:val="00565C6B"/>
    <w:rsid w:val="00566151"/>
    <w:rsid w:val="00566649"/>
    <w:rsid w:val="00566E53"/>
    <w:rsid w:val="00567348"/>
    <w:rsid w:val="00567CF0"/>
    <w:rsid w:val="005700EA"/>
    <w:rsid w:val="005702B0"/>
    <w:rsid w:val="005705F6"/>
    <w:rsid w:val="00571396"/>
    <w:rsid w:val="005715B6"/>
    <w:rsid w:val="00572B8E"/>
    <w:rsid w:val="00573FAA"/>
    <w:rsid w:val="00574628"/>
    <w:rsid w:val="00574CF7"/>
    <w:rsid w:val="005777BC"/>
    <w:rsid w:val="00580CCB"/>
    <w:rsid w:val="00580D33"/>
    <w:rsid w:val="00581453"/>
    <w:rsid w:val="00581B26"/>
    <w:rsid w:val="00581DA0"/>
    <w:rsid w:val="00582980"/>
    <w:rsid w:val="00582EF1"/>
    <w:rsid w:val="005833A3"/>
    <w:rsid w:val="00583ADC"/>
    <w:rsid w:val="00583E99"/>
    <w:rsid w:val="00584D9C"/>
    <w:rsid w:val="005850D8"/>
    <w:rsid w:val="00585BD6"/>
    <w:rsid w:val="00585C96"/>
    <w:rsid w:val="00586321"/>
    <w:rsid w:val="00586492"/>
    <w:rsid w:val="00586F0F"/>
    <w:rsid w:val="00587287"/>
    <w:rsid w:val="0058741F"/>
    <w:rsid w:val="005877A3"/>
    <w:rsid w:val="005878E4"/>
    <w:rsid w:val="005906E0"/>
    <w:rsid w:val="00591F2F"/>
    <w:rsid w:val="005923E8"/>
    <w:rsid w:val="005935B4"/>
    <w:rsid w:val="0059458B"/>
    <w:rsid w:val="00594DFB"/>
    <w:rsid w:val="00595551"/>
    <w:rsid w:val="00595E8F"/>
    <w:rsid w:val="00596663"/>
    <w:rsid w:val="0059670E"/>
    <w:rsid w:val="00596FF5"/>
    <w:rsid w:val="00597161"/>
    <w:rsid w:val="00597755"/>
    <w:rsid w:val="00597A86"/>
    <w:rsid w:val="00597B1F"/>
    <w:rsid w:val="005A0484"/>
    <w:rsid w:val="005A04D3"/>
    <w:rsid w:val="005A1BD6"/>
    <w:rsid w:val="005A3BB3"/>
    <w:rsid w:val="005A3C30"/>
    <w:rsid w:val="005A4437"/>
    <w:rsid w:val="005A45F7"/>
    <w:rsid w:val="005A5828"/>
    <w:rsid w:val="005A6433"/>
    <w:rsid w:val="005A64E5"/>
    <w:rsid w:val="005A709C"/>
    <w:rsid w:val="005A72F3"/>
    <w:rsid w:val="005A7351"/>
    <w:rsid w:val="005A7EDA"/>
    <w:rsid w:val="005B0079"/>
    <w:rsid w:val="005B1492"/>
    <w:rsid w:val="005B19E5"/>
    <w:rsid w:val="005B1E5E"/>
    <w:rsid w:val="005B1EEE"/>
    <w:rsid w:val="005B21D2"/>
    <w:rsid w:val="005B2420"/>
    <w:rsid w:val="005B2545"/>
    <w:rsid w:val="005B2643"/>
    <w:rsid w:val="005B2966"/>
    <w:rsid w:val="005B31B1"/>
    <w:rsid w:val="005B3D84"/>
    <w:rsid w:val="005B4310"/>
    <w:rsid w:val="005B4454"/>
    <w:rsid w:val="005B44EC"/>
    <w:rsid w:val="005B45B4"/>
    <w:rsid w:val="005B4ACD"/>
    <w:rsid w:val="005B4EA6"/>
    <w:rsid w:val="005B4F2A"/>
    <w:rsid w:val="005B57DD"/>
    <w:rsid w:val="005B5B0F"/>
    <w:rsid w:val="005B5FE0"/>
    <w:rsid w:val="005B69EA"/>
    <w:rsid w:val="005B6D29"/>
    <w:rsid w:val="005B786F"/>
    <w:rsid w:val="005C0B69"/>
    <w:rsid w:val="005C149B"/>
    <w:rsid w:val="005C1A6E"/>
    <w:rsid w:val="005C1B82"/>
    <w:rsid w:val="005C1F09"/>
    <w:rsid w:val="005C29C9"/>
    <w:rsid w:val="005C2F05"/>
    <w:rsid w:val="005C34FB"/>
    <w:rsid w:val="005C4391"/>
    <w:rsid w:val="005C4722"/>
    <w:rsid w:val="005C6088"/>
    <w:rsid w:val="005C65F2"/>
    <w:rsid w:val="005C69CF"/>
    <w:rsid w:val="005C7D12"/>
    <w:rsid w:val="005D081D"/>
    <w:rsid w:val="005D20F8"/>
    <w:rsid w:val="005D2F1D"/>
    <w:rsid w:val="005D33B2"/>
    <w:rsid w:val="005D42ED"/>
    <w:rsid w:val="005D442C"/>
    <w:rsid w:val="005D75A4"/>
    <w:rsid w:val="005D75B3"/>
    <w:rsid w:val="005E0A1C"/>
    <w:rsid w:val="005E17D1"/>
    <w:rsid w:val="005E31C5"/>
    <w:rsid w:val="005E349A"/>
    <w:rsid w:val="005E3527"/>
    <w:rsid w:val="005E36B6"/>
    <w:rsid w:val="005E516A"/>
    <w:rsid w:val="005E516F"/>
    <w:rsid w:val="005E6663"/>
    <w:rsid w:val="005E7F62"/>
    <w:rsid w:val="005F0613"/>
    <w:rsid w:val="005F0C76"/>
    <w:rsid w:val="005F1B85"/>
    <w:rsid w:val="005F1E67"/>
    <w:rsid w:val="005F204D"/>
    <w:rsid w:val="005F25FB"/>
    <w:rsid w:val="005F2BA0"/>
    <w:rsid w:val="005F2C23"/>
    <w:rsid w:val="005F2D37"/>
    <w:rsid w:val="005F399D"/>
    <w:rsid w:val="005F5740"/>
    <w:rsid w:val="005F694A"/>
    <w:rsid w:val="00601805"/>
    <w:rsid w:val="00601961"/>
    <w:rsid w:val="00602DCC"/>
    <w:rsid w:val="00602DD8"/>
    <w:rsid w:val="00602E8B"/>
    <w:rsid w:val="006038DA"/>
    <w:rsid w:val="00603B09"/>
    <w:rsid w:val="00603B79"/>
    <w:rsid w:val="00603F47"/>
    <w:rsid w:val="00603FA2"/>
    <w:rsid w:val="0060419D"/>
    <w:rsid w:val="00605373"/>
    <w:rsid w:val="00605CA5"/>
    <w:rsid w:val="00605FAB"/>
    <w:rsid w:val="006062B3"/>
    <w:rsid w:val="0060698B"/>
    <w:rsid w:val="006069B2"/>
    <w:rsid w:val="00606C9F"/>
    <w:rsid w:val="0060743F"/>
    <w:rsid w:val="006074BE"/>
    <w:rsid w:val="00607775"/>
    <w:rsid w:val="00607DD0"/>
    <w:rsid w:val="006100E9"/>
    <w:rsid w:val="0061073D"/>
    <w:rsid w:val="00610C06"/>
    <w:rsid w:val="006112E5"/>
    <w:rsid w:val="00611354"/>
    <w:rsid w:val="00611B3D"/>
    <w:rsid w:val="006129A1"/>
    <w:rsid w:val="00612ABD"/>
    <w:rsid w:val="006130B4"/>
    <w:rsid w:val="0061382A"/>
    <w:rsid w:val="00613D80"/>
    <w:rsid w:val="006147B1"/>
    <w:rsid w:val="0061496A"/>
    <w:rsid w:val="00614C8D"/>
    <w:rsid w:val="00615E0D"/>
    <w:rsid w:val="00615EE4"/>
    <w:rsid w:val="00616248"/>
    <w:rsid w:val="0061646A"/>
    <w:rsid w:val="0061681B"/>
    <w:rsid w:val="00617D6D"/>
    <w:rsid w:val="006214A1"/>
    <w:rsid w:val="006232B6"/>
    <w:rsid w:val="0062359C"/>
    <w:rsid w:val="006236D2"/>
    <w:rsid w:val="00623ACE"/>
    <w:rsid w:val="006246D4"/>
    <w:rsid w:val="0062471A"/>
    <w:rsid w:val="00624C15"/>
    <w:rsid w:val="00625382"/>
    <w:rsid w:val="00626D50"/>
    <w:rsid w:val="0062783F"/>
    <w:rsid w:val="00627C3A"/>
    <w:rsid w:val="00627D5E"/>
    <w:rsid w:val="00630630"/>
    <w:rsid w:val="006306D5"/>
    <w:rsid w:val="0063178D"/>
    <w:rsid w:val="00633101"/>
    <w:rsid w:val="006335DF"/>
    <w:rsid w:val="00633B97"/>
    <w:rsid w:val="006340C3"/>
    <w:rsid w:val="00634326"/>
    <w:rsid w:val="00634B2C"/>
    <w:rsid w:val="006358F5"/>
    <w:rsid w:val="00635E1F"/>
    <w:rsid w:val="006372CB"/>
    <w:rsid w:val="00637849"/>
    <w:rsid w:val="006378E1"/>
    <w:rsid w:val="00637B34"/>
    <w:rsid w:val="00637B4F"/>
    <w:rsid w:val="00640D1F"/>
    <w:rsid w:val="00641053"/>
    <w:rsid w:val="00641B11"/>
    <w:rsid w:val="00641DA2"/>
    <w:rsid w:val="00641EFA"/>
    <w:rsid w:val="00642534"/>
    <w:rsid w:val="00642551"/>
    <w:rsid w:val="0064293D"/>
    <w:rsid w:val="00643FF4"/>
    <w:rsid w:val="00644B07"/>
    <w:rsid w:val="00644B3C"/>
    <w:rsid w:val="006456E9"/>
    <w:rsid w:val="0064570C"/>
    <w:rsid w:val="006458D7"/>
    <w:rsid w:val="006460C0"/>
    <w:rsid w:val="00646525"/>
    <w:rsid w:val="00646976"/>
    <w:rsid w:val="00646B4C"/>
    <w:rsid w:val="00646DDE"/>
    <w:rsid w:val="00647383"/>
    <w:rsid w:val="00650430"/>
    <w:rsid w:val="00650740"/>
    <w:rsid w:val="00651522"/>
    <w:rsid w:val="00652011"/>
    <w:rsid w:val="006520D9"/>
    <w:rsid w:val="006528B3"/>
    <w:rsid w:val="00652BEE"/>
    <w:rsid w:val="00652C27"/>
    <w:rsid w:val="00653454"/>
    <w:rsid w:val="00654258"/>
    <w:rsid w:val="00654502"/>
    <w:rsid w:val="00654A0F"/>
    <w:rsid w:val="00655700"/>
    <w:rsid w:val="006571D6"/>
    <w:rsid w:val="00657E4A"/>
    <w:rsid w:val="0066021D"/>
    <w:rsid w:val="00660C52"/>
    <w:rsid w:val="00660F3A"/>
    <w:rsid w:val="006619DB"/>
    <w:rsid w:val="006625DE"/>
    <w:rsid w:val="00662D45"/>
    <w:rsid w:val="00662DDB"/>
    <w:rsid w:val="00663B49"/>
    <w:rsid w:val="0066521F"/>
    <w:rsid w:val="00665751"/>
    <w:rsid w:val="00665993"/>
    <w:rsid w:val="00665C97"/>
    <w:rsid w:val="0066685A"/>
    <w:rsid w:val="00666C72"/>
    <w:rsid w:val="00666D95"/>
    <w:rsid w:val="006700FD"/>
    <w:rsid w:val="006711A3"/>
    <w:rsid w:val="006714EB"/>
    <w:rsid w:val="006715C5"/>
    <w:rsid w:val="00672159"/>
    <w:rsid w:val="00673D9D"/>
    <w:rsid w:val="00675371"/>
    <w:rsid w:val="006767C4"/>
    <w:rsid w:val="00676A34"/>
    <w:rsid w:val="00677551"/>
    <w:rsid w:val="00677FCC"/>
    <w:rsid w:val="00680598"/>
    <w:rsid w:val="006806A7"/>
    <w:rsid w:val="00680DC7"/>
    <w:rsid w:val="00680FF0"/>
    <w:rsid w:val="0068125D"/>
    <w:rsid w:val="00681CE6"/>
    <w:rsid w:val="00681F30"/>
    <w:rsid w:val="006821D7"/>
    <w:rsid w:val="00682C31"/>
    <w:rsid w:val="00682CA1"/>
    <w:rsid w:val="00682E2C"/>
    <w:rsid w:val="00684477"/>
    <w:rsid w:val="0068485A"/>
    <w:rsid w:val="00685284"/>
    <w:rsid w:val="00685541"/>
    <w:rsid w:val="00685647"/>
    <w:rsid w:val="00685C66"/>
    <w:rsid w:val="00685D77"/>
    <w:rsid w:val="00686541"/>
    <w:rsid w:val="00686DB6"/>
    <w:rsid w:val="0068719C"/>
    <w:rsid w:val="00687280"/>
    <w:rsid w:val="00687D2D"/>
    <w:rsid w:val="00690BE0"/>
    <w:rsid w:val="00690E74"/>
    <w:rsid w:val="00691E40"/>
    <w:rsid w:val="00691EF3"/>
    <w:rsid w:val="00693101"/>
    <w:rsid w:val="006933A0"/>
    <w:rsid w:val="00693B5A"/>
    <w:rsid w:val="006940D9"/>
    <w:rsid w:val="0069439C"/>
    <w:rsid w:val="0069470B"/>
    <w:rsid w:val="00694CDD"/>
    <w:rsid w:val="00695172"/>
    <w:rsid w:val="00695533"/>
    <w:rsid w:val="00695833"/>
    <w:rsid w:val="00695C2A"/>
    <w:rsid w:val="00695C98"/>
    <w:rsid w:val="006965BD"/>
    <w:rsid w:val="00696BF0"/>
    <w:rsid w:val="00696D80"/>
    <w:rsid w:val="006972E1"/>
    <w:rsid w:val="00697FC7"/>
    <w:rsid w:val="006A0418"/>
    <w:rsid w:val="006A0FDE"/>
    <w:rsid w:val="006A2D96"/>
    <w:rsid w:val="006A35A6"/>
    <w:rsid w:val="006A3661"/>
    <w:rsid w:val="006A3C84"/>
    <w:rsid w:val="006A4336"/>
    <w:rsid w:val="006A493C"/>
    <w:rsid w:val="006A54EC"/>
    <w:rsid w:val="006A62A8"/>
    <w:rsid w:val="006A641A"/>
    <w:rsid w:val="006A6A77"/>
    <w:rsid w:val="006A7395"/>
    <w:rsid w:val="006A7AA8"/>
    <w:rsid w:val="006B0C4F"/>
    <w:rsid w:val="006B13CF"/>
    <w:rsid w:val="006B206C"/>
    <w:rsid w:val="006B206E"/>
    <w:rsid w:val="006B33B9"/>
    <w:rsid w:val="006B34E8"/>
    <w:rsid w:val="006B41F0"/>
    <w:rsid w:val="006B474B"/>
    <w:rsid w:val="006B4C20"/>
    <w:rsid w:val="006B55B6"/>
    <w:rsid w:val="006B5765"/>
    <w:rsid w:val="006B5F84"/>
    <w:rsid w:val="006B7EDC"/>
    <w:rsid w:val="006C202A"/>
    <w:rsid w:val="006C2D7B"/>
    <w:rsid w:val="006C3947"/>
    <w:rsid w:val="006C448D"/>
    <w:rsid w:val="006C44CC"/>
    <w:rsid w:val="006C5844"/>
    <w:rsid w:val="006C5876"/>
    <w:rsid w:val="006C6F8F"/>
    <w:rsid w:val="006C74F3"/>
    <w:rsid w:val="006C75D9"/>
    <w:rsid w:val="006D0047"/>
    <w:rsid w:val="006D01E3"/>
    <w:rsid w:val="006D072D"/>
    <w:rsid w:val="006D0814"/>
    <w:rsid w:val="006D1396"/>
    <w:rsid w:val="006D61FE"/>
    <w:rsid w:val="006D6A7C"/>
    <w:rsid w:val="006D765D"/>
    <w:rsid w:val="006D778D"/>
    <w:rsid w:val="006E0229"/>
    <w:rsid w:val="006E026F"/>
    <w:rsid w:val="006E069B"/>
    <w:rsid w:val="006E06FE"/>
    <w:rsid w:val="006E1E67"/>
    <w:rsid w:val="006E1F14"/>
    <w:rsid w:val="006E2179"/>
    <w:rsid w:val="006E2782"/>
    <w:rsid w:val="006E3463"/>
    <w:rsid w:val="006E49BD"/>
    <w:rsid w:val="006E4D1B"/>
    <w:rsid w:val="006E5C61"/>
    <w:rsid w:val="006E5E30"/>
    <w:rsid w:val="006E6489"/>
    <w:rsid w:val="006E65E4"/>
    <w:rsid w:val="006E663A"/>
    <w:rsid w:val="006E6D72"/>
    <w:rsid w:val="006E6DC7"/>
    <w:rsid w:val="006E7E36"/>
    <w:rsid w:val="006F0F97"/>
    <w:rsid w:val="006F154C"/>
    <w:rsid w:val="006F1D1F"/>
    <w:rsid w:val="006F1EA2"/>
    <w:rsid w:val="006F273E"/>
    <w:rsid w:val="006F2778"/>
    <w:rsid w:val="006F2BD6"/>
    <w:rsid w:val="006F2F14"/>
    <w:rsid w:val="006F3D49"/>
    <w:rsid w:val="006F4066"/>
    <w:rsid w:val="006F452D"/>
    <w:rsid w:val="006F4FDD"/>
    <w:rsid w:val="006F57C4"/>
    <w:rsid w:val="006F60DB"/>
    <w:rsid w:val="006F6174"/>
    <w:rsid w:val="006F63E5"/>
    <w:rsid w:val="006F68B3"/>
    <w:rsid w:val="006F6A38"/>
    <w:rsid w:val="006F76D6"/>
    <w:rsid w:val="006F7872"/>
    <w:rsid w:val="00701DA2"/>
    <w:rsid w:val="00702D03"/>
    <w:rsid w:val="00703288"/>
    <w:rsid w:val="00703884"/>
    <w:rsid w:val="00705A66"/>
    <w:rsid w:val="007077BF"/>
    <w:rsid w:val="0071079B"/>
    <w:rsid w:val="00710C77"/>
    <w:rsid w:val="007118D6"/>
    <w:rsid w:val="0071216B"/>
    <w:rsid w:val="00712550"/>
    <w:rsid w:val="00713786"/>
    <w:rsid w:val="00713A52"/>
    <w:rsid w:val="00713F06"/>
    <w:rsid w:val="00714764"/>
    <w:rsid w:val="00715660"/>
    <w:rsid w:val="00715BBF"/>
    <w:rsid w:val="00715D15"/>
    <w:rsid w:val="0071600F"/>
    <w:rsid w:val="0071692B"/>
    <w:rsid w:val="00717A2E"/>
    <w:rsid w:val="00717E98"/>
    <w:rsid w:val="00720031"/>
    <w:rsid w:val="0072068E"/>
    <w:rsid w:val="00720694"/>
    <w:rsid w:val="00720F97"/>
    <w:rsid w:val="007213EF"/>
    <w:rsid w:val="00721482"/>
    <w:rsid w:val="00721A15"/>
    <w:rsid w:val="00722093"/>
    <w:rsid w:val="00722EDE"/>
    <w:rsid w:val="00723395"/>
    <w:rsid w:val="0072346B"/>
    <w:rsid w:val="0072390E"/>
    <w:rsid w:val="007239C5"/>
    <w:rsid w:val="007256DC"/>
    <w:rsid w:val="0072585F"/>
    <w:rsid w:val="00725AE1"/>
    <w:rsid w:val="0072664B"/>
    <w:rsid w:val="00726CD9"/>
    <w:rsid w:val="00731E13"/>
    <w:rsid w:val="00731E3F"/>
    <w:rsid w:val="0073240C"/>
    <w:rsid w:val="007335E0"/>
    <w:rsid w:val="00733EF0"/>
    <w:rsid w:val="0073467F"/>
    <w:rsid w:val="007365BD"/>
    <w:rsid w:val="007371B8"/>
    <w:rsid w:val="0073722B"/>
    <w:rsid w:val="007378BA"/>
    <w:rsid w:val="00740096"/>
    <w:rsid w:val="007402AB"/>
    <w:rsid w:val="00740313"/>
    <w:rsid w:val="00740385"/>
    <w:rsid w:val="00740AAB"/>
    <w:rsid w:val="00740D96"/>
    <w:rsid w:val="00741D49"/>
    <w:rsid w:val="0074323A"/>
    <w:rsid w:val="00743416"/>
    <w:rsid w:val="00743E2B"/>
    <w:rsid w:val="00744DAF"/>
    <w:rsid w:val="00745018"/>
    <w:rsid w:val="00745B1A"/>
    <w:rsid w:val="00746226"/>
    <w:rsid w:val="00746644"/>
    <w:rsid w:val="00747B20"/>
    <w:rsid w:val="00747D8F"/>
    <w:rsid w:val="007502AE"/>
    <w:rsid w:val="00750839"/>
    <w:rsid w:val="00750F0B"/>
    <w:rsid w:val="00751208"/>
    <w:rsid w:val="007514D8"/>
    <w:rsid w:val="00751C37"/>
    <w:rsid w:val="007524F5"/>
    <w:rsid w:val="0075278D"/>
    <w:rsid w:val="00752914"/>
    <w:rsid w:val="007538C4"/>
    <w:rsid w:val="00753EBA"/>
    <w:rsid w:val="00754081"/>
    <w:rsid w:val="0075589E"/>
    <w:rsid w:val="00756562"/>
    <w:rsid w:val="00756627"/>
    <w:rsid w:val="007567BD"/>
    <w:rsid w:val="00756F32"/>
    <w:rsid w:val="00760083"/>
    <w:rsid w:val="007606C6"/>
    <w:rsid w:val="0076112A"/>
    <w:rsid w:val="00761208"/>
    <w:rsid w:val="00761EF5"/>
    <w:rsid w:val="00761F8E"/>
    <w:rsid w:val="00762269"/>
    <w:rsid w:val="00762727"/>
    <w:rsid w:val="00762B46"/>
    <w:rsid w:val="0076330D"/>
    <w:rsid w:val="00764339"/>
    <w:rsid w:val="0076448A"/>
    <w:rsid w:val="007649ED"/>
    <w:rsid w:val="00764BE9"/>
    <w:rsid w:val="00766567"/>
    <w:rsid w:val="00766DF7"/>
    <w:rsid w:val="00766F98"/>
    <w:rsid w:val="007677D8"/>
    <w:rsid w:val="00770ED5"/>
    <w:rsid w:val="0077164D"/>
    <w:rsid w:val="007716EE"/>
    <w:rsid w:val="00773062"/>
    <w:rsid w:val="00773262"/>
    <w:rsid w:val="00773AA1"/>
    <w:rsid w:val="007747C5"/>
    <w:rsid w:val="00777213"/>
    <w:rsid w:val="00780363"/>
    <w:rsid w:val="00780BB9"/>
    <w:rsid w:val="00780FEA"/>
    <w:rsid w:val="00781867"/>
    <w:rsid w:val="00781F73"/>
    <w:rsid w:val="0078240E"/>
    <w:rsid w:val="007824E0"/>
    <w:rsid w:val="00782A13"/>
    <w:rsid w:val="00782A90"/>
    <w:rsid w:val="00782C0E"/>
    <w:rsid w:val="00783ABA"/>
    <w:rsid w:val="00783AD7"/>
    <w:rsid w:val="00783E9F"/>
    <w:rsid w:val="00783EED"/>
    <w:rsid w:val="0078438E"/>
    <w:rsid w:val="00784B0F"/>
    <w:rsid w:val="00784C7F"/>
    <w:rsid w:val="00784FCB"/>
    <w:rsid w:val="007857BA"/>
    <w:rsid w:val="007863F1"/>
    <w:rsid w:val="00786AED"/>
    <w:rsid w:val="007871A3"/>
    <w:rsid w:val="0078728F"/>
    <w:rsid w:val="00787579"/>
    <w:rsid w:val="007875C0"/>
    <w:rsid w:val="0078776C"/>
    <w:rsid w:val="007919D6"/>
    <w:rsid w:val="007924D7"/>
    <w:rsid w:val="0079381D"/>
    <w:rsid w:val="00794AD2"/>
    <w:rsid w:val="007A0169"/>
    <w:rsid w:val="007A0252"/>
    <w:rsid w:val="007A02B5"/>
    <w:rsid w:val="007A07D7"/>
    <w:rsid w:val="007A17F3"/>
    <w:rsid w:val="007A238B"/>
    <w:rsid w:val="007A2AFC"/>
    <w:rsid w:val="007A41CA"/>
    <w:rsid w:val="007A44D3"/>
    <w:rsid w:val="007A47D1"/>
    <w:rsid w:val="007A4A43"/>
    <w:rsid w:val="007A54CD"/>
    <w:rsid w:val="007A609A"/>
    <w:rsid w:val="007A60D1"/>
    <w:rsid w:val="007A61B5"/>
    <w:rsid w:val="007A674C"/>
    <w:rsid w:val="007A6ABA"/>
    <w:rsid w:val="007A6ADE"/>
    <w:rsid w:val="007A7044"/>
    <w:rsid w:val="007A7BB5"/>
    <w:rsid w:val="007A7F74"/>
    <w:rsid w:val="007B009B"/>
    <w:rsid w:val="007B0919"/>
    <w:rsid w:val="007B0FFA"/>
    <w:rsid w:val="007B15B1"/>
    <w:rsid w:val="007B17E9"/>
    <w:rsid w:val="007B1D7C"/>
    <w:rsid w:val="007B25DA"/>
    <w:rsid w:val="007B3ECD"/>
    <w:rsid w:val="007B4042"/>
    <w:rsid w:val="007B4434"/>
    <w:rsid w:val="007B480A"/>
    <w:rsid w:val="007B57F7"/>
    <w:rsid w:val="007B5D63"/>
    <w:rsid w:val="007B6261"/>
    <w:rsid w:val="007B6C34"/>
    <w:rsid w:val="007B7233"/>
    <w:rsid w:val="007B7508"/>
    <w:rsid w:val="007B7F3B"/>
    <w:rsid w:val="007C08B9"/>
    <w:rsid w:val="007C08C5"/>
    <w:rsid w:val="007C1515"/>
    <w:rsid w:val="007C2910"/>
    <w:rsid w:val="007C33B7"/>
    <w:rsid w:val="007C3933"/>
    <w:rsid w:val="007C4745"/>
    <w:rsid w:val="007C4E42"/>
    <w:rsid w:val="007C5353"/>
    <w:rsid w:val="007C64E7"/>
    <w:rsid w:val="007C6BD0"/>
    <w:rsid w:val="007C7444"/>
    <w:rsid w:val="007D0227"/>
    <w:rsid w:val="007D0353"/>
    <w:rsid w:val="007D093E"/>
    <w:rsid w:val="007D19C7"/>
    <w:rsid w:val="007D293E"/>
    <w:rsid w:val="007D3296"/>
    <w:rsid w:val="007D377A"/>
    <w:rsid w:val="007D4E75"/>
    <w:rsid w:val="007D5C46"/>
    <w:rsid w:val="007D637A"/>
    <w:rsid w:val="007D750C"/>
    <w:rsid w:val="007D7628"/>
    <w:rsid w:val="007D7C15"/>
    <w:rsid w:val="007D7FCA"/>
    <w:rsid w:val="007E0FDA"/>
    <w:rsid w:val="007E18D4"/>
    <w:rsid w:val="007E21B5"/>
    <w:rsid w:val="007E2EF9"/>
    <w:rsid w:val="007E4275"/>
    <w:rsid w:val="007E48B7"/>
    <w:rsid w:val="007E5173"/>
    <w:rsid w:val="007E54EC"/>
    <w:rsid w:val="007E559A"/>
    <w:rsid w:val="007E5A82"/>
    <w:rsid w:val="007E6363"/>
    <w:rsid w:val="007E6A85"/>
    <w:rsid w:val="007E703D"/>
    <w:rsid w:val="007E71FE"/>
    <w:rsid w:val="007F03DB"/>
    <w:rsid w:val="007F0A54"/>
    <w:rsid w:val="007F1020"/>
    <w:rsid w:val="007F1157"/>
    <w:rsid w:val="007F18B9"/>
    <w:rsid w:val="007F22F3"/>
    <w:rsid w:val="007F310D"/>
    <w:rsid w:val="007F37AF"/>
    <w:rsid w:val="007F46CD"/>
    <w:rsid w:val="007F53FC"/>
    <w:rsid w:val="007F6FD5"/>
    <w:rsid w:val="007F7156"/>
    <w:rsid w:val="007F7763"/>
    <w:rsid w:val="007F797F"/>
    <w:rsid w:val="007F7EB5"/>
    <w:rsid w:val="008008DD"/>
    <w:rsid w:val="0080131D"/>
    <w:rsid w:val="00801AB0"/>
    <w:rsid w:val="00801DFD"/>
    <w:rsid w:val="00802414"/>
    <w:rsid w:val="008026FC"/>
    <w:rsid w:val="0080303E"/>
    <w:rsid w:val="008034B0"/>
    <w:rsid w:val="00803991"/>
    <w:rsid w:val="00804156"/>
    <w:rsid w:val="008048E5"/>
    <w:rsid w:val="00804D86"/>
    <w:rsid w:val="00804FE8"/>
    <w:rsid w:val="008056EF"/>
    <w:rsid w:val="00805D0D"/>
    <w:rsid w:val="0080602C"/>
    <w:rsid w:val="0080642A"/>
    <w:rsid w:val="00806453"/>
    <w:rsid w:val="008069E1"/>
    <w:rsid w:val="00806CCE"/>
    <w:rsid w:val="00807526"/>
    <w:rsid w:val="00807670"/>
    <w:rsid w:val="0080769C"/>
    <w:rsid w:val="0081041D"/>
    <w:rsid w:val="00811853"/>
    <w:rsid w:val="00811A2C"/>
    <w:rsid w:val="00811DB8"/>
    <w:rsid w:val="00812493"/>
    <w:rsid w:val="00812B05"/>
    <w:rsid w:val="00813164"/>
    <w:rsid w:val="008133C6"/>
    <w:rsid w:val="00813625"/>
    <w:rsid w:val="0081383F"/>
    <w:rsid w:val="00813A19"/>
    <w:rsid w:val="00814219"/>
    <w:rsid w:val="00814639"/>
    <w:rsid w:val="00814683"/>
    <w:rsid w:val="00814832"/>
    <w:rsid w:val="00814F6C"/>
    <w:rsid w:val="008159CC"/>
    <w:rsid w:val="00815D3E"/>
    <w:rsid w:val="008163C8"/>
    <w:rsid w:val="00816B3A"/>
    <w:rsid w:val="00817C87"/>
    <w:rsid w:val="00817DC8"/>
    <w:rsid w:val="008200E5"/>
    <w:rsid w:val="008205A5"/>
    <w:rsid w:val="00822068"/>
    <w:rsid w:val="00824186"/>
    <w:rsid w:val="0082425D"/>
    <w:rsid w:val="008242BC"/>
    <w:rsid w:val="00824D50"/>
    <w:rsid w:val="00824F78"/>
    <w:rsid w:val="00826303"/>
    <w:rsid w:val="00826676"/>
    <w:rsid w:val="00826A10"/>
    <w:rsid w:val="0082779B"/>
    <w:rsid w:val="008300EB"/>
    <w:rsid w:val="00830874"/>
    <w:rsid w:val="00830E43"/>
    <w:rsid w:val="008311D9"/>
    <w:rsid w:val="008314AA"/>
    <w:rsid w:val="00832C5F"/>
    <w:rsid w:val="0083338F"/>
    <w:rsid w:val="00833731"/>
    <w:rsid w:val="0083378D"/>
    <w:rsid w:val="00833919"/>
    <w:rsid w:val="008345C7"/>
    <w:rsid w:val="008346EC"/>
    <w:rsid w:val="00834AF3"/>
    <w:rsid w:val="00834FBE"/>
    <w:rsid w:val="00835046"/>
    <w:rsid w:val="00836210"/>
    <w:rsid w:val="0083690B"/>
    <w:rsid w:val="00836AAF"/>
    <w:rsid w:val="00836B71"/>
    <w:rsid w:val="00836E2D"/>
    <w:rsid w:val="00837C82"/>
    <w:rsid w:val="008402E4"/>
    <w:rsid w:val="00840F97"/>
    <w:rsid w:val="00841682"/>
    <w:rsid w:val="00841B00"/>
    <w:rsid w:val="00841B8A"/>
    <w:rsid w:val="008424C7"/>
    <w:rsid w:val="00843307"/>
    <w:rsid w:val="00843F3D"/>
    <w:rsid w:val="00844E39"/>
    <w:rsid w:val="008453D0"/>
    <w:rsid w:val="00845ABB"/>
    <w:rsid w:val="00845B49"/>
    <w:rsid w:val="00845BD8"/>
    <w:rsid w:val="008464FE"/>
    <w:rsid w:val="0084731F"/>
    <w:rsid w:val="00847713"/>
    <w:rsid w:val="00847AFF"/>
    <w:rsid w:val="00850CB9"/>
    <w:rsid w:val="008520F8"/>
    <w:rsid w:val="00852A54"/>
    <w:rsid w:val="00852EA5"/>
    <w:rsid w:val="00852FFC"/>
    <w:rsid w:val="00853A19"/>
    <w:rsid w:val="0085484D"/>
    <w:rsid w:val="00854CF7"/>
    <w:rsid w:val="00856510"/>
    <w:rsid w:val="00856A7B"/>
    <w:rsid w:val="00856B0D"/>
    <w:rsid w:val="00857314"/>
    <w:rsid w:val="008601AD"/>
    <w:rsid w:val="0086102B"/>
    <w:rsid w:val="00861769"/>
    <w:rsid w:val="00862073"/>
    <w:rsid w:val="008622AC"/>
    <w:rsid w:val="00862688"/>
    <w:rsid w:val="00862F3B"/>
    <w:rsid w:val="00863C37"/>
    <w:rsid w:val="00864480"/>
    <w:rsid w:val="008646EC"/>
    <w:rsid w:val="008651A0"/>
    <w:rsid w:val="00865334"/>
    <w:rsid w:val="00865B5E"/>
    <w:rsid w:val="00865F6F"/>
    <w:rsid w:val="008661BE"/>
    <w:rsid w:val="0086665C"/>
    <w:rsid w:val="00866E00"/>
    <w:rsid w:val="008672AE"/>
    <w:rsid w:val="00867716"/>
    <w:rsid w:val="00867EC4"/>
    <w:rsid w:val="00870C3E"/>
    <w:rsid w:val="00870E46"/>
    <w:rsid w:val="00871541"/>
    <w:rsid w:val="0087188E"/>
    <w:rsid w:val="00872D03"/>
    <w:rsid w:val="0087338A"/>
    <w:rsid w:val="00873E0C"/>
    <w:rsid w:val="00874E0F"/>
    <w:rsid w:val="008758D5"/>
    <w:rsid w:val="008761B0"/>
    <w:rsid w:val="00877754"/>
    <w:rsid w:val="00877CF3"/>
    <w:rsid w:val="008806E5"/>
    <w:rsid w:val="00880E1F"/>
    <w:rsid w:val="00881244"/>
    <w:rsid w:val="008815AA"/>
    <w:rsid w:val="00881DEE"/>
    <w:rsid w:val="008835DD"/>
    <w:rsid w:val="0088391D"/>
    <w:rsid w:val="00884D0A"/>
    <w:rsid w:val="00884D57"/>
    <w:rsid w:val="00885B02"/>
    <w:rsid w:val="00885B40"/>
    <w:rsid w:val="00886D00"/>
    <w:rsid w:val="00887EFE"/>
    <w:rsid w:val="00890A7B"/>
    <w:rsid w:val="00892281"/>
    <w:rsid w:val="00892BE9"/>
    <w:rsid w:val="0089329E"/>
    <w:rsid w:val="00893C11"/>
    <w:rsid w:val="0089463C"/>
    <w:rsid w:val="008948A6"/>
    <w:rsid w:val="00894A06"/>
    <w:rsid w:val="00894D96"/>
    <w:rsid w:val="0089542D"/>
    <w:rsid w:val="008957FD"/>
    <w:rsid w:val="00895B57"/>
    <w:rsid w:val="008965A1"/>
    <w:rsid w:val="008A02F0"/>
    <w:rsid w:val="008A08DF"/>
    <w:rsid w:val="008A0920"/>
    <w:rsid w:val="008A196A"/>
    <w:rsid w:val="008A1D8C"/>
    <w:rsid w:val="008A1E81"/>
    <w:rsid w:val="008A1FCC"/>
    <w:rsid w:val="008A2FC8"/>
    <w:rsid w:val="008A3FE5"/>
    <w:rsid w:val="008A4335"/>
    <w:rsid w:val="008A4BD1"/>
    <w:rsid w:val="008A4C68"/>
    <w:rsid w:val="008A656B"/>
    <w:rsid w:val="008A6967"/>
    <w:rsid w:val="008A6D65"/>
    <w:rsid w:val="008A77FF"/>
    <w:rsid w:val="008B0459"/>
    <w:rsid w:val="008B145E"/>
    <w:rsid w:val="008B18A2"/>
    <w:rsid w:val="008B1963"/>
    <w:rsid w:val="008B2767"/>
    <w:rsid w:val="008B2AA8"/>
    <w:rsid w:val="008B4BC2"/>
    <w:rsid w:val="008B6AC1"/>
    <w:rsid w:val="008C069A"/>
    <w:rsid w:val="008C1EC6"/>
    <w:rsid w:val="008C242E"/>
    <w:rsid w:val="008C2AFE"/>
    <w:rsid w:val="008C33F6"/>
    <w:rsid w:val="008C3F11"/>
    <w:rsid w:val="008C40CC"/>
    <w:rsid w:val="008C4148"/>
    <w:rsid w:val="008C4154"/>
    <w:rsid w:val="008C45C7"/>
    <w:rsid w:val="008C4BC4"/>
    <w:rsid w:val="008C53BE"/>
    <w:rsid w:val="008C6A12"/>
    <w:rsid w:val="008C794E"/>
    <w:rsid w:val="008D003B"/>
    <w:rsid w:val="008D1DD1"/>
    <w:rsid w:val="008D274B"/>
    <w:rsid w:val="008D28DF"/>
    <w:rsid w:val="008D3263"/>
    <w:rsid w:val="008D3FB9"/>
    <w:rsid w:val="008D4DF1"/>
    <w:rsid w:val="008D5948"/>
    <w:rsid w:val="008D6150"/>
    <w:rsid w:val="008D711A"/>
    <w:rsid w:val="008D79DA"/>
    <w:rsid w:val="008E26E1"/>
    <w:rsid w:val="008E27D9"/>
    <w:rsid w:val="008E29AF"/>
    <w:rsid w:val="008E3288"/>
    <w:rsid w:val="008E32A7"/>
    <w:rsid w:val="008E517C"/>
    <w:rsid w:val="008E5F15"/>
    <w:rsid w:val="008E5F53"/>
    <w:rsid w:val="008E6748"/>
    <w:rsid w:val="008E67B7"/>
    <w:rsid w:val="008E73EF"/>
    <w:rsid w:val="008E7829"/>
    <w:rsid w:val="008E7A18"/>
    <w:rsid w:val="008F01FC"/>
    <w:rsid w:val="008F0278"/>
    <w:rsid w:val="008F076C"/>
    <w:rsid w:val="008F103D"/>
    <w:rsid w:val="008F116C"/>
    <w:rsid w:val="008F1C5F"/>
    <w:rsid w:val="008F42DD"/>
    <w:rsid w:val="008F4CEB"/>
    <w:rsid w:val="008F6334"/>
    <w:rsid w:val="008F636F"/>
    <w:rsid w:val="008F6BBD"/>
    <w:rsid w:val="008F712B"/>
    <w:rsid w:val="008F7B6F"/>
    <w:rsid w:val="00900EAD"/>
    <w:rsid w:val="00901173"/>
    <w:rsid w:val="009017B6"/>
    <w:rsid w:val="00901A7E"/>
    <w:rsid w:val="00902388"/>
    <w:rsid w:val="0090241D"/>
    <w:rsid w:val="00902BF2"/>
    <w:rsid w:val="00903B10"/>
    <w:rsid w:val="00903B1A"/>
    <w:rsid w:val="0090577A"/>
    <w:rsid w:val="0090579F"/>
    <w:rsid w:val="0090646E"/>
    <w:rsid w:val="009071A7"/>
    <w:rsid w:val="00907D03"/>
    <w:rsid w:val="0091001F"/>
    <w:rsid w:val="00910B30"/>
    <w:rsid w:val="00910EEF"/>
    <w:rsid w:val="009114AF"/>
    <w:rsid w:val="00911FED"/>
    <w:rsid w:val="00912BB4"/>
    <w:rsid w:val="00912CC5"/>
    <w:rsid w:val="00912CD0"/>
    <w:rsid w:val="00913216"/>
    <w:rsid w:val="00913FAA"/>
    <w:rsid w:val="00913FDE"/>
    <w:rsid w:val="00914303"/>
    <w:rsid w:val="0091455B"/>
    <w:rsid w:val="0091575C"/>
    <w:rsid w:val="00915D09"/>
    <w:rsid w:val="00916085"/>
    <w:rsid w:val="009166FB"/>
    <w:rsid w:val="00916ADE"/>
    <w:rsid w:val="00916DCA"/>
    <w:rsid w:val="009174BA"/>
    <w:rsid w:val="009225F9"/>
    <w:rsid w:val="00923059"/>
    <w:rsid w:val="009230A6"/>
    <w:rsid w:val="009231A7"/>
    <w:rsid w:val="009239DE"/>
    <w:rsid w:val="00924071"/>
    <w:rsid w:val="00925C9E"/>
    <w:rsid w:val="00925CA3"/>
    <w:rsid w:val="00925CF9"/>
    <w:rsid w:val="009266B9"/>
    <w:rsid w:val="00926858"/>
    <w:rsid w:val="00926CA0"/>
    <w:rsid w:val="009274AB"/>
    <w:rsid w:val="00931409"/>
    <w:rsid w:val="009327E1"/>
    <w:rsid w:val="00933E91"/>
    <w:rsid w:val="00934DD0"/>
    <w:rsid w:val="00934E5E"/>
    <w:rsid w:val="00936004"/>
    <w:rsid w:val="009362DC"/>
    <w:rsid w:val="0093741E"/>
    <w:rsid w:val="009374B6"/>
    <w:rsid w:val="009404B9"/>
    <w:rsid w:val="00944406"/>
    <w:rsid w:val="00944853"/>
    <w:rsid w:val="009448F9"/>
    <w:rsid w:val="00944EE8"/>
    <w:rsid w:val="009450CA"/>
    <w:rsid w:val="009458DF"/>
    <w:rsid w:val="0094617D"/>
    <w:rsid w:val="00946830"/>
    <w:rsid w:val="00946F4E"/>
    <w:rsid w:val="00947095"/>
    <w:rsid w:val="00947327"/>
    <w:rsid w:val="009473A2"/>
    <w:rsid w:val="00947AB0"/>
    <w:rsid w:val="00947D79"/>
    <w:rsid w:val="00950A19"/>
    <w:rsid w:val="00950FDA"/>
    <w:rsid w:val="009523E5"/>
    <w:rsid w:val="00952406"/>
    <w:rsid w:val="00952C0C"/>
    <w:rsid w:val="00952DFF"/>
    <w:rsid w:val="00955721"/>
    <w:rsid w:val="00955757"/>
    <w:rsid w:val="00955E0C"/>
    <w:rsid w:val="00956AD8"/>
    <w:rsid w:val="00957296"/>
    <w:rsid w:val="009576ED"/>
    <w:rsid w:val="009605BB"/>
    <w:rsid w:val="00960DEF"/>
    <w:rsid w:val="009615A9"/>
    <w:rsid w:val="00962C97"/>
    <w:rsid w:val="009641AA"/>
    <w:rsid w:val="009641F0"/>
    <w:rsid w:val="009644CD"/>
    <w:rsid w:val="009648B3"/>
    <w:rsid w:val="0096494B"/>
    <w:rsid w:val="00965BF8"/>
    <w:rsid w:val="0096607D"/>
    <w:rsid w:val="00966DF9"/>
    <w:rsid w:val="00967057"/>
    <w:rsid w:val="0096738C"/>
    <w:rsid w:val="009675DE"/>
    <w:rsid w:val="009679BE"/>
    <w:rsid w:val="009679F2"/>
    <w:rsid w:val="00970506"/>
    <w:rsid w:val="00970A7D"/>
    <w:rsid w:val="00970E7F"/>
    <w:rsid w:val="00970F9E"/>
    <w:rsid w:val="00971428"/>
    <w:rsid w:val="009728A8"/>
    <w:rsid w:val="00972A8C"/>
    <w:rsid w:val="00973826"/>
    <w:rsid w:val="00973916"/>
    <w:rsid w:val="00973A70"/>
    <w:rsid w:val="00973B82"/>
    <w:rsid w:val="00973E96"/>
    <w:rsid w:val="00974279"/>
    <w:rsid w:val="00974817"/>
    <w:rsid w:val="00975110"/>
    <w:rsid w:val="0097569A"/>
    <w:rsid w:val="00975F24"/>
    <w:rsid w:val="009778B6"/>
    <w:rsid w:val="009800CB"/>
    <w:rsid w:val="009804D6"/>
    <w:rsid w:val="009804DF"/>
    <w:rsid w:val="00980AC7"/>
    <w:rsid w:val="00981004"/>
    <w:rsid w:val="009827EB"/>
    <w:rsid w:val="00982A1B"/>
    <w:rsid w:val="00982A1E"/>
    <w:rsid w:val="009836AD"/>
    <w:rsid w:val="00983716"/>
    <w:rsid w:val="00983875"/>
    <w:rsid w:val="00983FCE"/>
    <w:rsid w:val="00984318"/>
    <w:rsid w:val="00985744"/>
    <w:rsid w:val="00985A20"/>
    <w:rsid w:val="00985B4F"/>
    <w:rsid w:val="00986103"/>
    <w:rsid w:val="0098616A"/>
    <w:rsid w:val="0098694C"/>
    <w:rsid w:val="00986C7D"/>
    <w:rsid w:val="00986EA9"/>
    <w:rsid w:val="00987A6E"/>
    <w:rsid w:val="00987CC3"/>
    <w:rsid w:val="009900C8"/>
    <w:rsid w:val="00991271"/>
    <w:rsid w:val="009920D7"/>
    <w:rsid w:val="009924A8"/>
    <w:rsid w:val="00993C4B"/>
    <w:rsid w:val="00994588"/>
    <w:rsid w:val="00994843"/>
    <w:rsid w:val="00995276"/>
    <w:rsid w:val="00995294"/>
    <w:rsid w:val="009954BE"/>
    <w:rsid w:val="00996E55"/>
    <w:rsid w:val="0099736B"/>
    <w:rsid w:val="00997989"/>
    <w:rsid w:val="00997A84"/>
    <w:rsid w:val="009A02DB"/>
    <w:rsid w:val="009A0B3F"/>
    <w:rsid w:val="009A1341"/>
    <w:rsid w:val="009A1585"/>
    <w:rsid w:val="009A1CD4"/>
    <w:rsid w:val="009A1F5C"/>
    <w:rsid w:val="009A2044"/>
    <w:rsid w:val="009A270C"/>
    <w:rsid w:val="009A2B80"/>
    <w:rsid w:val="009A3526"/>
    <w:rsid w:val="009A35EB"/>
    <w:rsid w:val="009A3A1B"/>
    <w:rsid w:val="009A3A5B"/>
    <w:rsid w:val="009A4478"/>
    <w:rsid w:val="009A47BC"/>
    <w:rsid w:val="009A4873"/>
    <w:rsid w:val="009A566E"/>
    <w:rsid w:val="009A6080"/>
    <w:rsid w:val="009A635A"/>
    <w:rsid w:val="009A64DF"/>
    <w:rsid w:val="009A69B0"/>
    <w:rsid w:val="009A6D18"/>
    <w:rsid w:val="009A6E9D"/>
    <w:rsid w:val="009A6F32"/>
    <w:rsid w:val="009A6FF7"/>
    <w:rsid w:val="009A77A3"/>
    <w:rsid w:val="009A7D96"/>
    <w:rsid w:val="009B0442"/>
    <w:rsid w:val="009B05C0"/>
    <w:rsid w:val="009B0B22"/>
    <w:rsid w:val="009B1473"/>
    <w:rsid w:val="009B15C0"/>
    <w:rsid w:val="009B16A4"/>
    <w:rsid w:val="009B1842"/>
    <w:rsid w:val="009B1CEF"/>
    <w:rsid w:val="009B208E"/>
    <w:rsid w:val="009B231F"/>
    <w:rsid w:val="009B2370"/>
    <w:rsid w:val="009B3A6A"/>
    <w:rsid w:val="009B4DE6"/>
    <w:rsid w:val="009B518D"/>
    <w:rsid w:val="009B5C96"/>
    <w:rsid w:val="009B5D4B"/>
    <w:rsid w:val="009B6048"/>
    <w:rsid w:val="009B7205"/>
    <w:rsid w:val="009B7707"/>
    <w:rsid w:val="009C01F5"/>
    <w:rsid w:val="009C0295"/>
    <w:rsid w:val="009C0428"/>
    <w:rsid w:val="009C1230"/>
    <w:rsid w:val="009C1394"/>
    <w:rsid w:val="009C2162"/>
    <w:rsid w:val="009C2799"/>
    <w:rsid w:val="009C2A32"/>
    <w:rsid w:val="009C2C74"/>
    <w:rsid w:val="009C39F1"/>
    <w:rsid w:val="009C3A19"/>
    <w:rsid w:val="009C5B82"/>
    <w:rsid w:val="009C6DDE"/>
    <w:rsid w:val="009C6FAD"/>
    <w:rsid w:val="009C7D06"/>
    <w:rsid w:val="009D274C"/>
    <w:rsid w:val="009D27A4"/>
    <w:rsid w:val="009D2BBA"/>
    <w:rsid w:val="009D3292"/>
    <w:rsid w:val="009D3371"/>
    <w:rsid w:val="009D3564"/>
    <w:rsid w:val="009D3689"/>
    <w:rsid w:val="009D3E38"/>
    <w:rsid w:val="009D41F4"/>
    <w:rsid w:val="009D4B78"/>
    <w:rsid w:val="009D576B"/>
    <w:rsid w:val="009E1A4C"/>
    <w:rsid w:val="009E307F"/>
    <w:rsid w:val="009E39A8"/>
    <w:rsid w:val="009E4579"/>
    <w:rsid w:val="009E4DDB"/>
    <w:rsid w:val="009E61E0"/>
    <w:rsid w:val="009E6391"/>
    <w:rsid w:val="009E74AA"/>
    <w:rsid w:val="009E769A"/>
    <w:rsid w:val="009E7FA4"/>
    <w:rsid w:val="009F0363"/>
    <w:rsid w:val="009F0E4E"/>
    <w:rsid w:val="009F1817"/>
    <w:rsid w:val="009F2039"/>
    <w:rsid w:val="009F3176"/>
    <w:rsid w:val="009F358C"/>
    <w:rsid w:val="009F41D7"/>
    <w:rsid w:val="009F4620"/>
    <w:rsid w:val="009F4EA8"/>
    <w:rsid w:val="009F59F7"/>
    <w:rsid w:val="009F5E47"/>
    <w:rsid w:val="009F62BB"/>
    <w:rsid w:val="009F7147"/>
    <w:rsid w:val="009F7F1F"/>
    <w:rsid w:val="00A00527"/>
    <w:rsid w:val="00A0079D"/>
    <w:rsid w:val="00A00CEB"/>
    <w:rsid w:val="00A01D84"/>
    <w:rsid w:val="00A02F45"/>
    <w:rsid w:val="00A030A7"/>
    <w:rsid w:val="00A030FF"/>
    <w:rsid w:val="00A031DA"/>
    <w:rsid w:val="00A03D21"/>
    <w:rsid w:val="00A043FB"/>
    <w:rsid w:val="00A04C3D"/>
    <w:rsid w:val="00A04E8D"/>
    <w:rsid w:val="00A04E90"/>
    <w:rsid w:val="00A0656A"/>
    <w:rsid w:val="00A07958"/>
    <w:rsid w:val="00A10438"/>
    <w:rsid w:val="00A10626"/>
    <w:rsid w:val="00A11427"/>
    <w:rsid w:val="00A11686"/>
    <w:rsid w:val="00A1225C"/>
    <w:rsid w:val="00A12B9A"/>
    <w:rsid w:val="00A12EF0"/>
    <w:rsid w:val="00A13A44"/>
    <w:rsid w:val="00A13DDB"/>
    <w:rsid w:val="00A14336"/>
    <w:rsid w:val="00A1453F"/>
    <w:rsid w:val="00A1523C"/>
    <w:rsid w:val="00A15765"/>
    <w:rsid w:val="00A17076"/>
    <w:rsid w:val="00A17162"/>
    <w:rsid w:val="00A17B30"/>
    <w:rsid w:val="00A17DC7"/>
    <w:rsid w:val="00A20027"/>
    <w:rsid w:val="00A20C11"/>
    <w:rsid w:val="00A2182C"/>
    <w:rsid w:val="00A219E4"/>
    <w:rsid w:val="00A21C25"/>
    <w:rsid w:val="00A226CD"/>
    <w:rsid w:val="00A230DA"/>
    <w:rsid w:val="00A23222"/>
    <w:rsid w:val="00A2374D"/>
    <w:rsid w:val="00A24AC5"/>
    <w:rsid w:val="00A2500F"/>
    <w:rsid w:val="00A25368"/>
    <w:rsid w:val="00A262BD"/>
    <w:rsid w:val="00A3034E"/>
    <w:rsid w:val="00A30FF9"/>
    <w:rsid w:val="00A31075"/>
    <w:rsid w:val="00A320C6"/>
    <w:rsid w:val="00A32784"/>
    <w:rsid w:val="00A33D59"/>
    <w:rsid w:val="00A340F5"/>
    <w:rsid w:val="00A341F3"/>
    <w:rsid w:val="00A34735"/>
    <w:rsid w:val="00A34FA9"/>
    <w:rsid w:val="00A3502A"/>
    <w:rsid w:val="00A35E36"/>
    <w:rsid w:val="00A3622B"/>
    <w:rsid w:val="00A36573"/>
    <w:rsid w:val="00A36D8C"/>
    <w:rsid w:val="00A37B6E"/>
    <w:rsid w:val="00A40289"/>
    <w:rsid w:val="00A40788"/>
    <w:rsid w:val="00A4166A"/>
    <w:rsid w:val="00A420FA"/>
    <w:rsid w:val="00A42E59"/>
    <w:rsid w:val="00A4387D"/>
    <w:rsid w:val="00A43C08"/>
    <w:rsid w:val="00A44880"/>
    <w:rsid w:val="00A449FF"/>
    <w:rsid w:val="00A44AFD"/>
    <w:rsid w:val="00A44F1B"/>
    <w:rsid w:val="00A4565F"/>
    <w:rsid w:val="00A457B9"/>
    <w:rsid w:val="00A45A38"/>
    <w:rsid w:val="00A45C7A"/>
    <w:rsid w:val="00A46A15"/>
    <w:rsid w:val="00A46C36"/>
    <w:rsid w:val="00A47A1B"/>
    <w:rsid w:val="00A50B2D"/>
    <w:rsid w:val="00A5105E"/>
    <w:rsid w:val="00A515E8"/>
    <w:rsid w:val="00A52709"/>
    <w:rsid w:val="00A53164"/>
    <w:rsid w:val="00A53824"/>
    <w:rsid w:val="00A54A09"/>
    <w:rsid w:val="00A54DEC"/>
    <w:rsid w:val="00A54F6C"/>
    <w:rsid w:val="00A5536E"/>
    <w:rsid w:val="00A55BE0"/>
    <w:rsid w:val="00A57387"/>
    <w:rsid w:val="00A600BE"/>
    <w:rsid w:val="00A60636"/>
    <w:rsid w:val="00A60B4A"/>
    <w:rsid w:val="00A6118D"/>
    <w:rsid w:val="00A6162A"/>
    <w:rsid w:val="00A62070"/>
    <w:rsid w:val="00A622AF"/>
    <w:rsid w:val="00A6286E"/>
    <w:rsid w:val="00A62C47"/>
    <w:rsid w:val="00A638A8"/>
    <w:rsid w:val="00A63C06"/>
    <w:rsid w:val="00A63ECA"/>
    <w:rsid w:val="00A64A3A"/>
    <w:rsid w:val="00A6517F"/>
    <w:rsid w:val="00A65C34"/>
    <w:rsid w:val="00A663B7"/>
    <w:rsid w:val="00A66780"/>
    <w:rsid w:val="00A66EC3"/>
    <w:rsid w:val="00A66F54"/>
    <w:rsid w:val="00A670C5"/>
    <w:rsid w:val="00A67A3F"/>
    <w:rsid w:val="00A71310"/>
    <w:rsid w:val="00A71769"/>
    <w:rsid w:val="00A71DD4"/>
    <w:rsid w:val="00A74616"/>
    <w:rsid w:val="00A74CF4"/>
    <w:rsid w:val="00A77037"/>
    <w:rsid w:val="00A8003D"/>
    <w:rsid w:val="00A81C52"/>
    <w:rsid w:val="00A81D42"/>
    <w:rsid w:val="00A81DDC"/>
    <w:rsid w:val="00A829CE"/>
    <w:rsid w:val="00A83762"/>
    <w:rsid w:val="00A839A7"/>
    <w:rsid w:val="00A83A77"/>
    <w:rsid w:val="00A83B73"/>
    <w:rsid w:val="00A83CAB"/>
    <w:rsid w:val="00A84B06"/>
    <w:rsid w:val="00A857A7"/>
    <w:rsid w:val="00A85BFB"/>
    <w:rsid w:val="00A85D11"/>
    <w:rsid w:val="00A85EAA"/>
    <w:rsid w:val="00A86B04"/>
    <w:rsid w:val="00A8719C"/>
    <w:rsid w:val="00A876ED"/>
    <w:rsid w:val="00A87BFC"/>
    <w:rsid w:val="00A87CDA"/>
    <w:rsid w:val="00A90E5F"/>
    <w:rsid w:val="00A91086"/>
    <w:rsid w:val="00A91FC5"/>
    <w:rsid w:val="00A942A6"/>
    <w:rsid w:val="00A94A37"/>
    <w:rsid w:val="00A94B23"/>
    <w:rsid w:val="00A94F28"/>
    <w:rsid w:val="00A950BC"/>
    <w:rsid w:val="00A950ED"/>
    <w:rsid w:val="00A9613C"/>
    <w:rsid w:val="00A9687A"/>
    <w:rsid w:val="00A97037"/>
    <w:rsid w:val="00A9711B"/>
    <w:rsid w:val="00A971F3"/>
    <w:rsid w:val="00A97EB7"/>
    <w:rsid w:val="00AA02DD"/>
    <w:rsid w:val="00AA0428"/>
    <w:rsid w:val="00AA05D8"/>
    <w:rsid w:val="00AA1477"/>
    <w:rsid w:val="00AA1542"/>
    <w:rsid w:val="00AA2385"/>
    <w:rsid w:val="00AA2FBF"/>
    <w:rsid w:val="00AA34CF"/>
    <w:rsid w:val="00AA486B"/>
    <w:rsid w:val="00AA5FA9"/>
    <w:rsid w:val="00AA703A"/>
    <w:rsid w:val="00AA721B"/>
    <w:rsid w:val="00AA7A5D"/>
    <w:rsid w:val="00AA7C0A"/>
    <w:rsid w:val="00AB0B77"/>
    <w:rsid w:val="00AB12FA"/>
    <w:rsid w:val="00AB21B1"/>
    <w:rsid w:val="00AB22E6"/>
    <w:rsid w:val="00AB2464"/>
    <w:rsid w:val="00AB28C2"/>
    <w:rsid w:val="00AB4375"/>
    <w:rsid w:val="00AB56B8"/>
    <w:rsid w:val="00AB7046"/>
    <w:rsid w:val="00AB7E75"/>
    <w:rsid w:val="00AC0464"/>
    <w:rsid w:val="00AC05F9"/>
    <w:rsid w:val="00AC09B6"/>
    <w:rsid w:val="00AC0DFE"/>
    <w:rsid w:val="00AC1E77"/>
    <w:rsid w:val="00AC232E"/>
    <w:rsid w:val="00AC2B91"/>
    <w:rsid w:val="00AC2BDB"/>
    <w:rsid w:val="00AC3744"/>
    <w:rsid w:val="00AC37F0"/>
    <w:rsid w:val="00AC47E4"/>
    <w:rsid w:val="00AC572B"/>
    <w:rsid w:val="00AC6125"/>
    <w:rsid w:val="00AC743C"/>
    <w:rsid w:val="00AC79DC"/>
    <w:rsid w:val="00AC7CED"/>
    <w:rsid w:val="00AD1CB3"/>
    <w:rsid w:val="00AD4786"/>
    <w:rsid w:val="00AD4C5C"/>
    <w:rsid w:val="00AD4D22"/>
    <w:rsid w:val="00AD5C10"/>
    <w:rsid w:val="00AD6129"/>
    <w:rsid w:val="00AE073B"/>
    <w:rsid w:val="00AE1058"/>
    <w:rsid w:val="00AE1BA9"/>
    <w:rsid w:val="00AE1DB3"/>
    <w:rsid w:val="00AE2364"/>
    <w:rsid w:val="00AE260C"/>
    <w:rsid w:val="00AE28CA"/>
    <w:rsid w:val="00AE2A0A"/>
    <w:rsid w:val="00AE2DB2"/>
    <w:rsid w:val="00AE2E6A"/>
    <w:rsid w:val="00AE37A6"/>
    <w:rsid w:val="00AE42F0"/>
    <w:rsid w:val="00AE50AE"/>
    <w:rsid w:val="00AE5969"/>
    <w:rsid w:val="00AE5979"/>
    <w:rsid w:val="00AE605E"/>
    <w:rsid w:val="00AE6DA2"/>
    <w:rsid w:val="00AE754E"/>
    <w:rsid w:val="00AF0513"/>
    <w:rsid w:val="00AF1293"/>
    <w:rsid w:val="00AF1CDD"/>
    <w:rsid w:val="00AF253B"/>
    <w:rsid w:val="00AF37AF"/>
    <w:rsid w:val="00AF4AF9"/>
    <w:rsid w:val="00AF4EC4"/>
    <w:rsid w:val="00AF5BA0"/>
    <w:rsid w:val="00AF612B"/>
    <w:rsid w:val="00AF69BA"/>
    <w:rsid w:val="00AF6BC1"/>
    <w:rsid w:val="00AF73CB"/>
    <w:rsid w:val="00AF79AB"/>
    <w:rsid w:val="00B002E8"/>
    <w:rsid w:val="00B00C3A"/>
    <w:rsid w:val="00B00EA2"/>
    <w:rsid w:val="00B010B0"/>
    <w:rsid w:val="00B0195C"/>
    <w:rsid w:val="00B02154"/>
    <w:rsid w:val="00B02381"/>
    <w:rsid w:val="00B036C1"/>
    <w:rsid w:val="00B0376D"/>
    <w:rsid w:val="00B04126"/>
    <w:rsid w:val="00B04188"/>
    <w:rsid w:val="00B04E02"/>
    <w:rsid w:val="00B059E2"/>
    <w:rsid w:val="00B0609E"/>
    <w:rsid w:val="00B06B15"/>
    <w:rsid w:val="00B06E2E"/>
    <w:rsid w:val="00B06F9C"/>
    <w:rsid w:val="00B07485"/>
    <w:rsid w:val="00B07F12"/>
    <w:rsid w:val="00B10D1B"/>
    <w:rsid w:val="00B1183C"/>
    <w:rsid w:val="00B12B48"/>
    <w:rsid w:val="00B14245"/>
    <w:rsid w:val="00B14944"/>
    <w:rsid w:val="00B149CC"/>
    <w:rsid w:val="00B152A2"/>
    <w:rsid w:val="00B15E84"/>
    <w:rsid w:val="00B160EC"/>
    <w:rsid w:val="00B16E05"/>
    <w:rsid w:val="00B17189"/>
    <w:rsid w:val="00B17EF2"/>
    <w:rsid w:val="00B20DEA"/>
    <w:rsid w:val="00B23051"/>
    <w:rsid w:val="00B235EA"/>
    <w:rsid w:val="00B24536"/>
    <w:rsid w:val="00B24B81"/>
    <w:rsid w:val="00B25A31"/>
    <w:rsid w:val="00B269CB"/>
    <w:rsid w:val="00B27367"/>
    <w:rsid w:val="00B27C2E"/>
    <w:rsid w:val="00B30452"/>
    <w:rsid w:val="00B3162E"/>
    <w:rsid w:val="00B320CD"/>
    <w:rsid w:val="00B32F72"/>
    <w:rsid w:val="00B33109"/>
    <w:rsid w:val="00B336FE"/>
    <w:rsid w:val="00B33829"/>
    <w:rsid w:val="00B34182"/>
    <w:rsid w:val="00B34A1F"/>
    <w:rsid w:val="00B35A59"/>
    <w:rsid w:val="00B35BA5"/>
    <w:rsid w:val="00B35DDD"/>
    <w:rsid w:val="00B366D8"/>
    <w:rsid w:val="00B36EA0"/>
    <w:rsid w:val="00B371FA"/>
    <w:rsid w:val="00B4029C"/>
    <w:rsid w:val="00B40948"/>
    <w:rsid w:val="00B41954"/>
    <w:rsid w:val="00B42667"/>
    <w:rsid w:val="00B432B9"/>
    <w:rsid w:val="00B436B1"/>
    <w:rsid w:val="00B439D0"/>
    <w:rsid w:val="00B441A1"/>
    <w:rsid w:val="00B4480C"/>
    <w:rsid w:val="00B44CC8"/>
    <w:rsid w:val="00B44F1C"/>
    <w:rsid w:val="00B4594C"/>
    <w:rsid w:val="00B4600C"/>
    <w:rsid w:val="00B462B9"/>
    <w:rsid w:val="00B47390"/>
    <w:rsid w:val="00B501DC"/>
    <w:rsid w:val="00B503E0"/>
    <w:rsid w:val="00B504F2"/>
    <w:rsid w:val="00B52A80"/>
    <w:rsid w:val="00B54039"/>
    <w:rsid w:val="00B540EB"/>
    <w:rsid w:val="00B542DD"/>
    <w:rsid w:val="00B545D8"/>
    <w:rsid w:val="00B548E9"/>
    <w:rsid w:val="00B54DF7"/>
    <w:rsid w:val="00B5680F"/>
    <w:rsid w:val="00B56B68"/>
    <w:rsid w:val="00B56F00"/>
    <w:rsid w:val="00B57F3E"/>
    <w:rsid w:val="00B60114"/>
    <w:rsid w:val="00B607B2"/>
    <w:rsid w:val="00B62380"/>
    <w:rsid w:val="00B626E9"/>
    <w:rsid w:val="00B62D39"/>
    <w:rsid w:val="00B62E86"/>
    <w:rsid w:val="00B62F56"/>
    <w:rsid w:val="00B63250"/>
    <w:rsid w:val="00B63C48"/>
    <w:rsid w:val="00B63D2D"/>
    <w:rsid w:val="00B6451E"/>
    <w:rsid w:val="00B648CC"/>
    <w:rsid w:val="00B64923"/>
    <w:rsid w:val="00B64C88"/>
    <w:rsid w:val="00B6501C"/>
    <w:rsid w:val="00B65426"/>
    <w:rsid w:val="00B6545C"/>
    <w:rsid w:val="00B65B12"/>
    <w:rsid w:val="00B66FE2"/>
    <w:rsid w:val="00B67FC5"/>
    <w:rsid w:val="00B705A6"/>
    <w:rsid w:val="00B70EC5"/>
    <w:rsid w:val="00B718C9"/>
    <w:rsid w:val="00B71DCF"/>
    <w:rsid w:val="00B72945"/>
    <w:rsid w:val="00B72FA9"/>
    <w:rsid w:val="00B74AF7"/>
    <w:rsid w:val="00B75012"/>
    <w:rsid w:val="00B75533"/>
    <w:rsid w:val="00B76302"/>
    <w:rsid w:val="00B76978"/>
    <w:rsid w:val="00B76B85"/>
    <w:rsid w:val="00B776A4"/>
    <w:rsid w:val="00B7783E"/>
    <w:rsid w:val="00B806FF"/>
    <w:rsid w:val="00B80B25"/>
    <w:rsid w:val="00B80BC4"/>
    <w:rsid w:val="00B80EBD"/>
    <w:rsid w:val="00B8192B"/>
    <w:rsid w:val="00B834F3"/>
    <w:rsid w:val="00B84683"/>
    <w:rsid w:val="00B84B49"/>
    <w:rsid w:val="00B84CC9"/>
    <w:rsid w:val="00B855E4"/>
    <w:rsid w:val="00B90913"/>
    <w:rsid w:val="00B931F0"/>
    <w:rsid w:val="00B943E7"/>
    <w:rsid w:val="00B9453D"/>
    <w:rsid w:val="00B9565B"/>
    <w:rsid w:val="00B95F89"/>
    <w:rsid w:val="00B964D4"/>
    <w:rsid w:val="00B96A9E"/>
    <w:rsid w:val="00B97176"/>
    <w:rsid w:val="00B972F5"/>
    <w:rsid w:val="00B97AFE"/>
    <w:rsid w:val="00BA0E2C"/>
    <w:rsid w:val="00BA1137"/>
    <w:rsid w:val="00BA22D1"/>
    <w:rsid w:val="00BA2CDB"/>
    <w:rsid w:val="00BA35FE"/>
    <w:rsid w:val="00BA3B0E"/>
    <w:rsid w:val="00BA4B34"/>
    <w:rsid w:val="00BA5E3F"/>
    <w:rsid w:val="00BA6190"/>
    <w:rsid w:val="00BA6400"/>
    <w:rsid w:val="00BA78F8"/>
    <w:rsid w:val="00BB0EB0"/>
    <w:rsid w:val="00BB13AC"/>
    <w:rsid w:val="00BB1732"/>
    <w:rsid w:val="00BB17F9"/>
    <w:rsid w:val="00BB1BF3"/>
    <w:rsid w:val="00BB1BFF"/>
    <w:rsid w:val="00BB310F"/>
    <w:rsid w:val="00BB3415"/>
    <w:rsid w:val="00BB4052"/>
    <w:rsid w:val="00BB420B"/>
    <w:rsid w:val="00BB427C"/>
    <w:rsid w:val="00BB42F5"/>
    <w:rsid w:val="00BB4386"/>
    <w:rsid w:val="00BB4E74"/>
    <w:rsid w:val="00BB5183"/>
    <w:rsid w:val="00BB62E7"/>
    <w:rsid w:val="00BB701C"/>
    <w:rsid w:val="00BB74F4"/>
    <w:rsid w:val="00BB761B"/>
    <w:rsid w:val="00BC032C"/>
    <w:rsid w:val="00BC04CE"/>
    <w:rsid w:val="00BC0AB6"/>
    <w:rsid w:val="00BC1030"/>
    <w:rsid w:val="00BC17E7"/>
    <w:rsid w:val="00BC1CD5"/>
    <w:rsid w:val="00BC2B90"/>
    <w:rsid w:val="00BC308A"/>
    <w:rsid w:val="00BC4134"/>
    <w:rsid w:val="00BC4893"/>
    <w:rsid w:val="00BC5015"/>
    <w:rsid w:val="00BD029E"/>
    <w:rsid w:val="00BD0447"/>
    <w:rsid w:val="00BD07D6"/>
    <w:rsid w:val="00BD176A"/>
    <w:rsid w:val="00BD1AB6"/>
    <w:rsid w:val="00BD2557"/>
    <w:rsid w:val="00BD30BF"/>
    <w:rsid w:val="00BD34A0"/>
    <w:rsid w:val="00BD38AB"/>
    <w:rsid w:val="00BD4173"/>
    <w:rsid w:val="00BD4902"/>
    <w:rsid w:val="00BD5783"/>
    <w:rsid w:val="00BD788A"/>
    <w:rsid w:val="00BE03AB"/>
    <w:rsid w:val="00BE0B52"/>
    <w:rsid w:val="00BE0FC9"/>
    <w:rsid w:val="00BE1409"/>
    <w:rsid w:val="00BE1832"/>
    <w:rsid w:val="00BE1D5D"/>
    <w:rsid w:val="00BE2128"/>
    <w:rsid w:val="00BE2C05"/>
    <w:rsid w:val="00BE3E68"/>
    <w:rsid w:val="00BE3E80"/>
    <w:rsid w:val="00BE5AD6"/>
    <w:rsid w:val="00BE6028"/>
    <w:rsid w:val="00BE6180"/>
    <w:rsid w:val="00BF0771"/>
    <w:rsid w:val="00BF0DE7"/>
    <w:rsid w:val="00BF2F97"/>
    <w:rsid w:val="00BF32FF"/>
    <w:rsid w:val="00BF3C05"/>
    <w:rsid w:val="00BF41A4"/>
    <w:rsid w:val="00BF4753"/>
    <w:rsid w:val="00BF4B90"/>
    <w:rsid w:val="00BF6E42"/>
    <w:rsid w:val="00BF74E3"/>
    <w:rsid w:val="00BF782A"/>
    <w:rsid w:val="00BF78D0"/>
    <w:rsid w:val="00C007E3"/>
    <w:rsid w:val="00C00D34"/>
    <w:rsid w:val="00C0174D"/>
    <w:rsid w:val="00C02315"/>
    <w:rsid w:val="00C02B0C"/>
    <w:rsid w:val="00C02E30"/>
    <w:rsid w:val="00C02EF4"/>
    <w:rsid w:val="00C03450"/>
    <w:rsid w:val="00C03A10"/>
    <w:rsid w:val="00C0439C"/>
    <w:rsid w:val="00C0452A"/>
    <w:rsid w:val="00C05D99"/>
    <w:rsid w:val="00C06188"/>
    <w:rsid w:val="00C0685A"/>
    <w:rsid w:val="00C0693D"/>
    <w:rsid w:val="00C0736B"/>
    <w:rsid w:val="00C079E6"/>
    <w:rsid w:val="00C07BA7"/>
    <w:rsid w:val="00C103A1"/>
    <w:rsid w:val="00C10BAA"/>
    <w:rsid w:val="00C10C96"/>
    <w:rsid w:val="00C10F1B"/>
    <w:rsid w:val="00C11781"/>
    <w:rsid w:val="00C12070"/>
    <w:rsid w:val="00C12107"/>
    <w:rsid w:val="00C144FA"/>
    <w:rsid w:val="00C149B1"/>
    <w:rsid w:val="00C14EDE"/>
    <w:rsid w:val="00C1521F"/>
    <w:rsid w:val="00C157EC"/>
    <w:rsid w:val="00C1626B"/>
    <w:rsid w:val="00C1702F"/>
    <w:rsid w:val="00C17257"/>
    <w:rsid w:val="00C17BA5"/>
    <w:rsid w:val="00C17D68"/>
    <w:rsid w:val="00C212A2"/>
    <w:rsid w:val="00C212B8"/>
    <w:rsid w:val="00C21A0B"/>
    <w:rsid w:val="00C229C8"/>
    <w:rsid w:val="00C23D11"/>
    <w:rsid w:val="00C244BF"/>
    <w:rsid w:val="00C2489D"/>
    <w:rsid w:val="00C25504"/>
    <w:rsid w:val="00C26383"/>
    <w:rsid w:val="00C26764"/>
    <w:rsid w:val="00C27D6F"/>
    <w:rsid w:val="00C30781"/>
    <w:rsid w:val="00C31D6D"/>
    <w:rsid w:val="00C3256D"/>
    <w:rsid w:val="00C33854"/>
    <w:rsid w:val="00C34C1C"/>
    <w:rsid w:val="00C3573E"/>
    <w:rsid w:val="00C369DC"/>
    <w:rsid w:val="00C36CD7"/>
    <w:rsid w:val="00C4039E"/>
    <w:rsid w:val="00C40860"/>
    <w:rsid w:val="00C417A5"/>
    <w:rsid w:val="00C41B85"/>
    <w:rsid w:val="00C4306D"/>
    <w:rsid w:val="00C43266"/>
    <w:rsid w:val="00C4337C"/>
    <w:rsid w:val="00C4421B"/>
    <w:rsid w:val="00C447A3"/>
    <w:rsid w:val="00C4496F"/>
    <w:rsid w:val="00C44EDE"/>
    <w:rsid w:val="00C44F2D"/>
    <w:rsid w:val="00C45CAF"/>
    <w:rsid w:val="00C46086"/>
    <w:rsid w:val="00C471DF"/>
    <w:rsid w:val="00C47316"/>
    <w:rsid w:val="00C47D8E"/>
    <w:rsid w:val="00C50942"/>
    <w:rsid w:val="00C50A41"/>
    <w:rsid w:val="00C518BC"/>
    <w:rsid w:val="00C51AA7"/>
    <w:rsid w:val="00C51B45"/>
    <w:rsid w:val="00C52B00"/>
    <w:rsid w:val="00C52CDD"/>
    <w:rsid w:val="00C5308A"/>
    <w:rsid w:val="00C53D3B"/>
    <w:rsid w:val="00C54E96"/>
    <w:rsid w:val="00C54F63"/>
    <w:rsid w:val="00C56BA4"/>
    <w:rsid w:val="00C571BF"/>
    <w:rsid w:val="00C57BE7"/>
    <w:rsid w:val="00C57D07"/>
    <w:rsid w:val="00C602BD"/>
    <w:rsid w:val="00C6241F"/>
    <w:rsid w:val="00C6306D"/>
    <w:rsid w:val="00C64830"/>
    <w:rsid w:val="00C655A1"/>
    <w:rsid w:val="00C66716"/>
    <w:rsid w:val="00C66982"/>
    <w:rsid w:val="00C66B26"/>
    <w:rsid w:val="00C6792A"/>
    <w:rsid w:val="00C67EA4"/>
    <w:rsid w:val="00C703C4"/>
    <w:rsid w:val="00C705F6"/>
    <w:rsid w:val="00C708D1"/>
    <w:rsid w:val="00C70984"/>
    <w:rsid w:val="00C717A4"/>
    <w:rsid w:val="00C71952"/>
    <w:rsid w:val="00C71AA2"/>
    <w:rsid w:val="00C71B14"/>
    <w:rsid w:val="00C742DB"/>
    <w:rsid w:val="00C74660"/>
    <w:rsid w:val="00C768B4"/>
    <w:rsid w:val="00C76E28"/>
    <w:rsid w:val="00C76E49"/>
    <w:rsid w:val="00C771CB"/>
    <w:rsid w:val="00C7784E"/>
    <w:rsid w:val="00C7798F"/>
    <w:rsid w:val="00C80AF1"/>
    <w:rsid w:val="00C80F11"/>
    <w:rsid w:val="00C80FAF"/>
    <w:rsid w:val="00C81387"/>
    <w:rsid w:val="00C81619"/>
    <w:rsid w:val="00C81EFF"/>
    <w:rsid w:val="00C82317"/>
    <w:rsid w:val="00C82322"/>
    <w:rsid w:val="00C823A5"/>
    <w:rsid w:val="00C826FF"/>
    <w:rsid w:val="00C82ED2"/>
    <w:rsid w:val="00C8422F"/>
    <w:rsid w:val="00C8522E"/>
    <w:rsid w:val="00C85712"/>
    <w:rsid w:val="00C86637"/>
    <w:rsid w:val="00C86A0D"/>
    <w:rsid w:val="00C87016"/>
    <w:rsid w:val="00C909BA"/>
    <w:rsid w:val="00C91466"/>
    <w:rsid w:val="00C91D8F"/>
    <w:rsid w:val="00C92855"/>
    <w:rsid w:val="00C92B4F"/>
    <w:rsid w:val="00C92DEE"/>
    <w:rsid w:val="00C92DFA"/>
    <w:rsid w:val="00C93563"/>
    <w:rsid w:val="00C94485"/>
    <w:rsid w:val="00C94B5A"/>
    <w:rsid w:val="00C94F08"/>
    <w:rsid w:val="00C95316"/>
    <w:rsid w:val="00C958A1"/>
    <w:rsid w:val="00C95B6D"/>
    <w:rsid w:val="00C96BB2"/>
    <w:rsid w:val="00C96D17"/>
    <w:rsid w:val="00CA04B2"/>
    <w:rsid w:val="00CA078D"/>
    <w:rsid w:val="00CA166D"/>
    <w:rsid w:val="00CA2636"/>
    <w:rsid w:val="00CA3168"/>
    <w:rsid w:val="00CA3468"/>
    <w:rsid w:val="00CA385A"/>
    <w:rsid w:val="00CA3F89"/>
    <w:rsid w:val="00CA4E45"/>
    <w:rsid w:val="00CA586B"/>
    <w:rsid w:val="00CA58A4"/>
    <w:rsid w:val="00CA5F10"/>
    <w:rsid w:val="00CA7580"/>
    <w:rsid w:val="00CA7E95"/>
    <w:rsid w:val="00CB113E"/>
    <w:rsid w:val="00CB1576"/>
    <w:rsid w:val="00CB1C65"/>
    <w:rsid w:val="00CB4419"/>
    <w:rsid w:val="00CB458A"/>
    <w:rsid w:val="00CB53C3"/>
    <w:rsid w:val="00CB5476"/>
    <w:rsid w:val="00CB58EC"/>
    <w:rsid w:val="00CB5EB9"/>
    <w:rsid w:val="00CB6362"/>
    <w:rsid w:val="00CB70CE"/>
    <w:rsid w:val="00CC00C9"/>
    <w:rsid w:val="00CC0A7B"/>
    <w:rsid w:val="00CC0D31"/>
    <w:rsid w:val="00CC1032"/>
    <w:rsid w:val="00CC1394"/>
    <w:rsid w:val="00CC194D"/>
    <w:rsid w:val="00CC1BE3"/>
    <w:rsid w:val="00CC22A8"/>
    <w:rsid w:val="00CC2326"/>
    <w:rsid w:val="00CC2BE3"/>
    <w:rsid w:val="00CC3D85"/>
    <w:rsid w:val="00CC51D0"/>
    <w:rsid w:val="00CC54C4"/>
    <w:rsid w:val="00CC6BAC"/>
    <w:rsid w:val="00CC7F3A"/>
    <w:rsid w:val="00CD1100"/>
    <w:rsid w:val="00CD1411"/>
    <w:rsid w:val="00CD1626"/>
    <w:rsid w:val="00CD22D4"/>
    <w:rsid w:val="00CD347B"/>
    <w:rsid w:val="00CD3832"/>
    <w:rsid w:val="00CD3BCD"/>
    <w:rsid w:val="00CD3E20"/>
    <w:rsid w:val="00CD4BB0"/>
    <w:rsid w:val="00CD6D08"/>
    <w:rsid w:val="00CD79E3"/>
    <w:rsid w:val="00CD7A23"/>
    <w:rsid w:val="00CE05C4"/>
    <w:rsid w:val="00CE0CB6"/>
    <w:rsid w:val="00CE1807"/>
    <w:rsid w:val="00CE1EF3"/>
    <w:rsid w:val="00CE23CC"/>
    <w:rsid w:val="00CE26F7"/>
    <w:rsid w:val="00CE2760"/>
    <w:rsid w:val="00CE3906"/>
    <w:rsid w:val="00CE41CA"/>
    <w:rsid w:val="00CE4D64"/>
    <w:rsid w:val="00CE4F51"/>
    <w:rsid w:val="00CE61C2"/>
    <w:rsid w:val="00CE6811"/>
    <w:rsid w:val="00CE6B29"/>
    <w:rsid w:val="00CE6B71"/>
    <w:rsid w:val="00CE6CB1"/>
    <w:rsid w:val="00CE710B"/>
    <w:rsid w:val="00CF0399"/>
    <w:rsid w:val="00CF0FB9"/>
    <w:rsid w:val="00CF14E7"/>
    <w:rsid w:val="00CF2292"/>
    <w:rsid w:val="00CF237E"/>
    <w:rsid w:val="00CF3DAB"/>
    <w:rsid w:val="00CF4091"/>
    <w:rsid w:val="00CF44E2"/>
    <w:rsid w:val="00CF4DDB"/>
    <w:rsid w:val="00CF5107"/>
    <w:rsid w:val="00CF5C21"/>
    <w:rsid w:val="00CF6A83"/>
    <w:rsid w:val="00CF7054"/>
    <w:rsid w:val="00CF7134"/>
    <w:rsid w:val="00CF78DF"/>
    <w:rsid w:val="00D02558"/>
    <w:rsid w:val="00D030A5"/>
    <w:rsid w:val="00D035E9"/>
    <w:rsid w:val="00D0489E"/>
    <w:rsid w:val="00D05731"/>
    <w:rsid w:val="00D05777"/>
    <w:rsid w:val="00D062A2"/>
    <w:rsid w:val="00D0657C"/>
    <w:rsid w:val="00D06752"/>
    <w:rsid w:val="00D07344"/>
    <w:rsid w:val="00D076DD"/>
    <w:rsid w:val="00D0795F"/>
    <w:rsid w:val="00D109A9"/>
    <w:rsid w:val="00D115EB"/>
    <w:rsid w:val="00D11C11"/>
    <w:rsid w:val="00D11E69"/>
    <w:rsid w:val="00D11E9D"/>
    <w:rsid w:val="00D136EF"/>
    <w:rsid w:val="00D139EE"/>
    <w:rsid w:val="00D13B2F"/>
    <w:rsid w:val="00D149EA"/>
    <w:rsid w:val="00D151C7"/>
    <w:rsid w:val="00D1564F"/>
    <w:rsid w:val="00D15C00"/>
    <w:rsid w:val="00D160BC"/>
    <w:rsid w:val="00D21561"/>
    <w:rsid w:val="00D23371"/>
    <w:rsid w:val="00D23BFF"/>
    <w:rsid w:val="00D25296"/>
    <w:rsid w:val="00D25486"/>
    <w:rsid w:val="00D25977"/>
    <w:rsid w:val="00D266C2"/>
    <w:rsid w:val="00D269DF"/>
    <w:rsid w:val="00D272D2"/>
    <w:rsid w:val="00D2758F"/>
    <w:rsid w:val="00D278EB"/>
    <w:rsid w:val="00D27A4D"/>
    <w:rsid w:val="00D27C2E"/>
    <w:rsid w:val="00D27D7B"/>
    <w:rsid w:val="00D27F73"/>
    <w:rsid w:val="00D300C1"/>
    <w:rsid w:val="00D302F6"/>
    <w:rsid w:val="00D305BD"/>
    <w:rsid w:val="00D30C9D"/>
    <w:rsid w:val="00D31921"/>
    <w:rsid w:val="00D31BCC"/>
    <w:rsid w:val="00D32D28"/>
    <w:rsid w:val="00D3329C"/>
    <w:rsid w:val="00D338CB"/>
    <w:rsid w:val="00D341BE"/>
    <w:rsid w:val="00D35D84"/>
    <w:rsid w:val="00D35E56"/>
    <w:rsid w:val="00D35F3E"/>
    <w:rsid w:val="00D361C9"/>
    <w:rsid w:val="00D3654D"/>
    <w:rsid w:val="00D37DC1"/>
    <w:rsid w:val="00D40534"/>
    <w:rsid w:val="00D42307"/>
    <w:rsid w:val="00D42322"/>
    <w:rsid w:val="00D42B6D"/>
    <w:rsid w:val="00D43701"/>
    <w:rsid w:val="00D43935"/>
    <w:rsid w:val="00D44DD8"/>
    <w:rsid w:val="00D45714"/>
    <w:rsid w:val="00D45830"/>
    <w:rsid w:val="00D46766"/>
    <w:rsid w:val="00D4703F"/>
    <w:rsid w:val="00D47805"/>
    <w:rsid w:val="00D47AAE"/>
    <w:rsid w:val="00D50982"/>
    <w:rsid w:val="00D50F34"/>
    <w:rsid w:val="00D51078"/>
    <w:rsid w:val="00D51173"/>
    <w:rsid w:val="00D53461"/>
    <w:rsid w:val="00D54337"/>
    <w:rsid w:val="00D550EC"/>
    <w:rsid w:val="00D56789"/>
    <w:rsid w:val="00D57039"/>
    <w:rsid w:val="00D57671"/>
    <w:rsid w:val="00D57966"/>
    <w:rsid w:val="00D57BAE"/>
    <w:rsid w:val="00D608F5"/>
    <w:rsid w:val="00D61478"/>
    <w:rsid w:val="00D6177F"/>
    <w:rsid w:val="00D621C4"/>
    <w:rsid w:val="00D6228E"/>
    <w:rsid w:val="00D62FA3"/>
    <w:rsid w:val="00D630D1"/>
    <w:rsid w:val="00D63AE8"/>
    <w:rsid w:val="00D63EF2"/>
    <w:rsid w:val="00D650B1"/>
    <w:rsid w:val="00D65390"/>
    <w:rsid w:val="00D66CB1"/>
    <w:rsid w:val="00D678CC"/>
    <w:rsid w:val="00D70090"/>
    <w:rsid w:val="00D7039E"/>
    <w:rsid w:val="00D70D00"/>
    <w:rsid w:val="00D718AC"/>
    <w:rsid w:val="00D73018"/>
    <w:rsid w:val="00D7396D"/>
    <w:rsid w:val="00D73F56"/>
    <w:rsid w:val="00D73F5C"/>
    <w:rsid w:val="00D7598E"/>
    <w:rsid w:val="00D75BDB"/>
    <w:rsid w:val="00D76619"/>
    <w:rsid w:val="00D76A66"/>
    <w:rsid w:val="00D772F6"/>
    <w:rsid w:val="00D77C3C"/>
    <w:rsid w:val="00D80212"/>
    <w:rsid w:val="00D81C12"/>
    <w:rsid w:val="00D82740"/>
    <w:rsid w:val="00D82A1A"/>
    <w:rsid w:val="00D82C0B"/>
    <w:rsid w:val="00D82F5F"/>
    <w:rsid w:val="00D8322F"/>
    <w:rsid w:val="00D838B7"/>
    <w:rsid w:val="00D842BB"/>
    <w:rsid w:val="00D84362"/>
    <w:rsid w:val="00D84533"/>
    <w:rsid w:val="00D85CB1"/>
    <w:rsid w:val="00D85D4E"/>
    <w:rsid w:val="00D85F7B"/>
    <w:rsid w:val="00D86067"/>
    <w:rsid w:val="00D86377"/>
    <w:rsid w:val="00D863E1"/>
    <w:rsid w:val="00D86698"/>
    <w:rsid w:val="00D86CA6"/>
    <w:rsid w:val="00D872FE"/>
    <w:rsid w:val="00D87566"/>
    <w:rsid w:val="00D913E2"/>
    <w:rsid w:val="00D92387"/>
    <w:rsid w:val="00D9368A"/>
    <w:rsid w:val="00D93876"/>
    <w:rsid w:val="00D94391"/>
    <w:rsid w:val="00D94C8E"/>
    <w:rsid w:val="00D954F8"/>
    <w:rsid w:val="00D95755"/>
    <w:rsid w:val="00D95E02"/>
    <w:rsid w:val="00D97B1E"/>
    <w:rsid w:val="00DA04D3"/>
    <w:rsid w:val="00DA1716"/>
    <w:rsid w:val="00DA2F14"/>
    <w:rsid w:val="00DA325A"/>
    <w:rsid w:val="00DA4F0E"/>
    <w:rsid w:val="00DA5978"/>
    <w:rsid w:val="00DA6BEA"/>
    <w:rsid w:val="00DA6CCA"/>
    <w:rsid w:val="00DB0740"/>
    <w:rsid w:val="00DB0E42"/>
    <w:rsid w:val="00DB0E94"/>
    <w:rsid w:val="00DB1055"/>
    <w:rsid w:val="00DB1CD7"/>
    <w:rsid w:val="00DB275C"/>
    <w:rsid w:val="00DB2AE5"/>
    <w:rsid w:val="00DB31D2"/>
    <w:rsid w:val="00DB3AE5"/>
    <w:rsid w:val="00DB430B"/>
    <w:rsid w:val="00DB4B9E"/>
    <w:rsid w:val="00DB6753"/>
    <w:rsid w:val="00DB6981"/>
    <w:rsid w:val="00DB73D8"/>
    <w:rsid w:val="00DB77E2"/>
    <w:rsid w:val="00DB7923"/>
    <w:rsid w:val="00DB7A11"/>
    <w:rsid w:val="00DB7B25"/>
    <w:rsid w:val="00DC010D"/>
    <w:rsid w:val="00DC0FFB"/>
    <w:rsid w:val="00DC2704"/>
    <w:rsid w:val="00DC2C9D"/>
    <w:rsid w:val="00DC2D62"/>
    <w:rsid w:val="00DC30A4"/>
    <w:rsid w:val="00DC3E45"/>
    <w:rsid w:val="00DC3F43"/>
    <w:rsid w:val="00DC3FC6"/>
    <w:rsid w:val="00DC4142"/>
    <w:rsid w:val="00DC477D"/>
    <w:rsid w:val="00DC4C21"/>
    <w:rsid w:val="00DC4CA9"/>
    <w:rsid w:val="00DC5DE6"/>
    <w:rsid w:val="00DC62AD"/>
    <w:rsid w:val="00DC6D87"/>
    <w:rsid w:val="00DC7618"/>
    <w:rsid w:val="00DD0C67"/>
    <w:rsid w:val="00DD1C8B"/>
    <w:rsid w:val="00DD47DF"/>
    <w:rsid w:val="00DD54EF"/>
    <w:rsid w:val="00DD5F8C"/>
    <w:rsid w:val="00DD7785"/>
    <w:rsid w:val="00DD785C"/>
    <w:rsid w:val="00DD7DD6"/>
    <w:rsid w:val="00DD7E5B"/>
    <w:rsid w:val="00DE07DA"/>
    <w:rsid w:val="00DE08BB"/>
    <w:rsid w:val="00DE0A4E"/>
    <w:rsid w:val="00DE0FFB"/>
    <w:rsid w:val="00DE228F"/>
    <w:rsid w:val="00DE2562"/>
    <w:rsid w:val="00DE27B8"/>
    <w:rsid w:val="00DE2BE6"/>
    <w:rsid w:val="00DE3147"/>
    <w:rsid w:val="00DE424B"/>
    <w:rsid w:val="00DE4453"/>
    <w:rsid w:val="00DE46E5"/>
    <w:rsid w:val="00DE5123"/>
    <w:rsid w:val="00DE61C9"/>
    <w:rsid w:val="00DE7D46"/>
    <w:rsid w:val="00DF004C"/>
    <w:rsid w:val="00DF03D6"/>
    <w:rsid w:val="00DF0D9F"/>
    <w:rsid w:val="00DF0F04"/>
    <w:rsid w:val="00DF18E3"/>
    <w:rsid w:val="00DF1A9B"/>
    <w:rsid w:val="00DF3307"/>
    <w:rsid w:val="00DF459A"/>
    <w:rsid w:val="00DF5325"/>
    <w:rsid w:val="00DF57B6"/>
    <w:rsid w:val="00DF60A1"/>
    <w:rsid w:val="00DF60C7"/>
    <w:rsid w:val="00DF6F65"/>
    <w:rsid w:val="00DF7F74"/>
    <w:rsid w:val="00E0055E"/>
    <w:rsid w:val="00E01539"/>
    <w:rsid w:val="00E01885"/>
    <w:rsid w:val="00E01BF0"/>
    <w:rsid w:val="00E02184"/>
    <w:rsid w:val="00E0296B"/>
    <w:rsid w:val="00E0304F"/>
    <w:rsid w:val="00E04355"/>
    <w:rsid w:val="00E04740"/>
    <w:rsid w:val="00E056F4"/>
    <w:rsid w:val="00E05B9C"/>
    <w:rsid w:val="00E05BDC"/>
    <w:rsid w:val="00E1131E"/>
    <w:rsid w:val="00E118C2"/>
    <w:rsid w:val="00E11A09"/>
    <w:rsid w:val="00E12067"/>
    <w:rsid w:val="00E12C01"/>
    <w:rsid w:val="00E12E66"/>
    <w:rsid w:val="00E13780"/>
    <w:rsid w:val="00E137A6"/>
    <w:rsid w:val="00E13D03"/>
    <w:rsid w:val="00E148CA"/>
    <w:rsid w:val="00E14CDA"/>
    <w:rsid w:val="00E15559"/>
    <w:rsid w:val="00E15F4E"/>
    <w:rsid w:val="00E16454"/>
    <w:rsid w:val="00E17048"/>
    <w:rsid w:val="00E17491"/>
    <w:rsid w:val="00E2108E"/>
    <w:rsid w:val="00E21C1A"/>
    <w:rsid w:val="00E21E64"/>
    <w:rsid w:val="00E22332"/>
    <w:rsid w:val="00E2263E"/>
    <w:rsid w:val="00E22977"/>
    <w:rsid w:val="00E22B27"/>
    <w:rsid w:val="00E2386E"/>
    <w:rsid w:val="00E246DF"/>
    <w:rsid w:val="00E2471D"/>
    <w:rsid w:val="00E24B3A"/>
    <w:rsid w:val="00E24BD8"/>
    <w:rsid w:val="00E25094"/>
    <w:rsid w:val="00E25AF4"/>
    <w:rsid w:val="00E26D59"/>
    <w:rsid w:val="00E2754B"/>
    <w:rsid w:val="00E27F2C"/>
    <w:rsid w:val="00E310D8"/>
    <w:rsid w:val="00E3137F"/>
    <w:rsid w:val="00E31948"/>
    <w:rsid w:val="00E33287"/>
    <w:rsid w:val="00E334AA"/>
    <w:rsid w:val="00E33630"/>
    <w:rsid w:val="00E341EF"/>
    <w:rsid w:val="00E354AE"/>
    <w:rsid w:val="00E360EC"/>
    <w:rsid w:val="00E362F4"/>
    <w:rsid w:val="00E36AEF"/>
    <w:rsid w:val="00E370BA"/>
    <w:rsid w:val="00E37E97"/>
    <w:rsid w:val="00E40100"/>
    <w:rsid w:val="00E401EB"/>
    <w:rsid w:val="00E40350"/>
    <w:rsid w:val="00E40B22"/>
    <w:rsid w:val="00E40F72"/>
    <w:rsid w:val="00E41F06"/>
    <w:rsid w:val="00E4213A"/>
    <w:rsid w:val="00E42494"/>
    <w:rsid w:val="00E427FC"/>
    <w:rsid w:val="00E429DC"/>
    <w:rsid w:val="00E43193"/>
    <w:rsid w:val="00E4467D"/>
    <w:rsid w:val="00E4477E"/>
    <w:rsid w:val="00E45E52"/>
    <w:rsid w:val="00E462C7"/>
    <w:rsid w:val="00E4670C"/>
    <w:rsid w:val="00E469F9"/>
    <w:rsid w:val="00E46A0C"/>
    <w:rsid w:val="00E46EC2"/>
    <w:rsid w:val="00E473AE"/>
    <w:rsid w:val="00E47D99"/>
    <w:rsid w:val="00E47F51"/>
    <w:rsid w:val="00E47F7D"/>
    <w:rsid w:val="00E50115"/>
    <w:rsid w:val="00E50947"/>
    <w:rsid w:val="00E510AD"/>
    <w:rsid w:val="00E51146"/>
    <w:rsid w:val="00E52F34"/>
    <w:rsid w:val="00E533E7"/>
    <w:rsid w:val="00E54097"/>
    <w:rsid w:val="00E540DD"/>
    <w:rsid w:val="00E54781"/>
    <w:rsid w:val="00E551C2"/>
    <w:rsid w:val="00E5609A"/>
    <w:rsid w:val="00E623E2"/>
    <w:rsid w:val="00E63C72"/>
    <w:rsid w:val="00E63D13"/>
    <w:rsid w:val="00E63D9C"/>
    <w:rsid w:val="00E64175"/>
    <w:rsid w:val="00E64CD5"/>
    <w:rsid w:val="00E651F8"/>
    <w:rsid w:val="00E65396"/>
    <w:rsid w:val="00E65EDA"/>
    <w:rsid w:val="00E666CF"/>
    <w:rsid w:val="00E67337"/>
    <w:rsid w:val="00E70A63"/>
    <w:rsid w:val="00E70EEC"/>
    <w:rsid w:val="00E713C0"/>
    <w:rsid w:val="00E71B54"/>
    <w:rsid w:val="00E71FE9"/>
    <w:rsid w:val="00E74828"/>
    <w:rsid w:val="00E74A64"/>
    <w:rsid w:val="00E75C1F"/>
    <w:rsid w:val="00E763E4"/>
    <w:rsid w:val="00E76640"/>
    <w:rsid w:val="00E7747F"/>
    <w:rsid w:val="00E80165"/>
    <w:rsid w:val="00E81326"/>
    <w:rsid w:val="00E82522"/>
    <w:rsid w:val="00E82E7F"/>
    <w:rsid w:val="00E831B1"/>
    <w:rsid w:val="00E833B7"/>
    <w:rsid w:val="00E83C6D"/>
    <w:rsid w:val="00E83EEA"/>
    <w:rsid w:val="00E8566B"/>
    <w:rsid w:val="00E8596D"/>
    <w:rsid w:val="00E85989"/>
    <w:rsid w:val="00E85C4C"/>
    <w:rsid w:val="00E862AF"/>
    <w:rsid w:val="00E86302"/>
    <w:rsid w:val="00E86864"/>
    <w:rsid w:val="00E86D9E"/>
    <w:rsid w:val="00E87096"/>
    <w:rsid w:val="00E87F4C"/>
    <w:rsid w:val="00E936E9"/>
    <w:rsid w:val="00E939F0"/>
    <w:rsid w:val="00E93ACC"/>
    <w:rsid w:val="00E93B6A"/>
    <w:rsid w:val="00E943D9"/>
    <w:rsid w:val="00E94EF3"/>
    <w:rsid w:val="00E96650"/>
    <w:rsid w:val="00E9689C"/>
    <w:rsid w:val="00E969F0"/>
    <w:rsid w:val="00E970FC"/>
    <w:rsid w:val="00E97647"/>
    <w:rsid w:val="00E97DEE"/>
    <w:rsid w:val="00E97FDF"/>
    <w:rsid w:val="00EA0904"/>
    <w:rsid w:val="00EA1458"/>
    <w:rsid w:val="00EA1459"/>
    <w:rsid w:val="00EA1E5C"/>
    <w:rsid w:val="00EA26E3"/>
    <w:rsid w:val="00EA2EEE"/>
    <w:rsid w:val="00EA3625"/>
    <w:rsid w:val="00EA3635"/>
    <w:rsid w:val="00EA3BA0"/>
    <w:rsid w:val="00EA4915"/>
    <w:rsid w:val="00EA4B42"/>
    <w:rsid w:val="00EA6433"/>
    <w:rsid w:val="00EA6E63"/>
    <w:rsid w:val="00EA70B2"/>
    <w:rsid w:val="00EA7316"/>
    <w:rsid w:val="00EB0082"/>
    <w:rsid w:val="00EB195A"/>
    <w:rsid w:val="00EB1A07"/>
    <w:rsid w:val="00EB1FBD"/>
    <w:rsid w:val="00EB2F68"/>
    <w:rsid w:val="00EB3617"/>
    <w:rsid w:val="00EB42EB"/>
    <w:rsid w:val="00EB50EC"/>
    <w:rsid w:val="00EB6400"/>
    <w:rsid w:val="00EB65EB"/>
    <w:rsid w:val="00EB74F8"/>
    <w:rsid w:val="00EB7876"/>
    <w:rsid w:val="00EB7E0D"/>
    <w:rsid w:val="00EC0FC9"/>
    <w:rsid w:val="00EC1471"/>
    <w:rsid w:val="00EC1E77"/>
    <w:rsid w:val="00EC2176"/>
    <w:rsid w:val="00EC36A3"/>
    <w:rsid w:val="00EC3FAE"/>
    <w:rsid w:val="00EC449D"/>
    <w:rsid w:val="00EC46CF"/>
    <w:rsid w:val="00EC629B"/>
    <w:rsid w:val="00EC6505"/>
    <w:rsid w:val="00EC6A95"/>
    <w:rsid w:val="00EC7992"/>
    <w:rsid w:val="00EC7D10"/>
    <w:rsid w:val="00ED1323"/>
    <w:rsid w:val="00ED16EB"/>
    <w:rsid w:val="00ED198C"/>
    <w:rsid w:val="00ED1C80"/>
    <w:rsid w:val="00ED2376"/>
    <w:rsid w:val="00ED28E3"/>
    <w:rsid w:val="00ED2D0B"/>
    <w:rsid w:val="00ED30F0"/>
    <w:rsid w:val="00ED3477"/>
    <w:rsid w:val="00ED4564"/>
    <w:rsid w:val="00ED462D"/>
    <w:rsid w:val="00ED64C1"/>
    <w:rsid w:val="00ED6626"/>
    <w:rsid w:val="00ED7B29"/>
    <w:rsid w:val="00ED7BAC"/>
    <w:rsid w:val="00EE0001"/>
    <w:rsid w:val="00EE00C6"/>
    <w:rsid w:val="00EE0E9A"/>
    <w:rsid w:val="00EE123E"/>
    <w:rsid w:val="00EE1948"/>
    <w:rsid w:val="00EE19E8"/>
    <w:rsid w:val="00EE22C0"/>
    <w:rsid w:val="00EE4843"/>
    <w:rsid w:val="00EE4CA2"/>
    <w:rsid w:val="00EF07D5"/>
    <w:rsid w:val="00EF096F"/>
    <w:rsid w:val="00EF10C0"/>
    <w:rsid w:val="00EF16EC"/>
    <w:rsid w:val="00EF23A3"/>
    <w:rsid w:val="00EF3124"/>
    <w:rsid w:val="00EF3A17"/>
    <w:rsid w:val="00EF3F28"/>
    <w:rsid w:val="00EF4167"/>
    <w:rsid w:val="00EF4C02"/>
    <w:rsid w:val="00EF523E"/>
    <w:rsid w:val="00EF576E"/>
    <w:rsid w:val="00EF7263"/>
    <w:rsid w:val="00F00071"/>
    <w:rsid w:val="00F00D43"/>
    <w:rsid w:val="00F018E0"/>
    <w:rsid w:val="00F019AE"/>
    <w:rsid w:val="00F01A4A"/>
    <w:rsid w:val="00F01FD1"/>
    <w:rsid w:val="00F02B50"/>
    <w:rsid w:val="00F0303A"/>
    <w:rsid w:val="00F03E4F"/>
    <w:rsid w:val="00F03F50"/>
    <w:rsid w:val="00F04703"/>
    <w:rsid w:val="00F04808"/>
    <w:rsid w:val="00F04984"/>
    <w:rsid w:val="00F05708"/>
    <w:rsid w:val="00F05860"/>
    <w:rsid w:val="00F05871"/>
    <w:rsid w:val="00F05F80"/>
    <w:rsid w:val="00F062B8"/>
    <w:rsid w:val="00F06378"/>
    <w:rsid w:val="00F06D71"/>
    <w:rsid w:val="00F06F08"/>
    <w:rsid w:val="00F06F47"/>
    <w:rsid w:val="00F07692"/>
    <w:rsid w:val="00F1039F"/>
    <w:rsid w:val="00F105DB"/>
    <w:rsid w:val="00F1217B"/>
    <w:rsid w:val="00F12C49"/>
    <w:rsid w:val="00F13561"/>
    <w:rsid w:val="00F135C4"/>
    <w:rsid w:val="00F138AB"/>
    <w:rsid w:val="00F13D7E"/>
    <w:rsid w:val="00F147E6"/>
    <w:rsid w:val="00F14A7A"/>
    <w:rsid w:val="00F15914"/>
    <w:rsid w:val="00F15981"/>
    <w:rsid w:val="00F16627"/>
    <w:rsid w:val="00F16738"/>
    <w:rsid w:val="00F16A94"/>
    <w:rsid w:val="00F16B29"/>
    <w:rsid w:val="00F16C5A"/>
    <w:rsid w:val="00F17570"/>
    <w:rsid w:val="00F200FF"/>
    <w:rsid w:val="00F20157"/>
    <w:rsid w:val="00F20240"/>
    <w:rsid w:val="00F20C18"/>
    <w:rsid w:val="00F20C88"/>
    <w:rsid w:val="00F21634"/>
    <w:rsid w:val="00F216E9"/>
    <w:rsid w:val="00F221D2"/>
    <w:rsid w:val="00F22328"/>
    <w:rsid w:val="00F2254B"/>
    <w:rsid w:val="00F22D58"/>
    <w:rsid w:val="00F2343E"/>
    <w:rsid w:val="00F234AB"/>
    <w:rsid w:val="00F246EC"/>
    <w:rsid w:val="00F24D59"/>
    <w:rsid w:val="00F25027"/>
    <w:rsid w:val="00F2503B"/>
    <w:rsid w:val="00F25A62"/>
    <w:rsid w:val="00F261E5"/>
    <w:rsid w:val="00F266CA"/>
    <w:rsid w:val="00F277C9"/>
    <w:rsid w:val="00F27A4F"/>
    <w:rsid w:val="00F305FC"/>
    <w:rsid w:val="00F308F2"/>
    <w:rsid w:val="00F30A39"/>
    <w:rsid w:val="00F30E64"/>
    <w:rsid w:val="00F30E6F"/>
    <w:rsid w:val="00F312FC"/>
    <w:rsid w:val="00F32ADF"/>
    <w:rsid w:val="00F32CCA"/>
    <w:rsid w:val="00F32D45"/>
    <w:rsid w:val="00F330D4"/>
    <w:rsid w:val="00F339EE"/>
    <w:rsid w:val="00F36720"/>
    <w:rsid w:val="00F36BCB"/>
    <w:rsid w:val="00F37028"/>
    <w:rsid w:val="00F37A6B"/>
    <w:rsid w:val="00F40AF3"/>
    <w:rsid w:val="00F4129B"/>
    <w:rsid w:val="00F41898"/>
    <w:rsid w:val="00F41AF2"/>
    <w:rsid w:val="00F41F89"/>
    <w:rsid w:val="00F4244A"/>
    <w:rsid w:val="00F42535"/>
    <w:rsid w:val="00F427DD"/>
    <w:rsid w:val="00F4379F"/>
    <w:rsid w:val="00F453F3"/>
    <w:rsid w:val="00F4547C"/>
    <w:rsid w:val="00F456EF"/>
    <w:rsid w:val="00F47F62"/>
    <w:rsid w:val="00F501E7"/>
    <w:rsid w:val="00F50457"/>
    <w:rsid w:val="00F51EEA"/>
    <w:rsid w:val="00F52312"/>
    <w:rsid w:val="00F52E09"/>
    <w:rsid w:val="00F53E94"/>
    <w:rsid w:val="00F53E99"/>
    <w:rsid w:val="00F5405D"/>
    <w:rsid w:val="00F5457B"/>
    <w:rsid w:val="00F546DA"/>
    <w:rsid w:val="00F5479F"/>
    <w:rsid w:val="00F549FA"/>
    <w:rsid w:val="00F54B50"/>
    <w:rsid w:val="00F5573C"/>
    <w:rsid w:val="00F559B5"/>
    <w:rsid w:val="00F55D3A"/>
    <w:rsid w:val="00F55D5F"/>
    <w:rsid w:val="00F564A7"/>
    <w:rsid w:val="00F57848"/>
    <w:rsid w:val="00F57CA0"/>
    <w:rsid w:val="00F57FBA"/>
    <w:rsid w:val="00F60159"/>
    <w:rsid w:val="00F60D9F"/>
    <w:rsid w:val="00F610E8"/>
    <w:rsid w:val="00F610F4"/>
    <w:rsid w:val="00F613E1"/>
    <w:rsid w:val="00F621AB"/>
    <w:rsid w:val="00F627C4"/>
    <w:rsid w:val="00F6285C"/>
    <w:rsid w:val="00F642DD"/>
    <w:rsid w:val="00F648E5"/>
    <w:rsid w:val="00F64DE2"/>
    <w:rsid w:val="00F658F2"/>
    <w:rsid w:val="00F6599E"/>
    <w:rsid w:val="00F65AD7"/>
    <w:rsid w:val="00F664C1"/>
    <w:rsid w:val="00F664CC"/>
    <w:rsid w:val="00F679BA"/>
    <w:rsid w:val="00F704EF"/>
    <w:rsid w:val="00F70DF9"/>
    <w:rsid w:val="00F71524"/>
    <w:rsid w:val="00F718A7"/>
    <w:rsid w:val="00F7194F"/>
    <w:rsid w:val="00F71EBD"/>
    <w:rsid w:val="00F72D53"/>
    <w:rsid w:val="00F749C0"/>
    <w:rsid w:val="00F74A12"/>
    <w:rsid w:val="00F7674B"/>
    <w:rsid w:val="00F76E6C"/>
    <w:rsid w:val="00F772B6"/>
    <w:rsid w:val="00F77A8E"/>
    <w:rsid w:val="00F80561"/>
    <w:rsid w:val="00F80613"/>
    <w:rsid w:val="00F80768"/>
    <w:rsid w:val="00F81064"/>
    <w:rsid w:val="00F81225"/>
    <w:rsid w:val="00F8220A"/>
    <w:rsid w:val="00F8285E"/>
    <w:rsid w:val="00F82AB5"/>
    <w:rsid w:val="00F84810"/>
    <w:rsid w:val="00F84CDD"/>
    <w:rsid w:val="00F85194"/>
    <w:rsid w:val="00F85544"/>
    <w:rsid w:val="00F85713"/>
    <w:rsid w:val="00F85FB9"/>
    <w:rsid w:val="00F86038"/>
    <w:rsid w:val="00F870FE"/>
    <w:rsid w:val="00F874CF"/>
    <w:rsid w:val="00F87693"/>
    <w:rsid w:val="00F90337"/>
    <w:rsid w:val="00F910A3"/>
    <w:rsid w:val="00F91AE1"/>
    <w:rsid w:val="00F923F4"/>
    <w:rsid w:val="00F92761"/>
    <w:rsid w:val="00F92C3C"/>
    <w:rsid w:val="00F9316D"/>
    <w:rsid w:val="00F93F15"/>
    <w:rsid w:val="00F941C2"/>
    <w:rsid w:val="00F95C02"/>
    <w:rsid w:val="00F95DB9"/>
    <w:rsid w:val="00F966CD"/>
    <w:rsid w:val="00F96851"/>
    <w:rsid w:val="00F977EA"/>
    <w:rsid w:val="00FA012B"/>
    <w:rsid w:val="00FA033B"/>
    <w:rsid w:val="00FA157E"/>
    <w:rsid w:val="00FA17B5"/>
    <w:rsid w:val="00FA1D42"/>
    <w:rsid w:val="00FA1D6A"/>
    <w:rsid w:val="00FA48E9"/>
    <w:rsid w:val="00FA4C15"/>
    <w:rsid w:val="00FA5887"/>
    <w:rsid w:val="00FA6B3E"/>
    <w:rsid w:val="00FA7E95"/>
    <w:rsid w:val="00FB040D"/>
    <w:rsid w:val="00FB223E"/>
    <w:rsid w:val="00FB22B4"/>
    <w:rsid w:val="00FB29AD"/>
    <w:rsid w:val="00FB438B"/>
    <w:rsid w:val="00FB467F"/>
    <w:rsid w:val="00FB5066"/>
    <w:rsid w:val="00FB602D"/>
    <w:rsid w:val="00FB66AA"/>
    <w:rsid w:val="00FB68D2"/>
    <w:rsid w:val="00FB6A09"/>
    <w:rsid w:val="00FB7138"/>
    <w:rsid w:val="00FB7451"/>
    <w:rsid w:val="00FB7DD1"/>
    <w:rsid w:val="00FB7FBE"/>
    <w:rsid w:val="00FC0C3A"/>
    <w:rsid w:val="00FC18E0"/>
    <w:rsid w:val="00FC2873"/>
    <w:rsid w:val="00FC2946"/>
    <w:rsid w:val="00FC3248"/>
    <w:rsid w:val="00FC3DD3"/>
    <w:rsid w:val="00FC3F8F"/>
    <w:rsid w:val="00FC4D12"/>
    <w:rsid w:val="00FC536B"/>
    <w:rsid w:val="00FC5806"/>
    <w:rsid w:val="00FC5A8D"/>
    <w:rsid w:val="00FC6203"/>
    <w:rsid w:val="00FD0356"/>
    <w:rsid w:val="00FD0748"/>
    <w:rsid w:val="00FD0A47"/>
    <w:rsid w:val="00FD1679"/>
    <w:rsid w:val="00FD1909"/>
    <w:rsid w:val="00FD1B5F"/>
    <w:rsid w:val="00FD1C97"/>
    <w:rsid w:val="00FD1EBE"/>
    <w:rsid w:val="00FD3407"/>
    <w:rsid w:val="00FD4CDD"/>
    <w:rsid w:val="00FD4D01"/>
    <w:rsid w:val="00FD5561"/>
    <w:rsid w:val="00FD56F3"/>
    <w:rsid w:val="00FD5A07"/>
    <w:rsid w:val="00FD61B9"/>
    <w:rsid w:val="00FD6364"/>
    <w:rsid w:val="00FD6C97"/>
    <w:rsid w:val="00FE00A1"/>
    <w:rsid w:val="00FE0C4F"/>
    <w:rsid w:val="00FE13DF"/>
    <w:rsid w:val="00FE17CA"/>
    <w:rsid w:val="00FE1F8D"/>
    <w:rsid w:val="00FE2EB9"/>
    <w:rsid w:val="00FE3750"/>
    <w:rsid w:val="00FE39A5"/>
    <w:rsid w:val="00FE3E95"/>
    <w:rsid w:val="00FE446F"/>
    <w:rsid w:val="00FE52E9"/>
    <w:rsid w:val="00FE6033"/>
    <w:rsid w:val="00FE61B7"/>
    <w:rsid w:val="00FE6A3D"/>
    <w:rsid w:val="00FE6E01"/>
    <w:rsid w:val="00FE6FA1"/>
    <w:rsid w:val="00FE79F8"/>
    <w:rsid w:val="00FF0754"/>
    <w:rsid w:val="00FF07ED"/>
    <w:rsid w:val="00FF1B59"/>
    <w:rsid w:val="00FF2076"/>
    <w:rsid w:val="00FF2607"/>
    <w:rsid w:val="00FF2752"/>
    <w:rsid w:val="00FF2EAE"/>
    <w:rsid w:val="00FF4685"/>
    <w:rsid w:val="00FF5443"/>
    <w:rsid w:val="00FF5516"/>
    <w:rsid w:val="00FF5ABC"/>
    <w:rsid w:val="00FF5C6C"/>
    <w:rsid w:val="00FF5E4E"/>
    <w:rsid w:val="00FF5FBD"/>
    <w:rsid w:val="00FF78A2"/>
    <w:rsid w:val="00FF7948"/>
    <w:rsid w:val="00FF7B71"/>
    <w:rsid w:val="01A4BA3C"/>
    <w:rsid w:val="01B7E996"/>
    <w:rsid w:val="01F85844"/>
    <w:rsid w:val="01FBB195"/>
    <w:rsid w:val="02036AB5"/>
    <w:rsid w:val="0206FA77"/>
    <w:rsid w:val="02083012"/>
    <w:rsid w:val="0212AE60"/>
    <w:rsid w:val="0213EDD7"/>
    <w:rsid w:val="021595F2"/>
    <w:rsid w:val="02182AC4"/>
    <w:rsid w:val="021AF680"/>
    <w:rsid w:val="0231AE47"/>
    <w:rsid w:val="02334D51"/>
    <w:rsid w:val="02483BC0"/>
    <w:rsid w:val="024FDCB3"/>
    <w:rsid w:val="027BBC63"/>
    <w:rsid w:val="028A4449"/>
    <w:rsid w:val="02D7636B"/>
    <w:rsid w:val="0384801D"/>
    <w:rsid w:val="0399ED30"/>
    <w:rsid w:val="03ABEDF9"/>
    <w:rsid w:val="03F170E6"/>
    <w:rsid w:val="0429CB04"/>
    <w:rsid w:val="044F4C08"/>
    <w:rsid w:val="0453FB67"/>
    <w:rsid w:val="048F6A40"/>
    <w:rsid w:val="04CA43A7"/>
    <w:rsid w:val="04CD2269"/>
    <w:rsid w:val="04DC80DD"/>
    <w:rsid w:val="04E7142D"/>
    <w:rsid w:val="0562DE13"/>
    <w:rsid w:val="057418EA"/>
    <w:rsid w:val="05771A56"/>
    <w:rsid w:val="05987D1C"/>
    <w:rsid w:val="05B35D25"/>
    <w:rsid w:val="05EFCBC8"/>
    <w:rsid w:val="05FA2241"/>
    <w:rsid w:val="06033434"/>
    <w:rsid w:val="061250E3"/>
    <w:rsid w:val="063EA87B"/>
    <w:rsid w:val="06647B74"/>
    <w:rsid w:val="0701BDB8"/>
    <w:rsid w:val="073F48FA"/>
    <w:rsid w:val="077AF7B1"/>
    <w:rsid w:val="0781B486"/>
    <w:rsid w:val="07D59A2A"/>
    <w:rsid w:val="07DA78DC"/>
    <w:rsid w:val="07DABC86"/>
    <w:rsid w:val="07E43A22"/>
    <w:rsid w:val="07E98A28"/>
    <w:rsid w:val="08058C92"/>
    <w:rsid w:val="0808A384"/>
    <w:rsid w:val="08221C67"/>
    <w:rsid w:val="083C065C"/>
    <w:rsid w:val="087FB92B"/>
    <w:rsid w:val="08B3A732"/>
    <w:rsid w:val="08B3B9DD"/>
    <w:rsid w:val="08C1F005"/>
    <w:rsid w:val="0903853C"/>
    <w:rsid w:val="0904DD1A"/>
    <w:rsid w:val="091E41E5"/>
    <w:rsid w:val="09370406"/>
    <w:rsid w:val="09376A42"/>
    <w:rsid w:val="093BDEDF"/>
    <w:rsid w:val="0974A989"/>
    <w:rsid w:val="098A5686"/>
    <w:rsid w:val="09A78984"/>
    <w:rsid w:val="09BF3382"/>
    <w:rsid w:val="09BFAE5E"/>
    <w:rsid w:val="0A077A68"/>
    <w:rsid w:val="0A175A24"/>
    <w:rsid w:val="0A629FBE"/>
    <w:rsid w:val="0A84A339"/>
    <w:rsid w:val="0A87D1B1"/>
    <w:rsid w:val="0A982281"/>
    <w:rsid w:val="0AACC6D0"/>
    <w:rsid w:val="0AB20214"/>
    <w:rsid w:val="0B1097C8"/>
    <w:rsid w:val="0B1CC189"/>
    <w:rsid w:val="0B37313A"/>
    <w:rsid w:val="0BC2D3E7"/>
    <w:rsid w:val="0BC90550"/>
    <w:rsid w:val="0BD2B5F8"/>
    <w:rsid w:val="0C1701F2"/>
    <w:rsid w:val="0C1BC9D7"/>
    <w:rsid w:val="0C291661"/>
    <w:rsid w:val="0C4E91B1"/>
    <w:rsid w:val="0C6CEF8C"/>
    <w:rsid w:val="0C7E3FBB"/>
    <w:rsid w:val="0C836117"/>
    <w:rsid w:val="0CAD503F"/>
    <w:rsid w:val="0CDB711C"/>
    <w:rsid w:val="0D3754F5"/>
    <w:rsid w:val="0D4E581E"/>
    <w:rsid w:val="0D6DEFF8"/>
    <w:rsid w:val="0D75555A"/>
    <w:rsid w:val="0E511E5D"/>
    <w:rsid w:val="0E74CE16"/>
    <w:rsid w:val="0EA822A8"/>
    <w:rsid w:val="0EAB47E0"/>
    <w:rsid w:val="0EB1498E"/>
    <w:rsid w:val="0F5CB90B"/>
    <w:rsid w:val="0F81608F"/>
    <w:rsid w:val="0FFEE15A"/>
    <w:rsid w:val="1076C154"/>
    <w:rsid w:val="1086F74C"/>
    <w:rsid w:val="108F77A1"/>
    <w:rsid w:val="10A30280"/>
    <w:rsid w:val="10E6E872"/>
    <w:rsid w:val="10FEB428"/>
    <w:rsid w:val="10FEB8E5"/>
    <w:rsid w:val="110BF50E"/>
    <w:rsid w:val="1114905D"/>
    <w:rsid w:val="11589AF2"/>
    <w:rsid w:val="1176FFD3"/>
    <w:rsid w:val="119DF9F4"/>
    <w:rsid w:val="11AA8E84"/>
    <w:rsid w:val="128FB51E"/>
    <w:rsid w:val="129345AF"/>
    <w:rsid w:val="12E4D61F"/>
    <w:rsid w:val="13399635"/>
    <w:rsid w:val="134D034A"/>
    <w:rsid w:val="1358A2EA"/>
    <w:rsid w:val="136AD6C5"/>
    <w:rsid w:val="136D7E2C"/>
    <w:rsid w:val="13B69F38"/>
    <w:rsid w:val="13D63152"/>
    <w:rsid w:val="13E60244"/>
    <w:rsid w:val="1427A91B"/>
    <w:rsid w:val="142B857F"/>
    <w:rsid w:val="144BA436"/>
    <w:rsid w:val="146A3466"/>
    <w:rsid w:val="149E0D72"/>
    <w:rsid w:val="14B54223"/>
    <w:rsid w:val="14B64AAE"/>
    <w:rsid w:val="14C539FB"/>
    <w:rsid w:val="14ED3851"/>
    <w:rsid w:val="150B1329"/>
    <w:rsid w:val="1516D99A"/>
    <w:rsid w:val="152EFF6E"/>
    <w:rsid w:val="1596CBC0"/>
    <w:rsid w:val="15A62CEB"/>
    <w:rsid w:val="162D6434"/>
    <w:rsid w:val="1631FE3C"/>
    <w:rsid w:val="166B241F"/>
    <w:rsid w:val="16781635"/>
    <w:rsid w:val="16E3A004"/>
    <w:rsid w:val="171369DA"/>
    <w:rsid w:val="172FA81E"/>
    <w:rsid w:val="1730FB55"/>
    <w:rsid w:val="173AB39F"/>
    <w:rsid w:val="17BD996E"/>
    <w:rsid w:val="17FBE674"/>
    <w:rsid w:val="18278655"/>
    <w:rsid w:val="1847ECBD"/>
    <w:rsid w:val="18489042"/>
    <w:rsid w:val="18562F2E"/>
    <w:rsid w:val="187C5A89"/>
    <w:rsid w:val="18B2FDF8"/>
    <w:rsid w:val="1931169D"/>
    <w:rsid w:val="1936598D"/>
    <w:rsid w:val="1957FE05"/>
    <w:rsid w:val="195AFC69"/>
    <w:rsid w:val="198A47A4"/>
    <w:rsid w:val="19904A08"/>
    <w:rsid w:val="19B5A069"/>
    <w:rsid w:val="19C37F1F"/>
    <w:rsid w:val="19EDFA87"/>
    <w:rsid w:val="19F59B7A"/>
    <w:rsid w:val="1A14E910"/>
    <w:rsid w:val="1A201870"/>
    <w:rsid w:val="1A316203"/>
    <w:rsid w:val="1A3AB005"/>
    <w:rsid w:val="1A3D9F7F"/>
    <w:rsid w:val="1A5A4F8E"/>
    <w:rsid w:val="1AA9FE65"/>
    <w:rsid w:val="1AD0E1BF"/>
    <w:rsid w:val="1B4B4562"/>
    <w:rsid w:val="1B746E36"/>
    <w:rsid w:val="1B851D40"/>
    <w:rsid w:val="1B964FCF"/>
    <w:rsid w:val="1BE84361"/>
    <w:rsid w:val="1BE89F02"/>
    <w:rsid w:val="1C2C814B"/>
    <w:rsid w:val="1C2DB771"/>
    <w:rsid w:val="1C4F8A3C"/>
    <w:rsid w:val="1C6DFA4F"/>
    <w:rsid w:val="1C769773"/>
    <w:rsid w:val="1CB72422"/>
    <w:rsid w:val="1CB88441"/>
    <w:rsid w:val="1CCB10FC"/>
    <w:rsid w:val="1CD03500"/>
    <w:rsid w:val="1CD1EA41"/>
    <w:rsid w:val="1CDD28AD"/>
    <w:rsid w:val="1CE7CE8B"/>
    <w:rsid w:val="1CF6BB0A"/>
    <w:rsid w:val="1CF6CE0A"/>
    <w:rsid w:val="1D146072"/>
    <w:rsid w:val="1D2273EB"/>
    <w:rsid w:val="1D41109D"/>
    <w:rsid w:val="1D54D010"/>
    <w:rsid w:val="1D5B4B67"/>
    <w:rsid w:val="1D7250C7"/>
    <w:rsid w:val="1DC9BC15"/>
    <w:rsid w:val="1DFDF2A5"/>
    <w:rsid w:val="1E400339"/>
    <w:rsid w:val="1EB7D1C6"/>
    <w:rsid w:val="1ED3C1CA"/>
    <w:rsid w:val="1EDCF138"/>
    <w:rsid w:val="1F1E2935"/>
    <w:rsid w:val="1F4095EE"/>
    <w:rsid w:val="1FAE9CB6"/>
    <w:rsid w:val="1FD5D2F3"/>
    <w:rsid w:val="2005866C"/>
    <w:rsid w:val="20552167"/>
    <w:rsid w:val="205ED477"/>
    <w:rsid w:val="2064DCFE"/>
    <w:rsid w:val="20652991"/>
    <w:rsid w:val="2073E230"/>
    <w:rsid w:val="20AD552A"/>
    <w:rsid w:val="20CF054D"/>
    <w:rsid w:val="20D68A64"/>
    <w:rsid w:val="21041B33"/>
    <w:rsid w:val="211A8534"/>
    <w:rsid w:val="21372652"/>
    <w:rsid w:val="213F7794"/>
    <w:rsid w:val="2151BC1F"/>
    <w:rsid w:val="21995E5E"/>
    <w:rsid w:val="21E0B7F3"/>
    <w:rsid w:val="21E7D195"/>
    <w:rsid w:val="2200F9F2"/>
    <w:rsid w:val="223ED41F"/>
    <w:rsid w:val="224C62E4"/>
    <w:rsid w:val="2285E40F"/>
    <w:rsid w:val="228AB141"/>
    <w:rsid w:val="22D3D26B"/>
    <w:rsid w:val="22D7EFC5"/>
    <w:rsid w:val="232CD414"/>
    <w:rsid w:val="23435A52"/>
    <w:rsid w:val="235CAAC4"/>
    <w:rsid w:val="237937B6"/>
    <w:rsid w:val="23890A4F"/>
    <w:rsid w:val="2394DCCD"/>
    <w:rsid w:val="239C7DC0"/>
    <w:rsid w:val="23DF27FF"/>
    <w:rsid w:val="24148E36"/>
    <w:rsid w:val="242C9D28"/>
    <w:rsid w:val="24505288"/>
    <w:rsid w:val="245A42D8"/>
    <w:rsid w:val="24B4DE72"/>
    <w:rsid w:val="24CDEFDC"/>
    <w:rsid w:val="24F006DA"/>
    <w:rsid w:val="254788A5"/>
    <w:rsid w:val="25564D7A"/>
    <w:rsid w:val="25613745"/>
    <w:rsid w:val="258F314D"/>
    <w:rsid w:val="25A84E04"/>
    <w:rsid w:val="25DB3ACC"/>
    <w:rsid w:val="262F39CD"/>
    <w:rsid w:val="26A9853A"/>
    <w:rsid w:val="26CFB334"/>
    <w:rsid w:val="26E300B4"/>
    <w:rsid w:val="26E5731B"/>
    <w:rsid w:val="27458AA5"/>
    <w:rsid w:val="275D1944"/>
    <w:rsid w:val="276596C4"/>
    <w:rsid w:val="27680F34"/>
    <w:rsid w:val="27B6A69E"/>
    <w:rsid w:val="27CD7FA9"/>
    <w:rsid w:val="27F64F17"/>
    <w:rsid w:val="28282743"/>
    <w:rsid w:val="284604C9"/>
    <w:rsid w:val="28484B22"/>
    <w:rsid w:val="28703B76"/>
    <w:rsid w:val="287ACA15"/>
    <w:rsid w:val="28B5B15C"/>
    <w:rsid w:val="290A8E68"/>
    <w:rsid w:val="2929B8FE"/>
    <w:rsid w:val="2975066F"/>
    <w:rsid w:val="298A01F6"/>
    <w:rsid w:val="298D2B6B"/>
    <w:rsid w:val="29CA0D8E"/>
    <w:rsid w:val="2A10C918"/>
    <w:rsid w:val="2A44F0AE"/>
    <w:rsid w:val="2A794C89"/>
    <w:rsid w:val="2A990EED"/>
    <w:rsid w:val="2AA83F1D"/>
    <w:rsid w:val="2AACCDA8"/>
    <w:rsid w:val="2AAFF2D6"/>
    <w:rsid w:val="2B29CFDE"/>
    <w:rsid w:val="2B40E4E6"/>
    <w:rsid w:val="2B5703AE"/>
    <w:rsid w:val="2B593687"/>
    <w:rsid w:val="2B6130A4"/>
    <w:rsid w:val="2B7333A4"/>
    <w:rsid w:val="2B8BA9A2"/>
    <w:rsid w:val="2BCCEAE3"/>
    <w:rsid w:val="2C59340A"/>
    <w:rsid w:val="2C73F761"/>
    <w:rsid w:val="2C822A3B"/>
    <w:rsid w:val="2C891A0D"/>
    <w:rsid w:val="2C959563"/>
    <w:rsid w:val="2CE73FC8"/>
    <w:rsid w:val="2D4418BC"/>
    <w:rsid w:val="2DCD1D26"/>
    <w:rsid w:val="2DE4C55D"/>
    <w:rsid w:val="2DF04390"/>
    <w:rsid w:val="2E0A8B85"/>
    <w:rsid w:val="2E0FC7C2"/>
    <w:rsid w:val="2E11BBE3"/>
    <w:rsid w:val="2E453FA5"/>
    <w:rsid w:val="2E4A3280"/>
    <w:rsid w:val="2E61C29B"/>
    <w:rsid w:val="2E78E749"/>
    <w:rsid w:val="2E861075"/>
    <w:rsid w:val="2E8DFA7F"/>
    <w:rsid w:val="2EC481A9"/>
    <w:rsid w:val="2EEFDC2F"/>
    <w:rsid w:val="2EF5C4E0"/>
    <w:rsid w:val="2F37742D"/>
    <w:rsid w:val="2F43B53E"/>
    <w:rsid w:val="2F8421D2"/>
    <w:rsid w:val="2FA0EF33"/>
    <w:rsid w:val="2FB9CAFD"/>
    <w:rsid w:val="302AD1DA"/>
    <w:rsid w:val="3031D650"/>
    <w:rsid w:val="3055ED49"/>
    <w:rsid w:val="306224FE"/>
    <w:rsid w:val="30641862"/>
    <w:rsid w:val="307B4D5B"/>
    <w:rsid w:val="308C5561"/>
    <w:rsid w:val="308FA395"/>
    <w:rsid w:val="309AC977"/>
    <w:rsid w:val="30AAA8A1"/>
    <w:rsid w:val="30C6B64D"/>
    <w:rsid w:val="30C72F47"/>
    <w:rsid w:val="30D67F32"/>
    <w:rsid w:val="315125EF"/>
    <w:rsid w:val="3155034C"/>
    <w:rsid w:val="31FEB471"/>
    <w:rsid w:val="3202B46D"/>
    <w:rsid w:val="3204DF7C"/>
    <w:rsid w:val="3209FE49"/>
    <w:rsid w:val="32384BE5"/>
    <w:rsid w:val="325AE5BB"/>
    <w:rsid w:val="32771E3B"/>
    <w:rsid w:val="32A7CE59"/>
    <w:rsid w:val="32AD5C24"/>
    <w:rsid w:val="32EC8CF2"/>
    <w:rsid w:val="331FC043"/>
    <w:rsid w:val="332F5311"/>
    <w:rsid w:val="33366654"/>
    <w:rsid w:val="3343AB74"/>
    <w:rsid w:val="33B2EE1D"/>
    <w:rsid w:val="33C05D5F"/>
    <w:rsid w:val="33DE49C7"/>
    <w:rsid w:val="343EEB6B"/>
    <w:rsid w:val="34C43973"/>
    <w:rsid w:val="34D75E0E"/>
    <w:rsid w:val="34D7D4DA"/>
    <w:rsid w:val="34D874F1"/>
    <w:rsid w:val="34E28E5B"/>
    <w:rsid w:val="34EAFFC8"/>
    <w:rsid w:val="34EC012C"/>
    <w:rsid w:val="34FEE986"/>
    <w:rsid w:val="3517C1CD"/>
    <w:rsid w:val="35536D13"/>
    <w:rsid w:val="35550116"/>
    <w:rsid w:val="3569E93F"/>
    <w:rsid w:val="35AEDFFD"/>
    <w:rsid w:val="35D810F9"/>
    <w:rsid w:val="35EF87E0"/>
    <w:rsid w:val="3620D5B5"/>
    <w:rsid w:val="36732E6F"/>
    <w:rsid w:val="367FE407"/>
    <w:rsid w:val="3687D18D"/>
    <w:rsid w:val="36990C64"/>
    <w:rsid w:val="3703846B"/>
    <w:rsid w:val="370A786C"/>
    <w:rsid w:val="374BAE8F"/>
    <w:rsid w:val="3773A6FA"/>
    <w:rsid w:val="38134996"/>
    <w:rsid w:val="381BB468"/>
    <w:rsid w:val="392A800C"/>
    <w:rsid w:val="393CA8A8"/>
    <w:rsid w:val="3947D179"/>
    <w:rsid w:val="397201DC"/>
    <w:rsid w:val="39A5C1CE"/>
    <w:rsid w:val="39B77B55"/>
    <w:rsid w:val="39E63351"/>
    <w:rsid w:val="3A3337A7"/>
    <w:rsid w:val="3A7EED2C"/>
    <w:rsid w:val="3AE9ADA1"/>
    <w:rsid w:val="3AF475E1"/>
    <w:rsid w:val="3B02811B"/>
    <w:rsid w:val="3B1419D3"/>
    <w:rsid w:val="3B41922F"/>
    <w:rsid w:val="3B48FB4A"/>
    <w:rsid w:val="3B6C7D87"/>
    <w:rsid w:val="3B78269D"/>
    <w:rsid w:val="3BA996B3"/>
    <w:rsid w:val="3BACC52B"/>
    <w:rsid w:val="3BBE0002"/>
    <w:rsid w:val="3BE30CA2"/>
    <w:rsid w:val="3C16C0FC"/>
    <w:rsid w:val="3C52BE22"/>
    <w:rsid w:val="3C87132E"/>
    <w:rsid w:val="3C90F412"/>
    <w:rsid w:val="3CA03B2B"/>
    <w:rsid w:val="3CDD6290"/>
    <w:rsid w:val="3D1DD413"/>
    <w:rsid w:val="3D30CEAC"/>
    <w:rsid w:val="3D456714"/>
    <w:rsid w:val="3D738E08"/>
    <w:rsid w:val="3D7AE42E"/>
    <w:rsid w:val="3D80E4AA"/>
    <w:rsid w:val="3D86E52E"/>
    <w:rsid w:val="3DB2FAFC"/>
    <w:rsid w:val="3DB3B481"/>
    <w:rsid w:val="3DC345BD"/>
    <w:rsid w:val="3DE7D729"/>
    <w:rsid w:val="3DF334D6"/>
    <w:rsid w:val="3DFBDC2E"/>
    <w:rsid w:val="3E1B429C"/>
    <w:rsid w:val="3E352A0B"/>
    <w:rsid w:val="3E465987"/>
    <w:rsid w:val="3E4CB6FC"/>
    <w:rsid w:val="3EC109D1"/>
    <w:rsid w:val="3EE13775"/>
    <w:rsid w:val="3EF20AF7"/>
    <w:rsid w:val="3F0E9650"/>
    <w:rsid w:val="3F16AA5A"/>
    <w:rsid w:val="3F42EFA1"/>
    <w:rsid w:val="3F55C6C0"/>
    <w:rsid w:val="3F699F68"/>
    <w:rsid w:val="3FB60CD1"/>
    <w:rsid w:val="3FBF0083"/>
    <w:rsid w:val="3FC6A176"/>
    <w:rsid w:val="3FD03B5A"/>
    <w:rsid w:val="3FFDC127"/>
    <w:rsid w:val="40078063"/>
    <w:rsid w:val="40152F05"/>
    <w:rsid w:val="4023AED7"/>
    <w:rsid w:val="4028FACF"/>
    <w:rsid w:val="40AAD5F0"/>
    <w:rsid w:val="40D50653"/>
    <w:rsid w:val="40E17866"/>
    <w:rsid w:val="40EB9155"/>
    <w:rsid w:val="412343D2"/>
    <w:rsid w:val="41271D0A"/>
    <w:rsid w:val="4127DBF2"/>
    <w:rsid w:val="417D13C1"/>
    <w:rsid w:val="419E4C50"/>
    <w:rsid w:val="41BDBC7A"/>
    <w:rsid w:val="41D58FDD"/>
    <w:rsid w:val="41F14536"/>
    <w:rsid w:val="4259C4E6"/>
    <w:rsid w:val="4281B03D"/>
    <w:rsid w:val="42836B63"/>
    <w:rsid w:val="42A114D7"/>
    <w:rsid w:val="42B0737C"/>
    <w:rsid w:val="42B9766A"/>
    <w:rsid w:val="42BCE021"/>
    <w:rsid w:val="43320C7F"/>
    <w:rsid w:val="43B16153"/>
    <w:rsid w:val="43B26594"/>
    <w:rsid w:val="43BECB8D"/>
    <w:rsid w:val="43EA17A5"/>
    <w:rsid w:val="43EBB026"/>
    <w:rsid w:val="43FD272C"/>
    <w:rsid w:val="4402D600"/>
    <w:rsid w:val="44138711"/>
    <w:rsid w:val="442C18EB"/>
    <w:rsid w:val="444D9E3C"/>
    <w:rsid w:val="446D428D"/>
    <w:rsid w:val="447D9664"/>
    <w:rsid w:val="44A1917F"/>
    <w:rsid w:val="450DB464"/>
    <w:rsid w:val="4537509C"/>
    <w:rsid w:val="4539904C"/>
    <w:rsid w:val="454AFF15"/>
    <w:rsid w:val="454BB9EB"/>
    <w:rsid w:val="459722DD"/>
    <w:rsid w:val="45A22874"/>
    <w:rsid w:val="45A98605"/>
    <w:rsid w:val="45C40FB3"/>
    <w:rsid w:val="45D597F6"/>
    <w:rsid w:val="461F7F0D"/>
    <w:rsid w:val="465084E4"/>
    <w:rsid w:val="465D4AE2"/>
    <w:rsid w:val="469CDEA6"/>
    <w:rsid w:val="469DF557"/>
    <w:rsid w:val="4755FCD9"/>
    <w:rsid w:val="475EC136"/>
    <w:rsid w:val="475FB737"/>
    <w:rsid w:val="4785CA2A"/>
    <w:rsid w:val="47876B98"/>
    <w:rsid w:val="4787BF46"/>
    <w:rsid w:val="47995747"/>
    <w:rsid w:val="47B0EA0B"/>
    <w:rsid w:val="47D9C543"/>
    <w:rsid w:val="47EAE906"/>
    <w:rsid w:val="48438256"/>
    <w:rsid w:val="4849DE90"/>
    <w:rsid w:val="488A3D2D"/>
    <w:rsid w:val="489A4724"/>
    <w:rsid w:val="48B57896"/>
    <w:rsid w:val="48BF7CA6"/>
    <w:rsid w:val="48D7B905"/>
    <w:rsid w:val="48F42D8E"/>
    <w:rsid w:val="496042AB"/>
    <w:rsid w:val="49B300BA"/>
    <w:rsid w:val="49C3D31E"/>
    <w:rsid w:val="49D2EBD7"/>
    <w:rsid w:val="4A45D8DC"/>
    <w:rsid w:val="4A69629B"/>
    <w:rsid w:val="4B02B80F"/>
    <w:rsid w:val="4B13864F"/>
    <w:rsid w:val="4B14D1BF"/>
    <w:rsid w:val="4B23F607"/>
    <w:rsid w:val="4B2BE38D"/>
    <w:rsid w:val="4B797214"/>
    <w:rsid w:val="4B81C3C0"/>
    <w:rsid w:val="4BB3CC0A"/>
    <w:rsid w:val="4C315096"/>
    <w:rsid w:val="4C3AD1DF"/>
    <w:rsid w:val="4C4B78EC"/>
    <w:rsid w:val="4C93EF82"/>
    <w:rsid w:val="4CF0E142"/>
    <w:rsid w:val="4D0EE45E"/>
    <w:rsid w:val="4D283957"/>
    <w:rsid w:val="4DB3C9A8"/>
    <w:rsid w:val="4DC95CBF"/>
    <w:rsid w:val="4DD95A89"/>
    <w:rsid w:val="4EAAB4BF"/>
    <w:rsid w:val="4EE6E363"/>
    <w:rsid w:val="4EF5116F"/>
    <w:rsid w:val="4F193343"/>
    <w:rsid w:val="4F2298BB"/>
    <w:rsid w:val="4F23E539"/>
    <w:rsid w:val="4F250E88"/>
    <w:rsid w:val="4F34A7C2"/>
    <w:rsid w:val="4F3AD008"/>
    <w:rsid w:val="4F78160A"/>
    <w:rsid w:val="4F8C1B0F"/>
    <w:rsid w:val="4F9648E9"/>
    <w:rsid w:val="4FB51B03"/>
    <w:rsid w:val="4FDAFB84"/>
    <w:rsid w:val="4FE62C53"/>
    <w:rsid w:val="4FF7672A"/>
    <w:rsid w:val="501E4CFB"/>
    <w:rsid w:val="5023529B"/>
    <w:rsid w:val="50633C73"/>
    <w:rsid w:val="50738625"/>
    <w:rsid w:val="508F9026"/>
    <w:rsid w:val="50C39E25"/>
    <w:rsid w:val="50F5EA91"/>
    <w:rsid w:val="511F7233"/>
    <w:rsid w:val="5120AC36"/>
    <w:rsid w:val="51690728"/>
    <w:rsid w:val="51863D7B"/>
    <w:rsid w:val="51951092"/>
    <w:rsid w:val="51FF3CE6"/>
    <w:rsid w:val="526280FF"/>
    <w:rsid w:val="526C257E"/>
    <w:rsid w:val="52895E5E"/>
    <w:rsid w:val="52978C95"/>
    <w:rsid w:val="52A28D76"/>
    <w:rsid w:val="52CB7371"/>
    <w:rsid w:val="52CD426F"/>
    <w:rsid w:val="52F29949"/>
    <w:rsid w:val="5324D476"/>
    <w:rsid w:val="53270370"/>
    <w:rsid w:val="533A55DB"/>
    <w:rsid w:val="534834C3"/>
    <w:rsid w:val="53635002"/>
    <w:rsid w:val="5371C6B0"/>
    <w:rsid w:val="538D37F2"/>
    <w:rsid w:val="53A8F855"/>
    <w:rsid w:val="53AB26E7"/>
    <w:rsid w:val="548BAE6C"/>
    <w:rsid w:val="54CAD84D"/>
    <w:rsid w:val="550685C5"/>
    <w:rsid w:val="55135584"/>
    <w:rsid w:val="5523EC11"/>
    <w:rsid w:val="5538FF04"/>
    <w:rsid w:val="5544C8B6"/>
    <w:rsid w:val="558D9F9C"/>
    <w:rsid w:val="559ED63F"/>
    <w:rsid w:val="55F2E0F4"/>
    <w:rsid w:val="55F6A8A8"/>
    <w:rsid w:val="561A5B5A"/>
    <w:rsid w:val="56649B5D"/>
    <w:rsid w:val="569844D6"/>
    <w:rsid w:val="56D7EFA6"/>
    <w:rsid w:val="56F52E51"/>
    <w:rsid w:val="571EB3D4"/>
    <w:rsid w:val="573828C4"/>
    <w:rsid w:val="57413C76"/>
    <w:rsid w:val="57485669"/>
    <w:rsid w:val="575479B8"/>
    <w:rsid w:val="57A03B61"/>
    <w:rsid w:val="5896B723"/>
    <w:rsid w:val="58A18412"/>
    <w:rsid w:val="592F0D9F"/>
    <w:rsid w:val="593AB58E"/>
    <w:rsid w:val="595979D8"/>
    <w:rsid w:val="5974190D"/>
    <w:rsid w:val="598C8D69"/>
    <w:rsid w:val="5996D962"/>
    <w:rsid w:val="599C7FD9"/>
    <w:rsid w:val="59DCB4FF"/>
    <w:rsid w:val="5A105AA1"/>
    <w:rsid w:val="5A1146F7"/>
    <w:rsid w:val="5A1A686B"/>
    <w:rsid w:val="5A661A14"/>
    <w:rsid w:val="5A881893"/>
    <w:rsid w:val="5ADAD2E4"/>
    <w:rsid w:val="5AFA0AD6"/>
    <w:rsid w:val="5B006440"/>
    <w:rsid w:val="5B0FE96E"/>
    <w:rsid w:val="5B82ACB7"/>
    <w:rsid w:val="5BAD3644"/>
    <w:rsid w:val="5BD7C0A9"/>
    <w:rsid w:val="5BE3C442"/>
    <w:rsid w:val="5BFA127D"/>
    <w:rsid w:val="5C1286C7"/>
    <w:rsid w:val="5C70204A"/>
    <w:rsid w:val="5C9C4A28"/>
    <w:rsid w:val="5CB8A75A"/>
    <w:rsid w:val="5CC96BB5"/>
    <w:rsid w:val="5CCC9BDD"/>
    <w:rsid w:val="5CE1A4C3"/>
    <w:rsid w:val="5CED614B"/>
    <w:rsid w:val="5D16E1E3"/>
    <w:rsid w:val="5D1948C6"/>
    <w:rsid w:val="5D687F20"/>
    <w:rsid w:val="5D91E869"/>
    <w:rsid w:val="5D95E2DE"/>
    <w:rsid w:val="5DB97AFD"/>
    <w:rsid w:val="5DDE2A08"/>
    <w:rsid w:val="5E347295"/>
    <w:rsid w:val="5E48A37B"/>
    <w:rsid w:val="5E5FA6A9"/>
    <w:rsid w:val="5ED00BE1"/>
    <w:rsid w:val="5EEBAAFC"/>
    <w:rsid w:val="5EEBF25C"/>
    <w:rsid w:val="5F268E71"/>
    <w:rsid w:val="5F2A124C"/>
    <w:rsid w:val="5F2BF726"/>
    <w:rsid w:val="5F4F40A7"/>
    <w:rsid w:val="5F8EC069"/>
    <w:rsid w:val="5F9C4809"/>
    <w:rsid w:val="5FA07A3C"/>
    <w:rsid w:val="5FCA1E56"/>
    <w:rsid w:val="5FD26975"/>
    <w:rsid w:val="5FD287E4"/>
    <w:rsid w:val="5FD7B107"/>
    <w:rsid w:val="5FEAFB84"/>
    <w:rsid w:val="606FC861"/>
    <w:rsid w:val="60E06C5B"/>
    <w:rsid w:val="60FC5900"/>
    <w:rsid w:val="611C6DA0"/>
    <w:rsid w:val="6150B884"/>
    <w:rsid w:val="615325E3"/>
    <w:rsid w:val="61548EA7"/>
    <w:rsid w:val="615AE061"/>
    <w:rsid w:val="6168E709"/>
    <w:rsid w:val="616F6E82"/>
    <w:rsid w:val="61F87C37"/>
    <w:rsid w:val="624569F7"/>
    <w:rsid w:val="627A8ED8"/>
    <w:rsid w:val="62A70340"/>
    <w:rsid w:val="62E56833"/>
    <w:rsid w:val="62F20CB7"/>
    <w:rsid w:val="6322E8D9"/>
    <w:rsid w:val="63520FB2"/>
    <w:rsid w:val="63535FB2"/>
    <w:rsid w:val="63816152"/>
    <w:rsid w:val="638FCE27"/>
    <w:rsid w:val="63FD36DC"/>
    <w:rsid w:val="6406468E"/>
    <w:rsid w:val="64165F39"/>
    <w:rsid w:val="646CB0EC"/>
    <w:rsid w:val="648BB59C"/>
    <w:rsid w:val="64E4251D"/>
    <w:rsid w:val="653B4AEE"/>
    <w:rsid w:val="653B7ECF"/>
    <w:rsid w:val="654ED451"/>
    <w:rsid w:val="654EE3D7"/>
    <w:rsid w:val="65595393"/>
    <w:rsid w:val="657096CC"/>
    <w:rsid w:val="6587CC66"/>
    <w:rsid w:val="65B27C2D"/>
    <w:rsid w:val="65BA4A4D"/>
    <w:rsid w:val="65C7D352"/>
    <w:rsid w:val="65EE4E11"/>
    <w:rsid w:val="65F92A57"/>
    <w:rsid w:val="662C5BE5"/>
    <w:rsid w:val="6644DAB6"/>
    <w:rsid w:val="66622A8E"/>
    <w:rsid w:val="66685543"/>
    <w:rsid w:val="669A3081"/>
    <w:rsid w:val="66C09E82"/>
    <w:rsid w:val="66DA4A5D"/>
    <w:rsid w:val="66DCC47F"/>
    <w:rsid w:val="66FD8F17"/>
    <w:rsid w:val="6715D612"/>
    <w:rsid w:val="673CFE2C"/>
    <w:rsid w:val="67787CF1"/>
    <w:rsid w:val="6794FAB8"/>
    <w:rsid w:val="67B8FE84"/>
    <w:rsid w:val="67E1077A"/>
    <w:rsid w:val="680032DA"/>
    <w:rsid w:val="6823C3EF"/>
    <w:rsid w:val="68275A48"/>
    <w:rsid w:val="68439F59"/>
    <w:rsid w:val="686FA855"/>
    <w:rsid w:val="68706331"/>
    <w:rsid w:val="689BFF78"/>
    <w:rsid w:val="68D0D2CF"/>
    <w:rsid w:val="68F069EF"/>
    <w:rsid w:val="68F826E1"/>
    <w:rsid w:val="6906297E"/>
    <w:rsid w:val="6918F48D"/>
    <w:rsid w:val="691E2FFF"/>
    <w:rsid w:val="697DC10E"/>
    <w:rsid w:val="6988BF1D"/>
    <w:rsid w:val="699729C2"/>
    <w:rsid w:val="6A22A7DA"/>
    <w:rsid w:val="6A8E67F3"/>
    <w:rsid w:val="6AA36AD0"/>
    <w:rsid w:val="6AB0D73D"/>
    <w:rsid w:val="6ACE4CB0"/>
    <w:rsid w:val="6AD8D182"/>
    <w:rsid w:val="6B5613EB"/>
    <w:rsid w:val="6B5E4BB5"/>
    <w:rsid w:val="6B603B53"/>
    <w:rsid w:val="6B9871AB"/>
    <w:rsid w:val="6BA74917"/>
    <w:rsid w:val="6BCB0786"/>
    <w:rsid w:val="6C0B07F4"/>
    <w:rsid w:val="6C0FEE4D"/>
    <w:rsid w:val="6C265C8E"/>
    <w:rsid w:val="6CB561D0"/>
    <w:rsid w:val="6CB7341E"/>
    <w:rsid w:val="6D513AA7"/>
    <w:rsid w:val="6D6C609E"/>
    <w:rsid w:val="6D6CB611"/>
    <w:rsid w:val="6D858C68"/>
    <w:rsid w:val="6E76EA26"/>
    <w:rsid w:val="6E8FCBE3"/>
    <w:rsid w:val="6ECCCA10"/>
    <w:rsid w:val="6F21384E"/>
    <w:rsid w:val="6F373C49"/>
    <w:rsid w:val="6F5911E0"/>
    <w:rsid w:val="6F86E440"/>
    <w:rsid w:val="6F9191C0"/>
    <w:rsid w:val="6F9C4D64"/>
    <w:rsid w:val="6FB7FB03"/>
    <w:rsid w:val="6FEC643A"/>
    <w:rsid w:val="6FED0292"/>
    <w:rsid w:val="70CFAF16"/>
    <w:rsid w:val="70D1EF33"/>
    <w:rsid w:val="711F2BC7"/>
    <w:rsid w:val="712B84C5"/>
    <w:rsid w:val="71312E9E"/>
    <w:rsid w:val="718873DD"/>
    <w:rsid w:val="71ACA9F3"/>
    <w:rsid w:val="71CCF1B2"/>
    <w:rsid w:val="71F98217"/>
    <w:rsid w:val="720524DD"/>
    <w:rsid w:val="72132281"/>
    <w:rsid w:val="721A1899"/>
    <w:rsid w:val="7226545D"/>
    <w:rsid w:val="725416E3"/>
    <w:rsid w:val="725D6405"/>
    <w:rsid w:val="72664F6E"/>
    <w:rsid w:val="72685E5B"/>
    <w:rsid w:val="72C504B0"/>
    <w:rsid w:val="72D808BA"/>
    <w:rsid w:val="72E6CCB1"/>
    <w:rsid w:val="732FC472"/>
    <w:rsid w:val="733AF5E7"/>
    <w:rsid w:val="734F35E3"/>
    <w:rsid w:val="73691EA4"/>
    <w:rsid w:val="73A6D7AB"/>
    <w:rsid w:val="740C1F54"/>
    <w:rsid w:val="741A547E"/>
    <w:rsid w:val="741B482C"/>
    <w:rsid w:val="7435EF35"/>
    <w:rsid w:val="74550FC9"/>
    <w:rsid w:val="74694C32"/>
    <w:rsid w:val="747F6079"/>
    <w:rsid w:val="7484C6C9"/>
    <w:rsid w:val="74B966DA"/>
    <w:rsid w:val="74E04701"/>
    <w:rsid w:val="758868A0"/>
    <w:rsid w:val="75CDE612"/>
    <w:rsid w:val="75F625C4"/>
    <w:rsid w:val="761F5876"/>
    <w:rsid w:val="7629BFBD"/>
    <w:rsid w:val="768B51E3"/>
    <w:rsid w:val="76928241"/>
    <w:rsid w:val="76DA6102"/>
    <w:rsid w:val="76F2DFFE"/>
    <w:rsid w:val="76F61654"/>
    <w:rsid w:val="76F9C580"/>
    <w:rsid w:val="76FA1A8D"/>
    <w:rsid w:val="773A0D24"/>
    <w:rsid w:val="774AFB68"/>
    <w:rsid w:val="7796FD80"/>
    <w:rsid w:val="77BC678B"/>
    <w:rsid w:val="77F92F5A"/>
    <w:rsid w:val="782FE518"/>
    <w:rsid w:val="7874A3B1"/>
    <w:rsid w:val="787ABE73"/>
    <w:rsid w:val="78BC137D"/>
    <w:rsid w:val="78BE6565"/>
    <w:rsid w:val="79116AD1"/>
    <w:rsid w:val="791C9EB6"/>
    <w:rsid w:val="793431C3"/>
    <w:rsid w:val="794F1AE7"/>
    <w:rsid w:val="796066B5"/>
    <w:rsid w:val="79ACD7B0"/>
    <w:rsid w:val="79CF77CB"/>
    <w:rsid w:val="79CFB508"/>
    <w:rsid w:val="7A926D1D"/>
    <w:rsid w:val="7A96798B"/>
    <w:rsid w:val="7AA09B0C"/>
    <w:rsid w:val="7ABE259A"/>
    <w:rsid w:val="7ACF9E3B"/>
    <w:rsid w:val="7AF52AB6"/>
    <w:rsid w:val="7AFB26F0"/>
    <w:rsid w:val="7B5243FB"/>
    <w:rsid w:val="7BA3B08F"/>
    <w:rsid w:val="7BAEFECE"/>
    <w:rsid w:val="7BB2046C"/>
    <w:rsid w:val="7BBA11D2"/>
    <w:rsid w:val="7BE5DC22"/>
    <w:rsid w:val="7BEAA3AD"/>
    <w:rsid w:val="7C150D88"/>
    <w:rsid w:val="7C1689C9"/>
    <w:rsid w:val="7C2DBE3A"/>
    <w:rsid w:val="7C8B0C25"/>
    <w:rsid w:val="7C8DB63E"/>
    <w:rsid w:val="7C8EFD4A"/>
    <w:rsid w:val="7CC1F070"/>
    <w:rsid w:val="7CEF5394"/>
    <w:rsid w:val="7D020087"/>
    <w:rsid w:val="7D9E6CE1"/>
    <w:rsid w:val="7DC42851"/>
    <w:rsid w:val="7DD1A21E"/>
    <w:rsid w:val="7E1BCEFE"/>
    <w:rsid w:val="7E8048D3"/>
    <w:rsid w:val="7ED16B4E"/>
    <w:rsid w:val="7F1209CA"/>
    <w:rsid w:val="7F4A7FB8"/>
    <w:rsid w:val="7F4CAE4A"/>
    <w:rsid w:val="7F82BEF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913F2"/>
  <w15:chartTrackingRefBased/>
  <w15:docId w15:val="{0F390B5A-DF5A-4566-BD7A-F37F18BB2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C4F8A3C"/>
    <w:rPr>
      <w:rFonts w:ascii="Times New Roman" w:hAnsi="Times New Roman"/>
      <w:sz w:val="24"/>
      <w:szCs w:val="24"/>
      <w:lang w:val="en-US"/>
    </w:rPr>
  </w:style>
  <w:style w:type="paragraph" w:styleId="Heading1">
    <w:name w:val="heading 1"/>
    <w:basedOn w:val="Normal"/>
    <w:next w:val="Normal"/>
    <w:link w:val="Heading1Char"/>
    <w:uiPriority w:val="9"/>
    <w:qFormat/>
    <w:rsid w:val="1C4F8A3C"/>
    <w:pPr>
      <w:keepNext/>
      <w:spacing w:before="240" w:after="0"/>
      <w:jc w:val="center"/>
      <w:outlineLvl w:val="0"/>
    </w:pPr>
    <w:rPr>
      <w:rFonts w:eastAsiaTheme="majorEastAsia" w:cstheme="majorBidi"/>
      <w:b/>
      <w:bCs/>
    </w:rPr>
  </w:style>
  <w:style w:type="paragraph" w:styleId="Heading2">
    <w:name w:val="heading 2"/>
    <w:basedOn w:val="Normal"/>
    <w:next w:val="Normal"/>
    <w:link w:val="Heading2Char"/>
    <w:uiPriority w:val="9"/>
    <w:unhideWhenUsed/>
    <w:qFormat/>
    <w:rsid w:val="1C4F8A3C"/>
    <w:pPr>
      <w:keepNext/>
      <w:spacing w:before="40" w:after="0"/>
      <w:outlineLvl w:val="1"/>
    </w:pPr>
    <w:rPr>
      <w:rFonts w:eastAsiaTheme="majorEastAsia" w:cstheme="majorBidi"/>
      <w:b/>
      <w:bCs/>
    </w:rPr>
  </w:style>
  <w:style w:type="paragraph" w:styleId="Heading3">
    <w:name w:val="heading 3"/>
    <w:basedOn w:val="Normal"/>
    <w:next w:val="Normal"/>
    <w:link w:val="Heading3Char"/>
    <w:uiPriority w:val="9"/>
    <w:semiHidden/>
    <w:unhideWhenUsed/>
    <w:qFormat/>
    <w:rsid w:val="1C4F8A3C"/>
    <w:pPr>
      <w:keepNext/>
      <w:spacing w:before="40" w:after="0"/>
      <w:outlineLvl w:val="2"/>
    </w:pPr>
    <w:rPr>
      <w:rFonts w:asciiTheme="majorHAnsi" w:eastAsiaTheme="majorEastAsia" w:hAnsiTheme="majorHAnsi" w:cstheme="majorBidi"/>
      <w:color w:val="1F3763"/>
    </w:rPr>
  </w:style>
  <w:style w:type="paragraph" w:styleId="Heading4">
    <w:name w:val="heading 4"/>
    <w:basedOn w:val="Normal"/>
    <w:next w:val="Normal"/>
    <w:link w:val="Heading4Char"/>
    <w:uiPriority w:val="9"/>
    <w:unhideWhenUsed/>
    <w:qFormat/>
    <w:rsid w:val="1C4F8A3C"/>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1C4F8A3C"/>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1C4F8A3C"/>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1C4F8A3C"/>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1C4F8A3C"/>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1C4F8A3C"/>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1C4F8A3C"/>
    <w:rPr>
      <w:rFonts w:ascii="Times New Roman" w:eastAsiaTheme="majorEastAsia" w:hAnsi="Times New Roman" w:cstheme="majorBidi"/>
      <w:b/>
      <w:bCs/>
      <w:noProof w:val="0"/>
      <w:sz w:val="24"/>
      <w:szCs w:val="24"/>
      <w:lang w:val="en-US"/>
    </w:rPr>
  </w:style>
  <w:style w:type="character" w:customStyle="1" w:styleId="Heading2Char">
    <w:name w:val="Heading 2 Char"/>
    <w:basedOn w:val="DefaultParagraphFont"/>
    <w:link w:val="Heading2"/>
    <w:uiPriority w:val="9"/>
    <w:rsid w:val="1C4F8A3C"/>
    <w:rPr>
      <w:rFonts w:ascii="Times New Roman" w:eastAsiaTheme="majorEastAsia" w:hAnsi="Times New Roman" w:cstheme="majorBidi"/>
      <w:b/>
      <w:bCs/>
      <w:noProof w:val="0"/>
      <w:sz w:val="24"/>
      <w:szCs w:val="24"/>
      <w:lang w:val="en-US"/>
    </w:rPr>
  </w:style>
  <w:style w:type="character" w:customStyle="1" w:styleId="Heading3Char">
    <w:name w:val="Heading 3 Char"/>
    <w:basedOn w:val="DefaultParagraphFont"/>
    <w:link w:val="Heading3"/>
    <w:uiPriority w:val="9"/>
    <w:semiHidden/>
    <w:rsid w:val="1C4F8A3C"/>
    <w:rPr>
      <w:rFonts w:asciiTheme="majorHAnsi" w:eastAsiaTheme="majorEastAsia" w:hAnsiTheme="majorHAnsi" w:cstheme="majorBidi"/>
      <w:noProof w:val="0"/>
      <w:color w:val="1F3763"/>
      <w:sz w:val="24"/>
      <w:szCs w:val="24"/>
      <w:lang w:val="en-US"/>
    </w:rPr>
  </w:style>
  <w:style w:type="table" w:styleId="TableGrid">
    <w:name w:val="Table Grid"/>
    <w:basedOn w:val="TableNormal"/>
    <w:uiPriority w:val="39"/>
    <w:rsid w:val="007E6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B7876"/>
    <w:rPr>
      <w:sz w:val="16"/>
      <w:szCs w:val="16"/>
    </w:rPr>
  </w:style>
  <w:style w:type="paragraph" w:styleId="CommentText">
    <w:name w:val="annotation text"/>
    <w:basedOn w:val="Normal"/>
    <w:link w:val="CommentTextChar"/>
    <w:uiPriority w:val="99"/>
    <w:unhideWhenUsed/>
    <w:rsid w:val="1C4F8A3C"/>
    <w:rPr>
      <w:sz w:val="20"/>
      <w:szCs w:val="20"/>
    </w:rPr>
  </w:style>
  <w:style w:type="character" w:customStyle="1" w:styleId="CommentTextChar">
    <w:name w:val="Comment Text Char"/>
    <w:basedOn w:val="DefaultParagraphFont"/>
    <w:link w:val="CommentText"/>
    <w:uiPriority w:val="99"/>
    <w:rsid w:val="1C4F8A3C"/>
    <w:rPr>
      <w:rFonts w:ascii="Times New Roman" w:eastAsiaTheme="minorEastAsia" w:hAnsi="Times New Roman" w:cstheme="minorBidi"/>
      <w:noProof w:val="0"/>
      <w:sz w:val="20"/>
      <w:szCs w:val="20"/>
      <w:lang w:val="en-US"/>
    </w:rPr>
  </w:style>
  <w:style w:type="paragraph" w:styleId="CommentSubject">
    <w:name w:val="annotation subject"/>
    <w:basedOn w:val="CommentText"/>
    <w:next w:val="CommentText"/>
    <w:link w:val="CommentSubjectChar"/>
    <w:uiPriority w:val="99"/>
    <w:semiHidden/>
    <w:unhideWhenUsed/>
    <w:rsid w:val="1C4F8A3C"/>
    <w:rPr>
      <w:b/>
      <w:bCs/>
    </w:rPr>
  </w:style>
  <w:style w:type="character" w:customStyle="1" w:styleId="CommentSubjectChar">
    <w:name w:val="Comment Subject Char"/>
    <w:basedOn w:val="CommentTextChar"/>
    <w:link w:val="CommentSubject"/>
    <w:uiPriority w:val="99"/>
    <w:semiHidden/>
    <w:rsid w:val="1C4F8A3C"/>
    <w:rPr>
      <w:rFonts w:ascii="Times New Roman" w:eastAsiaTheme="minorEastAsia" w:hAnsi="Times New Roman" w:cstheme="minorBidi"/>
      <w:b/>
      <w:bCs/>
      <w:noProof w:val="0"/>
      <w:sz w:val="20"/>
      <w:szCs w:val="20"/>
      <w:lang w:val="en-US"/>
    </w:rPr>
  </w:style>
  <w:style w:type="paragraph" w:styleId="ListParagraph">
    <w:name w:val="List Paragraph"/>
    <w:basedOn w:val="Normal"/>
    <w:uiPriority w:val="34"/>
    <w:qFormat/>
    <w:rsid w:val="1C4F8A3C"/>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760083"/>
    <w:pPr>
      <w:spacing w:after="0" w:line="240" w:lineRule="auto"/>
    </w:pPr>
    <w:rPr>
      <w:rFonts w:ascii="Times New Roman" w:hAnsi="Times New Roman"/>
      <w:sz w:val="24"/>
    </w:rPr>
  </w:style>
  <w:style w:type="paragraph" w:styleId="NormalWeb">
    <w:name w:val="Normal (Web)"/>
    <w:basedOn w:val="Normal"/>
    <w:uiPriority w:val="99"/>
    <w:semiHidden/>
    <w:unhideWhenUsed/>
    <w:rsid w:val="1C4F8A3C"/>
    <w:pPr>
      <w:spacing w:beforeAutospacing="1" w:afterAutospacing="1"/>
    </w:pPr>
    <w:rPr>
      <w:rFonts w:eastAsia="Times New Roman" w:cs="Times New Roman"/>
      <w:lang w:eastAsia="nl-NL"/>
    </w:rPr>
  </w:style>
  <w:style w:type="paragraph" w:styleId="Header">
    <w:name w:val="header"/>
    <w:basedOn w:val="Normal"/>
    <w:link w:val="HeaderChar"/>
    <w:uiPriority w:val="99"/>
    <w:unhideWhenUsed/>
    <w:rsid w:val="1C4F8A3C"/>
    <w:pPr>
      <w:tabs>
        <w:tab w:val="center" w:pos="4513"/>
        <w:tab w:val="right" w:pos="9026"/>
      </w:tabs>
      <w:spacing w:after="0"/>
    </w:pPr>
  </w:style>
  <w:style w:type="character" w:customStyle="1" w:styleId="HeaderChar">
    <w:name w:val="Header Char"/>
    <w:basedOn w:val="DefaultParagraphFont"/>
    <w:link w:val="Header"/>
    <w:uiPriority w:val="99"/>
    <w:rsid w:val="1C4F8A3C"/>
    <w:rPr>
      <w:rFonts w:ascii="Times New Roman" w:eastAsiaTheme="minorEastAsia" w:hAnsi="Times New Roman" w:cstheme="minorBidi"/>
      <w:noProof w:val="0"/>
      <w:sz w:val="24"/>
      <w:szCs w:val="24"/>
      <w:lang w:val="en-US"/>
    </w:rPr>
  </w:style>
  <w:style w:type="paragraph" w:styleId="Footer">
    <w:name w:val="footer"/>
    <w:basedOn w:val="Normal"/>
    <w:link w:val="FooterChar"/>
    <w:uiPriority w:val="99"/>
    <w:unhideWhenUsed/>
    <w:rsid w:val="1C4F8A3C"/>
    <w:pPr>
      <w:tabs>
        <w:tab w:val="center" w:pos="4513"/>
        <w:tab w:val="right" w:pos="9026"/>
      </w:tabs>
      <w:spacing w:after="0"/>
    </w:pPr>
  </w:style>
  <w:style w:type="character" w:customStyle="1" w:styleId="FooterChar">
    <w:name w:val="Footer Char"/>
    <w:basedOn w:val="DefaultParagraphFont"/>
    <w:link w:val="Footer"/>
    <w:uiPriority w:val="99"/>
    <w:rsid w:val="1C4F8A3C"/>
    <w:rPr>
      <w:rFonts w:ascii="Times New Roman" w:eastAsiaTheme="minorEastAsia" w:hAnsi="Times New Roman" w:cstheme="minorBidi"/>
      <w:noProof w:val="0"/>
      <w:sz w:val="24"/>
      <w:szCs w:val="24"/>
      <w:lang w:val="en-US"/>
    </w:rPr>
  </w:style>
  <w:style w:type="character" w:styleId="UnresolvedMention">
    <w:name w:val="Unresolved Mention"/>
    <w:basedOn w:val="DefaultParagraphFont"/>
    <w:uiPriority w:val="99"/>
    <w:semiHidden/>
    <w:unhideWhenUsed/>
    <w:rsid w:val="00D31BCC"/>
    <w:rPr>
      <w:color w:val="605E5C"/>
      <w:shd w:val="clear" w:color="auto" w:fill="E1DFDD"/>
    </w:rPr>
  </w:style>
  <w:style w:type="character" w:styleId="Emphasis">
    <w:name w:val="Emphasis"/>
    <w:basedOn w:val="DefaultParagraphFont"/>
    <w:uiPriority w:val="20"/>
    <w:qFormat/>
    <w:rsid w:val="009A1341"/>
    <w:rPr>
      <w:i/>
      <w:iCs/>
    </w:rPr>
  </w:style>
  <w:style w:type="character" w:styleId="Strong">
    <w:name w:val="Strong"/>
    <w:basedOn w:val="DefaultParagraphFont"/>
    <w:uiPriority w:val="22"/>
    <w:qFormat/>
    <w:rsid w:val="009A1341"/>
    <w:rPr>
      <w:b/>
      <w:bCs/>
    </w:rPr>
  </w:style>
  <w:style w:type="paragraph" w:styleId="Title">
    <w:name w:val="Title"/>
    <w:basedOn w:val="Normal"/>
    <w:next w:val="Normal"/>
    <w:link w:val="TitleChar"/>
    <w:uiPriority w:val="10"/>
    <w:qFormat/>
    <w:rsid w:val="1C4F8A3C"/>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1C4F8A3C"/>
    <w:rPr>
      <w:rFonts w:eastAsiaTheme="minorEastAsia"/>
      <w:color w:val="5A5A5A"/>
    </w:rPr>
  </w:style>
  <w:style w:type="paragraph" w:styleId="Quote">
    <w:name w:val="Quote"/>
    <w:basedOn w:val="Normal"/>
    <w:next w:val="Normal"/>
    <w:link w:val="QuoteChar"/>
    <w:uiPriority w:val="29"/>
    <w:qFormat/>
    <w:rsid w:val="1C4F8A3C"/>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C4F8A3C"/>
    <w:pPr>
      <w:spacing w:before="360" w:after="360"/>
      <w:ind w:left="864" w:right="864"/>
      <w:jc w:val="center"/>
    </w:pPr>
    <w:rPr>
      <w:i/>
      <w:iCs/>
      <w:color w:val="4472C4" w:themeColor="accent1"/>
    </w:rPr>
  </w:style>
  <w:style w:type="character" w:customStyle="1" w:styleId="Heading4Char">
    <w:name w:val="Heading 4 Char"/>
    <w:basedOn w:val="DefaultParagraphFont"/>
    <w:link w:val="Heading4"/>
    <w:uiPriority w:val="9"/>
    <w:rsid w:val="1C4F8A3C"/>
    <w:rPr>
      <w:rFonts w:asciiTheme="majorHAnsi" w:eastAsiaTheme="majorEastAsia" w:hAnsiTheme="majorHAnsi" w:cstheme="majorBidi"/>
      <w:i/>
      <w:iCs/>
      <w:noProof w:val="0"/>
      <w:color w:val="2F5496" w:themeColor="accent1" w:themeShade="BF"/>
      <w:lang w:val="en-US"/>
    </w:rPr>
  </w:style>
  <w:style w:type="character" w:customStyle="1" w:styleId="Heading5Char">
    <w:name w:val="Heading 5 Char"/>
    <w:basedOn w:val="DefaultParagraphFont"/>
    <w:link w:val="Heading5"/>
    <w:uiPriority w:val="9"/>
    <w:rsid w:val="1C4F8A3C"/>
    <w:rPr>
      <w:rFonts w:asciiTheme="majorHAnsi" w:eastAsiaTheme="majorEastAsia" w:hAnsiTheme="majorHAnsi" w:cstheme="majorBidi"/>
      <w:noProof w:val="0"/>
      <w:color w:val="2F5496" w:themeColor="accent1" w:themeShade="BF"/>
      <w:lang w:val="en-US"/>
    </w:rPr>
  </w:style>
  <w:style w:type="character" w:customStyle="1" w:styleId="Heading6Char">
    <w:name w:val="Heading 6 Char"/>
    <w:basedOn w:val="DefaultParagraphFont"/>
    <w:link w:val="Heading6"/>
    <w:uiPriority w:val="9"/>
    <w:rsid w:val="1C4F8A3C"/>
    <w:rPr>
      <w:rFonts w:asciiTheme="majorHAnsi" w:eastAsiaTheme="majorEastAsia" w:hAnsiTheme="majorHAnsi" w:cstheme="majorBidi"/>
      <w:noProof w:val="0"/>
      <w:color w:val="1F3763"/>
      <w:lang w:val="en-US"/>
    </w:rPr>
  </w:style>
  <w:style w:type="character" w:customStyle="1" w:styleId="Heading7Char">
    <w:name w:val="Heading 7 Char"/>
    <w:basedOn w:val="DefaultParagraphFont"/>
    <w:link w:val="Heading7"/>
    <w:uiPriority w:val="9"/>
    <w:rsid w:val="1C4F8A3C"/>
    <w:rPr>
      <w:rFonts w:asciiTheme="majorHAnsi" w:eastAsiaTheme="majorEastAsia" w:hAnsiTheme="majorHAnsi" w:cstheme="majorBidi"/>
      <w:i/>
      <w:iCs/>
      <w:noProof w:val="0"/>
      <w:color w:val="1F3763"/>
      <w:lang w:val="en-US"/>
    </w:rPr>
  </w:style>
  <w:style w:type="character" w:customStyle="1" w:styleId="Heading8Char">
    <w:name w:val="Heading 8 Char"/>
    <w:basedOn w:val="DefaultParagraphFont"/>
    <w:link w:val="Heading8"/>
    <w:uiPriority w:val="9"/>
    <w:rsid w:val="1C4F8A3C"/>
    <w:rPr>
      <w:rFonts w:asciiTheme="majorHAnsi" w:eastAsiaTheme="majorEastAsia" w:hAnsiTheme="majorHAnsi" w:cstheme="majorBidi"/>
      <w:noProof w:val="0"/>
      <w:color w:val="272727"/>
      <w:sz w:val="21"/>
      <w:szCs w:val="21"/>
      <w:lang w:val="en-US"/>
    </w:rPr>
  </w:style>
  <w:style w:type="character" w:customStyle="1" w:styleId="Heading9Char">
    <w:name w:val="Heading 9 Char"/>
    <w:basedOn w:val="DefaultParagraphFont"/>
    <w:link w:val="Heading9"/>
    <w:uiPriority w:val="9"/>
    <w:rsid w:val="1C4F8A3C"/>
    <w:rPr>
      <w:rFonts w:asciiTheme="majorHAnsi" w:eastAsiaTheme="majorEastAsia" w:hAnsiTheme="majorHAnsi" w:cstheme="majorBidi"/>
      <w:i/>
      <w:iCs/>
      <w:noProof w:val="0"/>
      <w:color w:val="272727"/>
      <w:sz w:val="21"/>
      <w:szCs w:val="21"/>
      <w:lang w:val="en-US"/>
    </w:rPr>
  </w:style>
  <w:style w:type="character" w:customStyle="1" w:styleId="TitleChar">
    <w:name w:val="Title Char"/>
    <w:basedOn w:val="DefaultParagraphFont"/>
    <w:link w:val="Title"/>
    <w:uiPriority w:val="10"/>
    <w:rsid w:val="1C4F8A3C"/>
    <w:rPr>
      <w:rFonts w:asciiTheme="majorHAnsi" w:eastAsiaTheme="majorEastAsia" w:hAnsiTheme="majorHAnsi" w:cstheme="majorBidi"/>
      <w:noProof w:val="0"/>
      <w:sz w:val="56"/>
      <w:szCs w:val="56"/>
      <w:lang w:val="en-US"/>
    </w:rPr>
  </w:style>
  <w:style w:type="character" w:customStyle="1" w:styleId="SubtitleChar">
    <w:name w:val="Subtitle Char"/>
    <w:basedOn w:val="DefaultParagraphFont"/>
    <w:link w:val="Subtitle"/>
    <w:uiPriority w:val="11"/>
    <w:rsid w:val="1C4F8A3C"/>
    <w:rPr>
      <w:rFonts w:asciiTheme="minorHAnsi" w:eastAsiaTheme="minorEastAsia" w:hAnsiTheme="minorHAnsi" w:cstheme="minorBidi"/>
      <w:noProof w:val="0"/>
      <w:color w:val="5A5A5A"/>
      <w:lang w:val="en-US"/>
    </w:rPr>
  </w:style>
  <w:style w:type="character" w:customStyle="1" w:styleId="QuoteChar">
    <w:name w:val="Quote Char"/>
    <w:basedOn w:val="DefaultParagraphFont"/>
    <w:link w:val="Quote"/>
    <w:uiPriority w:val="29"/>
    <w:rsid w:val="1C4F8A3C"/>
    <w:rPr>
      <w:i/>
      <w:iCs/>
      <w:noProof w:val="0"/>
      <w:color w:val="404040" w:themeColor="text1" w:themeTint="BF"/>
      <w:lang w:val="en-US"/>
    </w:rPr>
  </w:style>
  <w:style w:type="character" w:customStyle="1" w:styleId="IntenseQuoteChar">
    <w:name w:val="Intense Quote Char"/>
    <w:basedOn w:val="DefaultParagraphFont"/>
    <w:link w:val="IntenseQuote"/>
    <w:uiPriority w:val="30"/>
    <w:rsid w:val="1C4F8A3C"/>
    <w:rPr>
      <w:i/>
      <w:iCs/>
      <w:noProof w:val="0"/>
      <w:color w:val="4472C4" w:themeColor="accent1"/>
      <w:lang w:val="en-US"/>
    </w:rPr>
  </w:style>
  <w:style w:type="paragraph" w:styleId="TOC1">
    <w:name w:val="toc 1"/>
    <w:basedOn w:val="Normal"/>
    <w:next w:val="Normal"/>
    <w:uiPriority w:val="39"/>
    <w:unhideWhenUsed/>
    <w:rsid w:val="1C4F8A3C"/>
    <w:pPr>
      <w:spacing w:after="100"/>
    </w:pPr>
  </w:style>
  <w:style w:type="paragraph" w:styleId="TOC2">
    <w:name w:val="toc 2"/>
    <w:basedOn w:val="Normal"/>
    <w:next w:val="Normal"/>
    <w:uiPriority w:val="39"/>
    <w:unhideWhenUsed/>
    <w:rsid w:val="1C4F8A3C"/>
    <w:pPr>
      <w:spacing w:after="100"/>
      <w:ind w:left="220"/>
    </w:pPr>
  </w:style>
  <w:style w:type="paragraph" w:styleId="TOC3">
    <w:name w:val="toc 3"/>
    <w:basedOn w:val="Normal"/>
    <w:next w:val="Normal"/>
    <w:uiPriority w:val="39"/>
    <w:unhideWhenUsed/>
    <w:rsid w:val="1C4F8A3C"/>
    <w:pPr>
      <w:spacing w:after="100"/>
      <w:ind w:left="440"/>
    </w:pPr>
  </w:style>
  <w:style w:type="paragraph" w:styleId="TOC4">
    <w:name w:val="toc 4"/>
    <w:basedOn w:val="Normal"/>
    <w:next w:val="Normal"/>
    <w:uiPriority w:val="39"/>
    <w:unhideWhenUsed/>
    <w:rsid w:val="1C4F8A3C"/>
    <w:pPr>
      <w:spacing w:after="100"/>
      <w:ind w:left="660"/>
    </w:pPr>
  </w:style>
  <w:style w:type="paragraph" w:styleId="TOC5">
    <w:name w:val="toc 5"/>
    <w:basedOn w:val="Normal"/>
    <w:next w:val="Normal"/>
    <w:uiPriority w:val="39"/>
    <w:unhideWhenUsed/>
    <w:rsid w:val="1C4F8A3C"/>
    <w:pPr>
      <w:spacing w:after="100"/>
      <w:ind w:left="880"/>
    </w:pPr>
  </w:style>
  <w:style w:type="paragraph" w:styleId="TOC6">
    <w:name w:val="toc 6"/>
    <w:basedOn w:val="Normal"/>
    <w:next w:val="Normal"/>
    <w:uiPriority w:val="39"/>
    <w:unhideWhenUsed/>
    <w:rsid w:val="1C4F8A3C"/>
    <w:pPr>
      <w:spacing w:after="100"/>
      <w:ind w:left="1100"/>
    </w:pPr>
  </w:style>
  <w:style w:type="paragraph" w:styleId="TOC7">
    <w:name w:val="toc 7"/>
    <w:basedOn w:val="Normal"/>
    <w:next w:val="Normal"/>
    <w:uiPriority w:val="39"/>
    <w:unhideWhenUsed/>
    <w:rsid w:val="1C4F8A3C"/>
    <w:pPr>
      <w:spacing w:after="100"/>
      <w:ind w:left="1320"/>
    </w:pPr>
  </w:style>
  <w:style w:type="paragraph" w:styleId="TOC8">
    <w:name w:val="toc 8"/>
    <w:basedOn w:val="Normal"/>
    <w:next w:val="Normal"/>
    <w:uiPriority w:val="39"/>
    <w:unhideWhenUsed/>
    <w:rsid w:val="1C4F8A3C"/>
    <w:pPr>
      <w:spacing w:after="100"/>
      <w:ind w:left="1540"/>
    </w:pPr>
  </w:style>
  <w:style w:type="paragraph" w:styleId="TOC9">
    <w:name w:val="toc 9"/>
    <w:basedOn w:val="Normal"/>
    <w:next w:val="Normal"/>
    <w:uiPriority w:val="39"/>
    <w:unhideWhenUsed/>
    <w:rsid w:val="1C4F8A3C"/>
    <w:pPr>
      <w:spacing w:after="100"/>
      <w:ind w:left="1760"/>
    </w:pPr>
  </w:style>
  <w:style w:type="paragraph" w:styleId="EndnoteText">
    <w:name w:val="endnote text"/>
    <w:basedOn w:val="Normal"/>
    <w:link w:val="EndnoteTextChar"/>
    <w:uiPriority w:val="99"/>
    <w:semiHidden/>
    <w:unhideWhenUsed/>
    <w:rsid w:val="1C4F8A3C"/>
    <w:pPr>
      <w:spacing w:after="0"/>
    </w:pPr>
    <w:rPr>
      <w:sz w:val="20"/>
      <w:szCs w:val="20"/>
    </w:rPr>
  </w:style>
  <w:style w:type="character" w:customStyle="1" w:styleId="EndnoteTextChar">
    <w:name w:val="Endnote Text Char"/>
    <w:basedOn w:val="DefaultParagraphFont"/>
    <w:link w:val="EndnoteText"/>
    <w:uiPriority w:val="99"/>
    <w:semiHidden/>
    <w:rsid w:val="1C4F8A3C"/>
    <w:rPr>
      <w:noProof w:val="0"/>
      <w:sz w:val="20"/>
      <w:szCs w:val="20"/>
      <w:lang w:val="en-US"/>
    </w:rPr>
  </w:style>
  <w:style w:type="paragraph" w:styleId="FootnoteText">
    <w:name w:val="footnote text"/>
    <w:basedOn w:val="Normal"/>
    <w:link w:val="FootnoteTextChar"/>
    <w:uiPriority w:val="99"/>
    <w:semiHidden/>
    <w:unhideWhenUsed/>
    <w:rsid w:val="1C4F8A3C"/>
    <w:pPr>
      <w:spacing w:after="0"/>
    </w:pPr>
    <w:rPr>
      <w:sz w:val="20"/>
      <w:szCs w:val="20"/>
    </w:rPr>
  </w:style>
  <w:style w:type="character" w:customStyle="1" w:styleId="FootnoteTextChar">
    <w:name w:val="Footnote Text Char"/>
    <w:basedOn w:val="DefaultParagraphFont"/>
    <w:link w:val="FootnoteText"/>
    <w:uiPriority w:val="99"/>
    <w:semiHidden/>
    <w:rsid w:val="1C4F8A3C"/>
    <w:rPr>
      <w:noProof w:val="0"/>
      <w:sz w:val="20"/>
      <w:szCs w:val="20"/>
      <w:lang w:val="en-US"/>
    </w:rPr>
  </w:style>
  <w:style w:type="paragraph" w:customStyle="1" w:styleId="Standard1">
    <w:name w:val="Standard1"/>
    <w:rsid w:val="00215F60"/>
    <w:pPr>
      <w:suppressAutoHyphens/>
      <w:autoSpaceDN w:val="0"/>
      <w:spacing w:line="252" w:lineRule="auto"/>
    </w:pPr>
    <w:rPr>
      <w:rFonts w:ascii="Arial" w:eastAsia="Arial" w:hAnsi="Arial" w:cs="Arial"/>
      <w:kern w:val="3"/>
      <w:sz w:val="21"/>
      <w:lang w:val="en-US"/>
    </w:rPr>
  </w:style>
  <w:style w:type="paragraph" w:customStyle="1" w:styleId="Default">
    <w:name w:val="Default"/>
    <w:rsid w:val="00F501E7"/>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585C96"/>
    <w:rPr>
      <w:color w:val="954F72" w:themeColor="followedHyperlink"/>
      <w:u w:val="single"/>
    </w:rPr>
  </w:style>
  <w:style w:type="character" w:customStyle="1" w:styleId="cf01">
    <w:name w:val="cf01"/>
    <w:basedOn w:val="DefaultParagraphFont"/>
    <w:rsid w:val="006B576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0699">
      <w:bodyDiv w:val="1"/>
      <w:marLeft w:val="0"/>
      <w:marRight w:val="0"/>
      <w:marTop w:val="0"/>
      <w:marBottom w:val="0"/>
      <w:divBdr>
        <w:top w:val="none" w:sz="0" w:space="0" w:color="auto"/>
        <w:left w:val="none" w:sz="0" w:space="0" w:color="auto"/>
        <w:bottom w:val="none" w:sz="0" w:space="0" w:color="auto"/>
        <w:right w:val="none" w:sz="0" w:space="0" w:color="auto"/>
      </w:divBdr>
    </w:div>
    <w:div w:id="42367594">
      <w:bodyDiv w:val="1"/>
      <w:marLeft w:val="0"/>
      <w:marRight w:val="0"/>
      <w:marTop w:val="0"/>
      <w:marBottom w:val="0"/>
      <w:divBdr>
        <w:top w:val="none" w:sz="0" w:space="0" w:color="auto"/>
        <w:left w:val="none" w:sz="0" w:space="0" w:color="auto"/>
        <w:bottom w:val="none" w:sz="0" w:space="0" w:color="auto"/>
        <w:right w:val="none" w:sz="0" w:space="0" w:color="auto"/>
      </w:divBdr>
    </w:div>
    <w:div w:id="97456302">
      <w:bodyDiv w:val="1"/>
      <w:marLeft w:val="0"/>
      <w:marRight w:val="0"/>
      <w:marTop w:val="0"/>
      <w:marBottom w:val="0"/>
      <w:divBdr>
        <w:top w:val="none" w:sz="0" w:space="0" w:color="auto"/>
        <w:left w:val="none" w:sz="0" w:space="0" w:color="auto"/>
        <w:bottom w:val="none" w:sz="0" w:space="0" w:color="auto"/>
        <w:right w:val="none" w:sz="0" w:space="0" w:color="auto"/>
      </w:divBdr>
    </w:div>
    <w:div w:id="110058234">
      <w:bodyDiv w:val="1"/>
      <w:marLeft w:val="0"/>
      <w:marRight w:val="0"/>
      <w:marTop w:val="0"/>
      <w:marBottom w:val="0"/>
      <w:divBdr>
        <w:top w:val="none" w:sz="0" w:space="0" w:color="auto"/>
        <w:left w:val="none" w:sz="0" w:space="0" w:color="auto"/>
        <w:bottom w:val="none" w:sz="0" w:space="0" w:color="auto"/>
        <w:right w:val="none" w:sz="0" w:space="0" w:color="auto"/>
      </w:divBdr>
    </w:div>
    <w:div w:id="116529212">
      <w:bodyDiv w:val="1"/>
      <w:marLeft w:val="0"/>
      <w:marRight w:val="0"/>
      <w:marTop w:val="0"/>
      <w:marBottom w:val="0"/>
      <w:divBdr>
        <w:top w:val="none" w:sz="0" w:space="0" w:color="auto"/>
        <w:left w:val="none" w:sz="0" w:space="0" w:color="auto"/>
        <w:bottom w:val="none" w:sz="0" w:space="0" w:color="auto"/>
        <w:right w:val="none" w:sz="0" w:space="0" w:color="auto"/>
      </w:divBdr>
    </w:div>
    <w:div w:id="275915459">
      <w:bodyDiv w:val="1"/>
      <w:marLeft w:val="0"/>
      <w:marRight w:val="0"/>
      <w:marTop w:val="0"/>
      <w:marBottom w:val="0"/>
      <w:divBdr>
        <w:top w:val="none" w:sz="0" w:space="0" w:color="auto"/>
        <w:left w:val="none" w:sz="0" w:space="0" w:color="auto"/>
        <w:bottom w:val="none" w:sz="0" w:space="0" w:color="auto"/>
        <w:right w:val="none" w:sz="0" w:space="0" w:color="auto"/>
      </w:divBdr>
    </w:div>
    <w:div w:id="523904877">
      <w:bodyDiv w:val="1"/>
      <w:marLeft w:val="0"/>
      <w:marRight w:val="0"/>
      <w:marTop w:val="0"/>
      <w:marBottom w:val="0"/>
      <w:divBdr>
        <w:top w:val="none" w:sz="0" w:space="0" w:color="auto"/>
        <w:left w:val="none" w:sz="0" w:space="0" w:color="auto"/>
        <w:bottom w:val="none" w:sz="0" w:space="0" w:color="auto"/>
        <w:right w:val="none" w:sz="0" w:space="0" w:color="auto"/>
      </w:divBdr>
    </w:div>
    <w:div w:id="559942511">
      <w:bodyDiv w:val="1"/>
      <w:marLeft w:val="0"/>
      <w:marRight w:val="0"/>
      <w:marTop w:val="0"/>
      <w:marBottom w:val="0"/>
      <w:divBdr>
        <w:top w:val="none" w:sz="0" w:space="0" w:color="auto"/>
        <w:left w:val="none" w:sz="0" w:space="0" w:color="auto"/>
        <w:bottom w:val="none" w:sz="0" w:space="0" w:color="auto"/>
        <w:right w:val="none" w:sz="0" w:space="0" w:color="auto"/>
      </w:divBdr>
    </w:div>
    <w:div w:id="691229702">
      <w:bodyDiv w:val="1"/>
      <w:marLeft w:val="0"/>
      <w:marRight w:val="0"/>
      <w:marTop w:val="0"/>
      <w:marBottom w:val="0"/>
      <w:divBdr>
        <w:top w:val="none" w:sz="0" w:space="0" w:color="auto"/>
        <w:left w:val="none" w:sz="0" w:space="0" w:color="auto"/>
        <w:bottom w:val="none" w:sz="0" w:space="0" w:color="auto"/>
        <w:right w:val="none" w:sz="0" w:space="0" w:color="auto"/>
      </w:divBdr>
    </w:div>
    <w:div w:id="741103922">
      <w:bodyDiv w:val="1"/>
      <w:marLeft w:val="0"/>
      <w:marRight w:val="0"/>
      <w:marTop w:val="0"/>
      <w:marBottom w:val="0"/>
      <w:divBdr>
        <w:top w:val="none" w:sz="0" w:space="0" w:color="auto"/>
        <w:left w:val="none" w:sz="0" w:space="0" w:color="auto"/>
        <w:bottom w:val="none" w:sz="0" w:space="0" w:color="auto"/>
        <w:right w:val="none" w:sz="0" w:space="0" w:color="auto"/>
      </w:divBdr>
    </w:div>
    <w:div w:id="788817035">
      <w:bodyDiv w:val="1"/>
      <w:marLeft w:val="0"/>
      <w:marRight w:val="0"/>
      <w:marTop w:val="0"/>
      <w:marBottom w:val="0"/>
      <w:divBdr>
        <w:top w:val="none" w:sz="0" w:space="0" w:color="auto"/>
        <w:left w:val="none" w:sz="0" w:space="0" w:color="auto"/>
        <w:bottom w:val="none" w:sz="0" w:space="0" w:color="auto"/>
        <w:right w:val="none" w:sz="0" w:space="0" w:color="auto"/>
      </w:divBdr>
      <w:divsChild>
        <w:div w:id="662658309">
          <w:marLeft w:val="0"/>
          <w:marRight w:val="0"/>
          <w:marTop w:val="0"/>
          <w:marBottom w:val="0"/>
          <w:divBdr>
            <w:top w:val="none" w:sz="0" w:space="0" w:color="auto"/>
            <w:left w:val="none" w:sz="0" w:space="0" w:color="auto"/>
            <w:bottom w:val="none" w:sz="0" w:space="0" w:color="auto"/>
            <w:right w:val="none" w:sz="0" w:space="0" w:color="auto"/>
          </w:divBdr>
          <w:divsChild>
            <w:div w:id="285552384">
              <w:marLeft w:val="0"/>
              <w:marRight w:val="0"/>
              <w:marTop w:val="0"/>
              <w:marBottom w:val="0"/>
              <w:divBdr>
                <w:top w:val="none" w:sz="0" w:space="0" w:color="auto"/>
                <w:left w:val="none" w:sz="0" w:space="0" w:color="auto"/>
                <w:bottom w:val="none" w:sz="0" w:space="0" w:color="auto"/>
                <w:right w:val="none" w:sz="0" w:space="0" w:color="auto"/>
              </w:divBdr>
              <w:divsChild>
                <w:div w:id="383986168">
                  <w:marLeft w:val="0"/>
                  <w:marRight w:val="0"/>
                  <w:marTop w:val="0"/>
                  <w:marBottom w:val="0"/>
                  <w:divBdr>
                    <w:top w:val="none" w:sz="0" w:space="0" w:color="auto"/>
                    <w:left w:val="none" w:sz="0" w:space="0" w:color="auto"/>
                    <w:bottom w:val="none" w:sz="0" w:space="0" w:color="auto"/>
                    <w:right w:val="none" w:sz="0" w:space="0" w:color="auto"/>
                  </w:divBdr>
                  <w:divsChild>
                    <w:div w:id="1784301667">
                      <w:marLeft w:val="0"/>
                      <w:marRight w:val="0"/>
                      <w:marTop w:val="0"/>
                      <w:marBottom w:val="0"/>
                      <w:divBdr>
                        <w:top w:val="none" w:sz="0" w:space="0" w:color="auto"/>
                        <w:left w:val="none" w:sz="0" w:space="0" w:color="auto"/>
                        <w:bottom w:val="none" w:sz="0" w:space="0" w:color="auto"/>
                        <w:right w:val="none" w:sz="0" w:space="0" w:color="auto"/>
                      </w:divBdr>
                      <w:divsChild>
                        <w:div w:id="269975143">
                          <w:marLeft w:val="0"/>
                          <w:marRight w:val="0"/>
                          <w:marTop w:val="0"/>
                          <w:marBottom w:val="0"/>
                          <w:divBdr>
                            <w:top w:val="none" w:sz="0" w:space="0" w:color="auto"/>
                            <w:left w:val="none" w:sz="0" w:space="0" w:color="auto"/>
                            <w:bottom w:val="none" w:sz="0" w:space="0" w:color="auto"/>
                            <w:right w:val="none" w:sz="0" w:space="0" w:color="auto"/>
                          </w:divBdr>
                          <w:divsChild>
                            <w:div w:id="105365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864740">
      <w:bodyDiv w:val="1"/>
      <w:marLeft w:val="0"/>
      <w:marRight w:val="0"/>
      <w:marTop w:val="0"/>
      <w:marBottom w:val="0"/>
      <w:divBdr>
        <w:top w:val="none" w:sz="0" w:space="0" w:color="auto"/>
        <w:left w:val="none" w:sz="0" w:space="0" w:color="auto"/>
        <w:bottom w:val="none" w:sz="0" w:space="0" w:color="auto"/>
        <w:right w:val="none" w:sz="0" w:space="0" w:color="auto"/>
      </w:divBdr>
    </w:div>
    <w:div w:id="872886665">
      <w:bodyDiv w:val="1"/>
      <w:marLeft w:val="0"/>
      <w:marRight w:val="0"/>
      <w:marTop w:val="0"/>
      <w:marBottom w:val="0"/>
      <w:divBdr>
        <w:top w:val="none" w:sz="0" w:space="0" w:color="auto"/>
        <w:left w:val="none" w:sz="0" w:space="0" w:color="auto"/>
        <w:bottom w:val="none" w:sz="0" w:space="0" w:color="auto"/>
        <w:right w:val="none" w:sz="0" w:space="0" w:color="auto"/>
      </w:divBdr>
    </w:div>
    <w:div w:id="1014654904">
      <w:bodyDiv w:val="1"/>
      <w:marLeft w:val="0"/>
      <w:marRight w:val="0"/>
      <w:marTop w:val="0"/>
      <w:marBottom w:val="0"/>
      <w:divBdr>
        <w:top w:val="none" w:sz="0" w:space="0" w:color="auto"/>
        <w:left w:val="none" w:sz="0" w:space="0" w:color="auto"/>
        <w:bottom w:val="none" w:sz="0" w:space="0" w:color="auto"/>
        <w:right w:val="none" w:sz="0" w:space="0" w:color="auto"/>
      </w:divBdr>
    </w:div>
    <w:div w:id="1016423099">
      <w:bodyDiv w:val="1"/>
      <w:marLeft w:val="0"/>
      <w:marRight w:val="0"/>
      <w:marTop w:val="0"/>
      <w:marBottom w:val="0"/>
      <w:divBdr>
        <w:top w:val="none" w:sz="0" w:space="0" w:color="auto"/>
        <w:left w:val="none" w:sz="0" w:space="0" w:color="auto"/>
        <w:bottom w:val="none" w:sz="0" w:space="0" w:color="auto"/>
        <w:right w:val="none" w:sz="0" w:space="0" w:color="auto"/>
      </w:divBdr>
    </w:div>
    <w:div w:id="1075325044">
      <w:bodyDiv w:val="1"/>
      <w:marLeft w:val="0"/>
      <w:marRight w:val="0"/>
      <w:marTop w:val="0"/>
      <w:marBottom w:val="0"/>
      <w:divBdr>
        <w:top w:val="none" w:sz="0" w:space="0" w:color="auto"/>
        <w:left w:val="none" w:sz="0" w:space="0" w:color="auto"/>
        <w:bottom w:val="none" w:sz="0" w:space="0" w:color="auto"/>
        <w:right w:val="none" w:sz="0" w:space="0" w:color="auto"/>
      </w:divBdr>
    </w:div>
    <w:div w:id="1110202628">
      <w:bodyDiv w:val="1"/>
      <w:marLeft w:val="0"/>
      <w:marRight w:val="0"/>
      <w:marTop w:val="0"/>
      <w:marBottom w:val="0"/>
      <w:divBdr>
        <w:top w:val="none" w:sz="0" w:space="0" w:color="auto"/>
        <w:left w:val="none" w:sz="0" w:space="0" w:color="auto"/>
        <w:bottom w:val="none" w:sz="0" w:space="0" w:color="auto"/>
        <w:right w:val="none" w:sz="0" w:space="0" w:color="auto"/>
      </w:divBdr>
    </w:div>
    <w:div w:id="1208375087">
      <w:bodyDiv w:val="1"/>
      <w:marLeft w:val="0"/>
      <w:marRight w:val="0"/>
      <w:marTop w:val="0"/>
      <w:marBottom w:val="0"/>
      <w:divBdr>
        <w:top w:val="none" w:sz="0" w:space="0" w:color="auto"/>
        <w:left w:val="none" w:sz="0" w:space="0" w:color="auto"/>
        <w:bottom w:val="none" w:sz="0" w:space="0" w:color="auto"/>
        <w:right w:val="none" w:sz="0" w:space="0" w:color="auto"/>
      </w:divBdr>
    </w:div>
    <w:div w:id="1276130451">
      <w:bodyDiv w:val="1"/>
      <w:marLeft w:val="0"/>
      <w:marRight w:val="0"/>
      <w:marTop w:val="0"/>
      <w:marBottom w:val="0"/>
      <w:divBdr>
        <w:top w:val="none" w:sz="0" w:space="0" w:color="auto"/>
        <w:left w:val="none" w:sz="0" w:space="0" w:color="auto"/>
        <w:bottom w:val="none" w:sz="0" w:space="0" w:color="auto"/>
        <w:right w:val="none" w:sz="0" w:space="0" w:color="auto"/>
      </w:divBdr>
    </w:div>
    <w:div w:id="1344360751">
      <w:bodyDiv w:val="1"/>
      <w:marLeft w:val="0"/>
      <w:marRight w:val="0"/>
      <w:marTop w:val="0"/>
      <w:marBottom w:val="0"/>
      <w:divBdr>
        <w:top w:val="none" w:sz="0" w:space="0" w:color="auto"/>
        <w:left w:val="none" w:sz="0" w:space="0" w:color="auto"/>
        <w:bottom w:val="none" w:sz="0" w:space="0" w:color="auto"/>
        <w:right w:val="none" w:sz="0" w:space="0" w:color="auto"/>
      </w:divBdr>
    </w:div>
    <w:div w:id="1368600488">
      <w:bodyDiv w:val="1"/>
      <w:marLeft w:val="0"/>
      <w:marRight w:val="0"/>
      <w:marTop w:val="0"/>
      <w:marBottom w:val="0"/>
      <w:divBdr>
        <w:top w:val="none" w:sz="0" w:space="0" w:color="auto"/>
        <w:left w:val="none" w:sz="0" w:space="0" w:color="auto"/>
        <w:bottom w:val="none" w:sz="0" w:space="0" w:color="auto"/>
        <w:right w:val="none" w:sz="0" w:space="0" w:color="auto"/>
      </w:divBdr>
    </w:div>
    <w:div w:id="1379548671">
      <w:bodyDiv w:val="1"/>
      <w:marLeft w:val="0"/>
      <w:marRight w:val="0"/>
      <w:marTop w:val="0"/>
      <w:marBottom w:val="0"/>
      <w:divBdr>
        <w:top w:val="none" w:sz="0" w:space="0" w:color="auto"/>
        <w:left w:val="none" w:sz="0" w:space="0" w:color="auto"/>
        <w:bottom w:val="none" w:sz="0" w:space="0" w:color="auto"/>
        <w:right w:val="none" w:sz="0" w:space="0" w:color="auto"/>
      </w:divBdr>
    </w:div>
    <w:div w:id="1427774791">
      <w:bodyDiv w:val="1"/>
      <w:marLeft w:val="0"/>
      <w:marRight w:val="0"/>
      <w:marTop w:val="0"/>
      <w:marBottom w:val="0"/>
      <w:divBdr>
        <w:top w:val="none" w:sz="0" w:space="0" w:color="auto"/>
        <w:left w:val="none" w:sz="0" w:space="0" w:color="auto"/>
        <w:bottom w:val="none" w:sz="0" w:space="0" w:color="auto"/>
        <w:right w:val="none" w:sz="0" w:space="0" w:color="auto"/>
      </w:divBdr>
    </w:div>
    <w:div w:id="1565725899">
      <w:bodyDiv w:val="1"/>
      <w:marLeft w:val="0"/>
      <w:marRight w:val="0"/>
      <w:marTop w:val="0"/>
      <w:marBottom w:val="0"/>
      <w:divBdr>
        <w:top w:val="none" w:sz="0" w:space="0" w:color="auto"/>
        <w:left w:val="none" w:sz="0" w:space="0" w:color="auto"/>
        <w:bottom w:val="none" w:sz="0" w:space="0" w:color="auto"/>
        <w:right w:val="none" w:sz="0" w:space="0" w:color="auto"/>
      </w:divBdr>
      <w:divsChild>
        <w:div w:id="2144998207">
          <w:marLeft w:val="0"/>
          <w:marRight w:val="0"/>
          <w:marTop w:val="0"/>
          <w:marBottom w:val="0"/>
          <w:divBdr>
            <w:top w:val="none" w:sz="0" w:space="0" w:color="auto"/>
            <w:left w:val="none" w:sz="0" w:space="0" w:color="auto"/>
            <w:bottom w:val="none" w:sz="0" w:space="0" w:color="auto"/>
            <w:right w:val="none" w:sz="0" w:space="0" w:color="auto"/>
          </w:divBdr>
          <w:divsChild>
            <w:div w:id="1622347280">
              <w:marLeft w:val="0"/>
              <w:marRight w:val="0"/>
              <w:marTop w:val="0"/>
              <w:marBottom w:val="0"/>
              <w:divBdr>
                <w:top w:val="none" w:sz="0" w:space="0" w:color="auto"/>
                <w:left w:val="none" w:sz="0" w:space="0" w:color="auto"/>
                <w:bottom w:val="none" w:sz="0" w:space="0" w:color="auto"/>
                <w:right w:val="none" w:sz="0" w:space="0" w:color="auto"/>
              </w:divBdr>
              <w:divsChild>
                <w:div w:id="1525941321">
                  <w:marLeft w:val="0"/>
                  <w:marRight w:val="0"/>
                  <w:marTop w:val="0"/>
                  <w:marBottom w:val="0"/>
                  <w:divBdr>
                    <w:top w:val="none" w:sz="0" w:space="0" w:color="auto"/>
                    <w:left w:val="none" w:sz="0" w:space="0" w:color="auto"/>
                    <w:bottom w:val="none" w:sz="0" w:space="0" w:color="auto"/>
                    <w:right w:val="none" w:sz="0" w:space="0" w:color="auto"/>
                  </w:divBdr>
                  <w:divsChild>
                    <w:div w:id="449476198">
                      <w:marLeft w:val="0"/>
                      <w:marRight w:val="0"/>
                      <w:marTop w:val="0"/>
                      <w:marBottom w:val="0"/>
                      <w:divBdr>
                        <w:top w:val="none" w:sz="0" w:space="0" w:color="auto"/>
                        <w:left w:val="none" w:sz="0" w:space="0" w:color="auto"/>
                        <w:bottom w:val="none" w:sz="0" w:space="0" w:color="auto"/>
                        <w:right w:val="none" w:sz="0" w:space="0" w:color="auto"/>
                      </w:divBdr>
                      <w:divsChild>
                        <w:div w:id="5714838">
                          <w:marLeft w:val="0"/>
                          <w:marRight w:val="0"/>
                          <w:marTop w:val="0"/>
                          <w:marBottom w:val="0"/>
                          <w:divBdr>
                            <w:top w:val="none" w:sz="0" w:space="0" w:color="auto"/>
                            <w:left w:val="none" w:sz="0" w:space="0" w:color="auto"/>
                            <w:bottom w:val="none" w:sz="0" w:space="0" w:color="auto"/>
                            <w:right w:val="none" w:sz="0" w:space="0" w:color="auto"/>
                          </w:divBdr>
                          <w:divsChild>
                            <w:div w:id="54102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596106">
      <w:bodyDiv w:val="1"/>
      <w:marLeft w:val="0"/>
      <w:marRight w:val="0"/>
      <w:marTop w:val="0"/>
      <w:marBottom w:val="0"/>
      <w:divBdr>
        <w:top w:val="none" w:sz="0" w:space="0" w:color="auto"/>
        <w:left w:val="none" w:sz="0" w:space="0" w:color="auto"/>
        <w:bottom w:val="none" w:sz="0" w:space="0" w:color="auto"/>
        <w:right w:val="none" w:sz="0" w:space="0" w:color="auto"/>
      </w:divBdr>
    </w:div>
    <w:div w:id="1823234201">
      <w:bodyDiv w:val="1"/>
      <w:marLeft w:val="0"/>
      <w:marRight w:val="0"/>
      <w:marTop w:val="0"/>
      <w:marBottom w:val="0"/>
      <w:divBdr>
        <w:top w:val="none" w:sz="0" w:space="0" w:color="auto"/>
        <w:left w:val="none" w:sz="0" w:space="0" w:color="auto"/>
        <w:bottom w:val="none" w:sz="0" w:space="0" w:color="auto"/>
        <w:right w:val="none" w:sz="0" w:space="0" w:color="auto"/>
      </w:divBdr>
    </w:div>
    <w:div w:id="1831942191">
      <w:bodyDiv w:val="1"/>
      <w:marLeft w:val="0"/>
      <w:marRight w:val="0"/>
      <w:marTop w:val="0"/>
      <w:marBottom w:val="0"/>
      <w:divBdr>
        <w:top w:val="none" w:sz="0" w:space="0" w:color="auto"/>
        <w:left w:val="none" w:sz="0" w:space="0" w:color="auto"/>
        <w:bottom w:val="none" w:sz="0" w:space="0" w:color="auto"/>
        <w:right w:val="none" w:sz="0" w:space="0" w:color="auto"/>
      </w:divBdr>
    </w:div>
    <w:div w:id="1847402673">
      <w:bodyDiv w:val="1"/>
      <w:marLeft w:val="0"/>
      <w:marRight w:val="0"/>
      <w:marTop w:val="0"/>
      <w:marBottom w:val="0"/>
      <w:divBdr>
        <w:top w:val="none" w:sz="0" w:space="0" w:color="auto"/>
        <w:left w:val="none" w:sz="0" w:space="0" w:color="auto"/>
        <w:bottom w:val="none" w:sz="0" w:space="0" w:color="auto"/>
        <w:right w:val="none" w:sz="0" w:space="0" w:color="auto"/>
      </w:divBdr>
    </w:div>
    <w:div w:id="185129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7BFCAD749CAA4B8A15DC3C2AA3116E" ma:contentTypeVersion="16" ma:contentTypeDescription="Een nieuw document maken." ma:contentTypeScope="" ma:versionID="4c5007652ae1e8d1892e42d4ab483eb9">
  <xsd:schema xmlns:xsd="http://www.w3.org/2001/XMLSchema" xmlns:xs="http://www.w3.org/2001/XMLSchema" xmlns:p="http://schemas.microsoft.com/office/2006/metadata/properties" xmlns:ns2="00ec96c2-5b8c-4067-acd4-064d4d690f29" xmlns:ns3="fb7d2f02-9543-41ba-9b2f-1e9862f84d9d" targetNamespace="http://schemas.microsoft.com/office/2006/metadata/properties" ma:root="true" ma:fieldsID="33989081d00b3abfef3812e977054c9b" ns2:_="" ns3:_="">
    <xsd:import namespace="00ec96c2-5b8c-4067-acd4-064d4d690f29"/>
    <xsd:import namespace="fb7d2f02-9543-41ba-9b2f-1e9862f84d9d"/>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c96c2-5b8c-4067-acd4-064d4d690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d5e0f8d3-5d55-42d7-8108-7e842a0d74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d2f02-9543-41ba-9b2f-1e9862f84d9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66e6b5d-f274-4df9-b678-5884ed4610de}" ma:internalName="TaxCatchAll" ma:showField="CatchAllData" ma:web="fb7d2f02-9543-41ba-9b2f-1e9862f84d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b7d2f02-9543-41ba-9b2f-1e9862f84d9d" xsi:nil="true"/>
    <lcf76f155ced4ddcb4097134ff3c332f xmlns="00ec96c2-5b8c-4067-acd4-064d4d690f29">
      <Terms xmlns="http://schemas.microsoft.com/office/infopath/2007/PartnerControls"/>
    </lcf76f155ced4ddcb4097134ff3c332f>
    <SharedWithUsers xmlns="fb7d2f02-9543-41ba-9b2f-1e9862f84d9d">
      <UserInfo>
        <DisplayName>Loes Keijsers</DisplayName>
        <AccountId>11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68594-AEEF-4E41-A44C-54868B8869BA}">
  <ds:schemaRefs>
    <ds:schemaRef ds:uri="http://schemas.microsoft.com/sharepoint/v3/contenttype/forms"/>
  </ds:schemaRefs>
</ds:datastoreItem>
</file>

<file path=customXml/itemProps2.xml><?xml version="1.0" encoding="utf-8"?>
<ds:datastoreItem xmlns:ds="http://schemas.openxmlformats.org/officeDocument/2006/customXml" ds:itemID="{F55EEBA0-3E10-4910-A46D-1195C0B06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ec96c2-5b8c-4067-acd4-064d4d690f29"/>
    <ds:schemaRef ds:uri="fb7d2f02-9543-41ba-9b2f-1e9862f84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088C6D-9CAE-4A22-BE61-D10CBE38B722}">
  <ds:schemaRefs>
    <ds:schemaRef ds:uri="http://schemas.microsoft.com/office/2006/metadata/properties"/>
    <ds:schemaRef ds:uri="http://schemas.microsoft.com/office/infopath/2007/PartnerControls"/>
    <ds:schemaRef ds:uri="fb7d2f02-9543-41ba-9b2f-1e9862f84d9d"/>
    <ds:schemaRef ds:uri="00ec96c2-5b8c-4067-acd4-064d4d690f29"/>
  </ds:schemaRefs>
</ds:datastoreItem>
</file>

<file path=customXml/itemProps4.xml><?xml version="1.0" encoding="utf-8"?>
<ds:datastoreItem xmlns:ds="http://schemas.openxmlformats.org/officeDocument/2006/customXml" ds:itemID="{764360B8-0E58-4684-BEF7-37C1E028F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2389</TotalTime>
  <Pages>1</Pages>
  <Words>10430</Words>
  <Characters>57367</Characters>
  <Application>Microsoft Office Word</Application>
  <DocSecurity>0</DocSecurity>
  <Lines>478</Lines>
  <Paragraphs>135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Bulow</dc:creator>
  <cp:keywords/>
  <dc:description/>
  <cp:lastModifiedBy>Anne Bülow</cp:lastModifiedBy>
  <cp:revision>28</cp:revision>
  <cp:lastPrinted>2024-11-28T13:52:00Z</cp:lastPrinted>
  <dcterms:created xsi:type="dcterms:W3CDTF">2023-11-24T10:25:00Z</dcterms:created>
  <dcterms:modified xsi:type="dcterms:W3CDTF">2024-11-28T13:53:00Z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b1337d17-8a98-3fa4-96f9-c8bf1f15829c</vt:lpwstr>
  </property>
  <property fmtid="{D5CDD505-2E9C-101B-9397-08002B2CF9AE}" pid="24" name="Mendeley Citation Style_1">
    <vt:lpwstr>http://www.zotero.org/styles/apa</vt:lpwstr>
  </property>
  <property fmtid="{D5CDD505-2E9C-101B-9397-08002B2CF9AE}" pid="25" name="ContentTypeId">
    <vt:lpwstr>0x010100EB7BFCAD749CAA4B8A15DC3C2AA3116E</vt:lpwstr>
  </property>
  <property fmtid="{D5CDD505-2E9C-101B-9397-08002B2CF9AE}" pid="26" name="MediaServiceImageTags">
    <vt:lpwstr/>
  </property>
  <property fmtid="{D5CDD505-2E9C-101B-9397-08002B2CF9AE}" pid="27" name="ClassificationContentMarkingFooterShapeIds">
    <vt:lpwstr>1,2,4,5,6,7</vt:lpwstr>
  </property>
  <property fmtid="{D5CDD505-2E9C-101B-9397-08002B2CF9AE}" pid="28" name="ClassificationContentMarkingFooterFontProps">
    <vt:lpwstr>#000000,10,Calibri</vt:lpwstr>
  </property>
  <property fmtid="{D5CDD505-2E9C-101B-9397-08002B2CF9AE}" pid="29" name="ClassificationContentMarkingFooterText">
    <vt:lpwstr>Classification: Internal</vt:lpwstr>
  </property>
  <property fmtid="{D5CDD505-2E9C-101B-9397-08002B2CF9AE}" pid="30" name="MSIP_Label_8772ba27-cab8-4042-a351-a31f6e4eacdc_Enabled">
    <vt:lpwstr>true</vt:lpwstr>
  </property>
  <property fmtid="{D5CDD505-2E9C-101B-9397-08002B2CF9AE}" pid="31" name="MSIP_Label_8772ba27-cab8-4042-a351-a31f6e4eacdc_SetDate">
    <vt:lpwstr>2023-06-12T11:19:16Z</vt:lpwstr>
  </property>
  <property fmtid="{D5CDD505-2E9C-101B-9397-08002B2CF9AE}" pid="32" name="MSIP_Label_8772ba27-cab8-4042-a351-a31f6e4eacdc_Method">
    <vt:lpwstr>Standard</vt:lpwstr>
  </property>
  <property fmtid="{D5CDD505-2E9C-101B-9397-08002B2CF9AE}" pid="33" name="MSIP_Label_8772ba27-cab8-4042-a351-a31f6e4eacdc_Name">
    <vt:lpwstr>Internal</vt:lpwstr>
  </property>
  <property fmtid="{D5CDD505-2E9C-101B-9397-08002B2CF9AE}" pid="34" name="MSIP_Label_8772ba27-cab8-4042-a351-a31f6e4eacdc_SiteId">
    <vt:lpwstr>715902d6-f63e-4b8d-929b-4bb170bad492</vt:lpwstr>
  </property>
  <property fmtid="{D5CDD505-2E9C-101B-9397-08002B2CF9AE}" pid="35" name="MSIP_Label_8772ba27-cab8-4042-a351-a31f6e4eacdc_ActionId">
    <vt:lpwstr>cb21cd55-7798-4e24-98cc-cdae383d970a</vt:lpwstr>
  </property>
  <property fmtid="{D5CDD505-2E9C-101B-9397-08002B2CF9AE}" pid="36" name="MSIP_Label_8772ba27-cab8-4042-a351-a31f6e4eacdc_ContentBits">
    <vt:lpwstr>2</vt:lpwstr>
  </property>
</Properties>
</file>