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8FA12C" w14:textId="1277002A" w:rsidR="00DA4AE6" w:rsidRPr="00C21243" w:rsidRDefault="00DA4AE6" w:rsidP="00DA4AE6">
      <w:pPr>
        <w:jc w:val="center"/>
        <w:rPr>
          <w:rFonts w:ascii="Times" w:hAnsi="Times" w:cs="Arial"/>
          <w:b/>
          <w:bCs/>
          <w:sz w:val="36"/>
          <w:szCs w:val="36"/>
        </w:rPr>
      </w:pPr>
      <w:r w:rsidRPr="00C21243">
        <w:rPr>
          <w:rFonts w:ascii="Times" w:hAnsi="Times" w:cs="Arial"/>
          <w:b/>
          <w:bCs/>
          <w:sz w:val="36"/>
          <w:szCs w:val="36"/>
        </w:rPr>
        <w:t>Supplementa</w:t>
      </w:r>
      <w:r w:rsidR="00034026">
        <w:rPr>
          <w:rFonts w:ascii="Times" w:hAnsi="Times" w:cs="Arial"/>
          <w:b/>
          <w:bCs/>
          <w:sz w:val="36"/>
          <w:szCs w:val="36"/>
        </w:rPr>
        <w:t>ry</w:t>
      </w:r>
      <w:r w:rsidRPr="00C21243">
        <w:rPr>
          <w:rFonts w:ascii="Times" w:hAnsi="Times" w:cs="Arial"/>
          <w:b/>
          <w:bCs/>
          <w:sz w:val="36"/>
          <w:szCs w:val="36"/>
        </w:rPr>
        <w:t xml:space="preserve"> Material</w:t>
      </w:r>
    </w:p>
    <w:p w14:paraId="2526ED40" w14:textId="77777777" w:rsidR="00DA4AE6" w:rsidRPr="00C21243" w:rsidRDefault="00DA4AE6" w:rsidP="00DA4AE6">
      <w:pPr>
        <w:jc w:val="center"/>
        <w:rPr>
          <w:rFonts w:ascii="Times" w:hAnsi="Times" w:cs="Arial"/>
          <w:b/>
          <w:bCs/>
        </w:rPr>
      </w:pPr>
    </w:p>
    <w:p w14:paraId="7C7531EC" w14:textId="13525BF3" w:rsidR="000C7B52" w:rsidRPr="00C21243" w:rsidRDefault="000C7B52" w:rsidP="00DA4AE6">
      <w:pPr>
        <w:rPr>
          <w:rFonts w:ascii="Times" w:hAnsi="Times" w:cs="Arial"/>
        </w:rPr>
      </w:pPr>
      <w:r w:rsidRPr="00C21243">
        <w:rPr>
          <w:rFonts w:ascii="Times" w:hAnsi="Times" w:cs="Arial"/>
          <w:b/>
          <w:bCs/>
        </w:rPr>
        <w:t>Table S</w:t>
      </w:r>
      <w:r w:rsidR="00387094">
        <w:rPr>
          <w:rFonts w:ascii="Times" w:hAnsi="Times" w:cs="Arial"/>
          <w:b/>
          <w:bCs/>
        </w:rPr>
        <w:t xml:space="preserve">1 </w:t>
      </w:r>
      <w:r w:rsidR="00DF409C" w:rsidRPr="001A52F4">
        <w:rPr>
          <w:rFonts w:ascii="Times" w:hAnsi="Times" w:cs="Arial"/>
        </w:rPr>
        <w:t xml:space="preserve">Amount of </w:t>
      </w:r>
      <w:r w:rsidR="009325C1" w:rsidRPr="001A52F4">
        <w:rPr>
          <w:rFonts w:ascii="Times" w:hAnsi="Times" w:cs="Arial"/>
        </w:rPr>
        <w:t>m</w:t>
      </w:r>
      <w:r w:rsidR="00DF409C" w:rsidRPr="001A52F4">
        <w:rPr>
          <w:rFonts w:ascii="Times" w:hAnsi="Times" w:cs="Arial"/>
        </w:rPr>
        <w:t xml:space="preserve">issingness </w:t>
      </w:r>
      <w:r w:rsidR="00C9022B" w:rsidRPr="001A52F4">
        <w:rPr>
          <w:rFonts w:ascii="Times" w:hAnsi="Times" w:cs="Arial"/>
        </w:rPr>
        <w:t xml:space="preserve">and Cronbach’s </w:t>
      </w:r>
      <w:r w:rsidR="009325C1" w:rsidRPr="001A52F4">
        <w:rPr>
          <w:rFonts w:ascii="Times" w:hAnsi="Times" w:cs="Arial"/>
        </w:rPr>
        <w:t>a</w:t>
      </w:r>
      <w:r w:rsidR="00C9022B" w:rsidRPr="001A52F4">
        <w:rPr>
          <w:rFonts w:ascii="Times" w:hAnsi="Times" w:cs="Arial"/>
        </w:rPr>
        <w:t xml:space="preserve">lpha </w:t>
      </w:r>
      <w:r w:rsidR="00DF409C" w:rsidRPr="001A52F4">
        <w:rPr>
          <w:rFonts w:ascii="Times" w:hAnsi="Times" w:cs="Arial"/>
        </w:rPr>
        <w:t xml:space="preserve">for </w:t>
      </w:r>
      <w:r w:rsidR="009325C1" w:rsidRPr="001A52F4">
        <w:rPr>
          <w:rFonts w:ascii="Times" w:hAnsi="Times" w:cs="Arial"/>
        </w:rPr>
        <w:t>e</w:t>
      </w:r>
      <w:r w:rsidR="00DF409C" w:rsidRPr="001A52F4">
        <w:rPr>
          <w:rFonts w:ascii="Times" w:hAnsi="Times" w:cs="Arial"/>
        </w:rPr>
        <w:t xml:space="preserve">ach </w:t>
      </w:r>
      <w:r w:rsidR="009325C1" w:rsidRPr="001A52F4">
        <w:rPr>
          <w:rFonts w:ascii="Times" w:hAnsi="Times" w:cs="Arial"/>
        </w:rPr>
        <w:t>f</w:t>
      </w:r>
      <w:r w:rsidR="00DF409C" w:rsidRPr="001A52F4">
        <w:rPr>
          <w:rFonts w:ascii="Times" w:hAnsi="Times" w:cs="Arial"/>
        </w:rPr>
        <w:t xml:space="preserve">amily </w:t>
      </w:r>
      <w:r w:rsidR="009325C1" w:rsidRPr="001A52F4">
        <w:rPr>
          <w:rFonts w:ascii="Times" w:hAnsi="Times" w:cs="Arial"/>
        </w:rPr>
        <w:t>m</w:t>
      </w:r>
      <w:r w:rsidR="00DF409C" w:rsidRPr="001A52F4">
        <w:rPr>
          <w:rFonts w:ascii="Times" w:hAnsi="Times" w:cs="Arial"/>
        </w:rPr>
        <w:t xml:space="preserve">ember’s </w:t>
      </w:r>
      <w:r w:rsidR="009325C1" w:rsidRPr="001A52F4">
        <w:rPr>
          <w:rFonts w:ascii="Times" w:hAnsi="Times" w:cs="Arial"/>
        </w:rPr>
        <w:t>d</w:t>
      </w:r>
      <w:r w:rsidR="00DF409C" w:rsidRPr="001A52F4">
        <w:rPr>
          <w:rFonts w:ascii="Times" w:hAnsi="Times" w:cs="Arial"/>
        </w:rPr>
        <w:t xml:space="preserve">epressive </w:t>
      </w:r>
      <w:r w:rsidR="009325C1" w:rsidRPr="001A52F4">
        <w:rPr>
          <w:rFonts w:ascii="Times" w:hAnsi="Times" w:cs="Arial"/>
        </w:rPr>
        <w:t>s</w:t>
      </w:r>
      <w:r w:rsidR="00DF409C" w:rsidRPr="001A52F4">
        <w:rPr>
          <w:rFonts w:ascii="Times" w:hAnsi="Times" w:cs="Arial"/>
        </w:rPr>
        <w:t xml:space="preserve">ymptoms across </w:t>
      </w:r>
      <w:r w:rsidR="009325C1" w:rsidRPr="001A52F4">
        <w:rPr>
          <w:rFonts w:ascii="Times" w:hAnsi="Times" w:cs="Arial"/>
        </w:rPr>
        <w:t>w</w:t>
      </w:r>
      <w:r w:rsidR="00DF409C" w:rsidRPr="001A52F4">
        <w:rPr>
          <w:rFonts w:ascii="Times" w:hAnsi="Times" w:cs="Arial"/>
        </w:rPr>
        <w:t>aves</w:t>
      </w:r>
      <w:r w:rsidR="00DF409C" w:rsidRPr="00C21243">
        <w:rPr>
          <w:rFonts w:ascii="Times" w:hAnsi="Times" w:cs="Arial"/>
        </w:rPr>
        <w:t xml:space="preserve"> </w:t>
      </w:r>
    </w:p>
    <w:p w14:paraId="1467BA70" w14:textId="32C8AE77" w:rsidR="00DA4AE6" w:rsidRPr="00C21243" w:rsidRDefault="00DA4AE6" w:rsidP="00DA4AE6">
      <w:pPr>
        <w:rPr>
          <w:rFonts w:ascii="Times" w:hAnsi="Times" w:cs="Arial"/>
        </w:rPr>
      </w:pPr>
    </w:p>
    <w:p w14:paraId="48941C43" w14:textId="11B50CE5" w:rsidR="005B549D" w:rsidRPr="00C21243" w:rsidRDefault="005B549D" w:rsidP="005B549D">
      <w:pPr>
        <w:rPr>
          <w:rFonts w:ascii="Times" w:hAnsi="Times" w:cs="Arial"/>
        </w:rPr>
      </w:pPr>
      <w:r w:rsidRPr="00C21243">
        <w:rPr>
          <w:rFonts w:ascii="Times" w:hAnsi="Times" w:cs="Arial"/>
          <w:b/>
          <w:bCs/>
        </w:rPr>
        <w:t>Table S</w:t>
      </w:r>
      <w:r w:rsidR="00387094">
        <w:rPr>
          <w:rFonts w:ascii="Times" w:hAnsi="Times" w:cs="Arial"/>
          <w:b/>
          <w:bCs/>
        </w:rPr>
        <w:t>2</w:t>
      </w:r>
      <w:r w:rsidRPr="00C21243">
        <w:rPr>
          <w:rFonts w:ascii="Times" w:hAnsi="Times" w:cs="Arial"/>
          <w:b/>
          <w:bCs/>
        </w:rPr>
        <w:t xml:space="preserve"> </w:t>
      </w:r>
      <w:r w:rsidRPr="00C21243">
        <w:rPr>
          <w:rFonts w:ascii="Times" w:hAnsi="Times" w:cs="Arial"/>
        </w:rPr>
        <w:t>Associations among adolescent, maternal, and paternal depressive symptoms at the between-units level and the within-units level controlling for covariates</w:t>
      </w:r>
    </w:p>
    <w:p w14:paraId="611D65AE" w14:textId="77777777" w:rsidR="005B549D" w:rsidRPr="00C21243" w:rsidRDefault="005B549D" w:rsidP="005B549D">
      <w:pPr>
        <w:rPr>
          <w:rFonts w:ascii="Times" w:hAnsi="Times" w:cs="Arial"/>
          <w:b/>
          <w:bCs/>
        </w:rPr>
      </w:pPr>
    </w:p>
    <w:p w14:paraId="1CEF6E43" w14:textId="7C288287" w:rsidR="005B549D" w:rsidRPr="00C21243" w:rsidRDefault="005B549D" w:rsidP="005B549D">
      <w:pPr>
        <w:rPr>
          <w:rFonts w:ascii="Times" w:hAnsi="Times" w:cs="Arial"/>
        </w:rPr>
      </w:pPr>
      <w:r w:rsidRPr="00C21243">
        <w:rPr>
          <w:rFonts w:ascii="Times" w:hAnsi="Times" w:cs="Arial"/>
          <w:b/>
          <w:bCs/>
        </w:rPr>
        <w:t>Table S</w:t>
      </w:r>
      <w:r w:rsidR="00387094">
        <w:rPr>
          <w:rFonts w:ascii="Times" w:hAnsi="Times" w:cs="Arial"/>
          <w:b/>
          <w:bCs/>
        </w:rPr>
        <w:t>3</w:t>
      </w:r>
      <w:r w:rsidRPr="00C21243">
        <w:rPr>
          <w:rFonts w:ascii="Times" w:hAnsi="Times" w:cs="Arial"/>
          <w:b/>
          <w:bCs/>
        </w:rPr>
        <w:t xml:space="preserve"> </w:t>
      </w:r>
      <w:r w:rsidRPr="00C21243">
        <w:rPr>
          <w:rFonts w:ascii="Times" w:hAnsi="Times" w:cs="Arial"/>
        </w:rPr>
        <w:t xml:space="preserve">Associations among adolescent, maternal, and paternal depressive symptoms at the between-units level and the within-units level using </w:t>
      </w:r>
      <w:r w:rsidR="0074053F" w:rsidRPr="00C21243">
        <w:rPr>
          <w:rFonts w:ascii="Times" w:hAnsi="Times" w:cs="Arial"/>
        </w:rPr>
        <w:t xml:space="preserve">an </w:t>
      </w:r>
      <w:r w:rsidRPr="00C21243">
        <w:rPr>
          <w:rFonts w:ascii="Times" w:hAnsi="Times" w:cs="Arial"/>
        </w:rPr>
        <w:t>alternative independent family cohort</w:t>
      </w:r>
    </w:p>
    <w:p w14:paraId="57D9D5C8" w14:textId="77777777" w:rsidR="00DF409C" w:rsidRDefault="00DF409C" w:rsidP="00DA4AE6">
      <w:pPr>
        <w:rPr>
          <w:rFonts w:ascii="Times" w:hAnsi="Times" w:cs="Arial"/>
        </w:rPr>
      </w:pPr>
    </w:p>
    <w:p w14:paraId="4F79ABBF" w14:textId="0DE0B000" w:rsidR="00986F76" w:rsidRDefault="00986F76" w:rsidP="00DA4AE6">
      <w:pPr>
        <w:rPr>
          <w:rFonts w:ascii="Times" w:hAnsi="Times" w:cs="Arial"/>
        </w:rPr>
      </w:pPr>
      <w:r w:rsidRPr="00607F46">
        <w:rPr>
          <w:rFonts w:ascii="Times" w:hAnsi="Times" w:cs="Arial" w:hint="eastAsia"/>
          <w:b/>
          <w:bCs/>
        </w:rPr>
        <w:t>T</w:t>
      </w:r>
      <w:r w:rsidRPr="00607F46">
        <w:rPr>
          <w:rFonts w:ascii="Times" w:hAnsi="Times" w:cs="Arial"/>
          <w:b/>
          <w:bCs/>
        </w:rPr>
        <w:t>able S4</w:t>
      </w:r>
      <w:r w:rsidR="00607F46">
        <w:rPr>
          <w:rFonts w:ascii="Times" w:hAnsi="Times" w:cs="Arial"/>
          <w:b/>
          <w:bCs/>
        </w:rPr>
        <w:t xml:space="preserve"> </w:t>
      </w:r>
      <w:r w:rsidR="00607F46" w:rsidRPr="00607F46">
        <w:rPr>
          <w:rFonts w:ascii="Times" w:hAnsi="Times" w:cs="Arial"/>
        </w:rPr>
        <w:t xml:space="preserve">Model fit indices for constrained </w:t>
      </w:r>
      <w:r w:rsidR="001D32DA">
        <w:rPr>
          <w:rFonts w:ascii="Times" w:hAnsi="Times" w:cs="Arial"/>
        </w:rPr>
        <w:t xml:space="preserve">and unconstrained </w:t>
      </w:r>
      <w:r w:rsidR="00607F46" w:rsidRPr="00607F46">
        <w:rPr>
          <w:rFonts w:ascii="Times" w:hAnsi="Times" w:cs="Arial"/>
        </w:rPr>
        <w:t>models in multi-group tests</w:t>
      </w:r>
    </w:p>
    <w:p w14:paraId="3F63FBBF" w14:textId="77777777" w:rsidR="00CA588B" w:rsidRDefault="00CA588B" w:rsidP="00DA4AE6">
      <w:pPr>
        <w:rPr>
          <w:rFonts w:ascii="Times" w:hAnsi="Times" w:cs="Arial"/>
        </w:rPr>
      </w:pPr>
    </w:p>
    <w:p w14:paraId="0C186EA3" w14:textId="126FDC50" w:rsidR="00CA588B" w:rsidRDefault="00CA588B" w:rsidP="00CA588B">
      <w:pPr>
        <w:rPr>
          <w:rFonts w:ascii="Times" w:hAnsi="Times" w:cs="Arial"/>
        </w:rPr>
      </w:pPr>
      <w:r w:rsidRPr="00607F46">
        <w:rPr>
          <w:rFonts w:ascii="Times" w:hAnsi="Times" w:cs="Arial" w:hint="eastAsia"/>
          <w:b/>
          <w:bCs/>
        </w:rPr>
        <w:t>T</w:t>
      </w:r>
      <w:r w:rsidRPr="00607F46">
        <w:rPr>
          <w:rFonts w:ascii="Times" w:hAnsi="Times" w:cs="Arial"/>
          <w:b/>
          <w:bCs/>
        </w:rPr>
        <w:t>able S</w:t>
      </w:r>
      <w:r>
        <w:rPr>
          <w:rFonts w:ascii="Times" w:hAnsi="Times" w:cs="Arial"/>
          <w:b/>
          <w:bCs/>
        </w:rPr>
        <w:t xml:space="preserve">5 </w:t>
      </w:r>
      <w:r w:rsidR="00363EF4">
        <w:rPr>
          <w:rFonts w:ascii="Times" w:hAnsi="Times" w:cs="Arial"/>
        </w:rPr>
        <w:t xml:space="preserve">Differential within-family concurrent associations </w:t>
      </w:r>
      <w:r w:rsidR="001464E8">
        <w:rPr>
          <w:rFonts w:ascii="Times" w:hAnsi="Times" w:cs="Arial"/>
        </w:rPr>
        <w:t>between</w:t>
      </w:r>
      <w:r w:rsidR="00363EF4" w:rsidRPr="00C21243">
        <w:rPr>
          <w:rFonts w:ascii="Times" w:hAnsi="Times" w:cs="Arial"/>
        </w:rPr>
        <w:t xml:space="preserve"> </w:t>
      </w:r>
      <w:r w:rsidR="001464E8" w:rsidRPr="00C21243">
        <w:rPr>
          <w:rFonts w:ascii="Times" w:hAnsi="Times" w:cs="Arial"/>
        </w:rPr>
        <w:t>adolescent</w:t>
      </w:r>
      <w:r w:rsidR="001464E8">
        <w:rPr>
          <w:rFonts w:ascii="Times" w:hAnsi="Times" w:cs="Arial"/>
        </w:rPr>
        <w:t>s’ and</w:t>
      </w:r>
      <w:r w:rsidR="00363EF4" w:rsidRPr="00C21243">
        <w:rPr>
          <w:rFonts w:ascii="Times" w:hAnsi="Times" w:cs="Arial"/>
        </w:rPr>
        <w:t xml:space="preserve"> </w:t>
      </w:r>
      <w:r w:rsidR="001464E8">
        <w:rPr>
          <w:rFonts w:ascii="Times" w:hAnsi="Times" w:cs="Arial"/>
        </w:rPr>
        <w:t>both parents’</w:t>
      </w:r>
      <w:r w:rsidR="00363EF4" w:rsidRPr="00C21243">
        <w:rPr>
          <w:rFonts w:ascii="Times" w:hAnsi="Times" w:cs="Arial"/>
        </w:rPr>
        <w:t xml:space="preserve"> dep</w:t>
      </w:r>
      <w:r w:rsidR="001464E8">
        <w:rPr>
          <w:rFonts w:ascii="Times" w:hAnsi="Times" w:cs="Arial"/>
        </w:rPr>
        <w:t>ression</w:t>
      </w:r>
      <w:r w:rsidR="00363EF4">
        <w:rPr>
          <w:rFonts w:ascii="Times" w:hAnsi="Times" w:cs="Arial"/>
        </w:rPr>
        <w:t xml:space="preserve"> by area of residence and </w:t>
      </w:r>
      <w:r w:rsidR="001464E8">
        <w:rPr>
          <w:rFonts w:ascii="Times" w:hAnsi="Times" w:cs="Arial"/>
        </w:rPr>
        <w:t>adolescent cohort</w:t>
      </w:r>
    </w:p>
    <w:p w14:paraId="42954181" w14:textId="77777777" w:rsidR="008E7996" w:rsidRDefault="008E7996" w:rsidP="00CA588B">
      <w:pPr>
        <w:rPr>
          <w:rFonts w:ascii="Times" w:hAnsi="Times" w:cs="Arial"/>
        </w:rPr>
      </w:pPr>
    </w:p>
    <w:p w14:paraId="7548E218" w14:textId="644683E0" w:rsidR="002D45AB" w:rsidRDefault="008E7996" w:rsidP="00CA588B">
      <w:pPr>
        <w:rPr>
          <w:rFonts w:ascii="Times" w:hAnsi="Times" w:cs="Arial"/>
        </w:rPr>
      </w:pPr>
      <w:r w:rsidRPr="008E7996">
        <w:rPr>
          <w:rFonts w:ascii="Times" w:hAnsi="Times" w:cs="Arial"/>
          <w:b/>
          <w:bCs/>
        </w:rPr>
        <w:t>Figure S1</w:t>
      </w:r>
      <w:r w:rsidRPr="008E7996">
        <w:rPr>
          <w:rFonts w:ascii="Times" w:hAnsi="Times" w:cs="Arial"/>
        </w:rPr>
        <w:t xml:space="preserve"> Study flowchart for the replication sample in sensitivity analyses</w:t>
      </w:r>
    </w:p>
    <w:p w14:paraId="093556CE" w14:textId="77777777" w:rsidR="008E7996" w:rsidRDefault="008E7996" w:rsidP="00CA588B">
      <w:pPr>
        <w:rPr>
          <w:rFonts w:ascii="Times" w:hAnsi="Times" w:cs="Arial"/>
        </w:rPr>
      </w:pPr>
    </w:p>
    <w:p w14:paraId="6950DFB0" w14:textId="7C423B4B" w:rsidR="002D45AB" w:rsidRPr="002D45AB" w:rsidRDefault="002D45AB" w:rsidP="00CA588B">
      <w:pPr>
        <w:rPr>
          <w:rFonts w:ascii="Times" w:hAnsi="Times" w:cs="Arial"/>
          <w:b/>
          <w:bCs/>
        </w:rPr>
      </w:pPr>
      <w:r w:rsidRPr="002D45AB">
        <w:rPr>
          <w:rFonts w:ascii="Times" w:hAnsi="Times" w:cs="Arial" w:hint="eastAsia"/>
          <w:b/>
          <w:bCs/>
        </w:rPr>
        <w:t>M</w:t>
      </w:r>
      <w:r w:rsidRPr="002D45AB">
        <w:rPr>
          <w:rFonts w:ascii="Times" w:hAnsi="Times" w:cs="Arial"/>
          <w:b/>
          <w:bCs/>
        </w:rPr>
        <w:t>ethod S1</w:t>
      </w:r>
      <w:r>
        <w:rPr>
          <w:rFonts w:ascii="Times" w:hAnsi="Times" w:cs="Arial"/>
          <w:b/>
          <w:bCs/>
        </w:rPr>
        <w:t xml:space="preserve"> </w:t>
      </w:r>
      <w:r w:rsidRPr="002D45AB">
        <w:rPr>
          <w:rFonts w:ascii="Times" w:hAnsi="Times" w:cs="Arial"/>
        </w:rPr>
        <w:t>Rationale for selection and predictions of moderators</w:t>
      </w:r>
    </w:p>
    <w:p w14:paraId="7D8C57FD" w14:textId="77777777" w:rsidR="00CA588B" w:rsidRPr="00CA588B" w:rsidRDefault="00CA588B" w:rsidP="00DA4AE6">
      <w:pPr>
        <w:rPr>
          <w:rFonts w:ascii="Times" w:hAnsi="Times" w:cs="Arial"/>
        </w:rPr>
      </w:pPr>
    </w:p>
    <w:p w14:paraId="6A6814C1" w14:textId="77777777" w:rsidR="00DA4AE6" w:rsidRPr="00C21243" w:rsidRDefault="00DA4AE6" w:rsidP="00DA4AE6">
      <w:pPr>
        <w:rPr>
          <w:rFonts w:ascii="Times" w:hAnsi="Times" w:cs="Arial"/>
        </w:rPr>
      </w:pPr>
    </w:p>
    <w:p w14:paraId="35F1278D" w14:textId="77777777" w:rsidR="00DA4AE6" w:rsidRPr="00C21243" w:rsidRDefault="00DA4AE6" w:rsidP="00DA4AE6">
      <w:pPr>
        <w:rPr>
          <w:rFonts w:ascii="Times" w:hAnsi="Times" w:cs="Arial"/>
        </w:rPr>
      </w:pPr>
    </w:p>
    <w:p w14:paraId="0ABC2EAA" w14:textId="7FB504CA" w:rsidR="00DA4AE6" w:rsidRPr="00C21243" w:rsidRDefault="00DA4AE6" w:rsidP="001C5077">
      <w:pPr>
        <w:jc w:val="both"/>
        <w:rPr>
          <w:rFonts w:ascii="Times" w:hAnsi="Times" w:cs="Arial"/>
        </w:rPr>
      </w:pPr>
    </w:p>
    <w:p w14:paraId="05BE618E" w14:textId="77777777" w:rsidR="00DA4AE6" w:rsidRPr="00C21243" w:rsidRDefault="00DA4AE6" w:rsidP="00DA4AE6">
      <w:pPr>
        <w:rPr>
          <w:rFonts w:ascii="Times" w:hAnsi="Times" w:cs="Arial"/>
        </w:rPr>
        <w:sectPr w:rsidR="00DA4AE6" w:rsidRPr="00C21243" w:rsidSect="001C5077">
          <w:footerReference w:type="even" r:id="rId8"/>
          <w:footerReference w:type="default" r:id="rId9"/>
          <w:footnotePr>
            <w:numFmt w:val="chicago"/>
          </w:footnotePr>
          <w:pgSz w:w="12240" w:h="15840"/>
          <w:pgMar w:top="1440" w:right="1440" w:bottom="1440" w:left="1440" w:header="708" w:footer="708" w:gutter="0"/>
          <w:cols w:space="708"/>
          <w:docGrid w:linePitch="360"/>
        </w:sectPr>
      </w:pPr>
    </w:p>
    <w:p w14:paraId="320CD725" w14:textId="487EAEF1" w:rsidR="000C7B52" w:rsidRPr="00C21243" w:rsidRDefault="000C7B52" w:rsidP="000C7B52">
      <w:pPr>
        <w:rPr>
          <w:rFonts w:ascii="Times" w:hAnsi="Times" w:cs="Arial"/>
        </w:rPr>
      </w:pPr>
      <w:r w:rsidRPr="00C21243">
        <w:rPr>
          <w:rFonts w:ascii="Times" w:hAnsi="Times" w:cs="Arial"/>
          <w:b/>
          <w:bCs/>
        </w:rPr>
        <w:lastRenderedPageBreak/>
        <w:t>Table S</w:t>
      </w:r>
      <w:r w:rsidR="00387094">
        <w:rPr>
          <w:rFonts w:ascii="Times" w:hAnsi="Times" w:cs="Arial"/>
          <w:b/>
          <w:bCs/>
        </w:rPr>
        <w:t>1</w:t>
      </w:r>
      <w:r w:rsidRPr="00C21243">
        <w:rPr>
          <w:rFonts w:ascii="Times" w:hAnsi="Times" w:cs="Arial"/>
          <w:b/>
          <w:bCs/>
        </w:rPr>
        <w:t xml:space="preserve"> </w:t>
      </w:r>
      <w:r w:rsidR="00DF409C" w:rsidRPr="00C21243">
        <w:rPr>
          <w:rFonts w:ascii="Times" w:hAnsi="Times" w:cs="Arial"/>
        </w:rPr>
        <w:t xml:space="preserve">Amount of Missingness </w:t>
      </w:r>
      <w:r w:rsidR="00C9022B" w:rsidRPr="00C21243">
        <w:rPr>
          <w:rFonts w:ascii="Times" w:hAnsi="Times" w:cs="Arial"/>
        </w:rPr>
        <w:t xml:space="preserve">and Cronbach’s Alpha </w:t>
      </w:r>
      <w:r w:rsidR="00DF409C" w:rsidRPr="00C21243">
        <w:rPr>
          <w:rFonts w:ascii="Times" w:hAnsi="Times" w:cs="Arial"/>
        </w:rPr>
        <w:t>for Each Family Member’s Depressive Symptoms across Waves</w:t>
      </w:r>
    </w:p>
    <w:p w14:paraId="379BC243" w14:textId="77777777" w:rsidR="000C7B52" w:rsidRPr="00C21243" w:rsidRDefault="000C7B52" w:rsidP="000C7B52">
      <w:pPr>
        <w:rPr>
          <w:rFonts w:ascii="Times" w:hAnsi="Times"/>
          <w:color w:val="000000" w:themeColor="text1"/>
          <w:u w:val="single"/>
          <w:shd w:val="clear" w:color="auto" w:fill="FFFFFF"/>
        </w:rPr>
      </w:pPr>
    </w:p>
    <w:tbl>
      <w:tblPr>
        <w:tblW w:w="7088" w:type="dxa"/>
        <w:tblInd w:w="-5" w:type="dxa"/>
        <w:tblBorders>
          <w:top w:val="single" w:sz="4" w:space="0" w:color="auto"/>
          <w:bottom w:val="single" w:sz="4" w:space="0" w:color="auto"/>
        </w:tblBorders>
        <w:tblCellMar>
          <w:top w:w="15" w:type="dxa"/>
          <w:left w:w="15" w:type="dxa"/>
          <w:bottom w:w="15" w:type="dxa"/>
          <w:right w:w="15" w:type="dxa"/>
        </w:tblCellMar>
        <w:tblLook w:val="04A0" w:firstRow="1" w:lastRow="0" w:firstColumn="1" w:lastColumn="0" w:noHBand="0" w:noVBand="1"/>
      </w:tblPr>
      <w:tblGrid>
        <w:gridCol w:w="3119"/>
        <w:gridCol w:w="1843"/>
        <w:gridCol w:w="2126"/>
      </w:tblGrid>
      <w:tr w:rsidR="00C9022B" w:rsidRPr="00C21243" w14:paraId="5CCBE6FF" w14:textId="19D903C9" w:rsidTr="00C9022B">
        <w:trPr>
          <w:trHeight w:val="285"/>
        </w:trPr>
        <w:tc>
          <w:tcPr>
            <w:tcW w:w="3119" w:type="dxa"/>
            <w:tcBorders>
              <w:top w:val="single" w:sz="4" w:space="0" w:color="auto"/>
              <w:bottom w:val="single" w:sz="4" w:space="0" w:color="auto"/>
            </w:tcBorders>
            <w:vAlign w:val="center"/>
          </w:tcPr>
          <w:p w14:paraId="00CE7C14" w14:textId="67DE3882" w:rsidR="00C9022B" w:rsidRPr="00C21243" w:rsidRDefault="00C9022B" w:rsidP="00DF409C">
            <w:pPr>
              <w:rPr>
                <w:rFonts w:ascii="Times" w:hAnsi="Times" w:cs="Arial"/>
                <w:b/>
                <w:bCs/>
              </w:rPr>
            </w:pPr>
          </w:p>
        </w:tc>
        <w:tc>
          <w:tcPr>
            <w:tcW w:w="1843" w:type="dxa"/>
            <w:tcBorders>
              <w:top w:val="single" w:sz="4" w:space="0" w:color="auto"/>
              <w:bottom w:val="single" w:sz="4" w:space="0" w:color="auto"/>
            </w:tcBorders>
            <w:vAlign w:val="center"/>
          </w:tcPr>
          <w:p w14:paraId="0C7AC45D" w14:textId="5AE84E2D" w:rsidR="00C9022B" w:rsidRPr="00C21243" w:rsidRDefault="00C9022B" w:rsidP="00DF409C">
            <w:pPr>
              <w:jc w:val="center"/>
              <w:rPr>
                <w:rFonts w:ascii="Times" w:hAnsi="Times" w:cs="Arial"/>
                <w:b/>
                <w:bCs/>
                <w:color w:val="000000"/>
              </w:rPr>
            </w:pPr>
            <w:r w:rsidRPr="00C21243">
              <w:rPr>
                <w:rFonts w:ascii="Times" w:hAnsi="Times" w:cs="Arial"/>
                <w:b/>
                <w:bCs/>
                <w:color w:val="000000"/>
              </w:rPr>
              <w:t>% Missing</w:t>
            </w:r>
          </w:p>
        </w:tc>
        <w:tc>
          <w:tcPr>
            <w:tcW w:w="2126" w:type="dxa"/>
            <w:tcBorders>
              <w:top w:val="single" w:sz="4" w:space="0" w:color="auto"/>
              <w:bottom w:val="single" w:sz="4" w:space="0" w:color="auto"/>
            </w:tcBorders>
          </w:tcPr>
          <w:p w14:paraId="3572E2E7" w14:textId="2BAF5181" w:rsidR="00C9022B" w:rsidRPr="00C21243" w:rsidRDefault="00C9022B" w:rsidP="00DF409C">
            <w:pPr>
              <w:jc w:val="center"/>
              <w:rPr>
                <w:rFonts w:ascii="Times" w:hAnsi="Times" w:cs="Arial"/>
                <w:b/>
                <w:bCs/>
                <w:color w:val="000000"/>
              </w:rPr>
            </w:pPr>
            <w:r w:rsidRPr="00C21243">
              <w:rPr>
                <w:rFonts w:ascii="Times" w:hAnsi="Times" w:cs="Arial"/>
                <w:b/>
                <w:bCs/>
                <w:color w:val="000000"/>
              </w:rPr>
              <w:t>Cronbach’s Alpha</w:t>
            </w:r>
          </w:p>
        </w:tc>
      </w:tr>
      <w:tr w:rsidR="00C9022B" w:rsidRPr="00C21243" w14:paraId="7B9A4EF2" w14:textId="13778A31" w:rsidTr="00C9022B">
        <w:trPr>
          <w:trHeight w:val="285"/>
        </w:trPr>
        <w:tc>
          <w:tcPr>
            <w:tcW w:w="3119" w:type="dxa"/>
            <w:tcBorders>
              <w:top w:val="single" w:sz="4" w:space="0" w:color="auto"/>
            </w:tcBorders>
            <w:vAlign w:val="center"/>
            <w:hideMark/>
          </w:tcPr>
          <w:p w14:paraId="6D7860B9" w14:textId="56E5BE72" w:rsidR="00C9022B" w:rsidRPr="009325C1" w:rsidRDefault="00C9022B" w:rsidP="00DF409C">
            <w:pPr>
              <w:jc w:val="center"/>
              <w:rPr>
                <w:rFonts w:ascii="Times" w:hAnsi="Times" w:cs="Arial"/>
              </w:rPr>
            </w:pPr>
            <w:r w:rsidRPr="009325C1">
              <w:rPr>
                <w:rFonts w:ascii="Times" w:hAnsi="Times" w:cs="Arial"/>
              </w:rPr>
              <w:t>Adolescents in 2016</w:t>
            </w:r>
          </w:p>
        </w:tc>
        <w:tc>
          <w:tcPr>
            <w:tcW w:w="1843" w:type="dxa"/>
            <w:tcBorders>
              <w:top w:val="single" w:sz="4" w:space="0" w:color="auto"/>
            </w:tcBorders>
            <w:vAlign w:val="center"/>
            <w:hideMark/>
          </w:tcPr>
          <w:p w14:paraId="3E2397FC" w14:textId="5FE0C8BD" w:rsidR="00C9022B" w:rsidRPr="00C21243" w:rsidRDefault="00022380" w:rsidP="00DF409C">
            <w:pPr>
              <w:jc w:val="center"/>
              <w:rPr>
                <w:rFonts w:ascii="Times" w:hAnsi="Times" w:cs="Arial"/>
                <w:color w:val="000000"/>
              </w:rPr>
            </w:pPr>
            <w:r>
              <w:rPr>
                <w:rFonts w:ascii="Times" w:hAnsi="Times" w:cs="Arial"/>
                <w:color w:val="000000"/>
              </w:rPr>
              <w:t>2.2</w:t>
            </w:r>
            <w:r w:rsidR="00C9022B" w:rsidRPr="00C21243">
              <w:rPr>
                <w:rFonts w:ascii="Times" w:hAnsi="Times" w:cs="Arial"/>
                <w:color w:val="000000"/>
              </w:rPr>
              <w:t>%</w:t>
            </w:r>
          </w:p>
        </w:tc>
        <w:tc>
          <w:tcPr>
            <w:tcW w:w="2126" w:type="dxa"/>
            <w:tcBorders>
              <w:top w:val="single" w:sz="4" w:space="0" w:color="auto"/>
            </w:tcBorders>
          </w:tcPr>
          <w:p w14:paraId="6BFD3E35" w14:textId="1951F7B7" w:rsidR="00C9022B" w:rsidRPr="00C21243" w:rsidRDefault="00C9022B" w:rsidP="00C9022B">
            <w:pPr>
              <w:jc w:val="center"/>
              <w:rPr>
                <w:rFonts w:ascii="Times" w:hAnsi="Times" w:cs="Arial"/>
                <w:color w:val="000000"/>
              </w:rPr>
            </w:pPr>
            <w:r w:rsidRPr="00C21243">
              <w:rPr>
                <w:rFonts w:ascii="Times" w:hAnsi="Times" w:cs="Arial"/>
                <w:color w:val="000000"/>
              </w:rPr>
              <w:t>.6</w:t>
            </w:r>
            <w:r w:rsidR="00022380">
              <w:rPr>
                <w:rFonts w:ascii="Times" w:hAnsi="Times" w:cs="Arial"/>
                <w:color w:val="000000"/>
              </w:rPr>
              <w:t>6</w:t>
            </w:r>
          </w:p>
        </w:tc>
      </w:tr>
      <w:tr w:rsidR="00C9022B" w:rsidRPr="00C21243" w14:paraId="60E5AF55" w14:textId="6D48713C" w:rsidTr="00C9022B">
        <w:trPr>
          <w:trHeight w:val="285"/>
        </w:trPr>
        <w:tc>
          <w:tcPr>
            <w:tcW w:w="3119" w:type="dxa"/>
            <w:vAlign w:val="center"/>
            <w:hideMark/>
          </w:tcPr>
          <w:p w14:paraId="69D39026" w14:textId="5FDBCDA5" w:rsidR="00C9022B" w:rsidRPr="009325C1" w:rsidRDefault="00C9022B" w:rsidP="00DF409C">
            <w:pPr>
              <w:jc w:val="center"/>
              <w:rPr>
                <w:rFonts w:ascii="Times" w:hAnsi="Times" w:cs="Arial"/>
                <w:color w:val="000000"/>
              </w:rPr>
            </w:pPr>
            <w:r w:rsidRPr="009325C1">
              <w:rPr>
                <w:rFonts w:ascii="Times" w:hAnsi="Times" w:cs="Arial"/>
                <w:color w:val="000000"/>
              </w:rPr>
              <w:t>Mothers in 2016</w:t>
            </w:r>
          </w:p>
        </w:tc>
        <w:tc>
          <w:tcPr>
            <w:tcW w:w="1843" w:type="dxa"/>
            <w:vAlign w:val="center"/>
            <w:hideMark/>
          </w:tcPr>
          <w:p w14:paraId="744DF3EB" w14:textId="080D73B0" w:rsidR="00C9022B" w:rsidRPr="00C21243" w:rsidRDefault="009955B3" w:rsidP="00DF409C">
            <w:pPr>
              <w:jc w:val="center"/>
              <w:rPr>
                <w:rFonts w:ascii="Times" w:hAnsi="Times" w:cs="Arial"/>
                <w:color w:val="000000"/>
              </w:rPr>
            </w:pPr>
            <w:r>
              <w:rPr>
                <w:rFonts w:ascii="Times" w:hAnsi="Times" w:cs="Arial"/>
                <w:color w:val="000000"/>
              </w:rPr>
              <w:t>9.5</w:t>
            </w:r>
            <w:r w:rsidR="00C9022B" w:rsidRPr="00C21243">
              <w:rPr>
                <w:rFonts w:ascii="Times" w:hAnsi="Times" w:cs="Arial"/>
                <w:color w:val="000000"/>
              </w:rPr>
              <w:t>%</w:t>
            </w:r>
          </w:p>
        </w:tc>
        <w:tc>
          <w:tcPr>
            <w:tcW w:w="2126" w:type="dxa"/>
          </w:tcPr>
          <w:p w14:paraId="0F2CFFEA" w14:textId="302BEB33" w:rsidR="00C9022B" w:rsidRPr="00C21243" w:rsidRDefault="00C9022B" w:rsidP="00DF409C">
            <w:pPr>
              <w:jc w:val="center"/>
              <w:rPr>
                <w:rFonts w:ascii="Times" w:hAnsi="Times" w:cs="Arial"/>
                <w:color w:val="000000"/>
              </w:rPr>
            </w:pPr>
            <w:r w:rsidRPr="00C21243">
              <w:rPr>
                <w:rFonts w:ascii="Times" w:hAnsi="Times" w:cs="Arial"/>
                <w:color w:val="000000"/>
              </w:rPr>
              <w:t>.75</w:t>
            </w:r>
          </w:p>
        </w:tc>
      </w:tr>
      <w:tr w:rsidR="00C9022B" w:rsidRPr="00C21243" w14:paraId="2FD4B8E8" w14:textId="4C6263E3" w:rsidTr="00C9022B">
        <w:trPr>
          <w:trHeight w:val="285"/>
        </w:trPr>
        <w:tc>
          <w:tcPr>
            <w:tcW w:w="3119" w:type="dxa"/>
            <w:vAlign w:val="center"/>
            <w:hideMark/>
          </w:tcPr>
          <w:p w14:paraId="66844A9C" w14:textId="2B7D0446" w:rsidR="00C9022B" w:rsidRPr="009325C1" w:rsidRDefault="00C9022B" w:rsidP="00DF409C">
            <w:pPr>
              <w:jc w:val="center"/>
              <w:rPr>
                <w:rFonts w:ascii="Times" w:hAnsi="Times" w:cs="Arial"/>
                <w:color w:val="000000"/>
              </w:rPr>
            </w:pPr>
            <w:r w:rsidRPr="009325C1">
              <w:rPr>
                <w:rFonts w:ascii="Times" w:hAnsi="Times" w:cs="Arial"/>
                <w:color w:val="000000"/>
              </w:rPr>
              <w:t>Fathers in 2016</w:t>
            </w:r>
          </w:p>
        </w:tc>
        <w:tc>
          <w:tcPr>
            <w:tcW w:w="1843" w:type="dxa"/>
            <w:vAlign w:val="center"/>
            <w:hideMark/>
          </w:tcPr>
          <w:p w14:paraId="7C2F30BD" w14:textId="0ADE45CD" w:rsidR="00C9022B" w:rsidRPr="00C21243" w:rsidRDefault="009955B3" w:rsidP="00DF409C">
            <w:pPr>
              <w:jc w:val="center"/>
              <w:rPr>
                <w:rFonts w:ascii="Times" w:hAnsi="Times" w:cs="Arial"/>
                <w:color w:val="000000"/>
              </w:rPr>
            </w:pPr>
            <w:r>
              <w:rPr>
                <w:rFonts w:ascii="Times" w:hAnsi="Times" w:cs="Arial"/>
                <w:color w:val="000000"/>
              </w:rPr>
              <w:t>12.</w:t>
            </w:r>
            <w:r w:rsidR="00013CBC">
              <w:rPr>
                <w:rFonts w:ascii="Times" w:hAnsi="Times" w:cs="Arial"/>
                <w:color w:val="000000"/>
              </w:rPr>
              <w:t>6</w:t>
            </w:r>
            <w:r w:rsidR="00C9022B" w:rsidRPr="00C21243">
              <w:rPr>
                <w:rFonts w:ascii="Times" w:hAnsi="Times" w:cs="Arial"/>
                <w:color w:val="000000"/>
              </w:rPr>
              <w:t>%</w:t>
            </w:r>
          </w:p>
        </w:tc>
        <w:tc>
          <w:tcPr>
            <w:tcW w:w="2126" w:type="dxa"/>
          </w:tcPr>
          <w:p w14:paraId="759ED7EC" w14:textId="1CF7A4F4" w:rsidR="00C9022B" w:rsidRPr="00C21243" w:rsidRDefault="00C9022B" w:rsidP="00DF409C">
            <w:pPr>
              <w:jc w:val="center"/>
              <w:rPr>
                <w:rFonts w:ascii="Times" w:hAnsi="Times" w:cs="Arial"/>
                <w:color w:val="000000"/>
              </w:rPr>
            </w:pPr>
            <w:r w:rsidRPr="00C21243">
              <w:rPr>
                <w:rFonts w:ascii="Times" w:hAnsi="Times" w:cs="Arial"/>
                <w:color w:val="000000"/>
              </w:rPr>
              <w:t>.7</w:t>
            </w:r>
            <w:r w:rsidR="00022380">
              <w:rPr>
                <w:rFonts w:ascii="Times" w:hAnsi="Times" w:cs="Arial"/>
                <w:color w:val="000000"/>
              </w:rPr>
              <w:t>4</w:t>
            </w:r>
          </w:p>
        </w:tc>
      </w:tr>
      <w:tr w:rsidR="00C9022B" w:rsidRPr="00C21243" w14:paraId="40427819" w14:textId="69CE7E7B" w:rsidTr="00C9022B">
        <w:trPr>
          <w:trHeight w:val="285"/>
        </w:trPr>
        <w:tc>
          <w:tcPr>
            <w:tcW w:w="3119" w:type="dxa"/>
            <w:vAlign w:val="center"/>
            <w:hideMark/>
          </w:tcPr>
          <w:p w14:paraId="0EC67047" w14:textId="0E4B1A1B" w:rsidR="00C9022B" w:rsidRPr="009325C1" w:rsidRDefault="00C9022B" w:rsidP="00DF409C">
            <w:pPr>
              <w:jc w:val="center"/>
              <w:rPr>
                <w:rFonts w:ascii="Times" w:hAnsi="Times" w:cs="Arial"/>
                <w:color w:val="000000"/>
              </w:rPr>
            </w:pPr>
            <w:r w:rsidRPr="009325C1">
              <w:rPr>
                <w:rFonts w:ascii="Times" w:hAnsi="Times" w:cs="Arial"/>
              </w:rPr>
              <w:t>Adolescents in 2018</w:t>
            </w:r>
          </w:p>
        </w:tc>
        <w:tc>
          <w:tcPr>
            <w:tcW w:w="1843" w:type="dxa"/>
            <w:vAlign w:val="center"/>
            <w:hideMark/>
          </w:tcPr>
          <w:p w14:paraId="6DCE1F05" w14:textId="07E9AC7B" w:rsidR="00C9022B" w:rsidRPr="00C21243" w:rsidRDefault="009955B3" w:rsidP="00DF409C">
            <w:pPr>
              <w:jc w:val="center"/>
              <w:rPr>
                <w:rFonts w:ascii="Times" w:hAnsi="Times" w:cs="Arial"/>
                <w:color w:val="000000"/>
              </w:rPr>
            </w:pPr>
            <w:r>
              <w:rPr>
                <w:rFonts w:ascii="Times" w:hAnsi="Times" w:cs="Arial"/>
                <w:color w:val="000000"/>
              </w:rPr>
              <w:t>21.</w:t>
            </w:r>
            <w:r w:rsidR="00013CBC">
              <w:rPr>
                <w:rFonts w:ascii="Times" w:hAnsi="Times" w:cs="Arial"/>
                <w:color w:val="000000"/>
              </w:rPr>
              <w:t>6</w:t>
            </w:r>
            <w:r w:rsidR="00C9022B" w:rsidRPr="00C21243">
              <w:rPr>
                <w:rFonts w:ascii="Times" w:hAnsi="Times" w:cs="Arial"/>
                <w:color w:val="000000"/>
              </w:rPr>
              <w:t>%</w:t>
            </w:r>
          </w:p>
        </w:tc>
        <w:tc>
          <w:tcPr>
            <w:tcW w:w="2126" w:type="dxa"/>
          </w:tcPr>
          <w:p w14:paraId="31D7175E" w14:textId="3A424C31" w:rsidR="00C9022B" w:rsidRPr="00C21243" w:rsidRDefault="00C9022B" w:rsidP="00DF409C">
            <w:pPr>
              <w:jc w:val="center"/>
              <w:rPr>
                <w:rFonts w:ascii="Times" w:hAnsi="Times" w:cs="Arial"/>
                <w:color w:val="000000"/>
              </w:rPr>
            </w:pPr>
            <w:r w:rsidRPr="00C21243">
              <w:rPr>
                <w:rFonts w:ascii="Times" w:hAnsi="Times" w:cs="Arial"/>
                <w:color w:val="000000"/>
              </w:rPr>
              <w:t>.7</w:t>
            </w:r>
            <w:r w:rsidR="00022380">
              <w:rPr>
                <w:rFonts w:ascii="Times" w:hAnsi="Times" w:cs="Arial"/>
                <w:color w:val="000000"/>
              </w:rPr>
              <w:t>1</w:t>
            </w:r>
          </w:p>
        </w:tc>
      </w:tr>
      <w:tr w:rsidR="00C9022B" w:rsidRPr="00C21243" w14:paraId="681E6B7E" w14:textId="23A82D18" w:rsidTr="00C9022B">
        <w:trPr>
          <w:trHeight w:val="285"/>
        </w:trPr>
        <w:tc>
          <w:tcPr>
            <w:tcW w:w="3119" w:type="dxa"/>
            <w:vAlign w:val="center"/>
            <w:hideMark/>
          </w:tcPr>
          <w:p w14:paraId="51061B0B" w14:textId="3AAB3379" w:rsidR="00C9022B" w:rsidRPr="009325C1" w:rsidRDefault="00C9022B" w:rsidP="00DF409C">
            <w:pPr>
              <w:jc w:val="center"/>
              <w:rPr>
                <w:rFonts w:ascii="Times" w:hAnsi="Times" w:cs="Arial"/>
                <w:color w:val="000000"/>
              </w:rPr>
            </w:pPr>
            <w:r w:rsidRPr="009325C1">
              <w:rPr>
                <w:rFonts w:ascii="Times" w:hAnsi="Times" w:cs="Arial"/>
                <w:color w:val="000000"/>
              </w:rPr>
              <w:t>Mothers in 2018</w:t>
            </w:r>
          </w:p>
        </w:tc>
        <w:tc>
          <w:tcPr>
            <w:tcW w:w="1843" w:type="dxa"/>
            <w:vAlign w:val="center"/>
            <w:hideMark/>
          </w:tcPr>
          <w:p w14:paraId="7248452B" w14:textId="63C5300B" w:rsidR="00C9022B" w:rsidRPr="00C21243" w:rsidRDefault="00022380" w:rsidP="00DF409C">
            <w:pPr>
              <w:jc w:val="center"/>
              <w:rPr>
                <w:rFonts w:ascii="Times" w:hAnsi="Times" w:cs="Arial"/>
                <w:color w:val="000000"/>
              </w:rPr>
            </w:pPr>
            <w:r>
              <w:rPr>
                <w:rFonts w:ascii="Times" w:hAnsi="Times" w:cs="Arial"/>
                <w:color w:val="000000"/>
              </w:rPr>
              <w:t>2</w:t>
            </w:r>
            <w:r w:rsidR="009955B3">
              <w:rPr>
                <w:rFonts w:ascii="Times" w:hAnsi="Times" w:cs="Arial"/>
                <w:color w:val="000000"/>
              </w:rPr>
              <w:t>0.0</w:t>
            </w:r>
            <w:r w:rsidR="00C9022B" w:rsidRPr="00C21243">
              <w:rPr>
                <w:rFonts w:ascii="Times" w:hAnsi="Times" w:cs="Arial"/>
                <w:color w:val="000000"/>
              </w:rPr>
              <w:t>%</w:t>
            </w:r>
          </w:p>
        </w:tc>
        <w:tc>
          <w:tcPr>
            <w:tcW w:w="2126" w:type="dxa"/>
          </w:tcPr>
          <w:p w14:paraId="05D6B130" w14:textId="54E51E82" w:rsidR="00C9022B" w:rsidRPr="00C21243" w:rsidRDefault="00C9022B" w:rsidP="00DF409C">
            <w:pPr>
              <w:jc w:val="center"/>
              <w:rPr>
                <w:rFonts w:ascii="Times" w:hAnsi="Times" w:cs="Arial"/>
                <w:color w:val="000000"/>
              </w:rPr>
            </w:pPr>
            <w:r w:rsidRPr="00C21243">
              <w:rPr>
                <w:rFonts w:ascii="Times" w:hAnsi="Times" w:cs="Arial"/>
                <w:color w:val="000000"/>
              </w:rPr>
              <w:t>.7</w:t>
            </w:r>
            <w:r w:rsidR="00022380">
              <w:rPr>
                <w:rFonts w:ascii="Times" w:hAnsi="Times" w:cs="Arial"/>
                <w:color w:val="000000"/>
              </w:rPr>
              <w:t>8</w:t>
            </w:r>
          </w:p>
        </w:tc>
      </w:tr>
      <w:tr w:rsidR="00C9022B" w:rsidRPr="00C21243" w14:paraId="3340B107" w14:textId="18582C26" w:rsidTr="00C9022B">
        <w:trPr>
          <w:trHeight w:val="285"/>
        </w:trPr>
        <w:tc>
          <w:tcPr>
            <w:tcW w:w="3119" w:type="dxa"/>
            <w:vAlign w:val="center"/>
            <w:hideMark/>
          </w:tcPr>
          <w:p w14:paraId="720EA8B2" w14:textId="00A48D2F" w:rsidR="00C9022B" w:rsidRPr="009325C1" w:rsidRDefault="00C9022B" w:rsidP="00DF409C">
            <w:pPr>
              <w:jc w:val="center"/>
              <w:rPr>
                <w:rFonts w:ascii="Times" w:hAnsi="Times" w:cs="Arial"/>
                <w:color w:val="000000"/>
              </w:rPr>
            </w:pPr>
            <w:r w:rsidRPr="009325C1">
              <w:rPr>
                <w:rFonts w:ascii="Times" w:hAnsi="Times" w:cs="Arial"/>
                <w:color w:val="000000"/>
              </w:rPr>
              <w:t>Fathers in 2018</w:t>
            </w:r>
          </w:p>
        </w:tc>
        <w:tc>
          <w:tcPr>
            <w:tcW w:w="1843" w:type="dxa"/>
            <w:vAlign w:val="center"/>
            <w:hideMark/>
          </w:tcPr>
          <w:p w14:paraId="376AB265" w14:textId="0D8F8A83" w:rsidR="00C9022B" w:rsidRPr="00C21243" w:rsidRDefault="009955B3" w:rsidP="00DF409C">
            <w:pPr>
              <w:jc w:val="center"/>
              <w:rPr>
                <w:rFonts w:ascii="Times" w:hAnsi="Times" w:cs="Arial"/>
                <w:color w:val="000000"/>
              </w:rPr>
            </w:pPr>
            <w:r>
              <w:rPr>
                <w:rFonts w:ascii="Times" w:hAnsi="Times" w:cs="Arial"/>
                <w:color w:val="000000"/>
              </w:rPr>
              <w:t>23.3</w:t>
            </w:r>
            <w:r w:rsidR="00C9022B" w:rsidRPr="00C21243">
              <w:rPr>
                <w:rFonts w:ascii="Times" w:hAnsi="Times" w:cs="Arial"/>
                <w:color w:val="000000"/>
              </w:rPr>
              <w:t>%</w:t>
            </w:r>
          </w:p>
        </w:tc>
        <w:tc>
          <w:tcPr>
            <w:tcW w:w="2126" w:type="dxa"/>
          </w:tcPr>
          <w:p w14:paraId="09A259A4" w14:textId="3EEFE98B" w:rsidR="00C9022B" w:rsidRPr="00C21243" w:rsidRDefault="00C9022B" w:rsidP="00DF409C">
            <w:pPr>
              <w:jc w:val="center"/>
              <w:rPr>
                <w:rFonts w:ascii="Times" w:hAnsi="Times" w:cs="Arial"/>
                <w:color w:val="000000"/>
              </w:rPr>
            </w:pPr>
            <w:r w:rsidRPr="00C21243">
              <w:rPr>
                <w:rFonts w:ascii="Times" w:hAnsi="Times" w:cs="Arial"/>
                <w:color w:val="000000"/>
              </w:rPr>
              <w:t>.75</w:t>
            </w:r>
          </w:p>
        </w:tc>
      </w:tr>
      <w:tr w:rsidR="00C9022B" w:rsidRPr="00C21243" w14:paraId="2D2103A5" w14:textId="3455A605" w:rsidTr="00C9022B">
        <w:trPr>
          <w:trHeight w:val="285"/>
        </w:trPr>
        <w:tc>
          <w:tcPr>
            <w:tcW w:w="3119" w:type="dxa"/>
            <w:vAlign w:val="center"/>
          </w:tcPr>
          <w:p w14:paraId="6C028AD7" w14:textId="177D0A66" w:rsidR="00C9022B" w:rsidRPr="009325C1" w:rsidRDefault="00C9022B" w:rsidP="00DF409C">
            <w:pPr>
              <w:jc w:val="center"/>
              <w:rPr>
                <w:rFonts w:ascii="Times" w:hAnsi="Times" w:cs="Arial"/>
                <w:color w:val="000000"/>
              </w:rPr>
            </w:pPr>
            <w:r w:rsidRPr="009325C1">
              <w:rPr>
                <w:rFonts w:ascii="Times" w:hAnsi="Times" w:cs="Arial"/>
              </w:rPr>
              <w:t>Adolescents in 2020</w:t>
            </w:r>
          </w:p>
        </w:tc>
        <w:tc>
          <w:tcPr>
            <w:tcW w:w="1843" w:type="dxa"/>
            <w:vAlign w:val="center"/>
          </w:tcPr>
          <w:p w14:paraId="38955D88" w14:textId="792CC607" w:rsidR="00C9022B" w:rsidRPr="00C21243" w:rsidRDefault="009955B3" w:rsidP="00DF409C">
            <w:pPr>
              <w:jc w:val="center"/>
              <w:rPr>
                <w:rFonts w:ascii="Times" w:hAnsi="Times" w:cs="Arial"/>
                <w:color w:val="000000"/>
              </w:rPr>
            </w:pPr>
            <w:r>
              <w:rPr>
                <w:rFonts w:ascii="Times" w:hAnsi="Times" w:cs="Arial"/>
                <w:color w:val="000000"/>
              </w:rPr>
              <w:t>3</w:t>
            </w:r>
            <w:r w:rsidR="00013CBC">
              <w:rPr>
                <w:rFonts w:ascii="Times" w:hAnsi="Times" w:cs="Arial"/>
                <w:color w:val="000000"/>
              </w:rPr>
              <w:t>8</w:t>
            </w:r>
            <w:r>
              <w:rPr>
                <w:rFonts w:ascii="Times" w:hAnsi="Times" w:cs="Arial"/>
                <w:color w:val="000000"/>
              </w:rPr>
              <w:t>.</w:t>
            </w:r>
            <w:r w:rsidR="00013CBC">
              <w:rPr>
                <w:rFonts w:ascii="Times" w:hAnsi="Times" w:cs="Arial"/>
                <w:color w:val="000000"/>
              </w:rPr>
              <w:t>9</w:t>
            </w:r>
            <w:r w:rsidR="00C9022B" w:rsidRPr="00C21243">
              <w:rPr>
                <w:rFonts w:ascii="Times" w:hAnsi="Times" w:cs="Arial"/>
                <w:color w:val="000000"/>
              </w:rPr>
              <w:t>%</w:t>
            </w:r>
          </w:p>
        </w:tc>
        <w:tc>
          <w:tcPr>
            <w:tcW w:w="2126" w:type="dxa"/>
          </w:tcPr>
          <w:p w14:paraId="54CEE58E" w14:textId="0AC22EF5" w:rsidR="00C9022B" w:rsidRPr="00C21243" w:rsidRDefault="00C9022B" w:rsidP="00DF409C">
            <w:pPr>
              <w:jc w:val="center"/>
              <w:rPr>
                <w:rFonts w:ascii="Times" w:hAnsi="Times" w:cs="Arial"/>
                <w:color w:val="000000"/>
              </w:rPr>
            </w:pPr>
            <w:r w:rsidRPr="00C21243">
              <w:rPr>
                <w:rFonts w:ascii="Times" w:hAnsi="Times" w:cs="Arial"/>
                <w:color w:val="000000"/>
              </w:rPr>
              <w:t>.78</w:t>
            </w:r>
          </w:p>
        </w:tc>
      </w:tr>
      <w:tr w:rsidR="00C9022B" w:rsidRPr="00C21243" w14:paraId="0C35D4C0" w14:textId="20496D54" w:rsidTr="00C9022B">
        <w:trPr>
          <w:trHeight w:val="285"/>
        </w:trPr>
        <w:tc>
          <w:tcPr>
            <w:tcW w:w="3119" w:type="dxa"/>
            <w:vAlign w:val="center"/>
          </w:tcPr>
          <w:p w14:paraId="31E833D3" w14:textId="443A77F6" w:rsidR="00C9022B" w:rsidRPr="009325C1" w:rsidRDefault="00C9022B" w:rsidP="00DF409C">
            <w:pPr>
              <w:jc w:val="center"/>
              <w:rPr>
                <w:rFonts w:ascii="Times" w:hAnsi="Times" w:cs="Arial"/>
                <w:color w:val="000000"/>
              </w:rPr>
            </w:pPr>
            <w:r w:rsidRPr="009325C1">
              <w:rPr>
                <w:rFonts w:ascii="Times" w:hAnsi="Times" w:cs="Arial"/>
                <w:color w:val="000000"/>
              </w:rPr>
              <w:t>Mothers in 2020</w:t>
            </w:r>
          </w:p>
        </w:tc>
        <w:tc>
          <w:tcPr>
            <w:tcW w:w="1843" w:type="dxa"/>
            <w:vAlign w:val="center"/>
          </w:tcPr>
          <w:p w14:paraId="3418EC29" w14:textId="4F7CF640" w:rsidR="00C9022B" w:rsidRPr="00C21243" w:rsidRDefault="009955B3" w:rsidP="00DF409C">
            <w:pPr>
              <w:jc w:val="center"/>
              <w:rPr>
                <w:rFonts w:ascii="Times" w:hAnsi="Times" w:cs="Arial"/>
                <w:color w:val="000000"/>
              </w:rPr>
            </w:pPr>
            <w:r>
              <w:rPr>
                <w:rFonts w:ascii="Times" w:hAnsi="Times" w:cs="Arial"/>
                <w:color w:val="000000"/>
              </w:rPr>
              <w:t>36.8</w:t>
            </w:r>
            <w:r w:rsidR="00C9022B" w:rsidRPr="00C21243">
              <w:rPr>
                <w:rFonts w:ascii="Times" w:hAnsi="Times" w:cs="Arial"/>
                <w:color w:val="000000"/>
              </w:rPr>
              <w:t>%</w:t>
            </w:r>
          </w:p>
        </w:tc>
        <w:tc>
          <w:tcPr>
            <w:tcW w:w="2126" w:type="dxa"/>
          </w:tcPr>
          <w:p w14:paraId="3BF3E2D8" w14:textId="1A3ADB3A" w:rsidR="00C9022B" w:rsidRPr="00C21243" w:rsidRDefault="00C9022B" w:rsidP="00DF409C">
            <w:pPr>
              <w:jc w:val="center"/>
              <w:rPr>
                <w:rFonts w:ascii="Times" w:hAnsi="Times" w:cs="Arial"/>
                <w:color w:val="000000"/>
              </w:rPr>
            </w:pPr>
            <w:r w:rsidRPr="00C21243">
              <w:rPr>
                <w:rFonts w:ascii="Times" w:hAnsi="Times" w:cs="Arial"/>
                <w:color w:val="000000"/>
              </w:rPr>
              <w:t>.75</w:t>
            </w:r>
          </w:p>
        </w:tc>
      </w:tr>
      <w:tr w:rsidR="00C9022B" w:rsidRPr="00C21243" w14:paraId="0EA996BD" w14:textId="16523C35" w:rsidTr="00C9022B">
        <w:trPr>
          <w:trHeight w:val="285"/>
        </w:trPr>
        <w:tc>
          <w:tcPr>
            <w:tcW w:w="3119" w:type="dxa"/>
            <w:vAlign w:val="center"/>
          </w:tcPr>
          <w:p w14:paraId="32FD02A1" w14:textId="46DA65F4" w:rsidR="00C9022B" w:rsidRPr="009325C1" w:rsidRDefault="00C9022B" w:rsidP="00DF409C">
            <w:pPr>
              <w:jc w:val="center"/>
              <w:rPr>
                <w:rFonts w:ascii="Times" w:hAnsi="Times" w:cs="Arial"/>
                <w:color w:val="000000"/>
              </w:rPr>
            </w:pPr>
            <w:r w:rsidRPr="009325C1">
              <w:rPr>
                <w:rFonts w:ascii="Times" w:hAnsi="Times" w:cs="Arial"/>
                <w:color w:val="000000"/>
              </w:rPr>
              <w:t>Fathers in 2020</w:t>
            </w:r>
          </w:p>
        </w:tc>
        <w:tc>
          <w:tcPr>
            <w:tcW w:w="1843" w:type="dxa"/>
            <w:vAlign w:val="center"/>
          </w:tcPr>
          <w:p w14:paraId="2F5ABC45" w14:textId="308D8256" w:rsidR="00C9022B" w:rsidRPr="00C21243" w:rsidRDefault="00022380" w:rsidP="00DF409C">
            <w:pPr>
              <w:jc w:val="center"/>
              <w:rPr>
                <w:rFonts w:ascii="Times" w:hAnsi="Times" w:cs="Arial"/>
                <w:color w:val="000000"/>
              </w:rPr>
            </w:pPr>
            <w:r>
              <w:rPr>
                <w:rFonts w:ascii="Times" w:hAnsi="Times" w:cs="Arial"/>
                <w:color w:val="000000"/>
              </w:rPr>
              <w:t>39.8</w:t>
            </w:r>
            <w:r w:rsidR="00C9022B" w:rsidRPr="00C21243">
              <w:rPr>
                <w:rFonts w:ascii="Times" w:hAnsi="Times" w:cs="Arial"/>
                <w:color w:val="000000"/>
              </w:rPr>
              <w:t>%</w:t>
            </w:r>
          </w:p>
        </w:tc>
        <w:tc>
          <w:tcPr>
            <w:tcW w:w="2126" w:type="dxa"/>
          </w:tcPr>
          <w:p w14:paraId="6BDC7885" w14:textId="74A1BF65" w:rsidR="00C9022B" w:rsidRPr="00C21243" w:rsidRDefault="00C9022B" w:rsidP="00DF409C">
            <w:pPr>
              <w:jc w:val="center"/>
              <w:rPr>
                <w:rFonts w:ascii="Times" w:hAnsi="Times" w:cs="Arial"/>
                <w:color w:val="000000"/>
              </w:rPr>
            </w:pPr>
            <w:r w:rsidRPr="00C21243">
              <w:rPr>
                <w:rFonts w:ascii="Times" w:hAnsi="Times" w:cs="Arial"/>
                <w:color w:val="000000"/>
              </w:rPr>
              <w:t>.7</w:t>
            </w:r>
            <w:r w:rsidR="00022380">
              <w:rPr>
                <w:rFonts w:ascii="Times" w:hAnsi="Times" w:cs="Arial"/>
                <w:color w:val="000000"/>
              </w:rPr>
              <w:t>7</w:t>
            </w:r>
          </w:p>
        </w:tc>
      </w:tr>
    </w:tbl>
    <w:p w14:paraId="0009DD66" w14:textId="157F3A12" w:rsidR="000C7B52" w:rsidRPr="00C21243" w:rsidRDefault="000C7B52" w:rsidP="00DA4AE6">
      <w:pPr>
        <w:rPr>
          <w:rFonts w:ascii="Times" w:hAnsi="Times" w:cs="Arial"/>
        </w:rPr>
      </w:pPr>
    </w:p>
    <w:p w14:paraId="4CE377DE" w14:textId="01A23C11" w:rsidR="000C7B52" w:rsidRPr="00C21243" w:rsidRDefault="00C9022B" w:rsidP="00DA4AE6">
      <w:pPr>
        <w:rPr>
          <w:rFonts w:ascii="Times" w:hAnsi="Times" w:cs="Arial"/>
        </w:rPr>
      </w:pPr>
      <w:r w:rsidRPr="00C21243">
        <w:rPr>
          <w:rFonts w:ascii="Times" w:hAnsi="Times" w:cs="Arial"/>
          <w:i/>
          <w:iCs/>
        </w:rPr>
        <w:t>Note:</w:t>
      </w:r>
      <w:r w:rsidRPr="00C21243">
        <w:rPr>
          <w:rFonts w:ascii="Times" w:hAnsi="Times" w:cs="Arial"/>
        </w:rPr>
        <w:t xml:space="preserve"> Cronbach’s alpha was based on complete observations in each variable in any given wave</w:t>
      </w:r>
    </w:p>
    <w:p w14:paraId="47E707FB" w14:textId="5A0D42EB" w:rsidR="005B549D" w:rsidRPr="00C21243" w:rsidRDefault="005B549D" w:rsidP="00DA4AE6">
      <w:pPr>
        <w:rPr>
          <w:rFonts w:ascii="Times" w:hAnsi="Times" w:cs="Arial"/>
        </w:rPr>
      </w:pPr>
    </w:p>
    <w:p w14:paraId="49CD1673" w14:textId="5BE314E4" w:rsidR="005B549D" w:rsidRPr="00C21243" w:rsidRDefault="005B549D" w:rsidP="00DA4AE6">
      <w:pPr>
        <w:rPr>
          <w:rFonts w:ascii="Times" w:hAnsi="Times" w:cs="Arial"/>
        </w:rPr>
      </w:pPr>
    </w:p>
    <w:p w14:paraId="31A543DF" w14:textId="2C29A212" w:rsidR="005B549D" w:rsidRPr="00C21243" w:rsidRDefault="005B549D" w:rsidP="00DA4AE6">
      <w:pPr>
        <w:rPr>
          <w:rFonts w:ascii="Times" w:hAnsi="Times" w:cs="Arial"/>
        </w:rPr>
      </w:pPr>
    </w:p>
    <w:p w14:paraId="543B6122" w14:textId="050A31F8" w:rsidR="005B549D" w:rsidRPr="00C21243" w:rsidRDefault="005B549D" w:rsidP="00DA4AE6">
      <w:pPr>
        <w:rPr>
          <w:rFonts w:ascii="Times" w:hAnsi="Times" w:cs="Arial"/>
        </w:rPr>
      </w:pPr>
    </w:p>
    <w:p w14:paraId="732B97AF" w14:textId="6A67154C" w:rsidR="005B549D" w:rsidRPr="00C21243" w:rsidRDefault="005B549D" w:rsidP="00DA4AE6">
      <w:pPr>
        <w:rPr>
          <w:rFonts w:ascii="Times" w:hAnsi="Times" w:cs="Arial"/>
        </w:rPr>
      </w:pPr>
    </w:p>
    <w:p w14:paraId="0FA90736" w14:textId="62866D18" w:rsidR="005B549D" w:rsidRPr="00C21243" w:rsidRDefault="005B549D" w:rsidP="00DA4AE6">
      <w:pPr>
        <w:rPr>
          <w:rFonts w:ascii="Times" w:hAnsi="Times" w:cs="Arial"/>
        </w:rPr>
      </w:pPr>
    </w:p>
    <w:p w14:paraId="5A1420B0" w14:textId="5136DA27" w:rsidR="005B549D" w:rsidRPr="00C21243" w:rsidRDefault="005B549D" w:rsidP="00DA4AE6">
      <w:pPr>
        <w:rPr>
          <w:rFonts w:ascii="Times" w:hAnsi="Times" w:cs="Arial"/>
        </w:rPr>
      </w:pPr>
    </w:p>
    <w:p w14:paraId="405BD852" w14:textId="1E868693" w:rsidR="005B549D" w:rsidRPr="00C21243" w:rsidRDefault="005B549D" w:rsidP="00DA4AE6">
      <w:pPr>
        <w:rPr>
          <w:rFonts w:ascii="Times" w:hAnsi="Times" w:cs="Arial"/>
        </w:rPr>
      </w:pPr>
    </w:p>
    <w:p w14:paraId="29E58581" w14:textId="653F6001" w:rsidR="005B549D" w:rsidRPr="00C21243" w:rsidRDefault="005B549D" w:rsidP="00DA4AE6">
      <w:pPr>
        <w:rPr>
          <w:rFonts w:ascii="Times" w:hAnsi="Times" w:cs="Arial"/>
        </w:rPr>
      </w:pPr>
    </w:p>
    <w:p w14:paraId="4B5304C4" w14:textId="4AEABD73" w:rsidR="005B549D" w:rsidRPr="00C21243" w:rsidRDefault="005B549D" w:rsidP="00DA4AE6">
      <w:pPr>
        <w:rPr>
          <w:rFonts w:ascii="Times" w:hAnsi="Times" w:cs="Arial"/>
        </w:rPr>
      </w:pPr>
    </w:p>
    <w:p w14:paraId="2A72D459" w14:textId="12491F92" w:rsidR="005B549D" w:rsidRPr="00C21243" w:rsidRDefault="005B549D" w:rsidP="00DA4AE6">
      <w:pPr>
        <w:rPr>
          <w:rFonts w:ascii="Times" w:hAnsi="Times" w:cs="Arial"/>
        </w:rPr>
      </w:pPr>
    </w:p>
    <w:p w14:paraId="1A4CD139" w14:textId="10033F7E" w:rsidR="005B549D" w:rsidRPr="00C21243" w:rsidRDefault="005B549D" w:rsidP="00DA4AE6">
      <w:pPr>
        <w:rPr>
          <w:rFonts w:ascii="Times" w:hAnsi="Times" w:cs="Arial"/>
        </w:rPr>
      </w:pPr>
    </w:p>
    <w:p w14:paraId="67A778B2" w14:textId="1ECE4026" w:rsidR="005B549D" w:rsidRPr="00C21243" w:rsidRDefault="005B549D" w:rsidP="00DA4AE6">
      <w:pPr>
        <w:rPr>
          <w:rFonts w:ascii="Times" w:hAnsi="Times" w:cs="Arial"/>
        </w:rPr>
      </w:pPr>
    </w:p>
    <w:p w14:paraId="697FB277" w14:textId="62EE7611" w:rsidR="005B549D" w:rsidRPr="00C21243" w:rsidRDefault="005B549D" w:rsidP="00DA4AE6">
      <w:pPr>
        <w:rPr>
          <w:rFonts w:ascii="Times" w:hAnsi="Times" w:cs="Arial"/>
        </w:rPr>
      </w:pPr>
    </w:p>
    <w:p w14:paraId="71344729" w14:textId="7D9AD9B1" w:rsidR="005B549D" w:rsidRPr="00C21243" w:rsidRDefault="005B549D" w:rsidP="00DA4AE6">
      <w:pPr>
        <w:rPr>
          <w:rFonts w:ascii="Times" w:hAnsi="Times" w:cs="Arial"/>
        </w:rPr>
      </w:pPr>
    </w:p>
    <w:p w14:paraId="389E476C" w14:textId="2B26D845" w:rsidR="005B549D" w:rsidRPr="00C21243" w:rsidRDefault="005B549D" w:rsidP="00DA4AE6">
      <w:pPr>
        <w:rPr>
          <w:rFonts w:ascii="Times" w:hAnsi="Times" w:cs="Arial"/>
        </w:rPr>
      </w:pPr>
    </w:p>
    <w:p w14:paraId="0C43A756" w14:textId="1A7740AC" w:rsidR="005B549D" w:rsidRPr="00C21243" w:rsidRDefault="005B549D" w:rsidP="00DA4AE6">
      <w:pPr>
        <w:rPr>
          <w:rFonts w:ascii="Times" w:hAnsi="Times" w:cs="Arial"/>
        </w:rPr>
      </w:pPr>
    </w:p>
    <w:p w14:paraId="6BF8C353" w14:textId="416A33E0" w:rsidR="005B549D" w:rsidRPr="00C21243" w:rsidRDefault="005B549D" w:rsidP="00DA4AE6">
      <w:pPr>
        <w:rPr>
          <w:rFonts w:ascii="Times" w:hAnsi="Times" w:cs="Arial"/>
        </w:rPr>
      </w:pPr>
    </w:p>
    <w:p w14:paraId="2254E16F" w14:textId="2D59169F" w:rsidR="005B549D" w:rsidRPr="00C21243" w:rsidRDefault="005B549D" w:rsidP="00DA4AE6">
      <w:pPr>
        <w:rPr>
          <w:rFonts w:ascii="Times" w:hAnsi="Times" w:cs="Arial"/>
        </w:rPr>
      </w:pPr>
    </w:p>
    <w:p w14:paraId="4DC5AD8C" w14:textId="339FC141" w:rsidR="005B549D" w:rsidRPr="00C21243" w:rsidRDefault="005B549D" w:rsidP="00DA4AE6">
      <w:pPr>
        <w:rPr>
          <w:rFonts w:ascii="Times" w:hAnsi="Times" w:cs="Arial"/>
        </w:rPr>
      </w:pPr>
    </w:p>
    <w:p w14:paraId="12C5BBF3" w14:textId="46C80AE1" w:rsidR="005B549D" w:rsidRPr="00C21243" w:rsidRDefault="005B549D" w:rsidP="00DA4AE6">
      <w:pPr>
        <w:rPr>
          <w:rFonts w:ascii="Times" w:hAnsi="Times" w:cs="Arial"/>
        </w:rPr>
      </w:pPr>
    </w:p>
    <w:p w14:paraId="03563D06" w14:textId="1E6FB625" w:rsidR="005B549D" w:rsidRPr="00C21243" w:rsidRDefault="005B549D" w:rsidP="00DA4AE6">
      <w:pPr>
        <w:rPr>
          <w:rFonts w:ascii="Times" w:hAnsi="Times" w:cs="Arial"/>
        </w:rPr>
      </w:pPr>
    </w:p>
    <w:p w14:paraId="3EAB6E4D" w14:textId="51B3570A" w:rsidR="005B549D" w:rsidRPr="00C21243" w:rsidRDefault="005B549D" w:rsidP="00DA4AE6">
      <w:pPr>
        <w:rPr>
          <w:rFonts w:ascii="Times" w:hAnsi="Times" w:cs="Arial"/>
        </w:rPr>
      </w:pPr>
    </w:p>
    <w:p w14:paraId="681EF704" w14:textId="06F7533C" w:rsidR="005B549D" w:rsidRPr="00C21243" w:rsidRDefault="005B549D" w:rsidP="00DA4AE6">
      <w:pPr>
        <w:rPr>
          <w:rFonts w:ascii="Times" w:hAnsi="Times" w:cs="Arial"/>
        </w:rPr>
      </w:pPr>
    </w:p>
    <w:p w14:paraId="5940E529" w14:textId="29A430DC" w:rsidR="005B549D" w:rsidRPr="00C21243" w:rsidRDefault="005B549D" w:rsidP="00DA4AE6">
      <w:pPr>
        <w:rPr>
          <w:rFonts w:ascii="Times" w:hAnsi="Times" w:cs="Arial"/>
        </w:rPr>
      </w:pPr>
    </w:p>
    <w:p w14:paraId="1AF32F08" w14:textId="7E6007D7" w:rsidR="005B549D" w:rsidRPr="00C21243" w:rsidRDefault="005B549D" w:rsidP="00DA4AE6">
      <w:pPr>
        <w:rPr>
          <w:rFonts w:ascii="Times" w:hAnsi="Times" w:cs="Arial"/>
        </w:rPr>
      </w:pPr>
    </w:p>
    <w:p w14:paraId="4519BD50" w14:textId="078089CC" w:rsidR="005B549D" w:rsidRPr="00C21243" w:rsidRDefault="005B549D" w:rsidP="00DA4AE6">
      <w:pPr>
        <w:rPr>
          <w:rFonts w:ascii="Times" w:hAnsi="Times" w:cs="Arial"/>
        </w:rPr>
      </w:pPr>
    </w:p>
    <w:p w14:paraId="69330184" w14:textId="64CE1DCF" w:rsidR="005B549D" w:rsidRPr="00C21243" w:rsidRDefault="005B549D" w:rsidP="00DA4AE6">
      <w:pPr>
        <w:rPr>
          <w:rFonts w:ascii="Times" w:hAnsi="Times" w:cs="Arial"/>
        </w:rPr>
      </w:pPr>
    </w:p>
    <w:p w14:paraId="525A8DE0" w14:textId="7701B7FE" w:rsidR="005B549D" w:rsidRPr="00C21243" w:rsidRDefault="005B549D" w:rsidP="00DA4AE6">
      <w:pPr>
        <w:rPr>
          <w:rFonts w:ascii="Times" w:hAnsi="Times" w:cs="Arial"/>
        </w:rPr>
      </w:pPr>
    </w:p>
    <w:p w14:paraId="17FC8183" w14:textId="77777777" w:rsidR="005B549D" w:rsidRPr="00C21243" w:rsidRDefault="005B549D" w:rsidP="00DA4AE6">
      <w:pPr>
        <w:rPr>
          <w:rFonts w:ascii="Times" w:hAnsi="Times" w:cs="Arial"/>
        </w:rPr>
      </w:pPr>
    </w:p>
    <w:p w14:paraId="5D51133A" w14:textId="0462482B" w:rsidR="005B549D" w:rsidRPr="00C21243" w:rsidRDefault="005B549D" w:rsidP="005B549D">
      <w:pPr>
        <w:rPr>
          <w:rFonts w:ascii="Times" w:hAnsi="Times" w:cs="Arial"/>
        </w:rPr>
      </w:pPr>
      <w:r w:rsidRPr="00C21243">
        <w:rPr>
          <w:rFonts w:ascii="Times" w:hAnsi="Times" w:cs="Arial"/>
          <w:b/>
          <w:bCs/>
        </w:rPr>
        <w:lastRenderedPageBreak/>
        <w:t>Table S</w:t>
      </w:r>
      <w:r w:rsidR="00387094">
        <w:rPr>
          <w:rFonts w:ascii="Times" w:hAnsi="Times" w:cs="Arial"/>
          <w:b/>
          <w:bCs/>
        </w:rPr>
        <w:t>2</w:t>
      </w:r>
      <w:r w:rsidRPr="00C21243">
        <w:rPr>
          <w:rFonts w:ascii="Times" w:hAnsi="Times" w:cs="Arial"/>
          <w:b/>
          <w:bCs/>
        </w:rPr>
        <w:t xml:space="preserve"> </w:t>
      </w:r>
      <w:r w:rsidRPr="00C21243">
        <w:rPr>
          <w:rFonts w:ascii="Times" w:hAnsi="Times" w:cs="Arial"/>
        </w:rPr>
        <w:t>Associations among adolescent, maternal, and paternal depressive symptoms at the between-units level and the within-units level controlling for covariates</w:t>
      </w:r>
    </w:p>
    <w:p w14:paraId="17E40DCF" w14:textId="77777777" w:rsidR="005D1DE8" w:rsidRPr="00C21243" w:rsidRDefault="005D1DE8" w:rsidP="005B549D">
      <w:pPr>
        <w:rPr>
          <w:rFonts w:ascii="Times" w:hAnsi="Times" w:cs="Arial"/>
        </w:rPr>
      </w:pPr>
    </w:p>
    <w:tbl>
      <w:tblPr>
        <w:tblW w:w="9124" w:type="dxa"/>
        <w:tblLook w:val="04A0" w:firstRow="1" w:lastRow="0" w:firstColumn="1" w:lastColumn="0" w:noHBand="0" w:noVBand="1"/>
      </w:tblPr>
      <w:tblGrid>
        <w:gridCol w:w="2624"/>
        <w:gridCol w:w="1300"/>
        <w:gridCol w:w="1300"/>
        <w:gridCol w:w="1300"/>
        <w:gridCol w:w="1300"/>
        <w:gridCol w:w="1300"/>
      </w:tblGrid>
      <w:tr w:rsidR="003131EF" w:rsidRPr="00C21243" w14:paraId="054FE51A" w14:textId="40715E56" w:rsidTr="002364C9">
        <w:trPr>
          <w:trHeight w:val="180"/>
        </w:trPr>
        <w:tc>
          <w:tcPr>
            <w:tcW w:w="2624" w:type="dxa"/>
            <w:tcBorders>
              <w:top w:val="nil"/>
              <w:left w:val="nil"/>
              <w:bottom w:val="single" w:sz="4" w:space="0" w:color="auto"/>
              <w:right w:val="nil"/>
            </w:tcBorders>
            <w:shd w:val="clear" w:color="auto" w:fill="auto"/>
            <w:noWrap/>
            <w:vAlign w:val="center"/>
            <w:hideMark/>
          </w:tcPr>
          <w:p w14:paraId="0A5B8339"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73C5CB70" w14:textId="088B4AEC"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Est.</w:t>
            </w:r>
          </w:p>
        </w:tc>
        <w:tc>
          <w:tcPr>
            <w:tcW w:w="1300" w:type="dxa"/>
            <w:tcBorders>
              <w:top w:val="nil"/>
              <w:left w:val="nil"/>
              <w:bottom w:val="single" w:sz="4" w:space="0" w:color="auto"/>
              <w:right w:val="nil"/>
            </w:tcBorders>
            <w:shd w:val="clear" w:color="auto" w:fill="auto"/>
            <w:noWrap/>
            <w:vAlign w:val="center"/>
            <w:hideMark/>
          </w:tcPr>
          <w:p w14:paraId="061A8E90" w14:textId="77777777" w:rsidR="003131EF" w:rsidRPr="00C21243" w:rsidRDefault="003131EF" w:rsidP="003131EF">
            <w:pPr>
              <w:jc w:val="center"/>
              <w:rPr>
                <w:rFonts w:ascii="Times" w:eastAsia="DengXian" w:hAnsi="Times" w:cs="Arial"/>
                <w:i/>
                <w:iCs/>
                <w:color w:val="000000"/>
                <w:sz w:val="16"/>
                <w:szCs w:val="16"/>
              </w:rPr>
            </w:pPr>
            <w:r w:rsidRPr="00C21243">
              <w:rPr>
                <w:rFonts w:ascii="Times" w:eastAsia="DengXian" w:hAnsi="Times" w:cs="Arial"/>
                <w:i/>
                <w:iCs/>
                <w:color w:val="000000"/>
                <w:sz w:val="16"/>
                <w:szCs w:val="16"/>
              </w:rPr>
              <w:t>SE</w:t>
            </w:r>
          </w:p>
        </w:tc>
        <w:tc>
          <w:tcPr>
            <w:tcW w:w="1300" w:type="dxa"/>
            <w:tcBorders>
              <w:top w:val="nil"/>
              <w:left w:val="nil"/>
              <w:bottom w:val="single" w:sz="4" w:space="0" w:color="auto"/>
              <w:right w:val="nil"/>
            </w:tcBorders>
            <w:shd w:val="clear" w:color="auto" w:fill="auto"/>
            <w:noWrap/>
            <w:vAlign w:val="center"/>
            <w:hideMark/>
          </w:tcPr>
          <w:p w14:paraId="43DBDBFD" w14:textId="4765720D" w:rsidR="003131EF" w:rsidRPr="00C21243" w:rsidRDefault="003131EF" w:rsidP="003131EF">
            <w:pPr>
              <w:jc w:val="center"/>
              <w:rPr>
                <w:rFonts w:ascii="Times" w:eastAsia="DengXian" w:hAnsi="Times" w:cs="Arial"/>
                <w:i/>
                <w:iCs/>
                <w:color w:val="000000"/>
                <w:sz w:val="16"/>
                <w:szCs w:val="16"/>
              </w:rPr>
            </w:pPr>
            <w:r>
              <w:rPr>
                <w:rFonts w:ascii="Times" w:eastAsia="DengXian" w:hAnsi="Times" w:cs="Arial" w:hint="eastAsia"/>
                <w:i/>
                <w:iCs/>
                <w:color w:val="000000"/>
                <w:sz w:val="16"/>
                <w:szCs w:val="16"/>
              </w:rPr>
              <w:t>z</w:t>
            </w:r>
          </w:p>
        </w:tc>
        <w:tc>
          <w:tcPr>
            <w:tcW w:w="1300" w:type="dxa"/>
            <w:tcBorders>
              <w:top w:val="nil"/>
              <w:left w:val="nil"/>
              <w:bottom w:val="single" w:sz="4" w:space="0" w:color="auto"/>
              <w:right w:val="nil"/>
            </w:tcBorders>
            <w:shd w:val="clear" w:color="auto" w:fill="auto"/>
            <w:noWrap/>
            <w:vAlign w:val="center"/>
            <w:hideMark/>
          </w:tcPr>
          <w:p w14:paraId="64936328" w14:textId="77777777" w:rsidR="003131EF" w:rsidRPr="00C21243" w:rsidRDefault="003131EF" w:rsidP="003131EF">
            <w:pPr>
              <w:jc w:val="center"/>
              <w:rPr>
                <w:rFonts w:ascii="Times" w:eastAsia="DengXian" w:hAnsi="Times" w:cs="Arial"/>
                <w:i/>
                <w:iCs/>
                <w:color w:val="000000"/>
                <w:sz w:val="16"/>
                <w:szCs w:val="16"/>
              </w:rPr>
            </w:pPr>
            <w:r w:rsidRPr="00C21243">
              <w:rPr>
                <w:rFonts w:ascii="Times" w:eastAsia="DengXian" w:hAnsi="Times" w:cs="Arial"/>
                <w:i/>
                <w:iCs/>
                <w:color w:val="000000"/>
                <w:sz w:val="16"/>
                <w:szCs w:val="16"/>
              </w:rPr>
              <w:t>p</w:t>
            </w:r>
          </w:p>
        </w:tc>
        <w:tc>
          <w:tcPr>
            <w:tcW w:w="1300" w:type="dxa"/>
            <w:tcBorders>
              <w:top w:val="nil"/>
              <w:left w:val="nil"/>
              <w:bottom w:val="single" w:sz="4" w:space="0" w:color="auto"/>
              <w:right w:val="nil"/>
            </w:tcBorders>
            <w:vAlign w:val="center"/>
          </w:tcPr>
          <w:p w14:paraId="583CD42B" w14:textId="3B1FB044" w:rsidR="003131EF" w:rsidRPr="00C21243" w:rsidRDefault="003131EF" w:rsidP="003131EF">
            <w:pPr>
              <w:jc w:val="center"/>
              <w:rPr>
                <w:rFonts w:ascii="Times" w:eastAsia="DengXian" w:hAnsi="Times" w:cs="Arial"/>
                <w:i/>
                <w:iCs/>
                <w:color w:val="000000"/>
                <w:sz w:val="16"/>
                <w:szCs w:val="16"/>
              </w:rPr>
            </w:pPr>
            <w:r w:rsidRPr="00C21243">
              <w:rPr>
                <w:rFonts w:ascii="Times" w:eastAsia="DengXian" w:hAnsi="Times" w:cs="Arial"/>
                <w:color w:val="000000"/>
                <w:sz w:val="16"/>
                <w:szCs w:val="16"/>
              </w:rPr>
              <w:t>Est. (std)</w:t>
            </w:r>
          </w:p>
        </w:tc>
      </w:tr>
      <w:tr w:rsidR="003131EF" w:rsidRPr="00C21243" w14:paraId="4384F919" w14:textId="30A4680A" w:rsidTr="003131EF">
        <w:trPr>
          <w:trHeight w:val="180"/>
        </w:trPr>
        <w:tc>
          <w:tcPr>
            <w:tcW w:w="2624" w:type="dxa"/>
            <w:tcBorders>
              <w:top w:val="nil"/>
              <w:left w:val="nil"/>
              <w:bottom w:val="single" w:sz="4" w:space="0" w:color="auto"/>
              <w:right w:val="nil"/>
            </w:tcBorders>
            <w:shd w:val="clear" w:color="auto" w:fill="auto"/>
            <w:noWrap/>
            <w:vAlign w:val="center"/>
            <w:hideMark/>
          </w:tcPr>
          <w:p w14:paraId="6514DBAD" w14:textId="77777777" w:rsidR="003131EF" w:rsidRPr="00C21243" w:rsidRDefault="003131EF" w:rsidP="003131EF">
            <w:pPr>
              <w:rPr>
                <w:rFonts w:ascii="Times" w:eastAsia="DengXian" w:hAnsi="Times" w:cs="Arial"/>
                <w:i/>
                <w:iCs/>
                <w:color w:val="000000"/>
                <w:sz w:val="16"/>
                <w:szCs w:val="16"/>
              </w:rPr>
            </w:pPr>
            <w:r w:rsidRPr="00C21243">
              <w:rPr>
                <w:rFonts w:ascii="Times" w:eastAsia="DengXian" w:hAnsi="Times" w:cs="Arial"/>
                <w:i/>
                <w:iCs/>
                <w:color w:val="000000"/>
                <w:sz w:val="16"/>
                <w:szCs w:val="16"/>
              </w:rPr>
              <w:t>Within-units estimates</w:t>
            </w:r>
          </w:p>
        </w:tc>
        <w:tc>
          <w:tcPr>
            <w:tcW w:w="1300" w:type="dxa"/>
            <w:tcBorders>
              <w:top w:val="nil"/>
              <w:left w:val="nil"/>
              <w:bottom w:val="single" w:sz="4" w:space="0" w:color="auto"/>
              <w:right w:val="nil"/>
            </w:tcBorders>
            <w:shd w:val="clear" w:color="auto" w:fill="auto"/>
            <w:noWrap/>
            <w:vAlign w:val="center"/>
            <w:hideMark/>
          </w:tcPr>
          <w:p w14:paraId="6C3C75C1"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667E5B42" w14:textId="77777777" w:rsidR="003131EF" w:rsidRPr="00C21243" w:rsidRDefault="003131EF" w:rsidP="003131EF">
            <w:pPr>
              <w:jc w:val="center"/>
              <w:rPr>
                <w:rFonts w:ascii="Times" w:eastAsia="DengXian" w:hAnsi="Times" w:cs="Arial"/>
                <w:i/>
                <w:iCs/>
                <w:color w:val="000000"/>
                <w:sz w:val="16"/>
                <w:szCs w:val="16"/>
              </w:rPr>
            </w:pPr>
            <w:r w:rsidRPr="00C21243">
              <w:rPr>
                <w:rFonts w:ascii="Times" w:eastAsia="DengXian" w:hAnsi="Times" w:cs="Arial"/>
                <w:i/>
                <w:iCs/>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187FCD6B" w14:textId="77777777" w:rsidR="003131EF" w:rsidRPr="00C21243" w:rsidRDefault="003131EF" w:rsidP="003131EF">
            <w:pPr>
              <w:jc w:val="center"/>
              <w:rPr>
                <w:rFonts w:ascii="Times" w:eastAsia="DengXian" w:hAnsi="Times" w:cs="Arial"/>
                <w:i/>
                <w:iCs/>
                <w:color w:val="000000"/>
                <w:sz w:val="16"/>
                <w:szCs w:val="16"/>
              </w:rPr>
            </w:pPr>
            <w:r w:rsidRPr="00C21243">
              <w:rPr>
                <w:rFonts w:ascii="Times" w:eastAsia="DengXian" w:hAnsi="Times" w:cs="Arial"/>
                <w:i/>
                <w:iCs/>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79F83E8F" w14:textId="77777777" w:rsidR="003131EF" w:rsidRPr="00C21243" w:rsidRDefault="003131EF" w:rsidP="003131EF">
            <w:pPr>
              <w:jc w:val="center"/>
              <w:rPr>
                <w:rFonts w:ascii="Times" w:eastAsia="DengXian" w:hAnsi="Times" w:cs="Arial"/>
                <w:i/>
                <w:iCs/>
                <w:color w:val="000000"/>
                <w:sz w:val="16"/>
                <w:szCs w:val="16"/>
              </w:rPr>
            </w:pPr>
            <w:r w:rsidRPr="00C21243">
              <w:rPr>
                <w:rFonts w:ascii="Times" w:eastAsia="DengXian" w:hAnsi="Times" w:cs="Arial"/>
                <w:i/>
                <w:iCs/>
                <w:color w:val="000000"/>
                <w:sz w:val="16"/>
                <w:szCs w:val="16"/>
              </w:rPr>
              <w:t xml:space="preserve">　</w:t>
            </w:r>
          </w:p>
        </w:tc>
        <w:tc>
          <w:tcPr>
            <w:tcW w:w="1300" w:type="dxa"/>
            <w:tcBorders>
              <w:top w:val="nil"/>
              <w:left w:val="nil"/>
              <w:bottom w:val="single" w:sz="4" w:space="0" w:color="auto"/>
              <w:right w:val="nil"/>
            </w:tcBorders>
          </w:tcPr>
          <w:p w14:paraId="2E38091F" w14:textId="77777777" w:rsidR="003131EF" w:rsidRPr="00C21243" w:rsidRDefault="003131EF" w:rsidP="003131EF">
            <w:pPr>
              <w:jc w:val="center"/>
              <w:rPr>
                <w:rFonts w:ascii="Times" w:eastAsia="DengXian" w:hAnsi="Times" w:cs="Arial"/>
                <w:i/>
                <w:iCs/>
                <w:color w:val="000000"/>
                <w:sz w:val="16"/>
                <w:szCs w:val="16"/>
              </w:rPr>
            </w:pPr>
          </w:p>
        </w:tc>
      </w:tr>
      <w:tr w:rsidR="003131EF" w:rsidRPr="00C21243" w14:paraId="3A315D28" w14:textId="36C2BAA9" w:rsidTr="003131EF">
        <w:trPr>
          <w:trHeight w:val="180"/>
        </w:trPr>
        <w:tc>
          <w:tcPr>
            <w:tcW w:w="2624" w:type="dxa"/>
            <w:tcBorders>
              <w:top w:val="nil"/>
              <w:left w:val="nil"/>
              <w:bottom w:val="single" w:sz="4" w:space="0" w:color="auto"/>
              <w:right w:val="nil"/>
            </w:tcBorders>
            <w:shd w:val="clear" w:color="auto" w:fill="auto"/>
            <w:noWrap/>
            <w:vAlign w:val="center"/>
            <w:hideMark/>
          </w:tcPr>
          <w:p w14:paraId="5F550561" w14:textId="77777777" w:rsidR="003131EF" w:rsidRPr="00C21243" w:rsidRDefault="003131EF" w:rsidP="003131EF">
            <w:pPr>
              <w:rPr>
                <w:rFonts w:ascii="Times" w:eastAsia="DengXian" w:hAnsi="Times" w:cs="Arial"/>
                <w:b/>
                <w:bCs/>
                <w:color w:val="000000"/>
                <w:sz w:val="16"/>
                <w:szCs w:val="16"/>
              </w:rPr>
            </w:pPr>
            <w:r w:rsidRPr="00C21243">
              <w:rPr>
                <w:rFonts w:ascii="Times" w:eastAsia="DengXian" w:hAnsi="Times" w:cs="Arial"/>
                <w:b/>
                <w:bCs/>
                <w:color w:val="000000"/>
                <w:sz w:val="16"/>
                <w:szCs w:val="16"/>
              </w:rPr>
              <w:t>Autoregression</w:t>
            </w:r>
          </w:p>
        </w:tc>
        <w:tc>
          <w:tcPr>
            <w:tcW w:w="1300" w:type="dxa"/>
            <w:tcBorders>
              <w:top w:val="nil"/>
              <w:left w:val="nil"/>
              <w:bottom w:val="single" w:sz="4" w:space="0" w:color="auto"/>
              <w:right w:val="nil"/>
            </w:tcBorders>
            <w:shd w:val="clear" w:color="auto" w:fill="auto"/>
            <w:noWrap/>
            <w:vAlign w:val="center"/>
            <w:hideMark/>
          </w:tcPr>
          <w:p w14:paraId="5BBC3726"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5E9C8FA2"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373F2A18"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0D3EB84F"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tcPr>
          <w:p w14:paraId="677FBB69" w14:textId="77777777" w:rsidR="003131EF" w:rsidRPr="00C21243" w:rsidRDefault="003131EF" w:rsidP="003131EF">
            <w:pPr>
              <w:jc w:val="center"/>
              <w:rPr>
                <w:rFonts w:ascii="Times" w:eastAsia="DengXian" w:hAnsi="Times" w:cs="Arial"/>
                <w:color w:val="000000"/>
                <w:sz w:val="16"/>
                <w:szCs w:val="16"/>
              </w:rPr>
            </w:pPr>
          </w:p>
        </w:tc>
      </w:tr>
      <w:tr w:rsidR="003131EF" w:rsidRPr="00C21243" w14:paraId="215CE44B" w14:textId="2A459911" w:rsidTr="003131EF">
        <w:trPr>
          <w:trHeight w:val="180"/>
        </w:trPr>
        <w:tc>
          <w:tcPr>
            <w:tcW w:w="2624" w:type="dxa"/>
            <w:tcBorders>
              <w:top w:val="nil"/>
              <w:left w:val="nil"/>
              <w:bottom w:val="nil"/>
              <w:right w:val="nil"/>
            </w:tcBorders>
            <w:shd w:val="clear" w:color="auto" w:fill="auto"/>
            <w:noWrap/>
            <w:vAlign w:val="center"/>
            <w:hideMark/>
          </w:tcPr>
          <w:p w14:paraId="12CF92B0"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WAD (2016)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WAD (2018)</w:t>
            </w:r>
          </w:p>
        </w:tc>
        <w:tc>
          <w:tcPr>
            <w:tcW w:w="1300" w:type="dxa"/>
            <w:tcBorders>
              <w:top w:val="nil"/>
              <w:left w:val="nil"/>
              <w:bottom w:val="nil"/>
              <w:right w:val="nil"/>
            </w:tcBorders>
            <w:shd w:val="clear" w:color="auto" w:fill="auto"/>
            <w:noWrap/>
            <w:vAlign w:val="center"/>
            <w:hideMark/>
          </w:tcPr>
          <w:p w14:paraId="403B2488" w14:textId="6226ACB9"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75</w:t>
            </w:r>
          </w:p>
        </w:tc>
        <w:tc>
          <w:tcPr>
            <w:tcW w:w="1300" w:type="dxa"/>
            <w:tcBorders>
              <w:top w:val="nil"/>
              <w:left w:val="nil"/>
              <w:bottom w:val="nil"/>
              <w:right w:val="nil"/>
            </w:tcBorders>
            <w:shd w:val="clear" w:color="auto" w:fill="auto"/>
            <w:noWrap/>
            <w:vAlign w:val="center"/>
            <w:hideMark/>
          </w:tcPr>
          <w:p w14:paraId="37F550E5"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0.069</w:t>
            </w:r>
          </w:p>
        </w:tc>
        <w:tc>
          <w:tcPr>
            <w:tcW w:w="1300" w:type="dxa"/>
            <w:tcBorders>
              <w:top w:val="nil"/>
              <w:left w:val="nil"/>
              <w:bottom w:val="nil"/>
              <w:right w:val="nil"/>
            </w:tcBorders>
            <w:shd w:val="clear" w:color="auto" w:fill="auto"/>
            <w:noWrap/>
            <w:vAlign w:val="center"/>
            <w:hideMark/>
          </w:tcPr>
          <w:p w14:paraId="592D32B6" w14:textId="03FB4E32"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1.</w:t>
            </w:r>
            <w:r>
              <w:rPr>
                <w:rFonts w:ascii="Times" w:eastAsia="DengXian" w:hAnsi="Times" w:cs="Arial"/>
                <w:color w:val="000000"/>
                <w:sz w:val="16"/>
                <w:szCs w:val="16"/>
              </w:rPr>
              <w:t>098</w:t>
            </w:r>
          </w:p>
        </w:tc>
        <w:tc>
          <w:tcPr>
            <w:tcW w:w="1300" w:type="dxa"/>
            <w:tcBorders>
              <w:top w:val="nil"/>
              <w:left w:val="nil"/>
              <w:bottom w:val="nil"/>
              <w:right w:val="nil"/>
            </w:tcBorders>
            <w:shd w:val="clear" w:color="auto" w:fill="auto"/>
            <w:noWrap/>
            <w:vAlign w:val="center"/>
            <w:hideMark/>
          </w:tcPr>
          <w:p w14:paraId="35FF61EF" w14:textId="4A6B3E7A"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272</w:t>
            </w:r>
          </w:p>
        </w:tc>
        <w:tc>
          <w:tcPr>
            <w:tcW w:w="1300" w:type="dxa"/>
            <w:tcBorders>
              <w:top w:val="nil"/>
              <w:left w:val="nil"/>
              <w:bottom w:val="nil"/>
              <w:right w:val="nil"/>
            </w:tcBorders>
          </w:tcPr>
          <w:p w14:paraId="4B0DE68F" w14:textId="311CD625"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.071</w:t>
            </w:r>
          </w:p>
        </w:tc>
      </w:tr>
      <w:tr w:rsidR="003131EF" w:rsidRPr="004E5309" w14:paraId="1ACC00E6" w14:textId="6F52DD6E" w:rsidTr="003131EF">
        <w:trPr>
          <w:trHeight w:val="180"/>
        </w:trPr>
        <w:tc>
          <w:tcPr>
            <w:tcW w:w="2624" w:type="dxa"/>
            <w:tcBorders>
              <w:top w:val="nil"/>
              <w:left w:val="nil"/>
              <w:bottom w:val="nil"/>
              <w:right w:val="nil"/>
            </w:tcBorders>
            <w:shd w:val="clear" w:color="auto" w:fill="auto"/>
            <w:noWrap/>
            <w:vAlign w:val="center"/>
            <w:hideMark/>
          </w:tcPr>
          <w:p w14:paraId="03AEDC41" w14:textId="77777777" w:rsidR="003131EF" w:rsidRPr="004E5309" w:rsidRDefault="003131EF" w:rsidP="003131EF">
            <w:pPr>
              <w:rPr>
                <w:rFonts w:ascii="Times" w:eastAsia="DengXian" w:hAnsi="Times" w:cs="Arial"/>
                <w:b/>
                <w:bCs/>
                <w:color w:val="000000"/>
                <w:sz w:val="16"/>
                <w:szCs w:val="16"/>
              </w:rPr>
            </w:pPr>
            <w:r w:rsidRPr="004E5309">
              <w:rPr>
                <w:rFonts w:ascii="Times" w:eastAsia="DengXian" w:hAnsi="Times" w:cs="Arial"/>
                <w:b/>
                <w:bCs/>
                <w:color w:val="000000"/>
                <w:sz w:val="16"/>
                <w:szCs w:val="16"/>
              </w:rPr>
              <w:t xml:space="preserve">WAD (2018) </w:t>
            </w:r>
            <w:r w:rsidRPr="004E5309">
              <w:rPr>
                <w:rFonts w:ascii="Times New Roman" w:eastAsia="DengXian" w:hAnsi="Times New Roman" w:cs="Times New Roman"/>
                <w:b/>
                <w:bCs/>
                <w:color w:val="000000"/>
                <w:sz w:val="16"/>
                <w:szCs w:val="16"/>
              </w:rPr>
              <w:t>→</w:t>
            </w:r>
            <w:r w:rsidRPr="004E5309">
              <w:rPr>
                <w:rFonts w:ascii="Times" w:eastAsia="DengXian" w:hAnsi="Times" w:cs="Arial"/>
                <w:b/>
                <w:bCs/>
                <w:color w:val="000000"/>
                <w:sz w:val="16"/>
                <w:szCs w:val="16"/>
              </w:rPr>
              <w:t xml:space="preserve"> WAD (2020)</w:t>
            </w:r>
          </w:p>
        </w:tc>
        <w:tc>
          <w:tcPr>
            <w:tcW w:w="1300" w:type="dxa"/>
            <w:tcBorders>
              <w:top w:val="nil"/>
              <w:left w:val="nil"/>
              <w:bottom w:val="nil"/>
              <w:right w:val="nil"/>
            </w:tcBorders>
            <w:shd w:val="clear" w:color="auto" w:fill="auto"/>
            <w:noWrap/>
            <w:vAlign w:val="center"/>
            <w:hideMark/>
          </w:tcPr>
          <w:p w14:paraId="66445645" w14:textId="2B0B0502"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0.248</w:t>
            </w:r>
          </w:p>
        </w:tc>
        <w:tc>
          <w:tcPr>
            <w:tcW w:w="1300" w:type="dxa"/>
            <w:tcBorders>
              <w:top w:val="nil"/>
              <w:left w:val="nil"/>
              <w:bottom w:val="nil"/>
              <w:right w:val="nil"/>
            </w:tcBorders>
            <w:shd w:val="clear" w:color="auto" w:fill="auto"/>
            <w:noWrap/>
            <w:vAlign w:val="center"/>
            <w:hideMark/>
          </w:tcPr>
          <w:p w14:paraId="66AE78CB" w14:textId="68317277"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0.066</w:t>
            </w:r>
          </w:p>
        </w:tc>
        <w:tc>
          <w:tcPr>
            <w:tcW w:w="1300" w:type="dxa"/>
            <w:tcBorders>
              <w:top w:val="nil"/>
              <w:left w:val="nil"/>
              <w:bottom w:val="nil"/>
              <w:right w:val="nil"/>
            </w:tcBorders>
            <w:shd w:val="clear" w:color="auto" w:fill="auto"/>
            <w:noWrap/>
            <w:vAlign w:val="center"/>
            <w:hideMark/>
          </w:tcPr>
          <w:p w14:paraId="4E5CFAE2" w14:textId="3B6816F6"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3.751</w:t>
            </w:r>
          </w:p>
        </w:tc>
        <w:tc>
          <w:tcPr>
            <w:tcW w:w="1300" w:type="dxa"/>
            <w:tcBorders>
              <w:top w:val="nil"/>
              <w:left w:val="nil"/>
              <w:bottom w:val="nil"/>
              <w:right w:val="nil"/>
            </w:tcBorders>
            <w:shd w:val="clear" w:color="auto" w:fill="auto"/>
            <w:noWrap/>
            <w:vAlign w:val="center"/>
            <w:hideMark/>
          </w:tcPr>
          <w:p w14:paraId="60118299" w14:textId="2284D1E4"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.001</w:t>
            </w:r>
          </w:p>
        </w:tc>
        <w:tc>
          <w:tcPr>
            <w:tcW w:w="1300" w:type="dxa"/>
            <w:tcBorders>
              <w:top w:val="nil"/>
              <w:left w:val="nil"/>
              <w:bottom w:val="nil"/>
              <w:right w:val="nil"/>
            </w:tcBorders>
          </w:tcPr>
          <w:p w14:paraId="5905AADD" w14:textId="59EC34FC"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.204</w:t>
            </w:r>
          </w:p>
        </w:tc>
      </w:tr>
      <w:tr w:rsidR="003131EF" w:rsidRPr="00C21243" w14:paraId="7A71AAB5" w14:textId="4978BB53" w:rsidTr="003131EF">
        <w:trPr>
          <w:trHeight w:val="180"/>
        </w:trPr>
        <w:tc>
          <w:tcPr>
            <w:tcW w:w="2624" w:type="dxa"/>
            <w:tcBorders>
              <w:top w:val="nil"/>
              <w:left w:val="nil"/>
              <w:bottom w:val="nil"/>
              <w:right w:val="nil"/>
            </w:tcBorders>
            <w:shd w:val="clear" w:color="auto" w:fill="auto"/>
            <w:noWrap/>
            <w:vAlign w:val="center"/>
            <w:hideMark/>
          </w:tcPr>
          <w:p w14:paraId="1F4B3ED0"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WMD (2016)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WMD (2018)</w:t>
            </w:r>
          </w:p>
        </w:tc>
        <w:tc>
          <w:tcPr>
            <w:tcW w:w="1300" w:type="dxa"/>
            <w:tcBorders>
              <w:top w:val="nil"/>
              <w:left w:val="nil"/>
              <w:bottom w:val="nil"/>
              <w:right w:val="nil"/>
            </w:tcBorders>
            <w:shd w:val="clear" w:color="auto" w:fill="auto"/>
            <w:noWrap/>
            <w:vAlign w:val="center"/>
            <w:hideMark/>
          </w:tcPr>
          <w:p w14:paraId="24B58170" w14:textId="49495D44"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77</w:t>
            </w:r>
          </w:p>
        </w:tc>
        <w:tc>
          <w:tcPr>
            <w:tcW w:w="1300" w:type="dxa"/>
            <w:tcBorders>
              <w:top w:val="nil"/>
              <w:left w:val="nil"/>
              <w:bottom w:val="nil"/>
              <w:right w:val="nil"/>
            </w:tcBorders>
            <w:shd w:val="clear" w:color="auto" w:fill="auto"/>
            <w:noWrap/>
            <w:vAlign w:val="center"/>
            <w:hideMark/>
          </w:tcPr>
          <w:p w14:paraId="6233714A" w14:textId="15BBF72A"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0.07</w:t>
            </w:r>
            <w:r>
              <w:rPr>
                <w:rFonts w:ascii="Times" w:eastAsia="DengXian" w:hAnsi="Times" w:cs="Arial"/>
                <w:color w:val="000000"/>
                <w:sz w:val="16"/>
                <w:szCs w:val="16"/>
              </w:rPr>
              <w:t>1</w:t>
            </w:r>
          </w:p>
        </w:tc>
        <w:tc>
          <w:tcPr>
            <w:tcW w:w="1300" w:type="dxa"/>
            <w:tcBorders>
              <w:top w:val="nil"/>
              <w:left w:val="nil"/>
              <w:bottom w:val="nil"/>
              <w:right w:val="nil"/>
            </w:tcBorders>
            <w:shd w:val="clear" w:color="auto" w:fill="auto"/>
            <w:noWrap/>
            <w:vAlign w:val="center"/>
            <w:hideMark/>
          </w:tcPr>
          <w:p w14:paraId="6A8E0849" w14:textId="282C5753"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1</w:t>
            </w:r>
            <w:r>
              <w:rPr>
                <w:rFonts w:ascii="Times" w:eastAsia="DengXian" w:hAnsi="Times" w:cs="Arial"/>
                <w:color w:val="000000"/>
                <w:sz w:val="16"/>
                <w:szCs w:val="16"/>
              </w:rPr>
              <w:t>.094</w:t>
            </w:r>
          </w:p>
        </w:tc>
        <w:tc>
          <w:tcPr>
            <w:tcW w:w="1300" w:type="dxa"/>
            <w:tcBorders>
              <w:top w:val="nil"/>
              <w:left w:val="nil"/>
              <w:bottom w:val="nil"/>
              <w:right w:val="nil"/>
            </w:tcBorders>
            <w:shd w:val="clear" w:color="auto" w:fill="auto"/>
            <w:noWrap/>
            <w:vAlign w:val="center"/>
            <w:hideMark/>
          </w:tcPr>
          <w:p w14:paraId="65E0C1A4" w14:textId="4EF6D11D" w:rsidR="003131EF" w:rsidRPr="00C21243" w:rsidRDefault="003131EF" w:rsidP="003131EF">
            <w:pPr>
              <w:jc w:val="center"/>
              <w:rPr>
                <w:rFonts w:ascii="Times" w:eastAsia="DengXian" w:hAnsi="Times" w:cs="Arial"/>
                <w:color w:val="000000"/>
                <w:sz w:val="16"/>
                <w:szCs w:val="16"/>
              </w:rPr>
            </w:pPr>
            <w:r>
              <w:rPr>
                <w:rFonts w:ascii="Times" w:eastAsia="DengXian" w:hAnsi="Times" w:cs="Arial"/>
                <w:color w:val="000000"/>
                <w:sz w:val="16"/>
                <w:szCs w:val="16"/>
              </w:rPr>
              <w:t>.274</w:t>
            </w:r>
          </w:p>
        </w:tc>
        <w:tc>
          <w:tcPr>
            <w:tcW w:w="1300" w:type="dxa"/>
            <w:tcBorders>
              <w:top w:val="nil"/>
              <w:left w:val="nil"/>
              <w:bottom w:val="nil"/>
              <w:right w:val="nil"/>
            </w:tcBorders>
          </w:tcPr>
          <w:p w14:paraId="37B72D3A" w14:textId="09183F7F" w:rsidR="003131EF"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.071</w:t>
            </w:r>
          </w:p>
        </w:tc>
      </w:tr>
      <w:tr w:rsidR="003131EF" w:rsidRPr="00C21243" w14:paraId="50D426D6" w14:textId="094EEE41" w:rsidTr="003131EF">
        <w:trPr>
          <w:trHeight w:val="180"/>
        </w:trPr>
        <w:tc>
          <w:tcPr>
            <w:tcW w:w="2624" w:type="dxa"/>
            <w:tcBorders>
              <w:top w:val="nil"/>
              <w:left w:val="nil"/>
              <w:bottom w:val="nil"/>
              <w:right w:val="nil"/>
            </w:tcBorders>
            <w:shd w:val="clear" w:color="auto" w:fill="auto"/>
            <w:noWrap/>
            <w:vAlign w:val="center"/>
            <w:hideMark/>
          </w:tcPr>
          <w:p w14:paraId="75AEE4CD"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WMD (2018)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WMD (2020)</w:t>
            </w:r>
          </w:p>
        </w:tc>
        <w:tc>
          <w:tcPr>
            <w:tcW w:w="1300" w:type="dxa"/>
            <w:tcBorders>
              <w:top w:val="nil"/>
              <w:left w:val="nil"/>
              <w:bottom w:val="nil"/>
              <w:right w:val="nil"/>
            </w:tcBorders>
            <w:shd w:val="clear" w:color="auto" w:fill="auto"/>
            <w:noWrap/>
            <w:vAlign w:val="center"/>
            <w:hideMark/>
          </w:tcPr>
          <w:p w14:paraId="518C80D6" w14:textId="39B71F2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105</w:t>
            </w:r>
          </w:p>
        </w:tc>
        <w:tc>
          <w:tcPr>
            <w:tcW w:w="1300" w:type="dxa"/>
            <w:tcBorders>
              <w:top w:val="nil"/>
              <w:left w:val="nil"/>
              <w:bottom w:val="nil"/>
              <w:right w:val="nil"/>
            </w:tcBorders>
            <w:shd w:val="clear" w:color="auto" w:fill="auto"/>
            <w:noWrap/>
            <w:vAlign w:val="center"/>
            <w:hideMark/>
          </w:tcPr>
          <w:p w14:paraId="16376F08" w14:textId="59A68525"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58</w:t>
            </w:r>
          </w:p>
        </w:tc>
        <w:tc>
          <w:tcPr>
            <w:tcW w:w="1300" w:type="dxa"/>
            <w:tcBorders>
              <w:top w:val="nil"/>
              <w:left w:val="nil"/>
              <w:bottom w:val="nil"/>
              <w:right w:val="nil"/>
            </w:tcBorders>
            <w:shd w:val="clear" w:color="auto" w:fill="auto"/>
            <w:noWrap/>
            <w:vAlign w:val="center"/>
            <w:hideMark/>
          </w:tcPr>
          <w:p w14:paraId="67AB3EDA" w14:textId="642ABACD"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1.</w:t>
            </w:r>
            <w:r>
              <w:rPr>
                <w:rFonts w:ascii="Times" w:eastAsia="DengXian" w:hAnsi="Times" w:cs="Arial"/>
                <w:color w:val="000000"/>
                <w:sz w:val="16"/>
                <w:szCs w:val="16"/>
              </w:rPr>
              <w:t>830</w:t>
            </w:r>
          </w:p>
        </w:tc>
        <w:tc>
          <w:tcPr>
            <w:tcW w:w="1300" w:type="dxa"/>
            <w:tcBorders>
              <w:top w:val="nil"/>
              <w:left w:val="nil"/>
              <w:bottom w:val="nil"/>
              <w:right w:val="nil"/>
            </w:tcBorders>
            <w:shd w:val="clear" w:color="auto" w:fill="auto"/>
            <w:noWrap/>
            <w:vAlign w:val="center"/>
            <w:hideMark/>
          </w:tcPr>
          <w:p w14:paraId="2F970CD5" w14:textId="6CA152C1"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067</w:t>
            </w:r>
          </w:p>
        </w:tc>
        <w:tc>
          <w:tcPr>
            <w:tcW w:w="1300" w:type="dxa"/>
            <w:tcBorders>
              <w:top w:val="nil"/>
              <w:left w:val="nil"/>
              <w:bottom w:val="nil"/>
              <w:right w:val="nil"/>
            </w:tcBorders>
          </w:tcPr>
          <w:p w14:paraId="3416E178" w14:textId="437F0D70"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.105</w:t>
            </w:r>
          </w:p>
        </w:tc>
      </w:tr>
      <w:tr w:rsidR="003131EF" w:rsidRPr="00C21243" w14:paraId="5CB4125F" w14:textId="6CD498B9" w:rsidTr="003131EF">
        <w:trPr>
          <w:trHeight w:val="180"/>
        </w:trPr>
        <w:tc>
          <w:tcPr>
            <w:tcW w:w="2624" w:type="dxa"/>
            <w:tcBorders>
              <w:top w:val="nil"/>
              <w:left w:val="nil"/>
              <w:bottom w:val="nil"/>
              <w:right w:val="nil"/>
            </w:tcBorders>
            <w:shd w:val="clear" w:color="auto" w:fill="auto"/>
            <w:noWrap/>
            <w:vAlign w:val="center"/>
            <w:hideMark/>
          </w:tcPr>
          <w:p w14:paraId="75E2C950"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WFD (2016)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WFD (2018)</w:t>
            </w:r>
          </w:p>
        </w:tc>
        <w:tc>
          <w:tcPr>
            <w:tcW w:w="1300" w:type="dxa"/>
            <w:tcBorders>
              <w:top w:val="nil"/>
              <w:left w:val="nil"/>
              <w:bottom w:val="nil"/>
              <w:right w:val="nil"/>
            </w:tcBorders>
            <w:shd w:val="clear" w:color="auto" w:fill="auto"/>
            <w:noWrap/>
            <w:vAlign w:val="center"/>
            <w:hideMark/>
          </w:tcPr>
          <w:p w14:paraId="1851FFA5" w14:textId="4DF0CF05"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0.1</w:t>
            </w:r>
            <w:r>
              <w:rPr>
                <w:rFonts w:ascii="Times" w:eastAsia="DengXian" w:hAnsi="Times" w:cs="Arial"/>
                <w:color w:val="000000"/>
                <w:sz w:val="16"/>
                <w:szCs w:val="16"/>
              </w:rPr>
              <w:t>04</w:t>
            </w:r>
          </w:p>
        </w:tc>
        <w:tc>
          <w:tcPr>
            <w:tcW w:w="1300" w:type="dxa"/>
            <w:tcBorders>
              <w:top w:val="nil"/>
              <w:left w:val="nil"/>
              <w:bottom w:val="nil"/>
              <w:right w:val="nil"/>
            </w:tcBorders>
            <w:shd w:val="clear" w:color="auto" w:fill="auto"/>
            <w:noWrap/>
            <w:vAlign w:val="center"/>
            <w:hideMark/>
          </w:tcPr>
          <w:p w14:paraId="1CC920E7" w14:textId="14223600"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95</w:t>
            </w:r>
          </w:p>
        </w:tc>
        <w:tc>
          <w:tcPr>
            <w:tcW w:w="1300" w:type="dxa"/>
            <w:tcBorders>
              <w:top w:val="nil"/>
              <w:left w:val="nil"/>
              <w:bottom w:val="nil"/>
              <w:right w:val="nil"/>
            </w:tcBorders>
            <w:shd w:val="clear" w:color="auto" w:fill="auto"/>
            <w:noWrap/>
            <w:vAlign w:val="center"/>
            <w:hideMark/>
          </w:tcPr>
          <w:p w14:paraId="6B000E17" w14:textId="57E98B9F"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1.</w:t>
            </w:r>
            <w:r>
              <w:rPr>
                <w:rFonts w:ascii="Times" w:eastAsia="DengXian" w:hAnsi="Times" w:cs="Arial"/>
                <w:color w:val="000000"/>
                <w:sz w:val="16"/>
                <w:szCs w:val="16"/>
              </w:rPr>
              <w:t>095</w:t>
            </w:r>
          </w:p>
        </w:tc>
        <w:tc>
          <w:tcPr>
            <w:tcW w:w="1300" w:type="dxa"/>
            <w:tcBorders>
              <w:top w:val="nil"/>
              <w:left w:val="nil"/>
              <w:bottom w:val="nil"/>
              <w:right w:val="nil"/>
            </w:tcBorders>
            <w:shd w:val="clear" w:color="auto" w:fill="auto"/>
            <w:noWrap/>
            <w:vAlign w:val="center"/>
            <w:hideMark/>
          </w:tcPr>
          <w:p w14:paraId="7C296FD4" w14:textId="55D8055B"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274</w:t>
            </w:r>
          </w:p>
        </w:tc>
        <w:tc>
          <w:tcPr>
            <w:tcW w:w="1300" w:type="dxa"/>
            <w:tcBorders>
              <w:top w:val="nil"/>
              <w:left w:val="nil"/>
              <w:bottom w:val="nil"/>
              <w:right w:val="nil"/>
            </w:tcBorders>
          </w:tcPr>
          <w:p w14:paraId="32F3F322" w14:textId="0C002CCE"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.101</w:t>
            </w:r>
          </w:p>
        </w:tc>
      </w:tr>
      <w:tr w:rsidR="003131EF" w:rsidRPr="00C21243" w14:paraId="48B39902" w14:textId="53C337D7" w:rsidTr="003131EF">
        <w:trPr>
          <w:trHeight w:val="180"/>
        </w:trPr>
        <w:tc>
          <w:tcPr>
            <w:tcW w:w="2624" w:type="dxa"/>
            <w:tcBorders>
              <w:top w:val="nil"/>
              <w:left w:val="nil"/>
              <w:bottom w:val="nil"/>
              <w:right w:val="nil"/>
            </w:tcBorders>
            <w:shd w:val="clear" w:color="auto" w:fill="auto"/>
            <w:noWrap/>
            <w:vAlign w:val="center"/>
            <w:hideMark/>
          </w:tcPr>
          <w:p w14:paraId="0331B82F" w14:textId="77777777" w:rsidR="003131EF" w:rsidRPr="004E5309" w:rsidRDefault="003131EF" w:rsidP="003131EF">
            <w:pPr>
              <w:rPr>
                <w:rFonts w:ascii="Times" w:eastAsia="DengXian" w:hAnsi="Times" w:cs="Arial"/>
                <w:b/>
                <w:bCs/>
                <w:color w:val="000000"/>
                <w:sz w:val="16"/>
                <w:szCs w:val="16"/>
              </w:rPr>
            </w:pPr>
            <w:r w:rsidRPr="004E5309">
              <w:rPr>
                <w:rFonts w:ascii="Times" w:eastAsia="DengXian" w:hAnsi="Times" w:cs="Arial"/>
                <w:b/>
                <w:bCs/>
                <w:color w:val="000000"/>
                <w:sz w:val="16"/>
                <w:szCs w:val="16"/>
              </w:rPr>
              <w:t xml:space="preserve">WFD (2018) </w:t>
            </w:r>
            <w:r w:rsidRPr="004E5309">
              <w:rPr>
                <w:rFonts w:ascii="Times New Roman" w:eastAsia="DengXian" w:hAnsi="Times New Roman" w:cs="Times New Roman"/>
                <w:b/>
                <w:bCs/>
                <w:color w:val="000000"/>
                <w:sz w:val="16"/>
                <w:szCs w:val="16"/>
              </w:rPr>
              <w:t>→</w:t>
            </w:r>
            <w:r w:rsidRPr="004E5309">
              <w:rPr>
                <w:rFonts w:ascii="Times" w:eastAsia="DengXian" w:hAnsi="Times" w:cs="Arial"/>
                <w:b/>
                <w:bCs/>
                <w:color w:val="000000"/>
                <w:sz w:val="16"/>
                <w:szCs w:val="16"/>
              </w:rPr>
              <w:t xml:space="preserve"> WFD (2020)</w:t>
            </w:r>
          </w:p>
        </w:tc>
        <w:tc>
          <w:tcPr>
            <w:tcW w:w="1300" w:type="dxa"/>
            <w:tcBorders>
              <w:top w:val="nil"/>
              <w:left w:val="nil"/>
              <w:bottom w:val="nil"/>
              <w:right w:val="nil"/>
            </w:tcBorders>
            <w:shd w:val="clear" w:color="auto" w:fill="auto"/>
            <w:noWrap/>
            <w:vAlign w:val="center"/>
            <w:hideMark/>
          </w:tcPr>
          <w:p w14:paraId="2573853E" w14:textId="2970FC1F"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0.219</w:t>
            </w:r>
          </w:p>
        </w:tc>
        <w:tc>
          <w:tcPr>
            <w:tcW w:w="1300" w:type="dxa"/>
            <w:tcBorders>
              <w:top w:val="nil"/>
              <w:left w:val="nil"/>
              <w:bottom w:val="nil"/>
              <w:right w:val="nil"/>
            </w:tcBorders>
            <w:shd w:val="clear" w:color="auto" w:fill="auto"/>
            <w:noWrap/>
            <w:vAlign w:val="center"/>
            <w:hideMark/>
          </w:tcPr>
          <w:p w14:paraId="5BCB6EC5" w14:textId="36046198"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0.081</w:t>
            </w:r>
          </w:p>
        </w:tc>
        <w:tc>
          <w:tcPr>
            <w:tcW w:w="1300" w:type="dxa"/>
            <w:tcBorders>
              <w:top w:val="nil"/>
              <w:left w:val="nil"/>
              <w:bottom w:val="nil"/>
              <w:right w:val="nil"/>
            </w:tcBorders>
            <w:shd w:val="clear" w:color="auto" w:fill="auto"/>
            <w:noWrap/>
            <w:vAlign w:val="center"/>
            <w:hideMark/>
          </w:tcPr>
          <w:p w14:paraId="266564D8" w14:textId="22607891"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2</w:t>
            </w:r>
            <w:r w:rsidRPr="004E5309">
              <w:rPr>
                <w:rFonts w:ascii="Times" w:eastAsia="DengXian" w:hAnsi="Times" w:cs="Arial"/>
                <w:b/>
                <w:bCs/>
                <w:color w:val="000000"/>
                <w:sz w:val="16"/>
                <w:szCs w:val="16"/>
              </w:rPr>
              <w:t>.722</w:t>
            </w:r>
          </w:p>
        </w:tc>
        <w:tc>
          <w:tcPr>
            <w:tcW w:w="1300" w:type="dxa"/>
            <w:tcBorders>
              <w:top w:val="nil"/>
              <w:left w:val="nil"/>
              <w:bottom w:val="nil"/>
              <w:right w:val="nil"/>
            </w:tcBorders>
            <w:shd w:val="clear" w:color="auto" w:fill="auto"/>
            <w:noWrap/>
            <w:vAlign w:val="center"/>
            <w:hideMark/>
          </w:tcPr>
          <w:p w14:paraId="1ADA6DD1" w14:textId="5B526546"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.01</w:t>
            </w:r>
          </w:p>
        </w:tc>
        <w:tc>
          <w:tcPr>
            <w:tcW w:w="1300" w:type="dxa"/>
            <w:tcBorders>
              <w:top w:val="nil"/>
              <w:left w:val="nil"/>
              <w:bottom w:val="nil"/>
              <w:right w:val="nil"/>
            </w:tcBorders>
          </w:tcPr>
          <w:p w14:paraId="034220CE" w14:textId="4BF41A1D"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190</w:t>
            </w:r>
          </w:p>
        </w:tc>
      </w:tr>
      <w:tr w:rsidR="003131EF" w:rsidRPr="00C21243" w14:paraId="77BE252E" w14:textId="1AF12F51" w:rsidTr="003131EF">
        <w:trPr>
          <w:trHeight w:val="180"/>
        </w:trPr>
        <w:tc>
          <w:tcPr>
            <w:tcW w:w="2624" w:type="dxa"/>
            <w:tcBorders>
              <w:top w:val="single" w:sz="4" w:space="0" w:color="auto"/>
              <w:left w:val="nil"/>
              <w:bottom w:val="single" w:sz="4" w:space="0" w:color="auto"/>
              <w:right w:val="nil"/>
            </w:tcBorders>
            <w:shd w:val="clear" w:color="auto" w:fill="auto"/>
            <w:noWrap/>
            <w:vAlign w:val="center"/>
            <w:hideMark/>
          </w:tcPr>
          <w:p w14:paraId="2D01B067" w14:textId="77777777" w:rsidR="003131EF" w:rsidRPr="00C21243" w:rsidRDefault="003131EF" w:rsidP="003131EF">
            <w:pPr>
              <w:rPr>
                <w:rFonts w:ascii="Times" w:eastAsia="DengXian" w:hAnsi="Times" w:cs="Arial"/>
                <w:b/>
                <w:bCs/>
                <w:color w:val="000000"/>
                <w:sz w:val="16"/>
                <w:szCs w:val="16"/>
              </w:rPr>
            </w:pPr>
            <w:r w:rsidRPr="00C21243">
              <w:rPr>
                <w:rFonts w:ascii="Times" w:eastAsia="DengXian" w:hAnsi="Times" w:cs="Arial"/>
                <w:b/>
                <w:bCs/>
                <w:color w:val="000000"/>
                <w:sz w:val="16"/>
                <w:szCs w:val="16"/>
              </w:rPr>
              <w:t>Cross-lagged paths</w:t>
            </w:r>
          </w:p>
        </w:tc>
        <w:tc>
          <w:tcPr>
            <w:tcW w:w="1300" w:type="dxa"/>
            <w:tcBorders>
              <w:top w:val="single" w:sz="4" w:space="0" w:color="auto"/>
              <w:left w:val="nil"/>
              <w:bottom w:val="single" w:sz="4" w:space="0" w:color="auto"/>
              <w:right w:val="nil"/>
            </w:tcBorders>
            <w:shd w:val="clear" w:color="auto" w:fill="auto"/>
            <w:noWrap/>
            <w:vAlign w:val="center"/>
            <w:hideMark/>
          </w:tcPr>
          <w:p w14:paraId="34D92E9E"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0ADE3D04"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0AD77F39"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08386D1A"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single" w:sz="4" w:space="0" w:color="auto"/>
              <w:left w:val="nil"/>
              <w:bottom w:val="single" w:sz="4" w:space="0" w:color="auto"/>
              <w:right w:val="nil"/>
            </w:tcBorders>
          </w:tcPr>
          <w:p w14:paraId="31B0FDE9" w14:textId="77777777" w:rsidR="003131EF" w:rsidRPr="00C21243" w:rsidRDefault="003131EF" w:rsidP="003131EF">
            <w:pPr>
              <w:jc w:val="center"/>
              <w:rPr>
                <w:rFonts w:ascii="Times" w:eastAsia="DengXian" w:hAnsi="Times" w:cs="Arial"/>
                <w:color w:val="000000"/>
                <w:sz w:val="16"/>
                <w:szCs w:val="16"/>
              </w:rPr>
            </w:pPr>
          </w:p>
        </w:tc>
      </w:tr>
      <w:tr w:rsidR="003131EF" w:rsidRPr="00C21243" w14:paraId="29CA0E09" w14:textId="6E09A90F" w:rsidTr="003131EF">
        <w:trPr>
          <w:trHeight w:val="180"/>
        </w:trPr>
        <w:tc>
          <w:tcPr>
            <w:tcW w:w="2624" w:type="dxa"/>
            <w:tcBorders>
              <w:top w:val="nil"/>
              <w:left w:val="nil"/>
              <w:bottom w:val="nil"/>
              <w:right w:val="nil"/>
            </w:tcBorders>
            <w:shd w:val="clear" w:color="auto" w:fill="auto"/>
            <w:noWrap/>
            <w:vAlign w:val="center"/>
            <w:hideMark/>
          </w:tcPr>
          <w:p w14:paraId="54A55264"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WAD (2016)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WMD (2018)</w:t>
            </w:r>
          </w:p>
        </w:tc>
        <w:tc>
          <w:tcPr>
            <w:tcW w:w="1300" w:type="dxa"/>
            <w:tcBorders>
              <w:top w:val="nil"/>
              <w:left w:val="nil"/>
              <w:bottom w:val="nil"/>
              <w:right w:val="nil"/>
            </w:tcBorders>
            <w:shd w:val="clear" w:color="auto" w:fill="auto"/>
            <w:noWrap/>
            <w:vAlign w:val="center"/>
            <w:hideMark/>
          </w:tcPr>
          <w:p w14:paraId="6556A9C2" w14:textId="3B7BC140"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43</w:t>
            </w:r>
          </w:p>
        </w:tc>
        <w:tc>
          <w:tcPr>
            <w:tcW w:w="1300" w:type="dxa"/>
            <w:tcBorders>
              <w:top w:val="nil"/>
              <w:left w:val="nil"/>
              <w:bottom w:val="nil"/>
              <w:right w:val="nil"/>
            </w:tcBorders>
            <w:shd w:val="clear" w:color="auto" w:fill="auto"/>
            <w:noWrap/>
            <w:vAlign w:val="center"/>
            <w:hideMark/>
          </w:tcPr>
          <w:p w14:paraId="48BB52BD" w14:textId="54275E55"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55</w:t>
            </w:r>
          </w:p>
        </w:tc>
        <w:tc>
          <w:tcPr>
            <w:tcW w:w="1300" w:type="dxa"/>
            <w:tcBorders>
              <w:top w:val="nil"/>
              <w:left w:val="nil"/>
              <w:bottom w:val="nil"/>
              <w:right w:val="nil"/>
            </w:tcBorders>
            <w:shd w:val="clear" w:color="auto" w:fill="auto"/>
            <w:noWrap/>
            <w:vAlign w:val="center"/>
            <w:hideMark/>
          </w:tcPr>
          <w:p w14:paraId="5561FFA4" w14:textId="6B7D06F3"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784</w:t>
            </w:r>
          </w:p>
        </w:tc>
        <w:tc>
          <w:tcPr>
            <w:tcW w:w="1300" w:type="dxa"/>
            <w:tcBorders>
              <w:top w:val="nil"/>
              <w:left w:val="nil"/>
              <w:bottom w:val="nil"/>
              <w:right w:val="nil"/>
            </w:tcBorders>
            <w:shd w:val="clear" w:color="auto" w:fill="auto"/>
            <w:noWrap/>
            <w:vAlign w:val="center"/>
            <w:hideMark/>
          </w:tcPr>
          <w:p w14:paraId="2B990E65" w14:textId="31B21F90"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433</w:t>
            </w:r>
          </w:p>
        </w:tc>
        <w:tc>
          <w:tcPr>
            <w:tcW w:w="1300" w:type="dxa"/>
            <w:tcBorders>
              <w:top w:val="nil"/>
              <w:left w:val="nil"/>
              <w:bottom w:val="nil"/>
              <w:right w:val="nil"/>
            </w:tcBorders>
          </w:tcPr>
          <w:p w14:paraId="03A7A75A" w14:textId="08BA68F0"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w:t>
            </w:r>
            <w:r>
              <w:rPr>
                <w:rFonts w:ascii="Times" w:eastAsia="DengXian" w:hAnsi="Times" w:cs="Arial"/>
                <w:color w:val="000000"/>
                <w:sz w:val="16"/>
                <w:szCs w:val="16"/>
              </w:rPr>
              <w:t>0.037</w:t>
            </w:r>
          </w:p>
        </w:tc>
      </w:tr>
      <w:tr w:rsidR="003131EF" w:rsidRPr="00C21243" w14:paraId="17684E43" w14:textId="51CBE7C2" w:rsidTr="003131EF">
        <w:trPr>
          <w:trHeight w:val="180"/>
        </w:trPr>
        <w:tc>
          <w:tcPr>
            <w:tcW w:w="2624" w:type="dxa"/>
            <w:tcBorders>
              <w:top w:val="nil"/>
              <w:left w:val="nil"/>
              <w:bottom w:val="nil"/>
              <w:right w:val="nil"/>
            </w:tcBorders>
            <w:shd w:val="clear" w:color="auto" w:fill="auto"/>
            <w:noWrap/>
            <w:vAlign w:val="center"/>
            <w:hideMark/>
          </w:tcPr>
          <w:p w14:paraId="478944D6"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WAD (2016)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WFD (2018)</w:t>
            </w:r>
          </w:p>
        </w:tc>
        <w:tc>
          <w:tcPr>
            <w:tcW w:w="1300" w:type="dxa"/>
            <w:tcBorders>
              <w:top w:val="nil"/>
              <w:left w:val="nil"/>
              <w:bottom w:val="nil"/>
              <w:right w:val="nil"/>
            </w:tcBorders>
            <w:shd w:val="clear" w:color="auto" w:fill="auto"/>
            <w:noWrap/>
            <w:vAlign w:val="center"/>
            <w:hideMark/>
          </w:tcPr>
          <w:p w14:paraId="7822B036" w14:textId="690C3D6F"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66</w:t>
            </w:r>
          </w:p>
        </w:tc>
        <w:tc>
          <w:tcPr>
            <w:tcW w:w="1300" w:type="dxa"/>
            <w:tcBorders>
              <w:top w:val="nil"/>
              <w:left w:val="nil"/>
              <w:bottom w:val="nil"/>
              <w:right w:val="nil"/>
            </w:tcBorders>
            <w:shd w:val="clear" w:color="auto" w:fill="auto"/>
            <w:noWrap/>
            <w:vAlign w:val="center"/>
            <w:hideMark/>
          </w:tcPr>
          <w:p w14:paraId="65CF0C17" w14:textId="5E69BA23"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59</w:t>
            </w:r>
          </w:p>
        </w:tc>
        <w:tc>
          <w:tcPr>
            <w:tcW w:w="1300" w:type="dxa"/>
            <w:tcBorders>
              <w:top w:val="nil"/>
              <w:left w:val="nil"/>
              <w:bottom w:val="nil"/>
              <w:right w:val="nil"/>
            </w:tcBorders>
            <w:shd w:val="clear" w:color="auto" w:fill="auto"/>
            <w:noWrap/>
            <w:vAlign w:val="center"/>
            <w:hideMark/>
          </w:tcPr>
          <w:p w14:paraId="530FAD97" w14:textId="36B4CA7D"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1.116</w:t>
            </w:r>
          </w:p>
        </w:tc>
        <w:tc>
          <w:tcPr>
            <w:tcW w:w="1300" w:type="dxa"/>
            <w:tcBorders>
              <w:top w:val="nil"/>
              <w:left w:val="nil"/>
              <w:bottom w:val="nil"/>
              <w:right w:val="nil"/>
            </w:tcBorders>
            <w:shd w:val="clear" w:color="auto" w:fill="auto"/>
            <w:noWrap/>
            <w:vAlign w:val="center"/>
            <w:hideMark/>
          </w:tcPr>
          <w:p w14:paraId="1B834E87" w14:textId="48C7E3AA"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264</w:t>
            </w:r>
          </w:p>
        </w:tc>
        <w:tc>
          <w:tcPr>
            <w:tcW w:w="1300" w:type="dxa"/>
            <w:tcBorders>
              <w:top w:val="nil"/>
              <w:left w:val="nil"/>
              <w:bottom w:val="nil"/>
              <w:right w:val="nil"/>
            </w:tcBorders>
          </w:tcPr>
          <w:p w14:paraId="1686E2EF" w14:textId="03348354"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w:t>
            </w:r>
            <w:r>
              <w:rPr>
                <w:rFonts w:ascii="Times" w:eastAsia="DengXian" w:hAnsi="Times" w:cs="Arial"/>
                <w:color w:val="000000"/>
                <w:sz w:val="16"/>
                <w:szCs w:val="16"/>
              </w:rPr>
              <w:t>0.061</w:t>
            </w:r>
          </w:p>
        </w:tc>
      </w:tr>
      <w:tr w:rsidR="003131EF" w:rsidRPr="00C21243" w14:paraId="42505D50" w14:textId="4FBC9C0D" w:rsidTr="003131EF">
        <w:trPr>
          <w:trHeight w:val="180"/>
        </w:trPr>
        <w:tc>
          <w:tcPr>
            <w:tcW w:w="2624" w:type="dxa"/>
            <w:tcBorders>
              <w:top w:val="nil"/>
              <w:left w:val="nil"/>
              <w:bottom w:val="nil"/>
              <w:right w:val="nil"/>
            </w:tcBorders>
            <w:shd w:val="clear" w:color="auto" w:fill="auto"/>
            <w:noWrap/>
            <w:vAlign w:val="center"/>
            <w:hideMark/>
          </w:tcPr>
          <w:p w14:paraId="178F232E"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WAD (2018)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WMD (2020)</w:t>
            </w:r>
          </w:p>
        </w:tc>
        <w:tc>
          <w:tcPr>
            <w:tcW w:w="1300" w:type="dxa"/>
            <w:tcBorders>
              <w:top w:val="nil"/>
              <w:left w:val="nil"/>
              <w:bottom w:val="nil"/>
              <w:right w:val="nil"/>
            </w:tcBorders>
            <w:shd w:val="clear" w:color="auto" w:fill="auto"/>
            <w:noWrap/>
            <w:vAlign w:val="center"/>
            <w:hideMark/>
          </w:tcPr>
          <w:p w14:paraId="69455015" w14:textId="3A77DE75"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47</w:t>
            </w:r>
          </w:p>
        </w:tc>
        <w:tc>
          <w:tcPr>
            <w:tcW w:w="1300" w:type="dxa"/>
            <w:tcBorders>
              <w:top w:val="nil"/>
              <w:left w:val="nil"/>
              <w:bottom w:val="nil"/>
              <w:right w:val="nil"/>
            </w:tcBorders>
            <w:shd w:val="clear" w:color="auto" w:fill="auto"/>
            <w:noWrap/>
            <w:vAlign w:val="center"/>
            <w:hideMark/>
          </w:tcPr>
          <w:p w14:paraId="231E348F" w14:textId="5A8A56BF"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60</w:t>
            </w:r>
          </w:p>
        </w:tc>
        <w:tc>
          <w:tcPr>
            <w:tcW w:w="1300" w:type="dxa"/>
            <w:tcBorders>
              <w:top w:val="nil"/>
              <w:left w:val="nil"/>
              <w:bottom w:val="nil"/>
              <w:right w:val="nil"/>
            </w:tcBorders>
            <w:shd w:val="clear" w:color="auto" w:fill="auto"/>
            <w:noWrap/>
            <w:vAlign w:val="center"/>
            <w:hideMark/>
          </w:tcPr>
          <w:p w14:paraId="58D32040" w14:textId="6F9E04F3"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787</w:t>
            </w:r>
          </w:p>
        </w:tc>
        <w:tc>
          <w:tcPr>
            <w:tcW w:w="1300" w:type="dxa"/>
            <w:tcBorders>
              <w:top w:val="nil"/>
              <w:left w:val="nil"/>
              <w:bottom w:val="nil"/>
              <w:right w:val="nil"/>
            </w:tcBorders>
            <w:shd w:val="clear" w:color="auto" w:fill="auto"/>
            <w:noWrap/>
            <w:vAlign w:val="center"/>
            <w:hideMark/>
          </w:tcPr>
          <w:p w14:paraId="368909F9" w14:textId="5CE18264"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431</w:t>
            </w:r>
          </w:p>
        </w:tc>
        <w:tc>
          <w:tcPr>
            <w:tcW w:w="1300" w:type="dxa"/>
            <w:tcBorders>
              <w:top w:val="nil"/>
              <w:left w:val="nil"/>
              <w:bottom w:val="nil"/>
              <w:right w:val="nil"/>
            </w:tcBorders>
          </w:tcPr>
          <w:p w14:paraId="11BB8587" w14:textId="4125240E"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.043</w:t>
            </w:r>
          </w:p>
        </w:tc>
      </w:tr>
      <w:tr w:rsidR="003131EF" w:rsidRPr="00C21243" w14:paraId="7F238198" w14:textId="61FE479C" w:rsidTr="003131EF">
        <w:trPr>
          <w:trHeight w:val="180"/>
        </w:trPr>
        <w:tc>
          <w:tcPr>
            <w:tcW w:w="2624" w:type="dxa"/>
            <w:tcBorders>
              <w:top w:val="nil"/>
              <w:left w:val="nil"/>
              <w:bottom w:val="nil"/>
              <w:right w:val="nil"/>
            </w:tcBorders>
            <w:shd w:val="clear" w:color="auto" w:fill="auto"/>
            <w:noWrap/>
            <w:vAlign w:val="center"/>
            <w:hideMark/>
          </w:tcPr>
          <w:p w14:paraId="2018A752"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WAD (2018)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WFD (2020)</w:t>
            </w:r>
          </w:p>
        </w:tc>
        <w:tc>
          <w:tcPr>
            <w:tcW w:w="1300" w:type="dxa"/>
            <w:tcBorders>
              <w:top w:val="nil"/>
              <w:left w:val="nil"/>
              <w:bottom w:val="nil"/>
              <w:right w:val="nil"/>
            </w:tcBorders>
            <w:shd w:val="clear" w:color="auto" w:fill="auto"/>
            <w:noWrap/>
            <w:vAlign w:val="center"/>
            <w:hideMark/>
          </w:tcPr>
          <w:p w14:paraId="6CD7C5C9" w14:textId="76E15DB6"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31</w:t>
            </w:r>
          </w:p>
        </w:tc>
        <w:tc>
          <w:tcPr>
            <w:tcW w:w="1300" w:type="dxa"/>
            <w:tcBorders>
              <w:top w:val="nil"/>
              <w:left w:val="nil"/>
              <w:bottom w:val="nil"/>
              <w:right w:val="nil"/>
            </w:tcBorders>
            <w:shd w:val="clear" w:color="auto" w:fill="auto"/>
            <w:noWrap/>
            <w:vAlign w:val="center"/>
            <w:hideMark/>
          </w:tcPr>
          <w:p w14:paraId="2CCB976C" w14:textId="3E9D3D1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0.06</w:t>
            </w:r>
            <w:r>
              <w:rPr>
                <w:rFonts w:ascii="Times" w:eastAsia="DengXian" w:hAnsi="Times" w:cs="Arial"/>
                <w:color w:val="000000"/>
                <w:sz w:val="16"/>
                <w:szCs w:val="16"/>
              </w:rPr>
              <w:t>0</w:t>
            </w:r>
          </w:p>
        </w:tc>
        <w:tc>
          <w:tcPr>
            <w:tcW w:w="1300" w:type="dxa"/>
            <w:tcBorders>
              <w:top w:val="nil"/>
              <w:left w:val="nil"/>
              <w:bottom w:val="nil"/>
              <w:right w:val="nil"/>
            </w:tcBorders>
            <w:shd w:val="clear" w:color="auto" w:fill="auto"/>
            <w:noWrap/>
            <w:vAlign w:val="center"/>
            <w:hideMark/>
          </w:tcPr>
          <w:p w14:paraId="197CD730" w14:textId="0B10ECF9"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509</w:t>
            </w:r>
          </w:p>
        </w:tc>
        <w:tc>
          <w:tcPr>
            <w:tcW w:w="1300" w:type="dxa"/>
            <w:tcBorders>
              <w:top w:val="nil"/>
              <w:left w:val="nil"/>
              <w:bottom w:val="nil"/>
              <w:right w:val="nil"/>
            </w:tcBorders>
            <w:shd w:val="clear" w:color="auto" w:fill="auto"/>
            <w:noWrap/>
            <w:vAlign w:val="center"/>
            <w:hideMark/>
          </w:tcPr>
          <w:p w14:paraId="655814D1" w14:textId="298FB9CD"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610</w:t>
            </w:r>
          </w:p>
        </w:tc>
        <w:tc>
          <w:tcPr>
            <w:tcW w:w="1300" w:type="dxa"/>
            <w:tcBorders>
              <w:top w:val="nil"/>
              <w:left w:val="nil"/>
              <w:bottom w:val="nil"/>
              <w:right w:val="nil"/>
            </w:tcBorders>
          </w:tcPr>
          <w:p w14:paraId="730E1505" w14:textId="1B901E57"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.026</w:t>
            </w:r>
          </w:p>
        </w:tc>
      </w:tr>
      <w:tr w:rsidR="003131EF" w:rsidRPr="00C21243" w14:paraId="0F36D726" w14:textId="7E49497D" w:rsidTr="003131EF">
        <w:trPr>
          <w:trHeight w:val="180"/>
        </w:trPr>
        <w:tc>
          <w:tcPr>
            <w:tcW w:w="2624" w:type="dxa"/>
            <w:tcBorders>
              <w:top w:val="nil"/>
              <w:left w:val="nil"/>
              <w:bottom w:val="nil"/>
              <w:right w:val="nil"/>
            </w:tcBorders>
            <w:shd w:val="clear" w:color="auto" w:fill="auto"/>
            <w:noWrap/>
            <w:vAlign w:val="center"/>
            <w:hideMark/>
          </w:tcPr>
          <w:p w14:paraId="102FA519"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WMD (2016)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WAD (2018)</w:t>
            </w:r>
          </w:p>
        </w:tc>
        <w:tc>
          <w:tcPr>
            <w:tcW w:w="1300" w:type="dxa"/>
            <w:tcBorders>
              <w:top w:val="nil"/>
              <w:left w:val="nil"/>
              <w:bottom w:val="nil"/>
              <w:right w:val="nil"/>
            </w:tcBorders>
            <w:shd w:val="clear" w:color="auto" w:fill="auto"/>
            <w:noWrap/>
            <w:vAlign w:val="center"/>
            <w:hideMark/>
          </w:tcPr>
          <w:p w14:paraId="0EDD73BF" w14:textId="6C890556"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.037</w:t>
            </w:r>
          </w:p>
        </w:tc>
        <w:tc>
          <w:tcPr>
            <w:tcW w:w="1300" w:type="dxa"/>
            <w:tcBorders>
              <w:top w:val="nil"/>
              <w:left w:val="nil"/>
              <w:bottom w:val="nil"/>
              <w:right w:val="nil"/>
            </w:tcBorders>
            <w:shd w:val="clear" w:color="auto" w:fill="auto"/>
            <w:noWrap/>
            <w:vAlign w:val="center"/>
            <w:hideMark/>
          </w:tcPr>
          <w:p w14:paraId="60AE1AAF" w14:textId="7B472545"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59</w:t>
            </w:r>
          </w:p>
        </w:tc>
        <w:tc>
          <w:tcPr>
            <w:tcW w:w="1300" w:type="dxa"/>
            <w:tcBorders>
              <w:top w:val="nil"/>
              <w:left w:val="nil"/>
              <w:bottom w:val="nil"/>
              <w:right w:val="nil"/>
            </w:tcBorders>
            <w:shd w:val="clear" w:color="auto" w:fill="auto"/>
            <w:noWrap/>
            <w:vAlign w:val="center"/>
            <w:hideMark/>
          </w:tcPr>
          <w:p w14:paraId="1242A38A" w14:textId="068361E8"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w:t>
            </w:r>
            <w:r>
              <w:rPr>
                <w:rFonts w:ascii="Times" w:eastAsia="DengXian" w:hAnsi="Times" w:cs="Arial"/>
                <w:color w:val="000000"/>
                <w:sz w:val="16"/>
                <w:szCs w:val="16"/>
              </w:rPr>
              <w:t>0.625</w:t>
            </w:r>
          </w:p>
        </w:tc>
        <w:tc>
          <w:tcPr>
            <w:tcW w:w="1300" w:type="dxa"/>
            <w:tcBorders>
              <w:top w:val="nil"/>
              <w:left w:val="nil"/>
              <w:bottom w:val="nil"/>
              <w:right w:val="nil"/>
            </w:tcBorders>
            <w:shd w:val="clear" w:color="auto" w:fill="auto"/>
            <w:noWrap/>
            <w:vAlign w:val="center"/>
            <w:hideMark/>
          </w:tcPr>
          <w:p w14:paraId="21889131" w14:textId="023AE3A0" w:rsidR="003131EF" w:rsidRPr="00C21243" w:rsidRDefault="003131EF" w:rsidP="003131EF">
            <w:pPr>
              <w:jc w:val="center"/>
              <w:rPr>
                <w:rFonts w:ascii="Times" w:eastAsia="DengXian" w:hAnsi="Times" w:cs="Arial"/>
                <w:color w:val="000000"/>
                <w:sz w:val="16"/>
                <w:szCs w:val="16"/>
              </w:rPr>
            </w:pPr>
            <w:r>
              <w:rPr>
                <w:rFonts w:ascii="Times" w:eastAsia="DengXian" w:hAnsi="Times" w:cs="Arial"/>
                <w:color w:val="000000"/>
                <w:sz w:val="16"/>
                <w:szCs w:val="16"/>
              </w:rPr>
              <w:t>.532</w:t>
            </w:r>
          </w:p>
        </w:tc>
        <w:tc>
          <w:tcPr>
            <w:tcW w:w="1300" w:type="dxa"/>
            <w:tcBorders>
              <w:top w:val="nil"/>
              <w:left w:val="nil"/>
              <w:bottom w:val="nil"/>
              <w:right w:val="nil"/>
            </w:tcBorders>
          </w:tcPr>
          <w:p w14:paraId="5C95372C" w14:textId="5B08C0FF" w:rsidR="003131EF"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w:t>
            </w:r>
            <w:r>
              <w:rPr>
                <w:rFonts w:ascii="Times" w:eastAsia="DengXian" w:hAnsi="Times" w:cs="Arial"/>
                <w:color w:val="000000"/>
                <w:sz w:val="16"/>
                <w:szCs w:val="16"/>
              </w:rPr>
              <w:t>0.037</w:t>
            </w:r>
          </w:p>
        </w:tc>
      </w:tr>
      <w:tr w:rsidR="003131EF" w:rsidRPr="00C21243" w14:paraId="042CF6D2" w14:textId="63726913" w:rsidTr="003131EF">
        <w:trPr>
          <w:trHeight w:val="180"/>
        </w:trPr>
        <w:tc>
          <w:tcPr>
            <w:tcW w:w="2624" w:type="dxa"/>
            <w:tcBorders>
              <w:top w:val="nil"/>
              <w:left w:val="nil"/>
              <w:bottom w:val="nil"/>
              <w:right w:val="nil"/>
            </w:tcBorders>
            <w:shd w:val="clear" w:color="auto" w:fill="auto"/>
            <w:noWrap/>
            <w:vAlign w:val="center"/>
            <w:hideMark/>
          </w:tcPr>
          <w:p w14:paraId="45E8982F"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WMD (2016)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WFD (2018)</w:t>
            </w:r>
          </w:p>
        </w:tc>
        <w:tc>
          <w:tcPr>
            <w:tcW w:w="1300" w:type="dxa"/>
            <w:tcBorders>
              <w:top w:val="nil"/>
              <w:left w:val="nil"/>
              <w:bottom w:val="nil"/>
              <w:right w:val="nil"/>
            </w:tcBorders>
            <w:shd w:val="clear" w:color="auto" w:fill="auto"/>
            <w:noWrap/>
            <w:vAlign w:val="center"/>
            <w:hideMark/>
          </w:tcPr>
          <w:p w14:paraId="07231294" w14:textId="150D1C73"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86</w:t>
            </w:r>
          </w:p>
        </w:tc>
        <w:tc>
          <w:tcPr>
            <w:tcW w:w="1300" w:type="dxa"/>
            <w:tcBorders>
              <w:top w:val="nil"/>
              <w:left w:val="nil"/>
              <w:bottom w:val="nil"/>
              <w:right w:val="nil"/>
            </w:tcBorders>
            <w:shd w:val="clear" w:color="auto" w:fill="auto"/>
            <w:noWrap/>
            <w:vAlign w:val="center"/>
            <w:hideMark/>
          </w:tcPr>
          <w:p w14:paraId="678C6086" w14:textId="005033D0"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0.06</w:t>
            </w:r>
            <w:r>
              <w:rPr>
                <w:rFonts w:ascii="Times" w:eastAsia="DengXian" w:hAnsi="Times" w:cs="Arial"/>
                <w:color w:val="000000"/>
                <w:sz w:val="16"/>
                <w:szCs w:val="16"/>
              </w:rPr>
              <w:t>0</w:t>
            </w:r>
          </w:p>
        </w:tc>
        <w:tc>
          <w:tcPr>
            <w:tcW w:w="1300" w:type="dxa"/>
            <w:tcBorders>
              <w:top w:val="nil"/>
              <w:left w:val="nil"/>
              <w:bottom w:val="nil"/>
              <w:right w:val="nil"/>
            </w:tcBorders>
            <w:shd w:val="clear" w:color="auto" w:fill="auto"/>
            <w:noWrap/>
            <w:vAlign w:val="center"/>
            <w:hideMark/>
          </w:tcPr>
          <w:p w14:paraId="0F5FEDB1" w14:textId="1113400D"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1.</w:t>
            </w:r>
            <w:r>
              <w:rPr>
                <w:rFonts w:ascii="Times" w:eastAsia="DengXian" w:hAnsi="Times" w:cs="Arial"/>
                <w:color w:val="000000"/>
                <w:sz w:val="16"/>
                <w:szCs w:val="16"/>
              </w:rPr>
              <w:t>432</w:t>
            </w:r>
          </w:p>
        </w:tc>
        <w:tc>
          <w:tcPr>
            <w:tcW w:w="1300" w:type="dxa"/>
            <w:tcBorders>
              <w:top w:val="nil"/>
              <w:left w:val="nil"/>
              <w:bottom w:val="nil"/>
              <w:right w:val="nil"/>
            </w:tcBorders>
            <w:shd w:val="clear" w:color="auto" w:fill="auto"/>
            <w:noWrap/>
            <w:vAlign w:val="center"/>
            <w:hideMark/>
          </w:tcPr>
          <w:p w14:paraId="6E2E6030" w14:textId="7B9E763B"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152</w:t>
            </w:r>
          </w:p>
        </w:tc>
        <w:tc>
          <w:tcPr>
            <w:tcW w:w="1300" w:type="dxa"/>
            <w:tcBorders>
              <w:top w:val="nil"/>
              <w:left w:val="nil"/>
              <w:bottom w:val="nil"/>
              <w:right w:val="nil"/>
            </w:tcBorders>
          </w:tcPr>
          <w:p w14:paraId="3735F2CB" w14:textId="7B2B541C"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.084</w:t>
            </w:r>
          </w:p>
        </w:tc>
      </w:tr>
      <w:tr w:rsidR="003131EF" w:rsidRPr="00C21243" w14:paraId="36248CDF" w14:textId="2BB01703" w:rsidTr="003131EF">
        <w:trPr>
          <w:trHeight w:val="180"/>
        </w:trPr>
        <w:tc>
          <w:tcPr>
            <w:tcW w:w="2624" w:type="dxa"/>
            <w:tcBorders>
              <w:top w:val="nil"/>
              <w:left w:val="nil"/>
              <w:bottom w:val="nil"/>
              <w:right w:val="nil"/>
            </w:tcBorders>
            <w:shd w:val="clear" w:color="auto" w:fill="auto"/>
            <w:noWrap/>
            <w:vAlign w:val="center"/>
            <w:hideMark/>
          </w:tcPr>
          <w:p w14:paraId="4C0580A0"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WMD (2018)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WAD (2020)</w:t>
            </w:r>
          </w:p>
        </w:tc>
        <w:tc>
          <w:tcPr>
            <w:tcW w:w="1300" w:type="dxa"/>
            <w:tcBorders>
              <w:top w:val="nil"/>
              <w:left w:val="nil"/>
              <w:bottom w:val="nil"/>
              <w:right w:val="nil"/>
            </w:tcBorders>
            <w:shd w:val="clear" w:color="auto" w:fill="auto"/>
            <w:noWrap/>
            <w:vAlign w:val="center"/>
            <w:hideMark/>
          </w:tcPr>
          <w:p w14:paraId="0A2445A8" w14:textId="5AA73FDE"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03</w:t>
            </w:r>
          </w:p>
        </w:tc>
        <w:tc>
          <w:tcPr>
            <w:tcW w:w="1300" w:type="dxa"/>
            <w:tcBorders>
              <w:top w:val="nil"/>
              <w:left w:val="nil"/>
              <w:bottom w:val="nil"/>
              <w:right w:val="nil"/>
            </w:tcBorders>
            <w:shd w:val="clear" w:color="auto" w:fill="auto"/>
            <w:noWrap/>
            <w:vAlign w:val="center"/>
            <w:hideMark/>
          </w:tcPr>
          <w:p w14:paraId="2C90F51B" w14:textId="0649DFD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0.04</w:t>
            </w:r>
            <w:r>
              <w:rPr>
                <w:rFonts w:ascii="Times" w:eastAsia="DengXian" w:hAnsi="Times" w:cs="Arial"/>
                <w:color w:val="000000"/>
                <w:sz w:val="16"/>
                <w:szCs w:val="16"/>
              </w:rPr>
              <w:t>5</w:t>
            </w:r>
          </w:p>
        </w:tc>
        <w:tc>
          <w:tcPr>
            <w:tcW w:w="1300" w:type="dxa"/>
            <w:tcBorders>
              <w:top w:val="nil"/>
              <w:left w:val="nil"/>
              <w:bottom w:val="nil"/>
              <w:right w:val="nil"/>
            </w:tcBorders>
            <w:shd w:val="clear" w:color="auto" w:fill="auto"/>
            <w:noWrap/>
            <w:vAlign w:val="center"/>
            <w:hideMark/>
          </w:tcPr>
          <w:p w14:paraId="5017D3B1" w14:textId="68DC6084"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074</w:t>
            </w:r>
          </w:p>
        </w:tc>
        <w:tc>
          <w:tcPr>
            <w:tcW w:w="1300" w:type="dxa"/>
            <w:tcBorders>
              <w:top w:val="nil"/>
              <w:left w:val="nil"/>
              <w:bottom w:val="nil"/>
              <w:right w:val="nil"/>
            </w:tcBorders>
            <w:shd w:val="clear" w:color="auto" w:fill="auto"/>
            <w:noWrap/>
            <w:vAlign w:val="center"/>
            <w:hideMark/>
          </w:tcPr>
          <w:p w14:paraId="3D2100B2" w14:textId="059F1C96"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941</w:t>
            </w:r>
          </w:p>
        </w:tc>
        <w:tc>
          <w:tcPr>
            <w:tcW w:w="1300" w:type="dxa"/>
            <w:tcBorders>
              <w:top w:val="nil"/>
              <w:left w:val="nil"/>
              <w:bottom w:val="nil"/>
              <w:right w:val="nil"/>
            </w:tcBorders>
          </w:tcPr>
          <w:p w14:paraId="1D6F8996" w14:textId="776365C0"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.003</w:t>
            </w:r>
          </w:p>
        </w:tc>
      </w:tr>
      <w:tr w:rsidR="003131EF" w:rsidRPr="00C21243" w14:paraId="2D95C7F9" w14:textId="5AFDFB82" w:rsidTr="003131EF">
        <w:trPr>
          <w:trHeight w:val="180"/>
        </w:trPr>
        <w:tc>
          <w:tcPr>
            <w:tcW w:w="2624" w:type="dxa"/>
            <w:tcBorders>
              <w:top w:val="nil"/>
              <w:left w:val="nil"/>
              <w:bottom w:val="nil"/>
              <w:right w:val="nil"/>
            </w:tcBorders>
            <w:shd w:val="clear" w:color="auto" w:fill="auto"/>
            <w:noWrap/>
            <w:vAlign w:val="center"/>
            <w:hideMark/>
          </w:tcPr>
          <w:p w14:paraId="333D298B"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WMD (2018)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WFD (2020)</w:t>
            </w:r>
          </w:p>
        </w:tc>
        <w:tc>
          <w:tcPr>
            <w:tcW w:w="1300" w:type="dxa"/>
            <w:tcBorders>
              <w:top w:val="nil"/>
              <w:left w:val="nil"/>
              <w:bottom w:val="nil"/>
              <w:right w:val="nil"/>
            </w:tcBorders>
            <w:shd w:val="clear" w:color="auto" w:fill="auto"/>
            <w:noWrap/>
            <w:vAlign w:val="center"/>
            <w:hideMark/>
          </w:tcPr>
          <w:p w14:paraId="4C6F8DDD" w14:textId="79C8E2C5"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0.01</w:t>
            </w:r>
            <w:r>
              <w:rPr>
                <w:rFonts w:ascii="Times" w:eastAsia="DengXian" w:hAnsi="Times" w:cs="Arial"/>
                <w:color w:val="000000"/>
                <w:sz w:val="16"/>
                <w:szCs w:val="16"/>
              </w:rPr>
              <w:t>6</w:t>
            </w:r>
          </w:p>
        </w:tc>
        <w:tc>
          <w:tcPr>
            <w:tcW w:w="1300" w:type="dxa"/>
            <w:tcBorders>
              <w:top w:val="nil"/>
              <w:left w:val="nil"/>
              <w:bottom w:val="nil"/>
              <w:right w:val="nil"/>
            </w:tcBorders>
            <w:shd w:val="clear" w:color="auto" w:fill="auto"/>
            <w:noWrap/>
            <w:vAlign w:val="center"/>
            <w:hideMark/>
          </w:tcPr>
          <w:p w14:paraId="6EA2455A" w14:textId="5604EDB1"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0.05</w:t>
            </w:r>
            <w:r>
              <w:rPr>
                <w:rFonts w:ascii="Times" w:eastAsia="DengXian" w:hAnsi="Times" w:cs="Arial"/>
                <w:color w:val="000000"/>
                <w:sz w:val="16"/>
                <w:szCs w:val="16"/>
              </w:rPr>
              <w:t>3</w:t>
            </w:r>
          </w:p>
        </w:tc>
        <w:tc>
          <w:tcPr>
            <w:tcW w:w="1300" w:type="dxa"/>
            <w:tcBorders>
              <w:top w:val="nil"/>
              <w:left w:val="nil"/>
              <w:bottom w:val="nil"/>
              <w:right w:val="nil"/>
            </w:tcBorders>
            <w:shd w:val="clear" w:color="auto" w:fill="auto"/>
            <w:noWrap/>
            <w:vAlign w:val="center"/>
            <w:hideMark/>
          </w:tcPr>
          <w:p w14:paraId="624B8761" w14:textId="3C2B991C"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312</w:t>
            </w:r>
          </w:p>
        </w:tc>
        <w:tc>
          <w:tcPr>
            <w:tcW w:w="1300" w:type="dxa"/>
            <w:tcBorders>
              <w:top w:val="nil"/>
              <w:left w:val="nil"/>
              <w:bottom w:val="nil"/>
              <w:right w:val="nil"/>
            </w:tcBorders>
            <w:shd w:val="clear" w:color="auto" w:fill="auto"/>
            <w:noWrap/>
            <w:vAlign w:val="center"/>
            <w:hideMark/>
          </w:tcPr>
          <w:p w14:paraId="06956D7B" w14:textId="66A43AD8"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755</w:t>
            </w:r>
          </w:p>
        </w:tc>
        <w:tc>
          <w:tcPr>
            <w:tcW w:w="1300" w:type="dxa"/>
            <w:tcBorders>
              <w:top w:val="nil"/>
              <w:left w:val="nil"/>
              <w:bottom w:val="nil"/>
              <w:right w:val="nil"/>
            </w:tcBorders>
          </w:tcPr>
          <w:p w14:paraId="5CA69705" w14:textId="7821DB65"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.015</w:t>
            </w:r>
          </w:p>
        </w:tc>
      </w:tr>
      <w:tr w:rsidR="003131EF" w:rsidRPr="00C21243" w14:paraId="66ACF9A9" w14:textId="7DFC9120" w:rsidTr="003131EF">
        <w:trPr>
          <w:trHeight w:val="180"/>
        </w:trPr>
        <w:tc>
          <w:tcPr>
            <w:tcW w:w="2624" w:type="dxa"/>
            <w:tcBorders>
              <w:top w:val="nil"/>
              <w:left w:val="nil"/>
              <w:bottom w:val="nil"/>
              <w:right w:val="nil"/>
            </w:tcBorders>
            <w:shd w:val="clear" w:color="auto" w:fill="auto"/>
            <w:noWrap/>
            <w:vAlign w:val="center"/>
            <w:hideMark/>
          </w:tcPr>
          <w:p w14:paraId="66256F73"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WFD (2016)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WMD (2018)</w:t>
            </w:r>
          </w:p>
        </w:tc>
        <w:tc>
          <w:tcPr>
            <w:tcW w:w="1300" w:type="dxa"/>
            <w:tcBorders>
              <w:top w:val="nil"/>
              <w:left w:val="nil"/>
              <w:bottom w:val="nil"/>
              <w:right w:val="nil"/>
            </w:tcBorders>
            <w:shd w:val="clear" w:color="auto" w:fill="auto"/>
            <w:noWrap/>
            <w:vAlign w:val="center"/>
            <w:hideMark/>
          </w:tcPr>
          <w:p w14:paraId="4531805E" w14:textId="548714AA"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0.1</w:t>
            </w:r>
            <w:r>
              <w:rPr>
                <w:rFonts w:ascii="Times" w:eastAsia="DengXian" w:hAnsi="Times" w:cs="Arial"/>
                <w:color w:val="000000"/>
                <w:sz w:val="16"/>
                <w:szCs w:val="16"/>
              </w:rPr>
              <w:t>08</w:t>
            </w:r>
          </w:p>
        </w:tc>
        <w:tc>
          <w:tcPr>
            <w:tcW w:w="1300" w:type="dxa"/>
            <w:tcBorders>
              <w:top w:val="nil"/>
              <w:left w:val="nil"/>
              <w:bottom w:val="nil"/>
              <w:right w:val="nil"/>
            </w:tcBorders>
            <w:shd w:val="clear" w:color="auto" w:fill="auto"/>
            <w:noWrap/>
            <w:vAlign w:val="center"/>
            <w:hideMark/>
          </w:tcPr>
          <w:p w14:paraId="17167E14" w14:textId="73ACD52A"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59</w:t>
            </w:r>
          </w:p>
        </w:tc>
        <w:tc>
          <w:tcPr>
            <w:tcW w:w="1300" w:type="dxa"/>
            <w:tcBorders>
              <w:top w:val="nil"/>
              <w:left w:val="nil"/>
              <w:bottom w:val="nil"/>
              <w:right w:val="nil"/>
            </w:tcBorders>
            <w:shd w:val="clear" w:color="auto" w:fill="auto"/>
            <w:noWrap/>
            <w:vAlign w:val="center"/>
            <w:hideMark/>
          </w:tcPr>
          <w:p w14:paraId="54EF7645" w14:textId="584A3A0E"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1.8</w:t>
            </w:r>
            <w:r>
              <w:rPr>
                <w:rFonts w:ascii="Times" w:eastAsia="DengXian" w:hAnsi="Times" w:cs="Arial"/>
                <w:color w:val="000000"/>
                <w:sz w:val="16"/>
                <w:szCs w:val="16"/>
              </w:rPr>
              <w:t>48</w:t>
            </w:r>
          </w:p>
        </w:tc>
        <w:tc>
          <w:tcPr>
            <w:tcW w:w="1300" w:type="dxa"/>
            <w:tcBorders>
              <w:top w:val="nil"/>
              <w:left w:val="nil"/>
              <w:bottom w:val="nil"/>
              <w:right w:val="nil"/>
            </w:tcBorders>
            <w:shd w:val="clear" w:color="auto" w:fill="auto"/>
            <w:noWrap/>
            <w:vAlign w:val="center"/>
            <w:hideMark/>
          </w:tcPr>
          <w:p w14:paraId="019906F8" w14:textId="0CC0887B"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.06</w:t>
            </w:r>
            <w:r>
              <w:rPr>
                <w:rFonts w:ascii="Times" w:eastAsia="DengXian" w:hAnsi="Times" w:cs="Arial"/>
                <w:color w:val="000000"/>
                <w:sz w:val="16"/>
                <w:szCs w:val="16"/>
              </w:rPr>
              <w:t>5</w:t>
            </w:r>
          </w:p>
        </w:tc>
        <w:tc>
          <w:tcPr>
            <w:tcW w:w="1300" w:type="dxa"/>
            <w:tcBorders>
              <w:top w:val="nil"/>
              <w:left w:val="nil"/>
              <w:bottom w:val="nil"/>
              <w:right w:val="nil"/>
            </w:tcBorders>
          </w:tcPr>
          <w:p w14:paraId="5D58718F" w14:textId="7B9694EE"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.098</w:t>
            </w:r>
          </w:p>
        </w:tc>
      </w:tr>
      <w:tr w:rsidR="003131EF" w:rsidRPr="00C21243" w14:paraId="34BB1C0C" w14:textId="25095B3C" w:rsidTr="003131EF">
        <w:trPr>
          <w:trHeight w:val="180"/>
        </w:trPr>
        <w:tc>
          <w:tcPr>
            <w:tcW w:w="2624" w:type="dxa"/>
            <w:tcBorders>
              <w:top w:val="nil"/>
              <w:left w:val="nil"/>
              <w:bottom w:val="nil"/>
              <w:right w:val="nil"/>
            </w:tcBorders>
            <w:shd w:val="clear" w:color="auto" w:fill="auto"/>
            <w:noWrap/>
            <w:vAlign w:val="center"/>
            <w:hideMark/>
          </w:tcPr>
          <w:p w14:paraId="14F2B0A0"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WFD (2016)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WAD (2018)</w:t>
            </w:r>
          </w:p>
        </w:tc>
        <w:tc>
          <w:tcPr>
            <w:tcW w:w="1300" w:type="dxa"/>
            <w:tcBorders>
              <w:top w:val="nil"/>
              <w:left w:val="nil"/>
              <w:bottom w:val="nil"/>
              <w:right w:val="nil"/>
            </w:tcBorders>
            <w:shd w:val="clear" w:color="auto" w:fill="auto"/>
            <w:noWrap/>
            <w:vAlign w:val="center"/>
            <w:hideMark/>
          </w:tcPr>
          <w:p w14:paraId="3D6E9C1A" w14:textId="2F7D2474"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.016</w:t>
            </w:r>
          </w:p>
        </w:tc>
        <w:tc>
          <w:tcPr>
            <w:tcW w:w="1300" w:type="dxa"/>
            <w:tcBorders>
              <w:top w:val="nil"/>
              <w:left w:val="nil"/>
              <w:bottom w:val="nil"/>
              <w:right w:val="nil"/>
            </w:tcBorders>
            <w:shd w:val="clear" w:color="auto" w:fill="auto"/>
            <w:noWrap/>
            <w:vAlign w:val="center"/>
            <w:hideMark/>
          </w:tcPr>
          <w:p w14:paraId="57677134" w14:textId="4EF8BBE9" w:rsidR="003131EF" w:rsidRPr="00C21243" w:rsidRDefault="003131EF" w:rsidP="003131EF">
            <w:pPr>
              <w:jc w:val="center"/>
              <w:rPr>
                <w:rFonts w:ascii="Times" w:eastAsia="DengXian" w:hAnsi="Times" w:cs="Arial"/>
                <w:color w:val="000000"/>
                <w:sz w:val="16"/>
                <w:szCs w:val="16"/>
              </w:rPr>
            </w:pPr>
            <w:r>
              <w:rPr>
                <w:rFonts w:ascii="Times" w:eastAsia="DengXian" w:hAnsi="Times" w:cs="Arial"/>
                <w:color w:val="000000"/>
                <w:sz w:val="16"/>
                <w:szCs w:val="16"/>
              </w:rPr>
              <w:t>0.060</w:t>
            </w:r>
          </w:p>
        </w:tc>
        <w:tc>
          <w:tcPr>
            <w:tcW w:w="1300" w:type="dxa"/>
            <w:tcBorders>
              <w:top w:val="nil"/>
              <w:left w:val="nil"/>
              <w:bottom w:val="nil"/>
              <w:right w:val="nil"/>
            </w:tcBorders>
            <w:shd w:val="clear" w:color="auto" w:fill="auto"/>
            <w:noWrap/>
            <w:vAlign w:val="center"/>
            <w:hideMark/>
          </w:tcPr>
          <w:p w14:paraId="366EB6FA" w14:textId="571DCF74"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.268</w:t>
            </w:r>
          </w:p>
        </w:tc>
        <w:tc>
          <w:tcPr>
            <w:tcW w:w="1300" w:type="dxa"/>
            <w:tcBorders>
              <w:top w:val="nil"/>
              <w:left w:val="nil"/>
              <w:bottom w:val="nil"/>
              <w:right w:val="nil"/>
            </w:tcBorders>
            <w:shd w:val="clear" w:color="auto" w:fill="auto"/>
            <w:noWrap/>
            <w:vAlign w:val="center"/>
            <w:hideMark/>
          </w:tcPr>
          <w:p w14:paraId="506E5B8D" w14:textId="0DC59463"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789</w:t>
            </w:r>
          </w:p>
        </w:tc>
        <w:tc>
          <w:tcPr>
            <w:tcW w:w="1300" w:type="dxa"/>
            <w:tcBorders>
              <w:top w:val="nil"/>
              <w:left w:val="nil"/>
              <w:bottom w:val="nil"/>
              <w:right w:val="nil"/>
            </w:tcBorders>
          </w:tcPr>
          <w:p w14:paraId="72FDCFEE" w14:textId="502FCA4F"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.016</w:t>
            </w:r>
          </w:p>
        </w:tc>
      </w:tr>
      <w:tr w:rsidR="003131EF" w:rsidRPr="00C21243" w14:paraId="28082908" w14:textId="0E1ED413" w:rsidTr="003131EF">
        <w:trPr>
          <w:trHeight w:val="180"/>
        </w:trPr>
        <w:tc>
          <w:tcPr>
            <w:tcW w:w="2624" w:type="dxa"/>
            <w:tcBorders>
              <w:top w:val="nil"/>
              <w:left w:val="nil"/>
              <w:bottom w:val="nil"/>
              <w:right w:val="nil"/>
            </w:tcBorders>
            <w:shd w:val="clear" w:color="auto" w:fill="auto"/>
            <w:noWrap/>
            <w:vAlign w:val="center"/>
            <w:hideMark/>
          </w:tcPr>
          <w:p w14:paraId="092FBA73"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WFD (2018)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WMD (2020)</w:t>
            </w:r>
          </w:p>
        </w:tc>
        <w:tc>
          <w:tcPr>
            <w:tcW w:w="1300" w:type="dxa"/>
            <w:tcBorders>
              <w:top w:val="nil"/>
              <w:left w:val="nil"/>
              <w:bottom w:val="nil"/>
              <w:right w:val="nil"/>
            </w:tcBorders>
            <w:shd w:val="clear" w:color="auto" w:fill="auto"/>
            <w:noWrap/>
            <w:vAlign w:val="center"/>
            <w:hideMark/>
          </w:tcPr>
          <w:p w14:paraId="07108933" w14:textId="0F2F08CD"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0.04</w:t>
            </w:r>
            <w:r>
              <w:rPr>
                <w:rFonts w:ascii="Times" w:eastAsia="DengXian" w:hAnsi="Times" w:cs="Arial"/>
                <w:color w:val="000000"/>
                <w:sz w:val="16"/>
                <w:szCs w:val="16"/>
              </w:rPr>
              <w:t>5</w:t>
            </w:r>
          </w:p>
        </w:tc>
        <w:tc>
          <w:tcPr>
            <w:tcW w:w="1300" w:type="dxa"/>
            <w:tcBorders>
              <w:top w:val="nil"/>
              <w:left w:val="nil"/>
              <w:bottom w:val="nil"/>
              <w:right w:val="nil"/>
            </w:tcBorders>
            <w:shd w:val="clear" w:color="auto" w:fill="auto"/>
            <w:noWrap/>
            <w:vAlign w:val="center"/>
            <w:hideMark/>
          </w:tcPr>
          <w:p w14:paraId="206C1E94" w14:textId="4A07281F"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0.06</w:t>
            </w:r>
            <w:r>
              <w:rPr>
                <w:rFonts w:ascii="Times" w:eastAsia="DengXian" w:hAnsi="Times" w:cs="Arial"/>
                <w:color w:val="000000"/>
                <w:sz w:val="16"/>
                <w:szCs w:val="16"/>
              </w:rPr>
              <w:t>3</w:t>
            </w:r>
          </w:p>
        </w:tc>
        <w:tc>
          <w:tcPr>
            <w:tcW w:w="1300" w:type="dxa"/>
            <w:tcBorders>
              <w:top w:val="nil"/>
              <w:left w:val="nil"/>
              <w:bottom w:val="nil"/>
              <w:right w:val="nil"/>
            </w:tcBorders>
            <w:shd w:val="clear" w:color="auto" w:fill="auto"/>
            <w:noWrap/>
            <w:vAlign w:val="center"/>
            <w:hideMark/>
          </w:tcPr>
          <w:p w14:paraId="6EDDDE51" w14:textId="5417210B"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707</w:t>
            </w:r>
          </w:p>
        </w:tc>
        <w:tc>
          <w:tcPr>
            <w:tcW w:w="1300" w:type="dxa"/>
            <w:tcBorders>
              <w:top w:val="nil"/>
              <w:left w:val="nil"/>
              <w:bottom w:val="nil"/>
              <w:right w:val="nil"/>
            </w:tcBorders>
            <w:shd w:val="clear" w:color="auto" w:fill="auto"/>
            <w:noWrap/>
            <w:vAlign w:val="center"/>
            <w:hideMark/>
          </w:tcPr>
          <w:p w14:paraId="50A6BF5D" w14:textId="149E71B3"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479</w:t>
            </w:r>
          </w:p>
        </w:tc>
        <w:tc>
          <w:tcPr>
            <w:tcW w:w="1300" w:type="dxa"/>
            <w:tcBorders>
              <w:top w:val="nil"/>
              <w:left w:val="nil"/>
              <w:bottom w:val="nil"/>
              <w:right w:val="nil"/>
            </w:tcBorders>
          </w:tcPr>
          <w:p w14:paraId="4FBAA50F" w14:textId="4B2AB347"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.042</w:t>
            </w:r>
          </w:p>
        </w:tc>
      </w:tr>
      <w:tr w:rsidR="003131EF" w:rsidRPr="00C21243" w14:paraId="541D5C75" w14:textId="465B0737" w:rsidTr="003131EF">
        <w:trPr>
          <w:trHeight w:val="180"/>
        </w:trPr>
        <w:tc>
          <w:tcPr>
            <w:tcW w:w="2624" w:type="dxa"/>
            <w:tcBorders>
              <w:top w:val="nil"/>
              <w:left w:val="nil"/>
              <w:bottom w:val="nil"/>
              <w:right w:val="nil"/>
            </w:tcBorders>
            <w:shd w:val="clear" w:color="auto" w:fill="auto"/>
            <w:noWrap/>
            <w:vAlign w:val="center"/>
            <w:hideMark/>
          </w:tcPr>
          <w:p w14:paraId="5C1ACE01"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 xml:space="preserve">WFD (2018)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WAD (2020)</w:t>
            </w:r>
          </w:p>
        </w:tc>
        <w:tc>
          <w:tcPr>
            <w:tcW w:w="1300" w:type="dxa"/>
            <w:tcBorders>
              <w:top w:val="nil"/>
              <w:left w:val="nil"/>
              <w:bottom w:val="nil"/>
              <w:right w:val="nil"/>
            </w:tcBorders>
            <w:shd w:val="clear" w:color="auto" w:fill="auto"/>
            <w:noWrap/>
            <w:vAlign w:val="center"/>
            <w:hideMark/>
          </w:tcPr>
          <w:p w14:paraId="0B5DDBC0" w14:textId="08F2D6CD"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070</w:t>
            </w:r>
          </w:p>
        </w:tc>
        <w:tc>
          <w:tcPr>
            <w:tcW w:w="1300" w:type="dxa"/>
            <w:tcBorders>
              <w:top w:val="nil"/>
              <w:left w:val="nil"/>
              <w:bottom w:val="nil"/>
              <w:right w:val="nil"/>
            </w:tcBorders>
            <w:shd w:val="clear" w:color="auto" w:fill="auto"/>
            <w:noWrap/>
            <w:vAlign w:val="center"/>
            <w:hideMark/>
          </w:tcPr>
          <w:p w14:paraId="2AC410FE" w14:textId="62FA3289"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0.05</w:t>
            </w:r>
            <w:r>
              <w:rPr>
                <w:rFonts w:ascii="Times" w:eastAsia="DengXian" w:hAnsi="Times" w:cs="Arial"/>
                <w:color w:val="000000"/>
                <w:sz w:val="16"/>
                <w:szCs w:val="16"/>
              </w:rPr>
              <w:t>3</w:t>
            </w:r>
          </w:p>
        </w:tc>
        <w:tc>
          <w:tcPr>
            <w:tcW w:w="1300" w:type="dxa"/>
            <w:tcBorders>
              <w:top w:val="nil"/>
              <w:left w:val="nil"/>
              <w:bottom w:val="nil"/>
              <w:right w:val="nil"/>
            </w:tcBorders>
            <w:shd w:val="clear" w:color="auto" w:fill="auto"/>
            <w:noWrap/>
            <w:vAlign w:val="center"/>
            <w:hideMark/>
          </w:tcPr>
          <w:p w14:paraId="3ECCBB9D" w14:textId="455911CE"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1.</w:t>
            </w:r>
            <w:r>
              <w:rPr>
                <w:rFonts w:ascii="Times" w:eastAsia="DengXian" w:hAnsi="Times" w:cs="Arial"/>
                <w:color w:val="000000"/>
                <w:sz w:val="16"/>
                <w:szCs w:val="16"/>
              </w:rPr>
              <w:t>323</w:t>
            </w:r>
          </w:p>
        </w:tc>
        <w:tc>
          <w:tcPr>
            <w:tcW w:w="1300" w:type="dxa"/>
            <w:tcBorders>
              <w:top w:val="nil"/>
              <w:left w:val="nil"/>
              <w:bottom w:val="nil"/>
              <w:right w:val="nil"/>
            </w:tcBorders>
            <w:shd w:val="clear" w:color="auto" w:fill="auto"/>
            <w:noWrap/>
            <w:vAlign w:val="center"/>
            <w:hideMark/>
          </w:tcPr>
          <w:p w14:paraId="4F46399F" w14:textId="5CC25946"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186</w:t>
            </w:r>
          </w:p>
        </w:tc>
        <w:tc>
          <w:tcPr>
            <w:tcW w:w="1300" w:type="dxa"/>
            <w:tcBorders>
              <w:top w:val="nil"/>
              <w:left w:val="nil"/>
              <w:bottom w:val="nil"/>
              <w:right w:val="nil"/>
            </w:tcBorders>
          </w:tcPr>
          <w:p w14:paraId="2D30AFDC" w14:textId="058420B6"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.060</w:t>
            </w:r>
          </w:p>
        </w:tc>
      </w:tr>
      <w:tr w:rsidR="003131EF" w:rsidRPr="00C21243" w14:paraId="482B3C9E" w14:textId="3FD74D75" w:rsidTr="003131EF">
        <w:trPr>
          <w:trHeight w:val="180"/>
        </w:trPr>
        <w:tc>
          <w:tcPr>
            <w:tcW w:w="2624" w:type="dxa"/>
            <w:tcBorders>
              <w:top w:val="single" w:sz="4" w:space="0" w:color="auto"/>
              <w:left w:val="nil"/>
              <w:bottom w:val="single" w:sz="4" w:space="0" w:color="auto"/>
              <w:right w:val="nil"/>
            </w:tcBorders>
            <w:shd w:val="clear" w:color="auto" w:fill="auto"/>
            <w:noWrap/>
            <w:vAlign w:val="center"/>
            <w:hideMark/>
          </w:tcPr>
          <w:p w14:paraId="0570CA3A" w14:textId="77777777" w:rsidR="003131EF" w:rsidRPr="00C21243" w:rsidRDefault="003131EF" w:rsidP="003131EF">
            <w:pPr>
              <w:rPr>
                <w:rFonts w:ascii="Times" w:eastAsia="DengXian" w:hAnsi="Times" w:cs="Arial"/>
                <w:b/>
                <w:bCs/>
                <w:color w:val="000000"/>
                <w:sz w:val="16"/>
                <w:szCs w:val="16"/>
              </w:rPr>
            </w:pPr>
            <w:r w:rsidRPr="00C21243">
              <w:rPr>
                <w:rFonts w:ascii="Times" w:eastAsia="DengXian" w:hAnsi="Times" w:cs="Arial"/>
                <w:b/>
                <w:bCs/>
                <w:color w:val="000000"/>
                <w:sz w:val="16"/>
                <w:szCs w:val="16"/>
              </w:rPr>
              <w:t>Within-time point covariances</w:t>
            </w:r>
          </w:p>
        </w:tc>
        <w:tc>
          <w:tcPr>
            <w:tcW w:w="1300" w:type="dxa"/>
            <w:tcBorders>
              <w:top w:val="single" w:sz="4" w:space="0" w:color="auto"/>
              <w:left w:val="nil"/>
              <w:bottom w:val="single" w:sz="4" w:space="0" w:color="auto"/>
              <w:right w:val="nil"/>
            </w:tcBorders>
            <w:shd w:val="clear" w:color="auto" w:fill="auto"/>
            <w:noWrap/>
            <w:vAlign w:val="center"/>
            <w:hideMark/>
          </w:tcPr>
          <w:p w14:paraId="530ABEC1"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5E44C7FB"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0FB8C82C"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3EE3E73F"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single" w:sz="4" w:space="0" w:color="auto"/>
              <w:left w:val="nil"/>
              <w:bottom w:val="single" w:sz="4" w:space="0" w:color="auto"/>
              <w:right w:val="nil"/>
            </w:tcBorders>
          </w:tcPr>
          <w:p w14:paraId="41C366BB" w14:textId="77777777" w:rsidR="003131EF" w:rsidRPr="00C21243" w:rsidRDefault="003131EF" w:rsidP="003131EF">
            <w:pPr>
              <w:jc w:val="center"/>
              <w:rPr>
                <w:rFonts w:ascii="Times" w:eastAsia="DengXian" w:hAnsi="Times" w:cs="Arial"/>
                <w:color w:val="000000"/>
                <w:sz w:val="16"/>
                <w:szCs w:val="16"/>
              </w:rPr>
            </w:pPr>
          </w:p>
        </w:tc>
      </w:tr>
      <w:tr w:rsidR="003131EF" w:rsidRPr="00C21243" w14:paraId="30C9759F" w14:textId="0048FCFD" w:rsidTr="003131EF">
        <w:trPr>
          <w:trHeight w:val="180"/>
        </w:trPr>
        <w:tc>
          <w:tcPr>
            <w:tcW w:w="2624" w:type="dxa"/>
            <w:tcBorders>
              <w:top w:val="nil"/>
              <w:left w:val="nil"/>
              <w:bottom w:val="nil"/>
              <w:right w:val="nil"/>
            </w:tcBorders>
            <w:shd w:val="clear" w:color="auto" w:fill="auto"/>
            <w:noWrap/>
            <w:vAlign w:val="center"/>
            <w:hideMark/>
          </w:tcPr>
          <w:p w14:paraId="3DC16658" w14:textId="77777777" w:rsidR="003131EF" w:rsidRPr="004E5309" w:rsidRDefault="003131EF" w:rsidP="003131EF">
            <w:pPr>
              <w:rPr>
                <w:rFonts w:ascii="Times" w:eastAsia="DengXian" w:hAnsi="Times" w:cs="Arial"/>
                <w:b/>
                <w:bCs/>
                <w:color w:val="000000"/>
                <w:sz w:val="16"/>
                <w:szCs w:val="16"/>
              </w:rPr>
            </w:pPr>
            <w:r w:rsidRPr="004E5309">
              <w:rPr>
                <w:rFonts w:ascii="Times" w:eastAsia="DengXian" w:hAnsi="Times" w:cs="Arial"/>
                <w:b/>
                <w:bCs/>
                <w:color w:val="000000"/>
                <w:sz w:val="16"/>
                <w:szCs w:val="16"/>
              </w:rPr>
              <w:t>WAD (2016) with WMD (2016)</w:t>
            </w:r>
          </w:p>
        </w:tc>
        <w:tc>
          <w:tcPr>
            <w:tcW w:w="1300" w:type="dxa"/>
            <w:tcBorders>
              <w:top w:val="nil"/>
              <w:left w:val="nil"/>
              <w:bottom w:val="nil"/>
              <w:right w:val="nil"/>
            </w:tcBorders>
            <w:shd w:val="clear" w:color="auto" w:fill="auto"/>
            <w:noWrap/>
            <w:vAlign w:val="center"/>
            <w:hideMark/>
          </w:tcPr>
          <w:p w14:paraId="3F801BDB" w14:textId="0D2882DA"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1.038</w:t>
            </w:r>
          </w:p>
        </w:tc>
        <w:tc>
          <w:tcPr>
            <w:tcW w:w="1300" w:type="dxa"/>
            <w:tcBorders>
              <w:top w:val="nil"/>
              <w:left w:val="nil"/>
              <w:bottom w:val="nil"/>
              <w:right w:val="nil"/>
            </w:tcBorders>
            <w:shd w:val="clear" w:color="auto" w:fill="auto"/>
            <w:noWrap/>
            <w:vAlign w:val="center"/>
            <w:hideMark/>
          </w:tcPr>
          <w:p w14:paraId="30B96AE4" w14:textId="74B389BE"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0.382</w:t>
            </w:r>
          </w:p>
        </w:tc>
        <w:tc>
          <w:tcPr>
            <w:tcW w:w="1300" w:type="dxa"/>
            <w:tcBorders>
              <w:top w:val="nil"/>
              <w:left w:val="nil"/>
              <w:bottom w:val="nil"/>
              <w:right w:val="nil"/>
            </w:tcBorders>
            <w:shd w:val="clear" w:color="auto" w:fill="auto"/>
            <w:noWrap/>
            <w:vAlign w:val="center"/>
            <w:hideMark/>
          </w:tcPr>
          <w:p w14:paraId="5446677F" w14:textId="18033B74"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2.720</w:t>
            </w:r>
          </w:p>
        </w:tc>
        <w:tc>
          <w:tcPr>
            <w:tcW w:w="1300" w:type="dxa"/>
            <w:tcBorders>
              <w:top w:val="nil"/>
              <w:left w:val="nil"/>
              <w:bottom w:val="nil"/>
              <w:right w:val="nil"/>
            </w:tcBorders>
            <w:shd w:val="clear" w:color="auto" w:fill="auto"/>
            <w:noWrap/>
            <w:vAlign w:val="center"/>
            <w:hideMark/>
          </w:tcPr>
          <w:p w14:paraId="2BFD5598" w14:textId="7E13B1FD"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.01</w:t>
            </w:r>
          </w:p>
        </w:tc>
        <w:tc>
          <w:tcPr>
            <w:tcW w:w="1300" w:type="dxa"/>
            <w:tcBorders>
              <w:top w:val="nil"/>
              <w:left w:val="nil"/>
              <w:bottom w:val="nil"/>
              <w:right w:val="nil"/>
            </w:tcBorders>
          </w:tcPr>
          <w:p w14:paraId="0B1E1C5A" w14:textId="1F55D1F8"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.146</w:t>
            </w:r>
          </w:p>
        </w:tc>
      </w:tr>
      <w:tr w:rsidR="003131EF" w:rsidRPr="00C21243" w14:paraId="5F863204" w14:textId="1D326325" w:rsidTr="003131EF">
        <w:trPr>
          <w:trHeight w:val="180"/>
        </w:trPr>
        <w:tc>
          <w:tcPr>
            <w:tcW w:w="2624" w:type="dxa"/>
            <w:tcBorders>
              <w:top w:val="nil"/>
              <w:left w:val="nil"/>
              <w:bottom w:val="nil"/>
              <w:right w:val="nil"/>
            </w:tcBorders>
            <w:shd w:val="clear" w:color="auto" w:fill="auto"/>
            <w:noWrap/>
            <w:vAlign w:val="center"/>
            <w:hideMark/>
          </w:tcPr>
          <w:p w14:paraId="3BB22097"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WAD (2018) with WMD (2018)</w:t>
            </w:r>
          </w:p>
        </w:tc>
        <w:tc>
          <w:tcPr>
            <w:tcW w:w="1300" w:type="dxa"/>
            <w:tcBorders>
              <w:top w:val="nil"/>
              <w:left w:val="nil"/>
              <w:bottom w:val="nil"/>
              <w:right w:val="nil"/>
            </w:tcBorders>
            <w:shd w:val="clear" w:color="auto" w:fill="auto"/>
            <w:noWrap/>
            <w:vAlign w:val="center"/>
            <w:hideMark/>
          </w:tcPr>
          <w:p w14:paraId="3B9913CD" w14:textId="207F8A2B"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809</w:t>
            </w:r>
          </w:p>
        </w:tc>
        <w:tc>
          <w:tcPr>
            <w:tcW w:w="1300" w:type="dxa"/>
            <w:tcBorders>
              <w:top w:val="nil"/>
              <w:left w:val="nil"/>
              <w:bottom w:val="nil"/>
              <w:right w:val="nil"/>
            </w:tcBorders>
            <w:shd w:val="clear" w:color="auto" w:fill="auto"/>
            <w:noWrap/>
            <w:vAlign w:val="center"/>
            <w:hideMark/>
          </w:tcPr>
          <w:p w14:paraId="7A997C3B" w14:textId="6E489C11"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0.4</w:t>
            </w:r>
            <w:r>
              <w:rPr>
                <w:rFonts w:ascii="Times" w:eastAsia="DengXian" w:hAnsi="Times" w:cs="Arial"/>
                <w:color w:val="000000"/>
                <w:sz w:val="16"/>
                <w:szCs w:val="16"/>
              </w:rPr>
              <w:t>25</w:t>
            </w:r>
          </w:p>
        </w:tc>
        <w:tc>
          <w:tcPr>
            <w:tcW w:w="1300" w:type="dxa"/>
            <w:tcBorders>
              <w:top w:val="nil"/>
              <w:left w:val="nil"/>
              <w:bottom w:val="nil"/>
              <w:right w:val="nil"/>
            </w:tcBorders>
            <w:shd w:val="clear" w:color="auto" w:fill="auto"/>
            <w:noWrap/>
            <w:vAlign w:val="center"/>
            <w:hideMark/>
          </w:tcPr>
          <w:p w14:paraId="6D3FDEB0" w14:textId="52D1E8C4"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1</w:t>
            </w:r>
            <w:r>
              <w:rPr>
                <w:rFonts w:ascii="Times" w:eastAsia="DengXian" w:hAnsi="Times" w:cs="Arial"/>
                <w:color w:val="000000"/>
                <w:sz w:val="16"/>
                <w:szCs w:val="16"/>
              </w:rPr>
              <w:t>.902</w:t>
            </w:r>
          </w:p>
        </w:tc>
        <w:tc>
          <w:tcPr>
            <w:tcW w:w="1300" w:type="dxa"/>
            <w:tcBorders>
              <w:top w:val="nil"/>
              <w:left w:val="nil"/>
              <w:bottom w:val="nil"/>
              <w:right w:val="nil"/>
            </w:tcBorders>
            <w:shd w:val="clear" w:color="auto" w:fill="auto"/>
            <w:noWrap/>
            <w:vAlign w:val="center"/>
            <w:hideMark/>
          </w:tcPr>
          <w:p w14:paraId="464EFE7F" w14:textId="55C70B19" w:rsidR="003131EF" w:rsidRPr="008C6F6C" w:rsidRDefault="003131EF" w:rsidP="003131EF">
            <w:pPr>
              <w:jc w:val="center"/>
              <w:rPr>
                <w:rFonts w:ascii="Times" w:eastAsia="DengXian" w:hAnsi="Times" w:cs="Arial"/>
                <w:color w:val="000000"/>
                <w:sz w:val="16"/>
                <w:szCs w:val="16"/>
              </w:rPr>
            </w:pPr>
            <w:r w:rsidRPr="008C6F6C">
              <w:rPr>
                <w:rFonts w:ascii="Times" w:eastAsia="DengXian" w:hAnsi="Times" w:cs="Arial"/>
                <w:color w:val="000000"/>
                <w:sz w:val="16"/>
                <w:szCs w:val="16"/>
              </w:rPr>
              <w:t>.05</w:t>
            </w:r>
            <w:r>
              <w:rPr>
                <w:rFonts w:ascii="Times" w:eastAsia="DengXian" w:hAnsi="Times" w:cs="Arial"/>
                <w:color w:val="000000"/>
                <w:sz w:val="16"/>
                <w:szCs w:val="16"/>
              </w:rPr>
              <w:t>7</w:t>
            </w:r>
          </w:p>
        </w:tc>
        <w:tc>
          <w:tcPr>
            <w:tcW w:w="1300" w:type="dxa"/>
            <w:tcBorders>
              <w:top w:val="nil"/>
              <w:left w:val="nil"/>
              <w:bottom w:val="nil"/>
              <w:right w:val="nil"/>
            </w:tcBorders>
          </w:tcPr>
          <w:p w14:paraId="31123802" w14:textId="2DD21DC0" w:rsidR="003131EF" w:rsidRPr="008C6F6C"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.100</w:t>
            </w:r>
          </w:p>
        </w:tc>
      </w:tr>
      <w:tr w:rsidR="003131EF" w:rsidRPr="00C21243" w14:paraId="6A26A45B" w14:textId="22FB6A73" w:rsidTr="003131EF">
        <w:trPr>
          <w:trHeight w:val="180"/>
        </w:trPr>
        <w:tc>
          <w:tcPr>
            <w:tcW w:w="2624" w:type="dxa"/>
            <w:tcBorders>
              <w:top w:val="nil"/>
              <w:left w:val="nil"/>
              <w:bottom w:val="nil"/>
              <w:right w:val="nil"/>
            </w:tcBorders>
            <w:shd w:val="clear" w:color="auto" w:fill="auto"/>
            <w:noWrap/>
            <w:vAlign w:val="center"/>
            <w:hideMark/>
          </w:tcPr>
          <w:p w14:paraId="3A39A22A" w14:textId="77777777" w:rsidR="003131EF" w:rsidRPr="004E5309" w:rsidRDefault="003131EF" w:rsidP="003131EF">
            <w:pPr>
              <w:rPr>
                <w:rFonts w:ascii="Times" w:eastAsia="DengXian" w:hAnsi="Times" w:cs="Arial"/>
                <w:b/>
                <w:bCs/>
                <w:color w:val="000000"/>
                <w:sz w:val="16"/>
                <w:szCs w:val="16"/>
              </w:rPr>
            </w:pPr>
            <w:r w:rsidRPr="004E5309">
              <w:rPr>
                <w:rFonts w:ascii="Times" w:eastAsia="DengXian" w:hAnsi="Times" w:cs="Arial"/>
                <w:b/>
                <w:bCs/>
                <w:color w:val="000000"/>
                <w:sz w:val="16"/>
                <w:szCs w:val="16"/>
              </w:rPr>
              <w:t>WAD (2020) with WMD (2020)</w:t>
            </w:r>
          </w:p>
        </w:tc>
        <w:tc>
          <w:tcPr>
            <w:tcW w:w="1300" w:type="dxa"/>
            <w:tcBorders>
              <w:top w:val="nil"/>
              <w:left w:val="nil"/>
              <w:bottom w:val="nil"/>
              <w:right w:val="nil"/>
            </w:tcBorders>
            <w:shd w:val="clear" w:color="auto" w:fill="auto"/>
            <w:noWrap/>
            <w:vAlign w:val="center"/>
            <w:hideMark/>
          </w:tcPr>
          <w:p w14:paraId="500EEF83" w14:textId="62A5A161"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1</w:t>
            </w:r>
            <w:r w:rsidRPr="004E5309">
              <w:rPr>
                <w:rFonts w:ascii="Times" w:eastAsia="DengXian" w:hAnsi="Times" w:cs="Arial"/>
                <w:b/>
                <w:bCs/>
                <w:color w:val="000000"/>
                <w:sz w:val="16"/>
                <w:szCs w:val="16"/>
              </w:rPr>
              <w:t>.738</w:t>
            </w:r>
          </w:p>
        </w:tc>
        <w:tc>
          <w:tcPr>
            <w:tcW w:w="1300" w:type="dxa"/>
            <w:tcBorders>
              <w:top w:val="nil"/>
              <w:left w:val="nil"/>
              <w:bottom w:val="nil"/>
              <w:right w:val="nil"/>
            </w:tcBorders>
            <w:shd w:val="clear" w:color="auto" w:fill="auto"/>
            <w:noWrap/>
            <w:vAlign w:val="center"/>
            <w:hideMark/>
          </w:tcPr>
          <w:p w14:paraId="68074EA7" w14:textId="638B43AC"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0.396</w:t>
            </w:r>
          </w:p>
        </w:tc>
        <w:tc>
          <w:tcPr>
            <w:tcW w:w="1300" w:type="dxa"/>
            <w:tcBorders>
              <w:top w:val="nil"/>
              <w:left w:val="nil"/>
              <w:bottom w:val="nil"/>
              <w:right w:val="nil"/>
            </w:tcBorders>
            <w:shd w:val="clear" w:color="auto" w:fill="auto"/>
            <w:noWrap/>
            <w:vAlign w:val="center"/>
            <w:hideMark/>
          </w:tcPr>
          <w:p w14:paraId="7B61433E" w14:textId="2BEEE2F6"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4.389</w:t>
            </w:r>
          </w:p>
        </w:tc>
        <w:tc>
          <w:tcPr>
            <w:tcW w:w="1300" w:type="dxa"/>
            <w:tcBorders>
              <w:top w:val="nil"/>
              <w:left w:val="nil"/>
              <w:bottom w:val="nil"/>
              <w:right w:val="nil"/>
            </w:tcBorders>
            <w:shd w:val="clear" w:color="auto" w:fill="auto"/>
            <w:noWrap/>
            <w:vAlign w:val="center"/>
            <w:hideMark/>
          </w:tcPr>
          <w:p w14:paraId="5D5D94E9" w14:textId="77777777"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0.001</w:t>
            </w:r>
          </w:p>
        </w:tc>
        <w:tc>
          <w:tcPr>
            <w:tcW w:w="1300" w:type="dxa"/>
            <w:tcBorders>
              <w:top w:val="nil"/>
              <w:left w:val="nil"/>
              <w:bottom w:val="nil"/>
              <w:right w:val="nil"/>
            </w:tcBorders>
          </w:tcPr>
          <w:p w14:paraId="222F8513" w14:textId="6AFBEDFA"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.180</w:t>
            </w:r>
          </w:p>
        </w:tc>
      </w:tr>
      <w:tr w:rsidR="003131EF" w:rsidRPr="00C21243" w14:paraId="6B0E55D0" w14:textId="1410EA15" w:rsidTr="003131EF">
        <w:trPr>
          <w:trHeight w:val="180"/>
        </w:trPr>
        <w:tc>
          <w:tcPr>
            <w:tcW w:w="2624" w:type="dxa"/>
            <w:tcBorders>
              <w:top w:val="nil"/>
              <w:left w:val="nil"/>
              <w:bottom w:val="nil"/>
              <w:right w:val="nil"/>
            </w:tcBorders>
            <w:shd w:val="clear" w:color="auto" w:fill="auto"/>
            <w:noWrap/>
            <w:vAlign w:val="center"/>
            <w:hideMark/>
          </w:tcPr>
          <w:p w14:paraId="677C1E9B"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WAD (2016) with WFD (2016)</w:t>
            </w:r>
          </w:p>
        </w:tc>
        <w:tc>
          <w:tcPr>
            <w:tcW w:w="1300" w:type="dxa"/>
            <w:tcBorders>
              <w:top w:val="nil"/>
              <w:left w:val="nil"/>
              <w:bottom w:val="nil"/>
              <w:right w:val="nil"/>
            </w:tcBorders>
            <w:shd w:val="clear" w:color="auto" w:fill="auto"/>
            <w:noWrap/>
            <w:vAlign w:val="center"/>
            <w:hideMark/>
          </w:tcPr>
          <w:p w14:paraId="1FAF2190" w14:textId="47ED694B"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775</w:t>
            </w:r>
          </w:p>
        </w:tc>
        <w:tc>
          <w:tcPr>
            <w:tcW w:w="1300" w:type="dxa"/>
            <w:tcBorders>
              <w:top w:val="nil"/>
              <w:left w:val="nil"/>
              <w:bottom w:val="nil"/>
              <w:right w:val="nil"/>
            </w:tcBorders>
            <w:shd w:val="clear" w:color="auto" w:fill="auto"/>
            <w:noWrap/>
            <w:vAlign w:val="center"/>
            <w:hideMark/>
          </w:tcPr>
          <w:p w14:paraId="1CA75174" w14:textId="2245F443"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0.4</w:t>
            </w:r>
            <w:r>
              <w:rPr>
                <w:rFonts w:ascii="Times" w:eastAsia="DengXian" w:hAnsi="Times" w:cs="Arial"/>
                <w:color w:val="000000"/>
                <w:sz w:val="16"/>
                <w:szCs w:val="16"/>
              </w:rPr>
              <w:t>18</w:t>
            </w:r>
          </w:p>
        </w:tc>
        <w:tc>
          <w:tcPr>
            <w:tcW w:w="1300" w:type="dxa"/>
            <w:tcBorders>
              <w:top w:val="nil"/>
              <w:left w:val="nil"/>
              <w:bottom w:val="nil"/>
              <w:right w:val="nil"/>
            </w:tcBorders>
            <w:shd w:val="clear" w:color="auto" w:fill="auto"/>
            <w:noWrap/>
            <w:vAlign w:val="center"/>
            <w:hideMark/>
          </w:tcPr>
          <w:p w14:paraId="59EC9533" w14:textId="5A4EFBF0"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1</w:t>
            </w:r>
            <w:r>
              <w:rPr>
                <w:rFonts w:ascii="Times" w:eastAsia="DengXian" w:hAnsi="Times" w:cs="Arial"/>
                <w:color w:val="000000"/>
                <w:sz w:val="16"/>
                <w:szCs w:val="16"/>
              </w:rPr>
              <w:t>.852</w:t>
            </w:r>
          </w:p>
        </w:tc>
        <w:tc>
          <w:tcPr>
            <w:tcW w:w="1300" w:type="dxa"/>
            <w:tcBorders>
              <w:top w:val="nil"/>
              <w:left w:val="nil"/>
              <w:bottom w:val="nil"/>
              <w:right w:val="nil"/>
            </w:tcBorders>
            <w:shd w:val="clear" w:color="auto" w:fill="auto"/>
            <w:noWrap/>
            <w:vAlign w:val="center"/>
            <w:hideMark/>
          </w:tcPr>
          <w:p w14:paraId="642498FF" w14:textId="36CBA218" w:rsidR="003131EF" w:rsidRPr="008C6F6C" w:rsidRDefault="003131EF" w:rsidP="003131EF">
            <w:pPr>
              <w:jc w:val="center"/>
              <w:rPr>
                <w:rFonts w:ascii="Times" w:eastAsia="DengXian" w:hAnsi="Times" w:cs="Arial"/>
                <w:color w:val="000000"/>
                <w:sz w:val="16"/>
                <w:szCs w:val="16"/>
              </w:rPr>
            </w:pPr>
            <w:r w:rsidRPr="008C6F6C">
              <w:rPr>
                <w:rFonts w:ascii="Times" w:eastAsia="DengXian" w:hAnsi="Times" w:cs="Arial"/>
                <w:color w:val="000000"/>
                <w:sz w:val="16"/>
                <w:szCs w:val="16"/>
              </w:rPr>
              <w:t>.06</w:t>
            </w:r>
            <w:r>
              <w:rPr>
                <w:rFonts w:ascii="Times" w:eastAsia="DengXian" w:hAnsi="Times" w:cs="Arial"/>
                <w:color w:val="000000"/>
                <w:sz w:val="16"/>
                <w:szCs w:val="16"/>
              </w:rPr>
              <w:t>4</w:t>
            </w:r>
          </w:p>
        </w:tc>
        <w:tc>
          <w:tcPr>
            <w:tcW w:w="1300" w:type="dxa"/>
            <w:tcBorders>
              <w:top w:val="nil"/>
              <w:left w:val="nil"/>
              <w:bottom w:val="nil"/>
              <w:right w:val="nil"/>
            </w:tcBorders>
          </w:tcPr>
          <w:p w14:paraId="67F0DDFD" w14:textId="6840C2E4" w:rsidR="003131EF" w:rsidRPr="008C6F6C"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.110</w:t>
            </w:r>
          </w:p>
        </w:tc>
      </w:tr>
      <w:tr w:rsidR="003131EF" w:rsidRPr="00C21243" w14:paraId="2EEAD7A8" w14:textId="1E811781" w:rsidTr="003131EF">
        <w:trPr>
          <w:trHeight w:val="180"/>
        </w:trPr>
        <w:tc>
          <w:tcPr>
            <w:tcW w:w="2624" w:type="dxa"/>
            <w:tcBorders>
              <w:top w:val="nil"/>
              <w:left w:val="nil"/>
              <w:bottom w:val="nil"/>
              <w:right w:val="nil"/>
            </w:tcBorders>
            <w:shd w:val="clear" w:color="auto" w:fill="auto"/>
            <w:noWrap/>
            <w:vAlign w:val="center"/>
            <w:hideMark/>
          </w:tcPr>
          <w:p w14:paraId="1FFEEAF9" w14:textId="77777777" w:rsidR="003131EF" w:rsidRPr="00C21243" w:rsidRDefault="003131EF" w:rsidP="003131EF">
            <w:pPr>
              <w:rPr>
                <w:rFonts w:ascii="Times" w:eastAsia="DengXian" w:hAnsi="Times" w:cs="Arial"/>
                <w:color w:val="000000"/>
                <w:sz w:val="16"/>
                <w:szCs w:val="16"/>
              </w:rPr>
            </w:pPr>
            <w:r w:rsidRPr="00C21243">
              <w:rPr>
                <w:rFonts w:ascii="Times" w:eastAsia="DengXian" w:hAnsi="Times" w:cs="Arial"/>
                <w:color w:val="000000"/>
                <w:sz w:val="16"/>
                <w:szCs w:val="16"/>
              </w:rPr>
              <w:t>WAD (2018) with WFD (2018)</w:t>
            </w:r>
          </w:p>
        </w:tc>
        <w:tc>
          <w:tcPr>
            <w:tcW w:w="1300" w:type="dxa"/>
            <w:tcBorders>
              <w:top w:val="nil"/>
              <w:left w:val="nil"/>
              <w:bottom w:val="nil"/>
              <w:right w:val="nil"/>
            </w:tcBorders>
            <w:shd w:val="clear" w:color="auto" w:fill="auto"/>
            <w:noWrap/>
            <w:vAlign w:val="center"/>
            <w:hideMark/>
          </w:tcPr>
          <w:p w14:paraId="11892734" w14:textId="5F918486"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0.45</w:t>
            </w:r>
            <w:r>
              <w:rPr>
                <w:rFonts w:ascii="Times" w:eastAsia="DengXian" w:hAnsi="Times" w:cs="Arial"/>
                <w:color w:val="000000"/>
                <w:sz w:val="16"/>
                <w:szCs w:val="16"/>
              </w:rPr>
              <w:t>1</w:t>
            </w:r>
          </w:p>
        </w:tc>
        <w:tc>
          <w:tcPr>
            <w:tcW w:w="1300" w:type="dxa"/>
            <w:tcBorders>
              <w:top w:val="nil"/>
              <w:left w:val="nil"/>
              <w:bottom w:val="nil"/>
              <w:right w:val="nil"/>
            </w:tcBorders>
            <w:shd w:val="clear" w:color="auto" w:fill="auto"/>
            <w:noWrap/>
            <w:vAlign w:val="center"/>
            <w:hideMark/>
          </w:tcPr>
          <w:p w14:paraId="55B1BA13" w14:textId="4D05FB2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0.4</w:t>
            </w:r>
            <w:r>
              <w:rPr>
                <w:rFonts w:ascii="Times" w:eastAsia="DengXian" w:hAnsi="Times" w:cs="Arial"/>
                <w:color w:val="000000"/>
                <w:sz w:val="16"/>
                <w:szCs w:val="16"/>
              </w:rPr>
              <w:t>22</w:t>
            </w:r>
          </w:p>
        </w:tc>
        <w:tc>
          <w:tcPr>
            <w:tcW w:w="1300" w:type="dxa"/>
            <w:tcBorders>
              <w:top w:val="nil"/>
              <w:left w:val="nil"/>
              <w:bottom w:val="nil"/>
              <w:right w:val="nil"/>
            </w:tcBorders>
            <w:shd w:val="clear" w:color="auto" w:fill="auto"/>
            <w:noWrap/>
            <w:vAlign w:val="center"/>
            <w:hideMark/>
          </w:tcPr>
          <w:p w14:paraId="1E3C4FFC" w14:textId="29924C2E"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1.0</w:t>
            </w:r>
            <w:r>
              <w:rPr>
                <w:rFonts w:ascii="Times" w:eastAsia="DengXian" w:hAnsi="Times" w:cs="Arial"/>
                <w:color w:val="000000"/>
                <w:sz w:val="16"/>
                <w:szCs w:val="16"/>
              </w:rPr>
              <w:t>70</w:t>
            </w:r>
          </w:p>
        </w:tc>
        <w:tc>
          <w:tcPr>
            <w:tcW w:w="1300" w:type="dxa"/>
            <w:tcBorders>
              <w:top w:val="nil"/>
              <w:left w:val="nil"/>
              <w:bottom w:val="nil"/>
              <w:right w:val="nil"/>
            </w:tcBorders>
            <w:shd w:val="clear" w:color="auto" w:fill="auto"/>
            <w:noWrap/>
            <w:vAlign w:val="center"/>
            <w:hideMark/>
          </w:tcPr>
          <w:p w14:paraId="0AD52B4D" w14:textId="76996442"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285</w:t>
            </w:r>
          </w:p>
        </w:tc>
        <w:tc>
          <w:tcPr>
            <w:tcW w:w="1300" w:type="dxa"/>
            <w:tcBorders>
              <w:top w:val="nil"/>
              <w:left w:val="nil"/>
              <w:bottom w:val="nil"/>
              <w:right w:val="nil"/>
            </w:tcBorders>
          </w:tcPr>
          <w:p w14:paraId="596F70E6" w14:textId="42B07CDA"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.060</w:t>
            </w:r>
          </w:p>
        </w:tc>
      </w:tr>
      <w:tr w:rsidR="003131EF" w:rsidRPr="00C21243" w14:paraId="38DFFD7D" w14:textId="234B1ADF" w:rsidTr="003131EF">
        <w:trPr>
          <w:trHeight w:val="180"/>
        </w:trPr>
        <w:tc>
          <w:tcPr>
            <w:tcW w:w="2624" w:type="dxa"/>
            <w:tcBorders>
              <w:top w:val="nil"/>
              <w:left w:val="nil"/>
              <w:bottom w:val="nil"/>
              <w:right w:val="nil"/>
            </w:tcBorders>
            <w:shd w:val="clear" w:color="auto" w:fill="auto"/>
            <w:noWrap/>
            <w:vAlign w:val="center"/>
            <w:hideMark/>
          </w:tcPr>
          <w:p w14:paraId="026001BB" w14:textId="77777777" w:rsidR="003131EF" w:rsidRPr="004E5309" w:rsidRDefault="003131EF" w:rsidP="003131EF">
            <w:pPr>
              <w:rPr>
                <w:rFonts w:ascii="Times" w:eastAsia="DengXian" w:hAnsi="Times" w:cs="Arial"/>
                <w:b/>
                <w:bCs/>
                <w:color w:val="000000"/>
                <w:sz w:val="16"/>
                <w:szCs w:val="16"/>
              </w:rPr>
            </w:pPr>
            <w:r w:rsidRPr="004E5309">
              <w:rPr>
                <w:rFonts w:ascii="Times" w:eastAsia="DengXian" w:hAnsi="Times" w:cs="Arial"/>
                <w:b/>
                <w:bCs/>
                <w:color w:val="000000"/>
                <w:sz w:val="16"/>
                <w:szCs w:val="16"/>
              </w:rPr>
              <w:t>WAD (2020) with WFD (2020)</w:t>
            </w:r>
          </w:p>
        </w:tc>
        <w:tc>
          <w:tcPr>
            <w:tcW w:w="1300" w:type="dxa"/>
            <w:tcBorders>
              <w:top w:val="nil"/>
              <w:left w:val="nil"/>
              <w:bottom w:val="nil"/>
              <w:right w:val="nil"/>
            </w:tcBorders>
            <w:shd w:val="clear" w:color="auto" w:fill="auto"/>
            <w:noWrap/>
            <w:vAlign w:val="center"/>
            <w:hideMark/>
          </w:tcPr>
          <w:p w14:paraId="382F112A" w14:textId="20AFD3E5"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1.753</w:t>
            </w:r>
          </w:p>
        </w:tc>
        <w:tc>
          <w:tcPr>
            <w:tcW w:w="1300" w:type="dxa"/>
            <w:tcBorders>
              <w:top w:val="nil"/>
              <w:left w:val="nil"/>
              <w:bottom w:val="nil"/>
              <w:right w:val="nil"/>
            </w:tcBorders>
            <w:shd w:val="clear" w:color="auto" w:fill="auto"/>
            <w:noWrap/>
            <w:vAlign w:val="center"/>
            <w:hideMark/>
          </w:tcPr>
          <w:p w14:paraId="00B254E0" w14:textId="5C27EAF9"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0.431</w:t>
            </w:r>
          </w:p>
        </w:tc>
        <w:tc>
          <w:tcPr>
            <w:tcW w:w="1300" w:type="dxa"/>
            <w:tcBorders>
              <w:top w:val="nil"/>
              <w:left w:val="nil"/>
              <w:bottom w:val="nil"/>
              <w:right w:val="nil"/>
            </w:tcBorders>
            <w:shd w:val="clear" w:color="auto" w:fill="auto"/>
            <w:noWrap/>
            <w:vAlign w:val="center"/>
            <w:hideMark/>
          </w:tcPr>
          <w:p w14:paraId="546ECCF9" w14:textId="0C20501C"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4.062</w:t>
            </w:r>
          </w:p>
        </w:tc>
        <w:tc>
          <w:tcPr>
            <w:tcW w:w="1300" w:type="dxa"/>
            <w:tcBorders>
              <w:top w:val="nil"/>
              <w:left w:val="nil"/>
              <w:bottom w:val="nil"/>
              <w:right w:val="nil"/>
            </w:tcBorders>
            <w:shd w:val="clear" w:color="auto" w:fill="auto"/>
            <w:noWrap/>
            <w:vAlign w:val="center"/>
            <w:hideMark/>
          </w:tcPr>
          <w:p w14:paraId="39BA3DC2" w14:textId="77777777"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0.001</w:t>
            </w:r>
          </w:p>
        </w:tc>
        <w:tc>
          <w:tcPr>
            <w:tcW w:w="1300" w:type="dxa"/>
            <w:tcBorders>
              <w:top w:val="nil"/>
              <w:left w:val="nil"/>
              <w:bottom w:val="nil"/>
              <w:right w:val="nil"/>
            </w:tcBorders>
          </w:tcPr>
          <w:p w14:paraId="1352A565" w14:textId="34DFE7AB"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.17</w:t>
            </w:r>
            <w:r w:rsidR="001A52F4">
              <w:rPr>
                <w:rFonts w:ascii="Times" w:eastAsia="DengXian" w:hAnsi="Times" w:cs="Arial"/>
                <w:b/>
                <w:bCs/>
                <w:color w:val="000000"/>
                <w:sz w:val="16"/>
                <w:szCs w:val="16"/>
              </w:rPr>
              <w:t>1</w:t>
            </w:r>
          </w:p>
        </w:tc>
      </w:tr>
      <w:tr w:rsidR="003131EF" w:rsidRPr="00C21243" w14:paraId="62E20FD1" w14:textId="649FD900" w:rsidTr="003131EF">
        <w:trPr>
          <w:trHeight w:val="180"/>
        </w:trPr>
        <w:tc>
          <w:tcPr>
            <w:tcW w:w="2624" w:type="dxa"/>
            <w:tcBorders>
              <w:top w:val="nil"/>
              <w:left w:val="nil"/>
              <w:bottom w:val="nil"/>
              <w:right w:val="nil"/>
            </w:tcBorders>
            <w:shd w:val="clear" w:color="auto" w:fill="auto"/>
            <w:noWrap/>
            <w:vAlign w:val="center"/>
            <w:hideMark/>
          </w:tcPr>
          <w:p w14:paraId="040C7F3A" w14:textId="77777777" w:rsidR="003131EF" w:rsidRPr="004E5309" w:rsidRDefault="003131EF" w:rsidP="003131EF">
            <w:pPr>
              <w:rPr>
                <w:rFonts w:ascii="Times" w:eastAsia="DengXian" w:hAnsi="Times" w:cs="Arial"/>
                <w:b/>
                <w:bCs/>
                <w:color w:val="000000"/>
                <w:sz w:val="16"/>
                <w:szCs w:val="16"/>
              </w:rPr>
            </w:pPr>
            <w:r w:rsidRPr="004E5309">
              <w:rPr>
                <w:rFonts w:ascii="Times" w:eastAsia="DengXian" w:hAnsi="Times" w:cs="Arial"/>
                <w:b/>
                <w:bCs/>
                <w:color w:val="000000"/>
                <w:sz w:val="16"/>
                <w:szCs w:val="16"/>
              </w:rPr>
              <w:t>WMD (2016) with WFD (2016)</w:t>
            </w:r>
          </w:p>
        </w:tc>
        <w:tc>
          <w:tcPr>
            <w:tcW w:w="1300" w:type="dxa"/>
            <w:tcBorders>
              <w:top w:val="nil"/>
              <w:left w:val="nil"/>
              <w:bottom w:val="nil"/>
              <w:right w:val="nil"/>
            </w:tcBorders>
            <w:shd w:val="clear" w:color="auto" w:fill="auto"/>
            <w:noWrap/>
            <w:vAlign w:val="center"/>
            <w:hideMark/>
          </w:tcPr>
          <w:p w14:paraId="6E798D3D" w14:textId="67F7CE18"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1.772</w:t>
            </w:r>
          </w:p>
        </w:tc>
        <w:tc>
          <w:tcPr>
            <w:tcW w:w="1300" w:type="dxa"/>
            <w:tcBorders>
              <w:top w:val="nil"/>
              <w:left w:val="nil"/>
              <w:bottom w:val="nil"/>
              <w:right w:val="nil"/>
            </w:tcBorders>
            <w:shd w:val="clear" w:color="auto" w:fill="auto"/>
            <w:noWrap/>
            <w:vAlign w:val="center"/>
            <w:hideMark/>
          </w:tcPr>
          <w:p w14:paraId="482C4DB4" w14:textId="2CE9EB5B"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0.452</w:t>
            </w:r>
          </w:p>
        </w:tc>
        <w:tc>
          <w:tcPr>
            <w:tcW w:w="1300" w:type="dxa"/>
            <w:tcBorders>
              <w:top w:val="nil"/>
              <w:left w:val="nil"/>
              <w:bottom w:val="nil"/>
              <w:right w:val="nil"/>
            </w:tcBorders>
            <w:shd w:val="clear" w:color="auto" w:fill="auto"/>
            <w:noWrap/>
            <w:vAlign w:val="center"/>
            <w:hideMark/>
          </w:tcPr>
          <w:p w14:paraId="66ADC5A2" w14:textId="7AA1EFCA"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3</w:t>
            </w:r>
            <w:r w:rsidRPr="004E5309">
              <w:rPr>
                <w:rFonts w:ascii="Times" w:eastAsia="DengXian" w:hAnsi="Times" w:cs="Arial"/>
                <w:b/>
                <w:bCs/>
                <w:color w:val="000000"/>
                <w:sz w:val="16"/>
                <w:szCs w:val="16"/>
              </w:rPr>
              <w:t>.924</w:t>
            </w:r>
          </w:p>
        </w:tc>
        <w:tc>
          <w:tcPr>
            <w:tcW w:w="1300" w:type="dxa"/>
            <w:tcBorders>
              <w:top w:val="nil"/>
              <w:left w:val="nil"/>
              <w:bottom w:val="nil"/>
              <w:right w:val="nil"/>
            </w:tcBorders>
            <w:shd w:val="clear" w:color="auto" w:fill="auto"/>
            <w:noWrap/>
            <w:vAlign w:val="center"/>
            <w:hideMark/>
          </w:tcPr>
          <w:p w14:paraId="3383D07D" w14:textId="77777777"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0.001</w:t>
            </w:r>
          </w:p>
        </w:tc>
        <w:tc>
          <w:tcPr>
            <w:tcW w:w="1300" w:type="dxa"/>
            <w:tcBorders>
              <w:top w:val="nil"/>
              <w:left w:val="nil"/>
              <w:bottom w:val="nil"/>
              <w:right w:val="nil"/>
            </w:tcBorders>
          </w:tcPr>
          <w:p w14:paraId="6354AF83" w14:textId="5A071F8D"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.236</w:t>
            </w:r>
          </w:p>
        </w:tc>
      </w:tr>
      <w:tr w:rsidR="003131EF" w:rsidRPr="00C21243" w14:paraId="6B40DF30" w14:textId="42DE1E9D" w:rsidTr="003131EF">
        <w:trPr>
          <w:trHeight w:val="180"/>
        </w:trPr>
        <w:tc>
          <w:tcPr>
            <w:tcW w:w="2624" w:type="dxa"/>
            <w:tcBorders>
              <w:top w:val="nil"/>
              <w:left w:val="nil"/>
              <w:bottom w:val="nil"/>
              <w:right w:val="nil"/>
            </w:tcBorders>
            <w:shd w:val="clear" w:color="auto" w:fill="auto"/>
            <w:noWrap/>
            <w:vAlign w:val="center"/>
            <w:hideMark/>
          </w:tcPr>
          <w:p w14:paraId="1585BEE9" w14:textId="77777777" w:rsidR="003131EF" w:rsidRPr="004E5309" w:rsidRDefault="003131EF" w:rsidP="003131EF">
            <w:pPr>
              <w:rPr>
                <w:rFonts w:ascii="Times" w:eastAsia="DengXian" w:hAnsi="Times" w:cs="Arial"/>
                <w:b/>
                <w:bCs/>
                <w:color w:val="000000"/>
                <w:sz w:val="16"/>
                <w:szCs w:val="16"/>
              </w:rPr>
            </w:pPr>
            <w:r w:rsidRPr="004E5309">
              <w:rPr>
                <w:rFonts w:ascii="Times" w:eastAsia="DengXian" w:hAnsi="Times" w:cs="Arial"/>
                <w:b/>
                <w:bCs/>
                <w:color w:val="000000"/>
                <w:sz w:val="16"/>
                <w:szCs w:val="16"/>
              </w:rPr>
              <w:t>WMD (2018) with WFD (2018)</w:t>
            </w:r>
          </w:p>
        </w:tc>
        <w:tc>
          <w:tcPr>
            <w:tcW w:w="1300" w:type="dxa"/>
            <w:tcBorders>
              <w:top w:val="nil"/>
              <w:left w:val="nil"/>
              <w:bottom w:val="nil"/>
              <w:right w:val="nil"/>
            </w:tcBorders>
            <w:shd w:val="clear" w:color="auto" w:fill="auto"/>
            <w:noWrap/>
            <w:vAlign w:val="center"/>
            <w:hideMark/>
          </w:tcPr>
          <w:p w14:paraId="46F9BF65" w14:textId="4EDC2FCE"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1.807</w:t>
            </w:r>
          </w:p>
        </w:tc>
        <w:tc>
          <w:tcPr>
            <w:tcW w:w="1300" w:type="dxa"/>
            <w:tcBorders>
              <w:top w:val="nil"/>
              <w:left w:val="nil"/>
              <w:bottom w:val="nil"/>
              <w:right w:val="nil"/>
            </w:tcBorders>
            <w:shd w:val="clear" w:color="auto" w:fill="auto"/>
            <w:noWrap/>
            <w:vAlign w:val="center"/>
            <w:hideMark/>
          </w:tcPr>
          <w:p w14:paraId="76305BDB" w14:textId="02A4753F"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0.468</w:t>
            </w:r>
          </w:p>
        </w:tc>
        <w:tc>
          <w:tcPr>
            <w:tcW w:w="1300" w:type="dxa"/>
            <w:tcBorders>
              <w:top w:val="nil"/>
              <w:left w:val="nil"/>
              <w:bottom w:val="nil"/>
              <w:right w:val="nil"/>
            </w:tcBorders>
            <w:shd w:val="clear" w:color="auto" w:fill="auto"/>
            <w:noWrap/>
            <w:vAlign w:val="center"/>
            <w:hideMark/>
          </w:tcPr>
          <w:p w14:paraId="3840DC6A" w14:textId="206897F3"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3</w:t>
            </w:r>
            <w:r w:rsidRPr="004E5309">
              <w:rPr>
                <w:rFonts w:ascii="Times" w:eastAsia="DengXian" w:hAnsi="Times" w:cs="Arial" w:hint="eastAsia"/>
                <w:b/>
                <w:bCs/>
                <w:color w:val="000000"/>
                <w:sz w:val="16"/>
                <w:szCs w:val="16"/>
              </w:rPr>
              <w:t>.</w:t>
            </w:r>
            <w:r w:rsidRPr="004E5309">
              <w:rPr>
                <w:rFonts w:ascii="Times" w:eastAsia="DengXian" w:hAnsi="Times" w:cs="Arial"/>
                <w:b/>
                <w:bCs/>
                <w:color w:val="000000"/>
                <w:sz w:val="16"/>
                <w:szCs w:val="16"/>
              </w:rPr>
              <w:t>863</w:t>
            </w:r>
          </w:p>
        </w:tc>
        <w:tc>
          <w:tcPr>
            <w:tcW w:w="1300" w:type="dxa"/>
            <w:tcBorders>
              <w:top w:val="nil"/>
              <w:left w:val="nil"/>
              <w:bottom w:val="nil"/>
              <w:right w:val="nil"/>
            </w:tcBorders>
            <w:shd w:val="clear" w:color="auto" w:fill="auto"/>
            <w:noWrap/>
            <w:vAlign w:val="center"/>
            <w:hideMark/>
          </w:tcPr>
          <w:p w14:paraId="2B54B217" w14:textId="77777777"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0.001</w:t>
            </w:r>
          </w:p>
        </w:tc>
        <w:tc>
          <w:tcPr>
            <w:tcW w:w="1300" w:type="dxa"/>
            <w:tcBorders>
              <w:top w:val="nil"/>
              <w:left w:val="nil"/>
              <w:bottom w:val="nil"/>
              <w:right w:val="nil"/>
            </w:tcBorders>
          </w:tcPr>
          <w:p w14:paraId="5E4947B2" w14:textId="275C548D"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.218</w:t>
            </w:r>
          </w:p>
        </w:tc>
      </w:tr>
      <w:tr w:rsidR="003131EF" w:rsidRPr="00C21243" w14:paraId="767BCEBA" w14:textId="3C506FA0" w:rsidTr="003131EF">
        <w:trPr>
          <w:trHeight w:val="180"/>
        </w:trPr>
        <w:tc>
          <w:tcPr>
            <w:tcW w:w="2624" w:type="dxa"/>
            <w:tcBorders>
              <w:top w:val="nil"/>
              <w:left w:val="nil"/>
              <w:bottom w:val="single" w:sz="4" w:space="0" w:color="auto"/>
              <w:right w:val="nil"/>
            </w:tcBorders>
            <w:shd w:val="clear" w:color="auto" w:fill="auto"/>
            <w:noWrap/>
            <w:vAlign w:val="center"/>
            <w:hideMark/>
          </w:tcPr>
          <w:p w14:paraId="32BF358A" w14:textId="77777777" w:rsidR="003131EF" w:rsidRPr="004E5309" w:rsidRDefault="003131EF" w:rsidP="003131EF">
            <w:pPr>
              <w:rPr>
                <w:rFonts w:ascii="Times" w:eastAsia="DengXian" w:hAnsi="Times" w:cs="Arial"/>
                <w:b/>
                <w:bCs/>
                <w:color w:val="000000"/>
                <w:sz w:val="16"/>
                <w:szCs w:val="16"/>
              </w:rPr>
            </w:pPr>
            <w:r w:rsidRPr="004E5309">
              <w:rPr>
                <w:rFonts w:ascii="Times" w:eastAsia="DengXian" w:hAnsi="Times" w:cs="Arial"/>
                <w:b/>
                <w:bCs/>
                <w:color w:val="000000"/>
                <w:sz w:val="16"/>
                <w:szCs w:val="16"/>
              </w:rPr>
              <w:t>WMD (2020) with WFD (2020)</w:t>
            </w:r>
          </w:p>
        </w:tc>
        <w:tc>
          <w:tcPr>
            <w:tcW w:w="1300" w:type="dxa"/>
            <w:tcBorders>
              <w:top w:val="nil"/>
              <w:left w:val="nil"/>
              <w:bottom w:val="single" w:sz="4" w:space="0" w:color="auto"/>
              <w:right w:val="nil"/>
            </w:tcBorders>
            <w:shd w:val="clear" w:color="auto" w:fill="auto"/>
            <w:noWrap/>
            <w:vAlign w:val="center"/>
            <w:hideMark/>
          </w:tcPr>
          <w:p w14:paraId="6C75C7C5" w14:textId="46EC5E86"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1.841</w:t>
            </w:r>
          </w:p>
        </w:tc>
        <w:tc>
          <w:tcPr>
            <w:tcW w:w="1300" w:type="dxa"/>
            <w:tcBorders>
              <w:top w:val="nil"/>
              <w:left w:val="nil"/>
              <w:bottom w:val="single" w:sz="4" w:space="0" w:color="auto"/>
              <w:right w:val="nil"/>
            </w:tcBorders>
            <w:shd w:val="clear" w:color="auto" w:fill="auto"/>
            <w:noWrap/>
            <w:vAlign w:val="center"/>
            <w:hideMark/>
          </w:tcPr>
          <w:p w14:paraId="7D7DCC32" w14:textId="2EBA0938"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0.471</w:t>
            </w:r>
          </w:p>
        </w:tc>
        <w:tc>
          <w:tcPr>
            <w:tcW w:w="1300" w:type="dxa"/>
            <w:tcBorders>
              <w:top w:val="nil"/>
              <w:left w:val="nil"/>
              <w:bottom w:val="single" w:sz="4" w:space="0" w:color="auto"/>
              <w:right w:val="nil"/>
            </w:tcBorders>
            <w:shd w:val="clear" w:color="auto" w:fill="auto"/>
            <w:noWrap/>
            <w:vAlign w:val="center"/>
            <w:hideMark/>
          </w:tcPr>
          <w:p w14:paraId="5E0F8F47" w14:textId="6ADA09F8"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3.912</w:t>
            </w:r>
          </w:p>
        </w:tc>
        <w:tc>
          <w:tcPr>
            <w:tcW w:w="1300" w:type="dxa"/>
            <w:tcBorders>
              <w:top w:val="nil"/>
              <w:left w:val="nil"/>
              <w:bottom w:val="single" w:sz="4" w:space="0" w:color="auto"/>
              <w:right w:val="nil"/>
            </w:tcBorders>
            <w:shd w:val="clear" w:color="auto" w:fill="auto"/>
            <w:noWrap/>
            <w:vAlign w:val="center"/>
            <w:hideMark/>
          </w:tcPr>
          <w:p w14:paraId="15F86D0A" w14:textId="77777777"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0.001</w:t>
            </w:r>
          </w:p>
        </w:tc>
        <w:tc>
          <w:tcPr>
            <w:tcW w:w="1300" w:type="dxa"/>
            <w:tcBorders>
              <w:top w:val="nil"/>
              <w:left w:val="nil"/>
              <w:bottom w:val="single" w:sz="4" w:space="0" w:color="auto"/>
              <w:right w:val="nil"/>
            </w:tcBorders>
          </w:tcPr>
          <w:p w14:paraId="74D71F8B" w14:textId="20F722BD"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.194</w:t>
            </w:r>
          </w:p>
        </w:tc>
      </w:tr>
      <w:tr w:rsidR="003131EF" w:rsidRPr="00C21243" w14:paraId="08C3D3C2" w14:textId="7BE21034" w:rsidTr="003131EF">
        <w:trPr>
          <w:trHeight w:val="180"/>
        </w:trPr>
        <w:tc>
          <w:tcPr>
            <w:tcW w:w="2624" w:type="dxa"/>
            <w:tcBorders>
              <w:top w:val="nil"/>
              <w:left w:val="nil"/>
              <w:bottom w:val="single" w:sz="4" w:space="0" w:color="auto"/>
              <w:right w:val="nil"/>
            </w:tcBorders>
            <w:shd w:val="clear" w:color="auto" w:fill="auto"/>
            <w:noWrap/>
            <w:vAlign w:val="center"/>
            <w:hideMark/>
          </w:tcPr>
          <w:p w14:paraId="06B6BB52" w14:textId="77777777" w:rsidR="003131EF" w:rsidRPr="00C21243" w:rsidRDefault="003131EF" w:rsidP="003131EF">
            <w:pPr>
              <w:rPr>
                <w:rFonts w:ascii="Times" w:eastAsia="DengXian" w:hAnsi="Times" w:cs="Arial"/>
                <w:i/>
                <w:iCs/>
                <w:color w:val="000000"/>
                <w:sz w:val="16"/>
                <w:szCs w:val="16"/>
              </w:rPr>
            </w:pPr>
            <w:r w:rsidRPr="00C21243">
              <w:rPr>
                <w:rFonts w:ascii="Times" w:eastAsia="DengXian" w:hAnsi="Times" w:cs="Arial"/>
                <w:i/>
                <w:iCs/>
                <w:color w:val="000000"/>
                <w:sz w:val="16"/>
                <w:szCs w:val="16"/>
              </w:rPr>
              <w:t>Between-units estimates</w:t>
            </w:r>
          </w:p>
        </w:tc>
        <w:tc>
          <w:tcPr>
            <w:tcW w:w="1300" w:type="dxa"/>
            <w:tcBorders>
              <w:top w:val="nil"/>
              <w:left w:val="nil"/>
              <w:bottom w:val="single" w:sz="4" w:space="0" w:color="auto"/>
              <w:right w:val="nil"/>
            </w:tcBorders>
            <w:shd w:val="clear" w:color="auto" w:fill="auto"/>
            <w:noWrap/>
            <w:vAlign w:val="center"/>
            <w:hideMark/>
          </w:tcPr>
          <w:p w14:paraId="2B3CF51C"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5C93EF1D"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3249115D"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382BF0DB"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tcPr>
          <w:p w14:paraId="2A948CB5" w14:textId="77777777" w:rsidR="003131EF" w:rsidRPr="00C21243" w:rsidRDefault="003131EF" w:rsidP="003131EF">
            <w:pPr>
              <w:jc w:val="center"/>
              <w:rPr>
                <w:rFonts w:ascii="Times" w:eastAsia="DengXian" w:hAnsi="Times" w:cs="Arial"/>
                <w:color w:val="000000"/>
                <w:sz w:val="16"/>
                <w:szCs w:val="16"/>
              </w:rPr>
            </w:pPr>
          </w:p>
        </w:tc>
      </w:tr>
      <w:tr w:rsidR="003131EF" w:rsidRPr="00C21243" w14:paraId="62EFC573" w14:textId="1FE6D24C" w:rsidTr="003131EF">
        <w:trPr>
          <w:trHeight w:val="180"/>
        </w:trPr>
        <w:tc>
          <w:tcPr>
            <w:tcW w:w="2624" w:type="dxa"/>
            <w:tcBorders>
              <w:top w:val="nil"/>
              <w:left w:val="nil"/>
              <w:bottom w:val="single" w:sz="4" w:space="0" w:color="auto"/>
              <w:right w:val="nil"/>
            </w:tcBorders>
            <w:shd w:val="clear" w:color="auto" w:fill="auto"/>
            <w:noWrap/>
            <w:vAlign w:val="center"/>
            <w:hideMark/>
          </w:tcPr>
          <w:p w14:paraId="5B9F76EB" w14:textId="77777777" w:rsidR="003131EF" w:rsidRPr="00C21243" w:rsidRDefault="003131EF" w:rsidP="003131EF">
            <w:pPr>
              <w:rPr>
                <w:rFonts w:ascii="Times" w:eastAsia="DengXian" w:hAnsi="Times" w:cs="Arial"/>
                <w:b/>
                <w:bCs/>
                <w:color w:val="000000"/>
                <w:sz w:val="16"/>
                <w:szCs w:val="16"/>
              </w:rPr>
            </w:pPr>
            <w:r w:rsidRPr="00C21243">
              <w:rPr>
                <w:rFonts w:ascii="Times" w:eastAsia="DengXian" w:hAnsi="Times" w:cs="Arial"/>
                <w:b/>
                <w:bCs/>
                <w:color w:val="000000"/>
                <w:sz w:val="16"/>
                <w:szCs w:val="16"/>
              </w:rPr>
              <w:t>Covariances</w:t>
            </w:r>
          </w:p>
        </w:tc>
        <w:tc>
          <w:tcPr>
            <w:tcW w:w="1300" w:type="dxa"/>
            <w:tcBorders>
              <w:top w:val="nil"/>
              <w:left w:val="nil"/>
              <w:bottom w:val="single" w:sz="4" w:space="0" w:color="auto"/>
              <w:right w:val="nil"/>
            </w:tcBorders>
            <w:shd w:val="clear" w:color="auto" w:fill="auto"/>
            <w:noWrap/>
            <w:vAlign w:val="center"/>
            <w:hideMark/>
          </w:tcPr>
          <w:p w14:paraId="0FA1ED1E"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52123FE9"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212AA756"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7C6251F9" w14:textId="77777777"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tcPr>
          <w:p w14:paraId="751E7F94" w14:textId="77777777" w:rsidR="003131EF" w:rsidRPr="00C21243" w:rsidRDefault="003131EF" w:rsidP="003131EF">
            <w:pPr>
              <w:jc w:val="center"/>
              <w:rPr>
                <w:rFonts w:ascii="Times" w:eastAsia="DengXian" w:hAnsi="Times" w:cs="Arial"/>
                <w:color w:val="000000"/>
                <w:sz w:val="16"/>
                <w:szCs w:val="16"/>
              </w:rPr>
            </w:pPr>
          </w:p>
        </w:tc>
      </w:tr>
      <w:tr w:rsidR="003131EF" w:rsidRPr="00C21243" w14:paraId="1CF730CC" w14:textId="2E114608" w:rsidTr="003131EF">
        <w:trPr>
          <w:trHeight w:val="180"/>
        </w:trPr>
        <w:tc>
          <w:tcPr>
            <w:tcW w:w="2624" w:type="dxa"/>
            <w:tcBorders>
              <w:top w:val="nil"/>
              <w:left w:val="nil"/>
              <w:bottom w:val="nil"/>
              <w:right w:val="nil"/>
            </w:tcBorders>
            <w:shd w:val="clear" w:color="auto" w:fill="auto"/>
            <w:noWrap/>
            <w:vAlign w:val="center"/>
            <w:hideMark/>
          </w:tcPr>
          <w:p w14:paraId="2376C0B2" w14:textId="77777777" w:rsidR="003131EF" w:rsidRPr="004E5309" w:rsidRDefault="003131EF" w:rsidP="003131EF">
            <w:pPr>
              <w:rPr>
                <w:rFonts w:ascii="Times" w:eastAsia="DengXian" w:hAnsi="Times" w:cs="Arial"/>
                <w:b/>
                <w:bCs/>
                <w:color w:val="000000"/>
                <w:sz w:val="16"/>
                <w:szCs w:val="16"/>
              </w:rPr>
            </w:pPr>
            <w:proofErr w:type="spellStart"/>
            <w:r w:rsidRPr="004E5309">
              <w:rPr>
                <w:rFonts w:ascii="Times" w:eastAsia="DengXian" w:hAnsi="Times" w:cs="Arial"/>
                <w:b/>
                <w:bCs/>
                <w:color w:val="000000"/>
                <w:sz w:val="16"/>
                <w:szCs w:val="16"/>
              </w:rPr>
              <w:t>RI</w:t>
            </w:r>
            <w:r w:rsidRPr="004E5309">
              <w:rPr>
                <w:rFonts w:ascii="Times" w:eastAsia="DengXian" w:hAnsi="Times" w:cs="Arial"/>
                <w:b/>
                <w:bCs/>
                <w:color w:val="000000"/>
                <w:sz w:val="22"/>
                <w:szCs w:val="22"/>
                <w:vertAlign w:val="subscript"/>
              </w:rPr>
              <w:t>adolescent</w:t>
            </w:r>
            <w:proofErr w:type="spellEnd"/>
            <w:r w:rsidRPr="004E5309">
              <w:rPr>
                <w:rFonts w:ascii="Times" w:eastAsia="DengXian" w:hAnsi="Times" w:cs="Arial"/>
                <w:b/>
                <w:bCs/>
                <w:color w:val="000000"/>
                <w:sz w:val="16"/>
                <w:szCs w:val="16"/>
              </w:rPr>
              <w:t xml:space="preserve"> with </w:t>
            </w:r>
            <w:proofErr w:type="spellStart"/>
            <w:r w:rsidRPr="004E5309">
              <w:rPr>
                <w:rFonts w:ascii="Times" w:eastAsia="DengXian" w:hAnsi="Times" w:cs="Arial"/>
                <w:b/>
                <w:bCs/>
                <w:color w:val="000000"/>
                <w:sz w:val="16"/>
                <w:szCs w:val="16"/>
              </w:rPr>
              <w:t>RI</w:t>
            </w:r>
            <w:r w:rsidRPr="004E5309">
              <w:rPr>
                <w:rFonts w:ascii="Times" w:eastAsia="DengXian" w:hAnsi="Times" w:cs="Arial"/>
                <w:b/>
                <w:bCs/>
                <w:color w:val="000000"/>
                <w:sz w:val="22"/>
                <w:szCs w:val="22"/>
                <w:vertAlign w:val="subscript"/>
              </w:rPr>
              <w:t>mother</w:t>
            </w:r>
            <w:proofErr w:type="spellEnd"/>
          </w:p>
        </w:tc>
        <w:tc>
          <w:tcPr>
            <w:tcW w:w="1300" w:type="dxa"/>
            <w:tcBorders>
              <w:top w:val="nil"/>
              <w:left w:val="nil"/>
              <w:bottom w:val="nil"/>
              <w:right w:val="nil"/>
            </w:tcBorders>
            <w:shd w:val="clear" w:color="auto" w:fill="auto"/>
            <w:noWrap/>
            <w:vAlign w:val="center"/>
            <w:hideMark/>
          </w:tcPr>
          <w:p w14:paraId="1DCB2011" w14:textId="43AD9423"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1</w:t>
            </w:r>
            <w:r w:rsidRPr="004E5309">
              <w:rPr>
                <w:rFonts w:ascii="Times" w:eastAsia="DengXian" w:hAnsi="Times" w:cs="Arial"/>
                <w:b/>
                <w:bCs/>
                <w:color w:val="000000"/>
                <w:sz w:val="16"/>
                <w:szCs w:val="16"/>
              </w:rPr>
              <w:t>.054</w:t>
            </w:r>
          </w:p>
        </w:tc>
        <w:tc>
          <w:tcPr>
            <w:tcW w:w="1300" w:type="dxa"/>
            <w:tcBorders>
              <w:top w:val="nil"/>
              <w:left w:val="nil"/>
              <w:bottom w:val="nil"/>
              <w:right w:val="nil"/>
            </w:tcBorders>
            <w:shd w:val="clear" w:color="auto" w:fill="auto"/>
            <w:noWrap/>
            <w:vAlign w:val="center"/>
            <w:hideMark/>
          </w:tcPr>
          <w:p w14:paraId="1499F6E2" w14:textId="566A5E67"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0.347</w:t>
            </w:r>
          </w:p>
        </w:tc>
        <w:tc>
          <w:tcPr>
            <w:tcW w:w="1300" w:type="dxa"/>
            <w:tcBorders>
              <w:top w:val="nil"/>
              <w:left w:val="nil"/>
              <w:bottom w:val="nil"/>
              <w:right w:val="nil"/>
            </w:tcBorders>
            <w:shd w:val="clear" w:color="auto" w:fill="auto"/>
            <w:noWrap/>
            <w:vAlign w:val="center"/>
            <w:hideMark/>
          </w:tcPr>
          <w:p w14:paraId="71A0F33F" w14:textId="2BD1F4FE"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3</w:t>
            </w:r>
            <w:r w:rsidRPr="004E5309">
              <w:rPr>
                <w:rFonts w:ascii="Times" w:eastAsia="DengXian" w:hAnsi="Times" w:cs="Arial"/>
                <w:b/>
                <w:bCs/>
                <w:color w:val="000000"/>
                <w:sz w:val="16"/>
                <w:szCs w:val="16"/>
              </w:rPr>
              <w:t>.038</w:t>
            </w:r>
          </w:p>
        </w:tc>
        <w:tc>
          <w:tcPr>
            <w:tcW w:w="1300" w:type="dxa"/>
            <w:tcBorders>
              <w:top w:val="nil"/>
              <w:left w:val="nil"/>
              <w:bottom w:val="nil"/>
              <w:right w:val="nil"/>
            </w:tcBorders>
            <w:shd w:val="clear" w:color="auto" w:fill="auto"/>
            <w:noWrap/>
            <w:vAlign w:val="center"/>
            <w:hideMark/>
          </w:tcPr>
          <w:p w14:paraId="46A0AC1A" w14:textId="0401AAA1"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0.01</w:t>
            </w:r>
          </w:p>
        </w:tc>
        <w:tc>
          <w:tcPr>
            <w:tcW w:w="1300" w:type="dxa"/>
            <w:tcBorders>
              <w:top w:val="nil"/>
              <w:left w:val="nil"/>
              <w:bottom w:val="nil"/>
              <w:right w:val="nil"/>
            </w:tcBorders>
          </w:tcPr>
          <w:p w14:paraId="67B85EB8" w14:textId="34F520F5"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.343</w:t>
            </w:r>
          </w:p>
        </w:tc>
      </w:tr>
      <w:tr w:rsidR="003131EF" w:rsidRPr="00C21243" w14:paraId="09B70CC1" w14:textId="2716B36E" w:rsidTr="003131EF">
        <w:trPr>
          <w:trHeight w:val="180"/>
        </w:trPr>
        <w:tc>
          <w:tcPr>
            <w:tcW w:w="2624" w:type="dxa"/>
            <w:tcBorders>
              <w:top w:val="nil"/>
              <w:left w:val="nil"/>
              <w:bottom w:val="nil"/>
              <w:right w:val="nil"/>
            </w:tcBorders>
            <w:shd w:val="clear" w:color="auto" w:fill="auto"/>
            <w:noWrap/>
            <w:vAlign w:val="center"/>
            <w:hideMark/>
          </w:tcPr>
          <w:p w14:paraId="5217C34C" w14:textId="77777777" w:rsidR="003131EF" w:rsidRPr="00C21243" w:rsidRDefault="003131EF" w:rsidP="003131EF">
            <w:pPr>
              <w:rPr>
                <w:rFonts w:ascii="Times" w:eastAsia="DengXian" w:hAnsi="Times" w:cs="Arial"/>
                <w:color w:val="000000"/>
                <w:sz w:val="16"/>
                <w:szCs w:val="16"/>
              </w:rPr>
            </w:pPr>
            <w:proofErr w:type="spellStart"/>
            <w:r w:rsidRPr="00C21243">
              <w:rPr>
                <w:rFonts w:ascii="Times" w:eastAsia="DengXian" w:hAnsi="Times" w:cs="Arial"/>
                <w:color w:val="000000"/>
                <w:sz w:val="16"/>
                <w:szCs w:val="16"/>
              </w:rPr>
              <w:t>RI</w:t>
            </w:r>
            <w:r w:rsidRPr="00C21243">
              <w:rPr>
                <w:rFonts w:ascii="Times" w:eastAsia="DengXian" w:hAnsi="Times" w:cs="Arial"/>
                <w:color w:val="000000"/>
                <w:sz w:val="22"/>
                <w:szCs w:val="22"/>
                <w:vertAlign w:val="subscript"/>
              </w:rPr>
              <w:t>adolescent</w:t>
            </w:r>
            <w:proofErr w:type="spellEnd"/>
            <w:r w:rsidRPr="00C21243">
              <w:rPr>
                <w:rFonts w:ascii="Times" w:eastAsia="DengXian" w:hAnsi="Times" w:cs="Arial"/>
                <w:color w:val="000000"/>
                <w:sz w:val="16"/>
                <w:szCs w:val="16"/>
              </w:rPr>
              <w:t xml:space="preserve"> with </w:t>
            </w:r>
            <w:proofErr w:type="spellStart"/>
            <w:r w:rsidRPr="00C21243">
              <w:rPr>
                <w:rFonts w:ascii="Times" w:eastAsia="DengXian" w:hAnsi="Times" w:cs="Arial"/>
                <w:color w:val="000000"/>
                <w:sz w:val="16"/>
                <w:szCs w:val="16"/>
              </w:rPr>
              <w:t>RI</w:t>
            </w:r>
            <w:r w:rsidRPr="00C21243">
              <w:rPr>
                <w:rFonts w:ascii="Times" w:eastAsia="DengXian" w:hAnsi="Times" w:cs="Arial"/>
                <w:color w:val="000000"/>
                <w:sz w:val="22"/>
                <w:szCs w:val="22"/>
                <w:vertAlign w:val="subscript"/>
              </w:rPr>
              <w:t>father</w:t>
            </w:r>
            <w:proofErr w:type="spellEnd"/>
          </w:p>
        </w:tc>
        <w:tc>
          <w:tcPr>
            <w:tcW w:w="1300" w:type="dxa"/>
            <w:tcBorders>
              <w:top w:val="nil"/>
              <w:left w:val="nil"/>
              <w:bottom w:val="nil"/>
              <w:right w:val="nil"/>
            </w:tcBorders>
            <w:shd w:val="clear" w:color="auto" w:fill="auto"/>
            <w:noWrap/>
            <w:vAlign w:val="center"/>
            <w:hideMark/>
          </w:tcPr>
          <w:p w14:paraId="74AC157F" w14:textId="40ED2AF3"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621</w:t>
            </w:r>
          </w:p>
        </w:tc>
        <w:tc>
          <w:tcPr>
            <w:tcW w:w="1300" w:type="dxa"/>
            <w:tcBorders>
              <w:top w:val="nil"/>
              <w:left w:val="nil"/>
              <w:bottom w:val="nil"/>
              <w:right w:val="nil"/>
            </w:tcBorders>
            <w:shd w:val="clear" w:color="auto" w:fill="auto"/>
            <w:noWrap/>
            <w:vAlign w:val="center"/>
            <w:hideMark/>
          </w:tcPr>
          <w:p w14:paraId="08C18FA4" w14:textId="31A93CB4"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0.3</w:t>
            </w:r>
            <w:r>
              <w:rPr>
                <w:rFonts w:ascii="Times" w:eastAsia="DengXian" w:hAnsi="Times" w:cs="Arial"/>
                <w:color w:val="000000"/>
                <w:sz w:val="16"/>
                <w:szCs w:val="16"/>
              </w:rPr>
              <w:t>68</w:t>
            </w:r>
          </w:p>
        </w:tc>
        <w:tc>
          <w:tcPr>
            <w:tcW w:w="1300" w:type="dxa"/>
            <w:tcBorders>
              <w:top w:val="nil"/>
              <w:left w:val="nil"/>
              <w:bottom w:val="nil"/>
              <w:right w:val="nil"/>
            </w:tcBorders>
            <w:shd w:val="clear" w:color="auto" w:fill="auto"/>
            <w:noWrap/>
            <w:vAlign w:val="center"/>
            <w:hideMark/>
          </w:tcPr>
          <w:p w14:paraId="04B04CA4" w14:textId="747F868D"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1.</w:t>
            </w:r>
            <w:r>
              <w:rPr>
                <w:rFonts w:ascii="Times" w:eastAsia="DengXian" w:hAnsi="Times" w:cs="Arial"/>
                <w:color w:val="000000"/>
                <w:sz w:val="16"/>
                <w:szCs w:val="16"/>
              </w:rPr>
              <w:t>687</w:t>
            </w:r>
          </w:p>
        </w:tc>
        <w:tc>
          <w:tcPr>
            <w:tcW w:w="1300" w:type="dxa"/>
            <w:tcBorders>
              <w:top w:val="nil"/>
              <w:left w:val="nil"/>
              <w:bottom w:val="nil"/>
              <w:right w:val="nil"/>
            </w:tcBorders>
            <w:shd w:val="clear" w:color="auto" w:fill="auto"/>
            <w:noWrap/>
            <w:vAlign w:val="center"/>
            <w:hideMark/>
          </w:tcPr>
          <w:p w14:paraId="7A78DCAF" w14:textId="0431A3BD" w:rsidR="003131EF" w:rsidRPr="00C21243" w:rsidRDefault="003131EF" w:rsidP="003131EF">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92</w:t>
            </w:r>
          </w:p>
        </w:tc>
        <w:tc>
          <w:tcPr>
            <w:tcW w:w="1300" w:type="dxa"/>
            <w:tcBorders>
              <w:top w:val="nil"/>
              <w:left w:val="nil"/>
              <w:bottom w:val="nil"/>
              <w:right w:val="nil"/>
            </w:tcBorders>
          </w:tcPr>
          <w:p w14:paraId="2CEE3CBB" w14:textId="63D8B93C" w:rsidR="003131EF" w:rsidRPr="00C21243" w:rsidRDefault="003131EF" w:rsidP="003131EF">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.225</w:t>
            </w:r>
          </w:p>
        </w:tc>
      </w:tr>
      <w:tr w:rsidR="003131EF" w:rsidRPr="00C21243" w14:paraId="551DF7FF" w14:textId="4A9CAD7F" w:rsidTr="003131EF">
        <w:trPr>
          <w:trHeight w:val="180"/>
        </w:trPr>
        <w:tc>
          <w:tcPr>
            <w:tcW w:w="2624" w:type="dxa"/>
            <w:tcBorders>
              <w:top w:val="nil"/>
              <w:left w:val="nil"/>
              <w:bottom w:val="single" w:sz="4" w:space="0" w:color="auto"/>
              <w:right w:val="nil"/>
            </w:tcBorders>
            <w:shd w:val="clear" w:color="auto" w:fill="auto"/>
            <w:noWrap/>
            <w:vAlign w:val="center"/>
            <w:hideMark/>
          </w:tcPr>
          <w:p w14:paraId="4E71003C" w14:textId="77777777" w:rsidR="003131EF" w:rsidRPr="004E5309" w:rsidRDefault="003131EF" w:rsidP="003131EF">
            <w:pPr>
              <w:rPr>
                <w:rFonts w:ascii="Times" w:eastAsia="DengXian" w:hAnsi="Times" w:cs="Arial"/>
                <w:b/>
                <w:bCs/>
                <w:color w:val="000000"/>
                <w:sz w:val="16"/>
                <w:szCs w:val="16"/>
              </w:rPr>
            </w:pPr>
            <w:proofErr w:type="spellStart"/>
            <w:r w:rsidRPr="004E5309">
              <w:rPr>
                <w:rFonts w:ascii="Times" w:eastAsia="DengXian" w:hAnsi="Times" w:cs="Arial"/>
                <w:b/>
                <w:bCs/>
                <w:color w:val="000000"/>
                <w:sz w:val="16"/>
                <w:szCs w:val="16"/>
              </w:rPr>
              <w:t>RI</w:t>
            </w:r>
            <w:r w:rsidRPr="004E5309">
              <w:rPr>
                <w:rFonts w:ascii="Times" w:eastAsia="DengXian" w:hAnsi="Times" w:cs="Arial"/>
                <w:b/>
                <w:bCs/>
                <w:color w:val="000000"/>
                <w:sz w:val="22"/>
                <w:szCs w:val="22"/>
                <w:vertAlign w:val="subscript"/>
              </w:rPr>
              <w:t>mother</w:t>
            </w:r>
            <w:proofErr w:type="spellEnd"/>
            <w:r w:rsidRPr="004E5309">
              <w:rPr>
                <w:rFonts w:ascii="Times" w:eastAsia="DengXian" w:hAnsi="Times" w:cs="Arial"/>
                <w:b/>
                <w:bCs/>
                <w:color w:val="000000"/>
                <w:sz w:val="16"/>
                <w:szCs w:val="16"/>
              </w:rPr>
              <w:t xml:space="preserve"> with </w:t>
            </w:r>
            <w:proofErr w:type="spellStart"/>
            <w:r w:rsidRPr="004E5309">
              <w:rPr>
                <w:rFonts w:ascii="Times" w:eastAsia="DengXian" w:hAnsi="Times" w:cs="Arial"/>
                <w:b/>
                <w:bCs/>
                <w:color w:val="000000"/>
                <w:sz w:val="16"/>
                <w:szCs w:val="16"/>
              </w:rPr>
              <w:t>RI</w:t>
            </w:r>
            <w:r w:rsidRPr="004E5309">
              <w:rPr>
                <w:rFonts w:ascii="Times" w:eastAsia="DengXian" w:hAnsi="Times" w:cs="Arial"/>
                <w:b/>
                <w:bCs/>
                <w:color w:val="000000"/>
                <w:sz w:val="22"/>
                <w:szCs w:val="22"/>
                <w:vertAlign w:val="subscript"/>
              </w:rPr>
              <w:t>father</w:t>
            </w:r>
            <w:proofErr w:type="spellEnd"/>
          </w:p>
        </w:tc>
        <w:tc>
          <w:tcPr>
            <w:tcW w:w="1300" w:type="dxa"/>
            <w:tcBorders>
              <w:top w:val="nil"/>
              <w:left w:val="nil"/>
              <w:bottom w:val="single" w:sz="4" w:space="0" w:color="auto"/>
              <w:right w:val="nil"/>
            </w:tcBorders>
            <w:shd w:val="clear" w:color="auto" w:fill="auto"/>
            <w:noWrap/>
            <w:vAlign w:val="center"/>
            <w:hideMark/>
          </w:tcPr>
          <w:p w14:paraId="6022D982" w14:textId="1CC53A80"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1.684</w:t>
            </w:r>
          </w:p>
        </w:tc>
        <w:tc>
          <w:tcPr>
            <w:tcW w:w="1300" w:type="dxa"/>
            <w:tcBorders>
              <w:top w:val="nil"/>
              <w:left w:val="nil"/>
              <w:bottom w:val="single" w:sz="4" w:space="0" w:color="auto"/>
              <w:right w:val="nil"/>
            </w:tcBorders>
            <w:shd w:val="clear" w:color="auto" w:fill="auto"/>
            <w:noWrap/>
            <w:vAlign w:val="center"/>
            <w:hideMark/>
          </w:tcPr>
          <w:p w14:paraId="33FF36A8" w14:textId="09BEE971"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0.397</w:t>
            </w:r>
          </w:p>
        </w:tc>
        <w:tc>
          <w:tcPr>
            <w:tcW w:w="1300" w:type="dxa"/>
            <w:tcBorders>
              <w:top w:val="nil"/>
              <w:left w:val="nil"/>
              <w:bottom w:val="single" w:sz="4" w:space="0" w:color="auto"/>
              <w:right w:val="nil"/>
            </w:tcBorders>
            <w:shd w:val="clear" w:color="auto" w:fill="auto"/>
            <w:noWrap/>
            <w:vAlign w:val="center"/>
            <w:hideMark/>
          </w:tcPr>
          <w:p w14:paraId="60E08A1F" w14:textId="2DADC365"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4.238</w:t>
            </w:r>
          </w:p>
        </w:tc>
        <w:tc>
          <w:tcPr>
            <w:tcW w:w="1300" w:type="dxa"/>
            <w:tcBorders>
              <w:top w:val="nil"/>
              <w:left w:val="nil"/>
              <w:bottom w:val="single" w:sz="4" w:space="0" w:color="auto"/>
              <w:right w:val="nil"/>
            </w:tcBorders>
            <w:shd w:val="clear" w:color="auto" w:fill="auto"/>
            <w:noWrap/>
            <w:vAlign w:val="center"/>
            <w:hideMark/>
          </w:tcPr>
          <w:p w14:paraId="211F9EDB" w14:textId="77777777"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0.001</w:t>
            </w:r>
          </w:p>
        </w:tc>
        <w:tc>
          <w:tcPr>
            <w:tcW w:w="1300" w:type="dxa"/>
            <w:tcBorders>
              <w:top w:val="nil"/>
              <w:left w:val="nil"/>
              <w:bottom w:val="single" w:sz="4" w:space="0" w:color="auto"/>
              <w:right w:val="nil"/>
            </w:tcBorders>
          </w:tcPr>
          <w:p w14:paraId="77B8B9A0" w14:textId="726B5A38" w:rsidR="003131EF" w:rsidRPr="004E5309" w:rsidRDefault="003131EF" w:rsidP="003131EF">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.323</w:t>
            </w:r>
          </w:p>
        </w:tc>
      </w:tr>
    </w:tbl>
    <w:p w14:paraId="79BFD391" w14:textId="77777777" w:rsidR="005B549D" w:rsidRPr="00C21243" w:rsidRDefault="005B549D" w:rsidP="005B549D">
      <w:pPr>
        <w:rPr>
          <w:rFonts w:ascii="Times" w:hAnsi="Times" w:cs="Arial"/>
          <w:i/>
          <w:iCs/>
        </w:rPr>
      </w:pPr>
    </w:p>
    <w:p w14:paraId="175775AA" w14:textId="70406613" w:rsidR="00502115" w:rsidRPr="00793B30" w:rsidRDefault="005B549D" w:rsidP="00502115">
      <w:pPr>
        <w:rPr>
          <w:rFonts w:ascii="Times" w:hAnsi="Times"/>
        </w:rPr>
      </w:pPr>
      <w:r w:rsidRPr="00C21243">
        <w:rPr>
          <w:rFonts w:ascii="Times" w:hAnsi="Times" w:cs="Arial"/>
          <w:i/>
          <w:iCs/>
        </w:rPr>
        <w:t>Note:</w:t>
      </w:r>
      <w:r w:rsidR="00502115">
        <w:rPr>
          <w:rFonts w:ascii="Times" w:hAnsi="Times" w:cs="Arial"/>
          <w:i/>
          <w:iCs/>
        </w:rPr>
        <w:t xml:space="preserve"> </w:t>
      </w:r>
      <w:r w:rsidR="00502115">
        <w:rPr>
          <w:rFonts w:ascii="Times" w:hAnsi="Times"/>
        </w:rPr>
        <w:t>The unit of analysis is families, rather than the more common unit of individuals.</w:t>
      </w:r>
      <w:r w:rsidRPr="00C21243">
        <w:rPr>
          <w:rFonts w:ascii="Times" w:hAnsi="Times" w:cs="Arial"/>
        </w:rPr>
        <w:t xml:space="preserve"> </w:t>
      </w:r>
      <w:r w:rsidR="0074053F" w:rsidRPr="00C21243">
        <w:rPr>
          <w:rFonts w:ascii="Times" w:hAnsi="Times" w:cs="Arial"/>
        </w:rPr>
        <w:t>The model controlled for adolescent age, gender, mother age, father age, family area of residence, and family SES. 153 observations were deleted due to missing values on the covariate(s).</w:t>
      </w:r>
      <w:r w:rsidR="00502115">
        <w:rPr>
          <w:rFonts w:ascii="Times" w:hAnsi="Times" w:hint="eastAsia"/>
        </w:rPr>
        <w:t xml:space="preserve"> </w:t>
      </w:r>
      <w:r w:rsidR="00502115" w:rsidRPr="00676795">
        <w:rPr>
          <w:rFonts w:ascii="Times" w:hAnsi="Times"/>
        </w:rPr>
        <w:t>WAD</w:t>
      </w:r>
      <w:r w:rsidR="00502115">
        <w:rPr>
          <w:rFonts w:ascii="Times" w:hAnsi="Times"/>
        </w:rPr>
        <w:t xml:space="preserve"> =</w:t>
      </w:r>
      <w:r w:rsidR="00502115" w:rsidRPr="00676795">
        <w:rPr>
          <w:rFonts w:ascii="Times" w:hAnsi="Times"/>
        </w:rPr>
        <w:t xml:space="preserve"> within-level adolescent</w:t>
      </w:r>
      <w:r w:rsidR="00502115">
        <w:rPr>
          <w:rFonts w:ascii="Times" w:hAnsi="Times"/>
        </w:rPr>
        <w:t>s’</w:t>
      </w:r>
      <w:r w:rsidR="00502115" w:rsidRPr="00676795">
        <w:rPr>
          <w:rFonts w:ascii="Times" w:hAnsi="Times"/>
        </w:rPr>
        <w:t xml:space="preserve"> </w:t>
      </w:r>
      <w:r w:rsidR="00502115">
        <w:rPr>
          <w:rFonts w:ascii="Times" w:hAnsi="Times"/>
        </w:rPr>
        <w:t xml:space="preserve">depression; WMD = within-level mothers’ depression; WFD = within-level paternal depression; RI = random intercept. </w:t>
      </w:r>
    </w:p>
    <w:p w14:paraId="36F5C4D1" w14:textId="1149AE29" w:rsidR="005B549D" w:rsidRPr="00502115" w:rsidRDefault="005B549D" w:rsidP="00DA4AE6">
      <w:pPr>
        <w:rPr>
          <w:rFonts w:ascii="Times" w:hAnsi="Times" w:cs="Arial"/>
        </w:rPr>
      </w:pPr>
    </w:p>
    <w:p w14:paraId="4B67DBE2" w14:textId="6A6B5C11" w:rsidR="005B549D" w:rsidRPr="00C21243" w:rsidRDefault="005B549D" w:rsidP="00DA4AE6">
      <w:pPr>
        <w:rPr>
          <w:rFonts w:ascii="Times" w:hAnsi="Times" w:cs="Arial"/>
        </w:rPr>
      </w:pPr>
    </w:p>
    <w:p w14:paraId="33B7F8C1" w14:textId="33CED244" w:rsidR="005B549D" w:rsidRPr="00C21243" w:rsidRDefault="005B549D" w:rsidP="00DA4AE6">
      <w:pPr>
        <w:rPr>
          <w:rFonts w:ascii="Times" w:hAnsi="Times" w:cs="Arial"/>
        </w:rPr>
      </w:pPr>
    </w:p>
    <w:p w14:paraId="20653F7D" w14:textId="67416E82" w:rsidR="005B549D" w:rsidRPr="00C21243" w:rsidRDefault="005B549D" w:rsidP="00DA4AE6">
      <w:pPr>
        <w:rPr>
          <w:rFonts w:ascii="Times" w:hAnsi="Times" w:cs="Arial"/>
        </w:rPr>
      </w:pPr>
    </w:p>
    <w:p w14:paraId="543951BC" w14:textId="76770238" w:rsidR="005B549D" w:rsidRDefault="005B549D" w:rsidP="00DA4AE6">
      <w:pPr>
        <w:rPr>
          <w:rFonts w:ascii="Times" w:hAnsi="Times" w:cs="Arial"/>
        </w:rPr>
      </w:pPr>
    </w:p>
    <w:p w14:paraId="4E9D0E10" w14:textId="7A314F0E" w:rsidR="00105288" w:rsidRDefault="00105288" w:rsidP="00DA4AE6">
      <w:pPr>
        <w:rPr>
          <w:rFonts w:ascii="Times" w:hAnsi="Times" w:cs="Arial"/>
        </w:rPr>
      </w:pPr>
    </w:p>
    <w:p w14:paraId="50B2C4B8" w14:textId="7531B1C3" w:rsidR="00105288" w:rsidRDefault="00105288" w:rsidP="00DA4AE6">
      <w:pPr>
        <w:rPr>
          <w:rFonts w:ascii="Times" w:hAnsi="Times" w:cs="Arial"/>
        </w:rPr>
      </w:pPr>
    </w:p>
    <w:p w14:paraId="0E7D8DC3" w14:textId="77777777" w:rsidR="00105288" w:rsidRPr="00105288" w:rsidRDefault="00105288" w:rsidP="00DA4AE6">
      <w:pPr>
        <w:rPr>
          <w:rFonts w:ascii="Times" w:hAnsi="Times" w:cs="Arial"/>
        </w:rPr>
      </w:pPr>
    </w:p>
    <w:p w14:paraId="7065DA7D" w14:textId="0E7BDCFB" w:rsidR="005B549D" w:rsidRPr="00C21243" w:rsidRDefault="005B549D" w:rsidP="00DA4AE6">
      <w:pPr>
        <w:rPr>
          <w:rFonts w:ascii="Times" w:hAnsi="Times" w:cs="Arial"/>
        </w:rPr>
      </w:pPr>
    </w:p>
    <w:p w14:paraId="40D94E7E" w14:textId="6BA51249" w:rsidR="005B549D" w:rsidRPr="00C21243" w:rsidRDefault="005B549D" w:rsidP="00DA4AE6">
      <w:pPr>
        <w:rPr>
          <w:rFonts w:ascii="Times" w:hAnsi="Times" w:cs="Arial"/>
        </w:rPr>
      </w:pPr>
    </w:p>
    <w:p w14:paraId="0F03DE08" w14:textId="0770EF99" w:rsidR="005D1DE8" w:rsidRDefault="005D1DE8" w:rsidP="005B549D">
      <w:pPr>
        <w:rPr>
          <w:rFonts w:ascii="Times" w:hAnsi="Times" w:cs="Arial"/>
          <w:b/>
          <w:bCs/>
        </w:rPr>
      </w:pPr>
    </w:p>
    <w:p w14:paraId="6A2DE956" w14:textId="16C8C4E0" w:rsidR="005B549D" w:rsidRPr="00C21243" w:rsidRDefault="005B549D" w:rsidP="005B549D">
      <w:pPr>
        <w:rPr>
          <w:rFonts w:ascii="Times" w:hAnsi="Times" w:cs="Arial"/>
        </w:rPr>
      </w:pPr>
      <w:r w:rsidRPr="00C21243">
        <w:rPr>
          <w:rFonts w:ascii="Times" w:hAnsi="Times" w:cs="Arial"/>
          <w:b/>
          <w:bCs/>
        </w:rPr>
        <w:lastRenderedPageBreak/>
        <w:t>Table S</w:t>
      </w:r>
      <w:r w:rsidR="00387094">
        <w:rPr>
          <w:rFonts w:ascii="Times" w:hAnsi="Times" w:cs="Arial"/>
          <w:b/>
          <w:bCs/>
        </w:rPr>
        <w:t>3</w:t>
      </w:r>
      <w:r w:rsidRPr="00C21243">
        <w:rPr>
          <w:rFonts w:ascii="Times" w:hAnsi="Times" w:cs="Arial"/>
          <w:b/>
          <w:bCs/>
        </w:rPr>
        <w:t xml:space="preserve"> </w:t>
      </w:r>
      <w:r w:rsidRPr="00C21243">
        <w:rPr>
          <w:rFonts w:ascii="Times" w:hAnsi="Times" w:cs="Arial"/>
        </w:rPr>
        <w:t xml:space="preserve">Associations among adolescent, maternal, and paternal depressive symptoms at the between-units level and the within-units level </w:t>
      </w:r>
      <w:r w:rsidR="00D00F8C">
        <w:rPr>
          <w:rFonts w:ascii="Times" w:hAnsi="Times" w:cs="Arial"/>
        </w:rPr>
        <w:t>analyzing</w:t>
      </w:r>
      <w:r w:rsidRPr="00C21243">
        <w:rPr>
          <w:rFonts w:ascii="Times" w:hAnsi="Times" w:cs="Arial"/>
        </w:rPr>
        <w:t xml:space="preserve"> </w:t>
      </w:r>
      <w:r w:rsidR="00D00F8C">
        <w:rPr>
          <w:rFonts w:ascii="Times" w:hAnsi="Times" w:cs="Arial" w:hint="eastAsia"/>
        </w:rPr>
        <w:t>the</w:t>
      </w:r>
      <w:r w:rsidR="00D00F8C">
        <w:rPr>
          <w:rFonts w:ascii="Times" w:hAnsi="Times" w:cs="Arial"/>
        </w:rPr>
        <w:t xml:space="preserve"> replication sample</w:t>
      </w:r>
    </w:p>
    <w:tbl>
      <w:tblPr>
        <w:tblW w:w="9170" w:type="dxa"/>
        <w:tblLook w:val="04A0" w:firstRow="1" w:lastRow="0" w:firstColumn="1" w:lastColumn="0" w:noHBand="0" w:noVBand="1"/>
      </w:tblPr>
      <w:tblGrid>
        <w:gridCol w:w="2670"/>
        <w:gridCol w:w="1300"/>
        <w:gridCol w:w="1300"/>
        <w:gridCol w:w="1300"/>
        <w:gridCol w:w="1300"/>
        <w:gridCol w:w="1300"/>
      </w:tblGrid>
      <w:tr w:rsidR="00D00F8C" w:rsidRPr="00C21243" w14:paraId="6FF55E62" w14:textId="327E24D4" w:rsidTr="00D00F8C">
        <w:trPr>
          <w:trHeight w:val="180"/>
        </w:trPr>
        <w:tc>
          <w:tcPr>
            <w:tcW w:w="2670" w:type="dxa"/>
            <w:tcBorders>
              <w:top w:val="nil"/>
              <w:left w:val="nil"/>
              <w:bottom w:val="single" w:sz="4" w:space="0" w:color="auto"/>
              <w:right w:val="nil"/>
            </w:tcBorders>
            <w:shd w:val="clear" w:color="auto" w:fill="auto"/>
            <w:noWrap/>
            <w:vAlign w:val="center"/>
            <w:hideMark/>
          </w:tcPr>
          <w:p w14:paraId="7E5D697F" w14:textId="77777777" w:rsidR="00D00F8C" w:rsidRPr="00C21243" w:rsidRDefault="00D00F8C" w:rsidP="002364C9">
            <w:pP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60A5247F" w14:textId="3B70A4D3"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Est. </w:t>
            </w:r>
          </w:p>
        </w:tc>
        <w:tc>
          <w:tcPr>
            <w:tcW w:w="1300" w:type="dxa"/>
            <w:tcBorders>
              <w:top w:val="nil"/>
              <w:left w:val="nil"/>
              <w:bottom w:val="single" w:sz="4" w:space="0" w:color="auto"/>
              <w:right w:val="nil"/>
            </w:tcBorders>
            <w:shd w:val="clear" w:color="auto" w:fill="auto"/>
            <w:noWrap/>
            <w:vAlign w:val="center"/>
            <w:hideMark/>
          </w:tcPr>
          <w:p w14:paraId="3A76039D" w14:textId="77777777" w:rsidR="00D00F8C" w:rsidRPr="00C21243" w:rsidRDefault="00D00F8C" w:rsidP="002364C9">
            <w:pPr>
              <w:jc w:val="center"/>
              <w:rPr>
                <w:rFonts w:ascii="Times" w:eastAsia="DengXian" w:hAnsi="Times" w:cs="Arial"/>
                <w:i/>
                <w:iCs/>
                <w:color w:val="000000"/>
                <w:sz w:val="16"/>
                <w:szCs w:val="16"/>
              </w:rPr>
            </w:pPr>
            <w:r w:rsidRPr="00C21243">
              <w:rPr>
                <w:rFonts w:ascii="Times" w:eastAsia="DengXian" w:hAnsi="Times" w:cs="Arial"/>
                <w:i/>
                <w:iCs/>
                <w:color w:val="000000"/>
                <w:sz w:val="16"/>
                <w:szCs w:val="16"/>
              </w:rPr>
              <w:t>SE</w:t>
            </w:r>
          </w:p>
        </w:tc>
        <w:tc>
          <w:tcPr>
            <w:tcW w:w="1300" w:type="dxa"/>
            <w:tcBorders>
              <w:top w:val="nil"/>
              <w:left w:val="nil"/>
              <w:bottom w:val="single" w:sz="4" w:space="0" w:color="auto"/>
              <w:right w:val="nil"/>
            </w:tcBorders>
            <w:shd w:val="clear" w:color="auto" w:fill="auto"/>
            <w:noWrap/>
            <w:vAlign w:val="center"/>
            <w:hideMark/>
          </w:tcPr>
          <w:p w14:paraId="5C7571F4" w14:textId="22A3CF1C" w:rsidR="00D00F8C" w:rsidRPr="00C21243" w:rsidRDefault="00D00F8C" w:rsidP="002364C9">
            <w:pPr>
              <w:jc w:val="center"/>
              <w:rPr>
                <w:rFonts w:ascii="Times" w:eastAsia="DengXian" w:hAnsi="Times" w:cs="Arial"/>
                <w:i/>
                <w:iCs/>
                <w:color w:val="000000"/>
                <w:sz w:val="16"/>
                <w:szCs w:val="16"/>
              </w:rPr>
            </w:pPr>
            <w:r>
              <w:rPr>
                <w:rFonts w:ascii="Times" w:eastAsia="DengXian" w:hAnsi="Times" w:cs="Arial" w:hint="eastAsia"/>
                <w:i/>
                <w:iCs/>
                <w:color w:val="000000"/>
                <w:sz w:val="16"/>
                <w:szCs w:val="16"/>
              </w:rPr>
              <w:t>z</w:t>
            </w:r>
          </w:p>
        </w:tc>
        <w:tc>
          <w:tcPr>
            <w:tcW w:w="1300" w:type="dxa"/>
            <w:tcBorders>
              <w:top w:val="nil"/>
              <w:left w:val="nil"/>
              <w:bottom w:val="single" w:sz="4" w:space="0" w:color="auto"/>
              <w:right w:val="nil"/>
            </w:tcBorders>
            <w:shd w:val="clear" w:color="auto" w:fill="auto"/>
            <w:noWrap/>
            <w:vAlign w:val="center"/>
            <w:hideMark/>
          </w:tcPr>
          <w:p w14:paraId="20A18844" w14:textId="77777777" w:rsidR="00D00F8C" w:rsidRPr="00C21243" w:rsidRDefault="00D00F8C" w:rsidP="002364C9">
            <w:pPr>
              <w:jc w:val="center"/>
              <w:rPr>
                <w:rFonts w:ascii="Times" w:eastAsia="DengXian" w:hAnsi="Times" w:cs="Arial"/>
                <w:i/>
                <w:iCs/>
                <w:color w:val="000000"/>
                <w:sz w:val="16"/>
                <w:szCs w:val="16"/>
              </w:rPr>
            </w:pPr>
            <w:r w:rsidRPr="00C21243">
              <w:rPr>
                <w:rFonts w:ascii="Times" w:eastAsia="DengXian" w:hAnsi="Times" w:cs="Arial"/>
                <w:i/>
                <w:iCs/>
                <w:color w:val="000000"/>
                <w:sz w:val="16"/>
                <w:szCs w:val="16"/>
              </w:rPr>
              <w:t>p</w:t>
            </w:r>
          </w:p>
        </w:tc>
        <w:tc>
          <w:tcPr>
            <w:tcW w:w="1300" w:type="dxa"/>
            <w:tcBorders>
              <w:top w:val="nil"/>
              <w:left w:val="nil"/>
              <w:bottom w:val="single" w:sz="4" w:space="0" w:color="auto"/>
              <w:right w:val="nil"/>
            </w:tcBorders>
          </w:tcPr>
          <w:p w14:paraId="2C57946F" w14:textId="3AD9C65B" w:rsidR="00D00F8C" w:rsidRPr="00C21243" w:rsidRDefault="00D00F8C" w:rsidP="002364C9">
            <w:pPr>
              <w:jc w:val="center"/>
              <w:rPr>
                <w:rFonts w:ascii="Times" w:eastAsia="DengXian" w:hAnsi="Times" w:cs="Arial"/>
                <w:i/>
                <w:iCs/>
                <w:color w:val="000000"/>
                <w:sz w:val="16"/>
                <w:szCs w:val="16"/>
              </w:rPr>
            </w:pPr>
            <w:r w:rsidRPr="00C21243">
              <w:rPr>
                <w:rFonts w:ascii="Times" w:eastAsia="DengXian" w:hAnsi="Times" w:cs="Arial"/>
                <w:color w:val="000000"/>
                <w:sz w:val="16"/>
                <w:szCs w:val="16"/>
              </w:rPr>
              <w:t>Est. (std)</w:t>
            </w:r>
          </w:p>
        </w:tc>
      </w:tr>
      <w:tr w:rsidR="00D00F8C" w:rsidRPr="00C21243" w14:paraId="7FE615A3" w14:textId="36E641BD" w:rsidTr="00D00F8C">
        <w:trPr>
          <w:trHeight w:val="180"/>
        </w:trPr>
        <w:tc>
          <w:tcPr>
            <w:tcW w:w="2670" w:type="dxa"/>
            <w:tcBorders>
              <w:top w:val="nil"/>
              <w:left w:val="nil"/>
              <w:bottom w:val="single" w:sz="4" w:space="0" w:color="auto"/>
              <w:right w:val="nil"/>
            </w:tcBorders>
            <w:shd w:val="clear" w:color="auto" w:fill="auto"/>
            <w:noWrap/>
            <w:vAlign w:val="center"/>
            <w:hideMark/>
          </w:tcPr>
          <w:p w14:paraId="3332D2F5" w14:textId="77777777" w:rsidR="00D00F8C" w:rsidRPr="00C21243" w:rsidRDefault="00D00F8C" w:rsidP="002364C9">
            <w:pPr>
              <w:rPr>
                <w:rFonts w:ascii="Times" w:eastAsia="DengXian" w:hAnsi="Times" w:cs="Arial"/>
                <w:i/>
                <w:iCs/>
                <w:color w:val="000000"/>
                <w:sz w:val="16"/>
                <w:szCs w:val="16"/>
              </w:rPr>
            </w:pPr>
            <w:r w:rsidRPr="00C21243">
              <w:rPr>
                <w:rFonts w:ascii="Times" w:eastAsia="DengXian" w:hAnsi="Times" w:cs="Arial"/>
                <w:i/>
                <w:iCs/>
                <w:color w:val="000000"/>
                <w:sz w:val="16"/>
                <w:szCs w:val="16"/>
              </w:rPr>
              <w:t>Within-units estimates</w:t>
            </w:r>
          </w:p>
        </w:tc>
        <w:tc>
          <w:tcPr>
            <w:tcW w:w="1300" w:type="dxa"/>
            <w:tcBorders>
              <w:top w:val="nil"/>
              <w:left w:val="nil"/>
              <w:bottom w:val="single" w:sz="4" w:space="0" w:color="auto"/>
              <w:right w:val="nil"/>
            </w:tcBorders>
            <w:shd w:val="clear" w:color="auto" w:fill="auto"/>
            <w:noWrap/>
            <w:vAlign w:val="center"/>
            <w:hideMark/>
          </w:tcPr>
          <w:p w14:paraId="3FD3D67F" w14:textId="77777777"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3CD8A9A4" w14:textId="77777777" w:rsidR="00D00F8C" w:rsidRPr="00C21243" w:rsidRDefault="00D00F8C" w:rsidP="002364C9">
            <w:pPr>
              <w:jc w:val="center"/>
              <w:rPr>
                <w:rFonts w:ascii="Times" w:eastAsia="DengXian" w:hAnsi="Times" w:cs="Arial"/>
                <w:i/>
                <w:iCs/>
                <w:color w:val="000000"/>
                <w:sz w:val="16"/>
                <w:szCs w:val="16"/>
              </w:rPr>
            </w:pPr>
            <w:r w:rsidRPr="00C21243">
              <w:rPr>
                <w:rFonts w:ascii="Times" w:eastAsia="DengXian" w:hAnsi="Times" w:cs="Arial"/>
                <w:i/>
                <w:iCs/>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5EF0DACF" w14:textId="77777777" w:rsidR="00D00F8C" w:rsidRPr="00C21243" w:rsidRDefault="00D00F8C" w:rsidP="002364C9">
            <w:pPr>
              <w:jc w:val="center"/>
              <w:rPr>
                <w:rFonts w:ascii="Times" w:eastAsia="DengXian" w:hAnsi="Times" w:cs="Arial"/>
                <w:i/>
                <w:iCs/>
                <w:color w:val="000000"/>
                <w:sz w:val="16"/>
                <w:szCs w:val="16"/>
              </w:rPr>
            </w:pPr>
            <w:r w:rsidRPr="00C21243">
              <w:rPr>
                <w:rFonts w:ascii="Times" w:eastAsia="DengXian" w:hAnsi="Times" w:cs="Arial"/>
                <w:i/>
                <w:iCs/>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5907160F" w14:textId="77777777" w:rsidR="00D00F8C" w:rsidRPr="00C21243" w:rsidRDefault="00D00F8C" w:rsidP="002364C9">
            <w:pPr>
              <w:jc w:val="center"/>
              <w:rPr>
                <w:rFonts w:ascii="Times" w:eastAsia="DengXian" w:hAnsi="Times" w:cs="Arial"/>
                <w:i/>
                <w:iCs/>
                <w:color w:val="000000"/>
                <w:sz w:val="16"/>
                <w:szCs w:val="16"/>
              </w:rPr>
            </w:pPr>
            <w:r w:rsidRPr="00C21243">
              <w:rPr>
                <w:rFonts w:ascii="Times" w:eastAsia="DengXian" w:hAnsi="Times" w:cs="Arial"/>
                <w:i/>
                <w:iCs/>
                <w:color w:val="000000"/>
                <w:sz w:val="16"/>
                <w:szCs w:val="16"/>
              </w:rPr>
              <w:t xml:space="preserve">　</w:t>
            </w:r>
          </w:p>
        </w:tc>
        <w:tc>
          <w:tcPr>
            <w:tcW w:w="1300" w:type="dxa"/>
            <w:tcBorders>
              <w:top w:val="nil"/>
              <w:left w:val="nil"/>
              <w:bottom w:val="single" w:sz="4" w:space="0" w:color="auto"/>
              <w:right w:val="nil"/>
            </w:tcBorders>
          </w:tcPr>
          <w:p w14:paraId="3A74BA37" w14:textId="77777777" w:rsidR="00D00F8C" w:rsidRPr="00C21243" w:rsidRDefault="00D00F8C" w:rsidP="002364C9">
            <w:pPr>
              <w:jc w:val="center"/>
              <w:rPr>
                <w:rFonts w:ascii="Times" w:eastAsia="DengXian" w:hAnsi="Times" w:cs="Arial"/>
                <w:i/>
                <w:iCs/>
                <w:color w:val="000000"/>
                <w:sz w:val="16"/>
                <w:szCs w:val="16"/>
              </w:rPr>
            </w:pPr>
          </w:p>
        </w:tc>
      </w:tr>
      <w:tr w:rsidR="00D00F8C" w:rsidRPr="00C21243" w14:paraId="76709EB9" w14:textId="2B189F8E" w:rsidTr="00D00F8C">
        <w:trPr>
          <w:trHeight w:val="180"/>
        </w:trPr>
        <w:tc>
          <w:tcPr>
            <w:tcW w:w="2670" w:type="dxa"/>
            <w:tcBorders>
              <w:top w:val="nil"/>
              <w:left w:val="nil"/>
              <w:bottom w:val="single" w:sz="4" w:space="0" w:color="auto"/>
              <w:right w:val="nil"/>
            </w:tcBorders>
            <w:shd w:val="clear" w:color="auto" w:fill="auto"/>
            <w:noWrap/>
            <w:vAlign w:val="center"/>
            <w:hideMark/>
          </w:tcPr>
          <w:p w14:paraId="38D90667" w14:textId="77777777" w:rsidR="00D00F8C" w:rsidRPr="00C21243" w:rsidRDefault="00D00F8C" w:rsidP="002364C9">
            <w:pPr>
              <w:rPr>
                <w:rFonts w:ascii="Times" w:eastAsia="DengXian" w:hAnsi="Times" w:cs="Arial"/>
                <w:b/>
                <w:bCs/>
                <w:color w:val="000000"/>
                <w:sz w:val="16"/>
                <w:szCs w:val="16"/>
              </w:rPr>
            </w:pPr>
            <w:r w:rsidRPr="00C21243">
              <w:rPr>
                <w:rFonts w:ascii="Times" w:eastAsia="DengXian" w:hAnsi="Times" w:cs="Arial"/>
                <w:b/>
                <w:bCs/>
                <w:color w:val="000000"/>
                <w:sz w:val="16"/>
                <w:szCs w:val="16"/>
              </w:rPr>
              <w:t>Autoregression</w:t>
            </w:r>
          </w:p>
        </w:tc>
        <w:tc>
          <w:tcPr>
            <w:tcW w:w="1300" w:type="dxa"/>
            <w:tcBorders>
              <w:top w:val="nil"/>
              <w:left w:val="nil"/>
              <w:bottom w:val="single" w:sz="4" w:space="0" w:color="auto"/>
              <w:right w:val="nil"/>
            </w:tcBorders>
            <w:shd w:val="clear" w:color="auto" w:fill="auto"/>
            <w:noWrap/>
            <w:vAlign w:val="center"/>
            <w:hideMark/>
          </w:tcPr>
          <w:p w14:paraId="78D75E61" w14:textId="77777777"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794C9B95" w14:textId="77777777"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0AF99626" w14:textId="77777777"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2401DC64" w14:textId="77777777"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tcPr>
          <w:p w14:paraId="6AADE0AD" w14:textId="77777777" w:rsidR="00D00F8C" w:rsidRPr="00C21243" w:rsidRDefault="00D00F8C" w:rsidP="002364C9">
            <w:pPr>
              <w:jc w:val="center"/>
              <w:rPr>
                <w:rFonts w:ascii="Times" w:eastAsia="DengXian" w:hAnsi="Times" w:cs="Arial"/>
                <w:color w:val="000000"/>
                <w:sz w:val="16"/>
                <w:szCs w:val="16"/>
              </w:rPr>
            </w:pPr>
          </w:p>
        </w:tc>
      </w:tr>
      <w:tr w:rsidR="00D00F8C" w:rsidRPr="00C21243" w14:paraId="0922598E" w14:textId="2B9141BD" w:rsidTr="00D00F8C">
        <w:trPr>
          <w:trHeight w:val="180"/>
        </w:trPr>
        <w:tc>
          <w:tcPr>
            <w:tcW w:w="2670" w:type="dxa"/>
            <w:tcBorders>
              <w:top w:val="nil"/>
              <w:left w:val="nil"/>
              <w:bottom w:val="nil"/>
              <w:right w:val="nil"/>
            </w:tcBorders>
            <w:shd w:val="clear" w:color="auto" w:fill="auto"/>
            <w:noWrap/>
            <w:vAlign w:val="center"/>
          </w:tcPr>
          <w:p w14:paraId="665924A4" w14:textId="423988D6" w:rsidR="00D00F8C" w:rsidRPr="00C21243" w:rsidRDefault="00D00F8C" w:rsidP="002364C9">
            <w:pPr>
              <w:rPr>
                <w:rFonts w:ascii="Times" w:eastAsia="DengXian" w:hAnsi="Times" w:cs="Arial"/>
                <w:color w:val="000000" w:themeColor="text1"/>
                <w:sz w:val="16"/>
                <w:szCs w:val="16"/>
              </w:rPr>
            </w:pPr>
            <w:r w:rsidRPr="00C21243">
              <w:rPr>
                <w:rFonts w:ascii="Times" w:eastAsia="DengXian" w:hAnsi="Times" w:cs="Arial"/>
                <w:color w:val="000000" w:themeColor="text1"/>
                <w:sz w:val="16"/>
                <w:szCs w:val="16"/>
              </w:rPr>
              <w:t xml:space="preserve">WAD (2012) </w:t>
            </w:r>
            <w:r w:rsidRPr="00C21243">
              <w:rPr>
                <w:rFonts w:ascii="Times New Roman" w:eastAsia="DengXian" w:hAnsi="Times New Roman" w:cs="Times New Roman"/>
                <w:color w:val="000000" w:themeColor="text1"/>
                <w:sz w:val="16"/>
                <w:szCs w:val="16"/>
              </w:rPr>
              <w:t>→</w:t>
            </w:r>
            <w:r w:rsidRPr="00C21243">
              <w:rPr>
                <w:rFonts w:ascii="Times" w:eastAsia="DengXian" w:hAnsi="Times" w:cs="Arial"/>
                <w:color w:val="000000" w:themeColor="text1"/>
                <w:sz w:val="16"/>
                <w:szCs w:val="16"/>
              </w:rPr>
              <w:t xml:space="preserve"> WAD (2016)</w:t>
            </w:r>
          </w:p>
        </w:tc>
        <w:tc>
          <w:tcPr>
            <w:tcW w:w="1300" w:type="dxa"/>
            <w:tcBorders>
              <w:top w:val="nil"/>
              <w:left w:val="nil"/>
              <w:bottom w:val="nil"/>
              <w:right w:val="nil"/>
            </w:tcBorders>
            <w:shd w:val="clear" w:color="auto" w:fill="auto"/>
            <w:noWrap/>
            <w:vAlign w:val="center"/>
          </w:tcPr>
          <w:p w14:paraId="04DF8491" w14:textId="45B2E2E7"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64</w:t>
            </w:r>
          </w:p>
        </w:tc>
        <w:tc>
          <w:tcPr>
            <w:tcW w:w="1300" w:type="dxa"/>
            <w:tcBorders>
              <w:top w:val="nil"/>
              <w:left w:val="nil"/>
              <w:bottom w:val="nil"/>
              <w:right w:val="nil"/>
            </w:tcBorders>
            <w:shd w:val="clear" w:color="auto" w:fill="auto"/>
            <w:noWrap/>
            <w:vAlign w:val="center"/>
          </w:tcPr>
          <w:p w14:paraId="0DED721D" w14:textId="4D3460C3"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92</w:t>
            </w:r>
          </w:p>
        </w:tc>
        <w:tc>
          <w:tcPr>
            <w:tcW w:w="1300" w:type="dxa"/>
            <w:tcBorders>
              <w:top w:val="nil"/>
              <w:left w:val="nil"/>
              <w:bottom w:val="nil"/>
              <w:right w:val="nil"/>
            </w:tcBorders>
            <w:shd w:val="clear" w:color="auto" w:fill="auto"/>
            <w:noWrap/>
            <w:vAlign w:val="center"/>
          </w:tcPr>
          <w:p w14:paraId="693F884B" w14:textId="51B8FADF" w:rsidR="00D00F8C" w:rsidRPr="00C21243" w:rsidRDefault="00D00F8C" w:rsidP="002364C9">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.694</w:t>
            </w:r>
          </w:p>
        </w:tc>
        <w:tc>
          <w:tcPr>
            <w:tcW w:w="1300" w:type="dxa"/>
            <w:tcBorders>
              <w:top w:val="nil"/>
              <w:left w:val="nil"/>
              <w:bottom w:val="nil"/>
              <w:right w:val="nil"/>
            </w:tcBorders>
            <w:shd w:val="clear" w:color="auto" w:fill="auto"/>
            <w:noWrap/>
            <w:vAlign w:val="center"/>
          </w:tcPr>
          <w:p w14:paraId="455C8335" w14:textId="5195F9FF"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488</w:t>
            </w:r>
          </w:p>
        </w:tc>
        <w:tc>
          <w:tcPr>
            <w:tcW w:w="1300" w:type="dxa"/>
            <w:tcBorders>
              <w:top w:val="nil"/>
              <w:left w:val="nil"/>
              <w:bottom w:val="nil"/>
              <w:right w:val="nil"/>
            </w:tcBorders>
          </w:tcPr>
          <w:p w14:paraId="7E93B0EB" w14:textId="52BCA9E6" w:rsidR="00D00F8C" w:rsidRPr="00C21243" w:rsidRDefault="00D00F8C" w:rsidP="002364C9">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.056</w:t>
            </w:r>
          </w:p>
        </w:tc>
      </w:tr>
      <w:tr w:rsidR="00D00F8C" w:rsidRPr="00C21243" w14:paraId="1C39BCC2" w14:textId="02F72F98" w:rsidTr="00D00F8C">
        <w:trPr>
          <w:trHeight w:val="180"/>
        </w:trPr>
        <w:tc>
          <w:tcPr>
            <w:tcW w:w="2670" w:type="dxa"/>
            <w:tcBorders>
              <w:top w:val="nil"/>
              <w:left w:val="nil"/>
              <w:bottom w:val="nil"/>
              <w:right w:val="nil"/>
            </w:tcBorders>
            <w:shd w:val="clear" w:color="auto" w:fill="auto"/>
            <w:noWrap/>
            <w:vAlign w:val="center"/>
            <w:hideMark/>
          </w:tcPr>
          <w:p w14:paraId="59861A76" w14:textId="77777777" w:rsidR="00D00F8C" w:rsidRPr="004E5309" w:rsidRDefault="00D00F8C" w:rsidP="0011014B">
            <w:pP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 xml:space="preserve">WAD (2016) </w:t>
            </w:r>
            <w:r w:rsidRPr="004E5309">
              <w:rPr>
                <w:rFonts w:ascii="Times New Roman" w:eastAsia="DengXian" w:hAnsi="Times New Roman" w:cs="Times New Roman"/>
                <w:b/>
                <w:bCs/>
                <w:color w:val="000000" w:themeColor="text1"/>
                <w:sz w:val="16"/>
                <w:szCs w:val="16"/>
              </w:rPr>
              <w:t>→</w:t>
            </w:r>
            <w:r w:rsidRPr="004E5309">
              <w:rPr>
                <w:rFonts w:ascii="Times" w:eastAsia="DengXian" w:hAnsi="Times" w:cs="Arial"/>
                <w:b/>
                <w:bCs/>
                <w:color w:val="000000" w:themeColor="text1"/>
                <w:sz w:val="16"/>
                <w:szCs w:val="16"/>
              </w:rPr>
              <w:t xml:space="preserve"> WAD (2018)</w:t>
            </w:r>
          </w:p>
        </w:tc>
        <w:tc>
          <w:tcPr>
            <w:tcW w:w="1300" w:type="dxa"/>
            <w:tcBorders>
              <w:top w:val="nil"/>
              <w:left w:val="nil"/>
              <w:bottom w:val="nil"/>
              <w:right w:val="nil"/>
            </w:tcBorders>
            <w:shd w:val="clear" w:color="auto" w:fill="auto"/>
            <w:noWrap/>
            <w:vAlign w:val="center"/>
            <w:hideMark/>
          </w:tcPr>
          <w:p w14:paraId="08B2196E" w14:textId="779EAA35" w:rsidR="00D00F8C" w:rsidRPr="004E5309" w:rsidRDefault="00D00F8C" w:rsidP="0011014B">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0.222</w:t>
            </w:r>
          </w:p>
        </w:tc>
        <w:tc>
          <w:tcPr>
            <w:tcW w:w="1300" w:type="dxa"/>
            <w:tcBorders>
              <w:top w:val="nil"/>
              <w:left w:val="nil"/>
              <w:bottom w:val="nil"/>
              <w:right w:val="nil"/>
            </w:tcBorders>
            <w:shd w:val="clear" w:color="auto" w:fill="auto"/>
            <w:noWrap/>
            <w:vAlign w:val="center"/>
            <w:hideMark/>
          </w:tcPr>
          <w:p w14:paraId="33864E67" w14:textId="716A6EB3" w:rsidR="00D00F8C" w:rsidRPr="004E5309" w:rsidRDefault="00D00F8C" w:rsidP="0011014B">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0.063</w:t>
            </w:r>
          </w:p>
        </w:tc>
        <w:tc>
          <w:tcPr>
            <w:tcW w:w="1300" w:type="dxa"/>
            <w:tcBorders>
              <w:top w:val="nil"/>
              <w:left w:val="nil"/>
              <w:bottom w:val="nil"/>
              <w:right w:val="nil"/>
            </w:tcBorders>
            <w:shd w:val="clear" w:color="auto" w:fill="auto"/>
            <w:noWrap/>
            <w:vAlign w:val="center"/>
            <w:hideMark/>
          </w:tcPr>
          <w:p w14:paraId="427A9D29" w14:textId="61A7CE48" w:rsidR="00D00F8C" w:rsidRPr="004E5309" w:rsidRDefault="00D00F8C" w:rsidP="0011014B">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3.529</w:t>
            </w:r>
          </w:p>
        </w:tc>
        <w:tc>
          <w:tcPr>
            <w:tcW w:w="1300" w:type="dxa"/>
            <w:tcBorders>
              <w:top w:val="nil"/>
              <w:left w:val="nil"/>
              <w:bottom w:val="nil"/>
              <w:right w:val="nil"/>
            </w:tcBorders>
            <w:shd w:val="clear" w:color="auto" w:fill="auto"/>
            <w:noWrap/>
            <w:vAlign w:val="center"/>
            <w:hideMark/>
          </w:tcPr>
          <w:p w14:paraId="74EBFC44" w14:textId="553C4C6E" w:rsidR="00D00F8C" w:rsidRPr="004E5309" w:rsidRDefault="00D00F8C" w:rsidP="0011014B">
            <w:pPr>
              <w:jc w:val="center"/>
              <w:rPr>
                <w:rFonts w:ascii="Times" w:eastAsia="DengXian" w:hAnsi="Times" w:cs="Arial"/>
                <w:b/>
                <w:bCs/>
                <w:color w:val="000000"/>
                <w:sz w:val="16"/>
                <w:szCs w:val="16"/>
              </w:rPr>
            </w:pPr>
            <w:r w:rsidRPr="004E5309">
              <w:rPr>
                <w:rFonts w:ascii="Times" w:eastAsia="DengXian" w:hAnsi="Times" w:hint="eastAsia"/>
                <w:b/>
                <w:bCs/>
                <w:color w:val="000000"/>
                <w:sz w:val="16"/>
                <w:szCs w:val="16"/>
              </w:rPr>
              <w:t>&lt;</w:t>
            </w:r>
            <w:r w:rsidRPr="004E5309">
              <w:rPr>
                <w:rFonts w:ascii="Times" w:eastAsia="DengXian" w:hAnsi="Times"/>
                <w:b/>
                <w:bCs/>
                <w:color w:val="000000"/>
                <w:sz w:val="16"/>
                <w:szCs w:val="16"/>
              </w:rPr>
              <w:t xml:space="preserve"> .001</w:t>
            </w:r>
          </w:p>
        </w:tc>
        <w:tc>
          <w:tcPr>
            <w:tcW w:w="1300" w:type="dxa"/>
            <w:tcBorders>
              <w:top w:val="nil"/>
              <w:left w:val="nil"/>
              <w:bottom w:val="nil"/>
              <w:right w:val="nil"/>
            </w:tcBorders>
          </w:tcPr>
          <w:p w14:paraId="5FE9963C" w14:textId="5839DB10" w:rsidR="00D00F8C" w:rsidRDefault="00D00F8C" w:rsidP="0011014B">
            <w:pPr>
              <w:jc w:val="center"/>
              <w:rPr>
                <w:rFonts w:ascii="Times" w:eastAsia="DengXian" w:hAnsi="Times"/>
                <w:b/>
                <w:bCs/>
                <w:color w:val="000000"/>
                <w:sz w:val="16"/>
                <w:szCs w:val="16"/>
              </w:rPr>
            </w:pPr>
            <w:r>
              <w:rPr>
                <w:rFonts w:ascii="Times" w:eastAsia="DengXian" w:hAnsi="Times" w:hint="eastAsia"/>
                <w:b/>
                <w:bCs/>
                <w:color w:val="000000"/>
                <w:sz w:val="16"/>
                <w:szCs w:val="16"/>
              </w:rPr>
              <w:t>0</w:t>
            </w:r>
            <w:r>
              <w:rPr>
                <w:rFonts w:ascii="Times" w:eastAsia="DengXian" w:hAnsi="Times"/>
                <w:b/>
                <w:bCs/>
                <w:color w:val="000000"/>
                <w:sz w:val="16"/>
                <w:szCs w:val="16"/>
              </w:rPr>
              <w:t>.231</w:t>
            </w:r>
          </w:p>
        </w:tc>
      </w:tr>
      <w:tr w:rsidR="00D00F8C" w:rsidRPr="00C21243" w14:paraId="2DBD7D3E" w14:textId="1F356899" w:rsidTr="00D00F8C">
        <w:trPr>
          <w:trHeight w:val="180"/>
        </w:trPr>
        <w:tc>
          <w:tcPr>
            <w:tcW w:w="2670" w:type="dxa"/>
            <w:tcBorders>
              <w:top w:val="nil"/>
              <w:left w:val="nil"/>
              <w:bottom w:val="nil"/>
              <w:right w:val="nil"/>
            </w:tcBorders>
            <w:shd w:val="clear" w:color="auto" w:fill="auto"/>
            <w:noWrap/>
            <w:vAlign w:val="center"/>
            <w:hideMark/>
          </w:tcPr>
          <w:p w14:paraId="6E0B2249" w14:textId="77777777" w:rsidR="00D00F8C" w:rsidRPr="004E5309" w:rsidRDefault="00D00F8C" w:rsidP="0011014B">
            <w:pP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 xml:space="preserve">WAD (2018) </w:t>
            </w:r>
            <w:r w:rsidRPr="004E5309">
              <w:rPr>
                <w:rFonts w:ascii="Times New Roman" w:eastAsia="DengXian" w:hAnsi="Times New Roman" w:cs="Times New Roman"/>
                <w:b/>
                <w:bCs/>
                <w:color w:val="000000" w:themeColor="text1"/>
                <w:sz w:val="16"/>
                <w:szCs w:val="16"/>
              </w:rPr>
              <w:t>→</w:t>
            </w:r>
            <w:r w:rsidRPr="004E5309">
              <w:rPr>
                <w:rFonts w:ascii="Times" w:eastAsia="DengXian" w:hAnsi="Times" w:cs="Arial"/>
                <w:b/>
                <w:bCs/>
                <w:color w:val="000000" w:themeColor="text1"/>
                <w:sz w:val="16"/>
                <w:szCs w:val="16"/>
              </w:rPr>
              <w:t xml:space="preserve"> WAD (2020)</w:t>
            </w:r>
          </w:p>
        </w:tc>
        <w:tc>
          <w:tcPr>
            <w:tcW w:w="1300" w:type="dxa"/>
            <w:tcBorders>
              <w:top w:val="nil"/>
              <w:left w:val="nil"/>
              <w:bottom w:val="nil"/>
              <w:right w:val="nil"/>
            </w:tcBorders>
            <w:shd w:val="clear" w:color="auto" w:fill="auto"/>
            <w:noWrap/>
            <w:vAlign w:val="center"/>
            <w:hideMark/>
          </w:tcPr>
          <w:p w14:paraId="3C2F331F" w14:textId="0A1965D8" w:rsidR="00D00F8C" w:rsidRPr="004E5309" w:rsidRDefault="00D00F8C" w:rsidP="0011014B">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0.399</w:t>
            </w:r>
          </w:p>
        </w:tc>
        <w:tc>
          <w:tcPr>
            <w:tcW w:w="1300" w:type="dxa"/>
            <w:tcBorders>
              <w:top w:val="nil"/>
              <w:left w:val="nil"/>
              <w:bottom w:val="nil"/>
              <w:right w:val="nil"/>
            </w:tcBorders>
            <w:shd w:val="clear" w:color="auto" w:fill="auto"/>
            <w:noWrap/>
            <w:vAlign w:val="center"/>
            <w:hideMark/>
          </w:tcPr>
          <w:p w14:paraId="79C8F59D" w14:textId="3657CFE7" w:rsidR="00D00F8C" w:rsidRPr="004E5309" w:rsidRDefault="00D00F8C" w:rsidP="0011014B">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0.074</w:t>
            </w:r>
          </w:p>
        </w:tc>
        <w:tc>
          <w:tcPr>
            <w:tcW w:w="1300" w:type="dxa"/>
            <w:tcBorders>
              <w:top w:val="nil"/>
              <w:left w:val="nil"/>
              <w:bottom w:val="nil"/>
              <w:right w:val="nil"/>
            </w:tcBorders>
            <w:shd w:val="clear" w:color="auto" w:fill="auto"/>
            <w:noWrap/>
            <w:vAlign w:val="center"/>
            <w:hideMark/>
          </w:tcPr>
          <w:p w14:paraId="2D838192" w14:textId="2BA40010" w:rsidR="00D00F8C" w:rsidRPr="004E5309" w:rsidRDefault="00D00F8C" w:rsidP="0011014B">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5.365</w:t>
            </w:r>
          </w:p>
        </w:tc>
        <w:tc>
          <w:tcPr>
            <w:tcW w:w="1300" w:type="dxa"/>
            <w:tcBorders>
              <w:top w:val="nil"/>
              <w:left w:val="nil"/>
              <w:bottom w:val="nil"/>
              <w:right w:val="nil"/>
            </w:tcBorders>
            <w:shd w:val="clear" w:color="auto" w:fill="auto"/>
            <w:noWrap/>
            <w:vAlign w:val="center"/>
            <w:hideMark/>
          </w:tcPr>
          <w:p w14:paraId="290E897E" w14:textId="72B98BB0" w:rsidR="00D00F8C" w:rsidRPr="004E5309" w:rsidRDefault="00D00F8C" w:rsidP="0011014B">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.001</w:t>
            </w:r>
          </w:p>
        </w:tc>
        <w:tc>
          <w:tcPr>
            <w:tcW w:w="1300" w:type="dxa"/>
            <w:tcBorders>
              <w:top w:val="nil"/>
              <w:left w:val="nil"/>
              <w:bottom w:val="nil"/>
              <w:right w:val="nil"/>
            </w:tcBorders>
          </w:tcPr>
          <w:p w14:paraId="5EFA762B" w14:textId="73EF353C" w:rsidR="00D00F8C" w:rsidRPr="00C21243" w:rsidRDefault="00D00F8C" w:rsidP="0011014B">
            <w:pPr>
              <w:jc w:val="center"/>
              <w:rPr>
                <w:rFonts w:ascii="Times" w:eastAsia="DengXian" w:hAnsi="Times" w:cs="Arial"/>
                <w:b/>
                <w:bCs/>
                <w:color w:val="000000"/>
                <w:sz w:val="16"/>
                <w:szCs w:val="16"/>
              </w:rPr>
            </w:pPr>
            <w:r>
              <w:rPr>
                <w:rFonts w:ascii="Times" w:eastAsia="DengXian" w:hAnsi="Times" w:cs="Arial" w:hint="eastAsia"/>
                <w:b/>
                <w:bCs/>
                <w:color w:val="000000"/>
                <w:sz w:val="16"/>
                <w:szCs w:val="16"/>
              </w:rPr>
              <w:t>0</w:t>
            </w:r>
            <w:r>
              <w:rPr>
                <w:rFonts w:ascii="Times" w:eastAsia="DengXian" w:hAnsi="Times" w:cs="Arial"/>
                <w:b/>
                <w:bCs/>
                <w:color w:val="000000"/>
                <w:sz w:val="16"/>
                <w:szCs w:val="16"/>
              </w:rPr>
              <w:t>.350</w:t>
            </w:r>
          </w:p>
        </w:tc>
      </w:tr>
      <w:tr w:rsidR="00D00F8C" w:rsidRPr="00C21243" w14:paraId="0F5869E6" w14:textId="49943F7D" w:rsidTr="00D00F8C">
        <w:trPr>
          <w:trHeight w:val="180"/>
        </w:trPr>
        <w:tc>
          <w:tcPr>
            <w:tcW w:w="2670" w:type="dxa"/>
            <w:tcBorders>
              <w:top w:val="nil"/>
              <w:left w:val="nil"/>
              <w:bottom w:val="nil"/>
              <w:right w:val="nil"/>
            </w:tcBorders>
            <w:shd w:val="clear" w:color="auto" w:fill="auto"/>
            <w:noWrap/>
            <w:vAlign w:val="center"/>
          </w:tcPr>
          <w:p w14:paraId="6A5F7055" w14:textId="67649D32" w:rsidR="00D00F8C" w:rsidRPr="00C21243" w:rsidRDefault="00D00F8C" w:rsidP="002364C9">
            <w:pPr>
              <w:rPr>
                <w:rFonts w:ascii="Times" w:eastAsia="DengXian" w:hAnsi="Times" w:cs="Arial"/>
                <w:color w:val="000000" w:themeColor="text1"/>
                <w:sz w:val="16"/>
                <w:szCs w:val="16"/>
              </w:rPr>
            </w:pPr>
            <w:r w:rsidRPr="00C21243">
              <w:rPr>
                <w:rFonts w:ascii="Times" w:eastAsia="DengXian" w:hAnsi="Times" w:cs="Arial"/>
                <w:color w:val="000000" w:themeColor="text1"/>
                <w:sz w:val="16"/>
                <w:szCs w:val="16"/>
              </w:rPr>
              <w:t xml:space="preserve">WMD (2012) </w:t>
            </w:r>
            <w:r w:rsidRPr="00C21243">
              <w:rPr>
                <w:rFonts w:ascii="Times New Roman" w:eastAsia="DengXian" w:hAnsi="Times New Roman" w:cs="Times New Roman"/>
                <w:color w:val="000000" w:themeColor="text1"/>
                <w:sz w:val="16"/>
                <w:szCs w:val="16"/>
              </w:rPr>
              <w:t>→</w:t>
            </w:r>
            <w:r w:rsidRPr="00C21243">
              <w:rPr>
                <w:rFonts w:ascii="Times" w:eastAsia="DengXian" w:hAnsi="Times" w:cs="Arial"/>
                <w:color w:val="000000" w:themeColor="text1"/>
                <w:sz w:val="16"/>
                <w:szCs w:val="16"/>
              </w:rPr>
              <w:t xml:space="preserve"> WMD (2016)</w:t>
            </w:r>
          </w:p>
        </w:tc>
        <w:tc>
          <w:tcPr>
            <w:tcW w:w="1300" w:type="dxa"/>
            <w:tcBorders>
              <w:top w:val="nil"/>
              <w:left w:val="nil"/>
              <w:bottom w:val="nil"/>
              <w:right w:val="nil"/>
            </w:tcBorders>
            <w:shd w:val="clear" w:color="auto" w:fill="auto"/>
            <w:noWrap/>
            <w:vAlign w:val="center"/>
          </w:tcPr>
          <w:p w14:paraId="6A65662F" w14:textId="50E62CE3"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06</w:t>
            </w:r>
          </w:p>
        </w:tc>
        <w:tc>
          <w:tcPr>
            <w:tcW w:w="1300" w:type="dxa"/>
            <w:tcBorders>
              <w:top w:val="nil"/>
              <w:left w:val="nil"/>
              <w:bottom w:val="nil"/>
              <w:right w:val="nil"/>
            </w:tcBorders>
            <w:shd w:val="clear" w:color="auto" w:fill="auto"/>
            <w:noWrap/>
            <w:vAlign w:val="center"/>
          </w:tcPr>
          <w:p w14:paraId="4F0E1C33" w14:textId="70D8D2B7"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91</w:t>
            </w:r>
          </w:p>
        </w:tc>
        <w:tc>
          <w:tcPr>
            <w:tcW w:w="1300" w:type="dxa"/>
            <w:tcBorders>
              <w:top w:val="nil"/>
              <w:left w:val="nil"/>
              <w:bottom w:val="nil"/>
              <w:right w:val="nil"/>
            </w:tcBorders>
            <w:shd w:val="clear" w:color="auto" w:fill="auto"/>
            <w:noWrap/>
            <w:vAlign w:val="center"/>
          </w:tcPr>
          <w:p w14:paraId="6B5CA56B" w14:textId="4F3C8DCD"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062</w:t>
            </w:r>
          </w:p>
        </w:tc>
        <w:tc>
          <w:tcPr>
            <w:tcW w:w="1300" w:type="dxa"/>
            <w:tcBorders>
              <w:top w:val="nil"/>
              <w:left w:val="nil"/>
              <w:bottom w:val="nil"/>
              <w:right w:val="nil"/>
            </w:tcBorders>
            <w:shd w:val="clear" w:color="auto" w:fill="auto"/>
            <w:noWrap/>
            <w:vAlign w:val="center"/>
          </w:tcPr>
          <w:p w14:paraId="5C42F25B" w14:textId="7F7B5FF1"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950</w:t>
            </w:r>
          </w:p>
        </w:tc>
        <w:tc>
          <w:tcPr>
            <w:tcW w:w="1300" w:type="dxa"/>
            <w:tcBorders>
              <w:top w:val="nil"/>
              <w:left w:val="nil"/>
              <w:bottom w:val="nil"/>
              <w:right w:val="nil"/>
            </w:tcBorders>
          </w:tcPr>
          <w:p w14:paraId="57547F84" w14:textId="396D9D38" w:rsidR="00D00F8C" w:rsidRPr="00C21243" w:rsidRDefault="00D00F8C" w:rsidP="002364C9">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.005</w:t>
            </w:r>
          </w:p>
        </w:tc>
      </w:tr>
      <w:tr w:rsidR="00D00F8C" w:rsidRPr="00C21243" w14:paraId="66BF60A0" w14:textId="5FACD460" w:rsidTr="00D00F8C">
        <w:trPr>
          <w:trHeight w:val="180"/>
        </w:trPr>
        <w:tc>
          <w:tcPr>
            <w:tcW w:w="2670" w:type="dxa"/>
            <w:tcBorders>
              <w:top w:val="nil"/>
              <w:left w:val="nil"/>
              <w:bottom w:val="nil"/>
              <w:right w:val="nil"/>
            </w:tcBorders>
            <w:shd w:val="clear" w:color="auto" w:fill="auto"/>
            <w:noWrap/>
            <w:vAlign w:val="center"/>
            <w:hideMark/>
          </w:tcPr>
          <w:p w14:paraId="597A7E87" w14:textId="77777777" w:rsidR="00D00F8C" w:rsidRPr="004E5309" w:rsidRDefault="00D00F8C" w:rsidP="0011014B">
            <w:pP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 xml:space="preserve">WMD (2016) </w:t>
            </w:r>
            <w:r w:rsidRPr="004E5309">
              <w:rPr>
                <w:rFonts w:ascii="Times New Roman" w:eastAsia="DengXian" w:hAnsi="Times New Roman" w:cs="Times New Roman"/>
                <w:b/>
                <w:bCs/>
                <w:color w:val="000000" w:themeColor="text1"/>
                <w:sz w:val="16"/>
                <w:szCs w:val="16"/>
              </w:rPr>
              <w:t>→</w:t>
            </w:r>
            <w:r w:rsidRPr="004E5309">
              <w:rPr>
                <w:rFonts w:ascii="Times" w:eastAsia="DengXian" w:hAnsi="Times" w:cs="Arial"/>
                <w:b/>
                <w:bCs/>
                <w:color w:val="000000" w:themeColor="text1"/>
                <w:sz w:val="16"/>
                <w:szCs w:val="16"/>
              </w:rPr>
              <w:t xml:space="preserve"> WMD (2018)</w:t>
            </w:r>
          </w:p>
        </w:tc>
        <w:tc>
          <w:tcPr>
            <w:tcW w:w="1300" w:type="dxa"/>
            <w:tcBorders>
              <w:top w:val="nil"/>
              <w:left w:val="nil"/>
              <w:bottom w:val="nil"/>
              <w:right w:val="nil"/>
            </w:tcBorders>
            <w:shd w:val="clear" w:color="auto" w:fill="auto"/>
            <w:noWrap/>
            <w:vAlign w:val="center"/>
            <w:hideMark/>
          </w:tcPr>
          <w:p w14:paraId="4B54D410" w14:textId="36FE2A2C" w:rsidR="00D00F8C" w:rsidRPr="004E5309" w:rsidRDefault="00D00F8C" w:rsidP="0011014B">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0.180</w:t>
            </w:r>
          </w:p>
        </w:tc>
        <w:tc>
          <w:tcPr>
            <w:tcW w:w="1300" w:type="dxa"/>
            <w:tcBorders>
              <w:top w:val="nil"/>
              <w:left w:val="nil"/>
              <w:bottom w:val="nil"/>
              <w:right w:val="nil"/>
            </w:tcBorders>
            <w:shd w:val="clear" w:color="auto" w:fill="auto"/>
            <w:noWrap/>
            <w:vAlign w:val="center"/>
            <w:hideMark/>
          </w:tcPr>
          <w:p w14:paraId="10584D8C" w14:textId="7DA76AE8" w:rsidR="00D00F8C" w:rsidRPr="004E5309" w:rsidRDefault="00D00F8C" w:rsidP="0011014B">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0.063</w:t>
            </w:r>
          </w:p>
        </w:tc>
        <w:tc>
          <w:tcPr>
            <w:tcW w:w="1300" w:type="dxa"/>
            <w:tcBorders>
              <w:top w:val="nil"/>
              <w:left w:val="nil"/>
              <w:bottom w:val="nil"/>
              <w:right w:val="nil"/>
            </w:tcBorders>
            <w:shd w:val="clear" w:color="auto" w:fill="auto"/>
            <w:noWrap/>
            <w:vAlign w:val="center"/>
            <w:hideMark/>
          </w:tcPr>
          <w:p w14:paraId="26A39E45" w14:textId="16F2BAB4" w:rsidR="00D00F8C" w:rsidRPr="004E5309" w:rsidRDefault="00D00F8C" w:rsidP="0011014B">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2.841</w:t>
            </w:r>
          </w:p>
        </w:tc>
        <w:tc>
          <w:tcPr>
            <w:tcW w:w="1300" w:type="dxa"/>
            <w:tcBorders>
              <w:top w:val="nil"/>
              <w:left w:val="nil"/>
              <w:bottom w:val="nil"/>
              <w:right w:val="nil"/>
            </w:tcBorders>
            <w:shd w:val="clear" w:color="auto" w:fill="auto"/>
            <w:noWrap/>
            <w:vAlign w:val="center"/>
            <w:hideMark/>
          </w:tcPr>
          <w:p w14:paraId="6DFB8F8F" w14:textId="2E3707EA" w:rsidR="00D00F8C" w:rsidRPr="004E5309" w:rsidRDefault="00D00F8C" w:rsidP="0011014B">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&lt; .01</w:t>
            </w:r>
          </w:p>
        </w:tc>
        <w:tc>
          <w:tcPr>
            <w:tcW w:w="1300" w:type="dxa"/>
            <w:tcBorders>
              <w:top w:val="nil"/>
              <w:left w:val="nil"/>
              <w:bottom w:val="nil"/>
              <w:right w:val="nil"/>
            </w:tcBorders>
          </w:tcPr>
          <w:p w14:paraId="045C5686" w14:textId="377BDF55" w:rsidR="00D00F8C" w:rsidRPr="0011014B" w:rsidRDefault="00D00F8C" w:rsidP="0011014B">
            <w:pPr>
              <w:jc w:val="center"/>
              <w:rPr>
                <w:rFonts w:ascii="Times Roman" w:eastAsia="DengXian" w:hAnsi="Times Roman"/>
                <w:b/>
                <w:bCs/>
                <w:color w:val="000000"/>
                <w:sz w:val="16"/>
                <w:szCs w:val="16"/>
              </w:rPr>
            </w:pPr>
            <w:r>
              <w:rPr>
                <w:rFonts w:ascii="Times Roman" w:eastAsia="DengXian" w:hAnsi="Times Roman" w:hint="eastAsia"/>
                <w:b/>
                <w:bCs/>
                <w:color w:val="000000"/>
                <w:sz w:val="16"/>
                <w:szCs w:val="16"/>
              </w:rPr>
              <w:t>0</w:t>
            </w:r>
            <w:r>
              <w:rPr>
                <w:rFonts w:ascii="Times Roman" w:eastAsia="DengXian" w:hAnsi="Times Roman"/>
                <w:b/>
                <w:bCs/>
                <w:color w:val="000000"/>
                <w:sz w:val="16"/>
                <w:szCs w:val="16"/>
              </w:rPr>
              <w:t>.196</w:t>
            </w:r>
          </w:p>
        </w:tc>
      </w:tr>
      <w:tr w:rsidR="00D00F8C" w:rsidRPr="00C21243" w14:paraId="6324F3F9" w14:textId="656FF884" w:rsidTr="00D00F8C">
        <w:trPr>
          <w:trHeight w:val="180"/>
        </w:trPr>
        <w:tc>
          <w:tcPr>
            <w:tcW w:w="2670" w:type="dxa"/>
            <w:tcBorders>
              <w:top w:val="nil"/>
              <w:left w:val="nil"/>
              <w:bottom w:val="nil"/>
              <w:right w:val="nil"/>
            </w:tcBorders>
            <w:shd w:val="clear" w:color="auto" w:fill="auto"/>
            <w:noWrap/>
            <w:vAlign w:val="center"/>
            <w:hideMark/>
          </w:tcPr>
          <w:p w14:paraId="56EAC7BE" w14:textId="77777777" w:rsidR="00D00F8C" w:rsidRPr="004E5309" w:rsidRDefault="00D00F8C" w:rsidP="005143D3">
            <w:pP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 xml:space="preserve">WMD (2018) </w:t>
            </w:r>
            <w:r w:rsidRPr="004E5309">
              <w:rPr>
                <w:rFonts w:ascii="Times New Roman" w:eastAsia="DengXian" w:hAnsi="Times New Roman" w:cs="Times New Roman"/>
                <w:b/>
                <w:bCs/>
                <w:color w:val="000000" w:themeColor="text1"/>
                <w:sz w:val="16"/>
                <w:szCs w:val="16"/>
              </w:rPr>
              <w:t>→</w:t>
            </w:r>
            <w:r w:rsidRPr="004E5309">
              <w:rPr>
                <w:rFonts w:ascii="Times" w:eastAsia="DengXian" w:hAnsi="Times" w:cs="Arial"/>
                <w:b/>
                <w:bCs/>
                <w:color w:val="000000" w:themeColor="text1"/>
                <w:sz w:val="16"/>
                <w:szCs w:val="16"/>
              </w:rPr>
              <w:t xml:space="preserve"> WMD (2020)</w:t>
            </w:r>
          </w:p>
        </w:tc>
        <w:tc>
          <w:tcPr>
            <w:tcW w:w="1300" w:type="dxa"/>
            <w:tcBorders>
              <w:top w:val="nil"/>
              <w:left w:val="nil"/>
              <w:bottom w:val="nil"/>
              <w:right w:val="nil"/>
            </w:tcBorders>
            <w:shd w:val="clear" w:color="auto" w:fill="auto"/>
            <w:noWrap/>
            <w:vAlign w:val="center"/>
            <w:hideMark/>
          </w:tcPr>
          <w:p w14:paraId="07FDBA44" w14:textId="4232D5CE" w:rsidR="00D00F8C" w:rsidRPr="004E5309" w:rsidRDefault="00D00F8C" w:rsidP="005143D3">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0.203</w:t>
            </w:r>
          </w:p>
        </w:tc>
        <w:tc>
          <w:tcPr>
            <w:tcW w:w="1300" w:type="dxa"/>
            <w:tcBorders>
              <w:top w:val="nil"/>
              <w:left w:val="nil"/>
              <w:bottom w:val="nil"/>
              <w:right w:val="nil"/>
            </w:tcBorders>
            <w:shd w:val="clear" w:color="auto" w:fill="auto"/>
            <w:noWrap/>
            <w:vAlign w:val="center"/>
            <w:hideMark/>
          </w:tcPr>
          <w:p w14:paraId="2BDF67F2" w14:textId="6299FDFE" w:rsidR="00D00F8C" w:rsidRPr="004E5309" w:rsidRDefault="00D00F8C" w:rsidP="005143D3">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0.074</w:t>
            </w:r>
          </w:p>
        </w:tc>
        <w:tc>
          <w:tcPr>
            <w:tcW w:w="1300" w:type="dxa"/>
            <w:tcBorders>
              <w:top w:val="nil"/>
              <w:left w:val="nil"/>
              <w:bottom w:val="nil"/>
              <w:right w:val="nil"/>
            </w:tcBorders>
            <w:shd w:val="clear" w:color="auto" w:fill="auto"/>
            <w:noWrap/>
            <w:vAlign w:val="center"/>
            <w:hideMark/>
          </w:tcPr>
          <w:p w14:paraId="34A36CF5" w14:textId="70BDF4D3" w:rsidR="00D00F8C" w:rsidRPr="004E5309" w:rsidRDefault="00D00F8C" w:rsidP="005143D3">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2.756</w:t>
            </w:r>
          </w:p>
        </w:tc>
        <w:tc>
          <w:tcPr>
            <w:tcW w:w="1300" w:type="dxa"/>
            <w:tcBorders>
              <w:top w:val="nil"/>
              <w:left w:val="nil"/>
              <w:bottom w:val="nil"/>
              <w:right w:val="nil"/>
            </w:tcBorders>
            <w:shd w:val="clear" w:color="auto" w:fill="auto"/>
            <w:noWrap/>
            <w:vAlign w:val="center"/>
            <w:hideMark/>
          </w:tcPr>
          <w:p w14:paraId="7C97B5C3" w14:textId="64C9E3A3" w:rsidR="00D00F8C" w:rsidRPr="004E5309" w:rsidRDefault="00D00F8C" w:rsidP="005143D3">
            <w:pPr>
              <w:jc w:val="center"/>
              <w:rPr>
                <w:rFonts w:ascii="Times" w:eastAsia="DengXian" w:hAnsi="Times" w:cs="Arial"/>
                <w:b/>
                <w:bCs/>
                <w:color w:val="000000"/>
                <w:sz w:val="16"/>
                <w:szCs w:val="16"/>
              </w:rPr>
            </w:pPr>
            <w:r w:rsidRPr="004E5309">
              <w:rPr>
                <w:rFonts w:ascii="Times Roman" w:eastAsia="DengXian" w:hAnsi="Times Roman"/>
                <w:b/>
                <w:bCs/>
                <w:color w:val="000000" w:themeColor="text1"/>
                <w:sz w:val="16"/>
                <w:szCs w:val="16"/>
              </w:rPr>
              <w:t>&lt; 0.01</w:t>
            </w:r>
          </w:p>
        </w:tc>
        <w:tc>
          <w:tcPr>
            <w:tcW w:w="1300" w:type="dxa"/>
            <w:tcBorders>
              <w:top w:val="nil"/>
              <w:left w:val="nil"/>
              <w:bottom w:val="nil"/>
              <w:right w:val="nil"/>
            </w:tcBorders>
          </w:tcPr>
          <w:p w14:paraId="139DD5BE" w14:textId="4179B639" w:rsidR="00D00F8C" w:rsidRPr="005143D3" w:rsidRDefault="00D00F8C" w:rsidP="005143D3">
            <w:pPr>
              <w:jc w:val="center"/>
              <w:rPr>
                <w:rFonts w:ascii="Times Roman" w:eastAsia="DengXian" w:hAnsi="Times Roman"/>
                <w:b/>
                <w:bCs/>
                <w:color w:val="000000" w:themeColor="text1"/>
                <w:sz w:val="16"/>
                <w:szCs w:val="16"/>
              </w:rPr>
            </w:pPr>
            <w:r>
              <w:rPr>
                <w:rFonts w:ascii="Times Roman" w:eastAsia="DengXian" w:hAnsi="Times Roman" w:hint="eastAsia"/>
                <w:b/>
                <w:bCs/>
                <w:color w:val="000000" w:themeColor="text1"/>
                <w:sz w:val="16"/>
                <w:szCs w:val="16"/>
              </w:rPr>
              <w:t>0</w:t>
            </w:r>
            <w:r>
              <w:rPr>
                <w:rFonts w:ascii="Times Roman" w:eastAsia="DengXian" w:hAnsi="Times Roman"/>
                <w:b/>
                <w:bCs/>
                <w:color w:val="000000" w:themeColor="text1"/>
                <w:sz w:val="16"/>
                <w:szCs w:val="16"/>
              </w:rPr>
              <w:t>.202</w:t>
            </w:r>
          </w:p>
        </w:tc>
      </w:tr>
      <w:tr w:rsidR="00D00F8C" w:rsidRPr="00C21243" w14:paraId="1107BBA1" w14:textId="291DA22E" w:rsidTr="00D00F8C">
        <w:trPr>
          <w:trHeight w:val="180"/>
        </w:trPr>
        <w:tc>
          <w:tcPr>
            <w:tcW w:w="2670" w:type="dxa"/>
            <w:tcBorders>
              <w:top w:val="nil"/>
              <w:left w:val="nil"/>
              <w:bottom w:val="nil"/>
              <w:right w:val="nil"/>
            </w:tcBorders>
            <w:shd w:val="clear" w:color="auto" w:fill="auto"/>
            <w:noWrap/>
            <w:vAlign w:val="center"/>
          </w:tcPr>
          <w:p w14:paraId="3AC2388D" w14:textId="04AB5EDB" w:rsidR="00D00F8C" w:rsidRPr="00C21243" w:rsidRDefault="00D00F8C" w:rsidP="0011014B">
            <w:pPr>
              <w:rPr>
                <w:rFonts w:ascii="Times" w:eastAsia="DengXian" w:hAnsi="Times" w:cs="Arial"/>
                <w:color w:val="000000" w:themeColor="text1"/>
                <w:sz w:val="16"/>
                <w:szCs w:val="16"/>
              </w:rPr>
            </w:pPr>
            <w:r w:rsidRPr="00C21243">
              <w:rPr>
                <w:rFonts w:ascii="Times" w:eastAsia="DengXian" w:hAnsi="Times" w:cs="Arial"/>
                <w:color w:val="000000" w:themeColor="text1"/>
                <w:sz w:val="16"/>
                <w:szCs w:val="16"/>
              </w:rPr>
              <w:t xml:space="preserve">WFD (2012) </w:t>
            </w:r>
            <w:r w:rsidRPr="00C21243">
              <w:rPr>
                <w:rFonts w:ascii="Times New Roman" w:eastAsia="DengXian" w:hAnsi="Times New Roman" w:cs="Times New Roman"/>
                <w:color w:val="000000" w:themeColor="text1"/>
                <w:sz w:val="16"/>
                <w:szCs w:val="16"/>
              </w:rPr>
              <w:t>→</w:t>
            </w:r>
            <w:r w:rsidRPr="00C21243">
              <w:rPr>
                <w:rFonts w:ascii="Times" w:eastAsia="DengXian" w:hAnsi="Times" w:cs="Arial"/>
                <w:color w:val="000000" w:themeColor="text1"/>
                <w:sz w:val="16"/>
                <w:szCs w:val="16"/>
              </w:rPr>
              <w:t xml:space="preserve"> WFD (2016)</w:t>
            </w:r>
          </w:p>
        </w:tc>
        <w:tc>
          <w:tcPr>
            <w:tcW w:w="1300" w:type="dxa"/>
            <w:tcBorders>
              <w:top w:val="nil"/>
              <w:left w:val="nil"/>
              <w:bottom w:val="nil"/>
              <w:right w:val="nil"/>
            </w:tcBorders>
            <w:shd w:val="clear" w:color="auto" w:fill="auto"/>
            <w:noWrap/>
            <w:vAlign w:val="center"/>
          </w:tcPr>
          <w:p w14:paraId="48005649" w14:textId="1A797F44"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-0.181</w:t>
            </w:r>
          </w:p>
        </w:tc>
        <w:tc>
          <w:tcPr>
            <w:tcW w:w="1300" w:type="dxa"/>
            <w:tcBorders>
              <w:top w:val="nil"/>
              <w:left w:val="nil"/>
              <w:bottom w:val="nil"/>
              <w:right w:val="nil"/>
            </w:tcBorders>
            <w:shd w:val="clear" w:color="auto" w:fill="auto"/>
            <w:noWrap/>
            <w:vAlign w:val="center"/>
          </w:tcPr>
          <w:p w14:paraId="4FFAF8EC" w14:textId="75011CEC"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0.123</w:t>
            </w:r>
          </w:p>
        </w:tc>
        <w:tc>
          <w:tcPr>
            <w:tcW w:w="1300" w:type="dxa"/>
            <w:tcBorders>
              <w:top w:val="nil"/>
              <w:left w:val="nil"/>
              <w:bottom w:val="nil"/>
              <w:right w:val="nil"/>
            </w:tcBorders>
            <w:shd w:val="clear" w:color="auto" w:fill="auto"/>
            <w:noWrap/>
            <w:vAlign w:val="center"/>
          </w:tcPr>
          <w:p w14:paraId="6A2C5DBC" w14:textId="3BB24441"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-1.470</w:t>
            </w:r>
          </w:p>
        </w:tc>
        <w:tc>
          <w:tcPr>
            <w:tcW w:w="1300" w:type="dxa"/>
            <w:tcBorders>
              <w:top w:val="nil"/>
              <w:left w:val="nil"/>
              <w:bottom w:val="nil"/>
              <w:right w:val="nil"/>
            </w:tcBorders>
            <w:shd w:val="clear" w:color="auto" w:fill="auto"/>
            <w:noWrap/>
            <w:vAlign w:val="center"/>
          </w:tcPr>
          <w:p w14:paraId="4314D3A2" w14:textId="0569A17D"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0.142</w:t>
            </w:r>
          </w:p>
        </w:tc>
        <w:tc>
          <w:tcPr>
            <w:tcW w:w="1300" w:type="dxa"/>
            <w:tcBorders>
              <w:top w:val="nil"/>
              <w:left w:val="nil"/>
              <w:bottom w:val="nil"/>
              <w:right w:val="nil"/>
            </w:tcBorders>
          </w:tcPr>
          <w:p w14:paraId="70E3957A" w14:textId="1D66EB65" w:rsidR="00D00F8C" w:rsidRDefault="00D00F8C" w:rsidP="0011014B">
            <w:pPr>
              <w:jc w:val="center"/>
              <w:rPr>
                <w:rFonts w:ascii="Times Roman" w:eastAsia="DengXian" w:hAnsi="Times Roman"/>
                <w:color w:val="000000"/>
                <w:sz w:val="16"/>
                <w:szCs w:val="16"/>
              </w:rPr>
            </w:pPr>
            <w:r>
              <w:rPr>
                <w:rFonts w:ascii="Times Roman" w:eastAsia="DengXian" w:hAnsi="Times Roman" w:hint="eastAsia"/>
                <w:color w:val="000000"/>
                <w:sz w:val="16"/>
                <w:szCs w:val="16"/>
              </w:rPr>
              <w:t>-</w:t>
            </w:r>
            <w:r>
              <w:rPr>
                <w:rFonts w:ascii="Times Roman" w:eastAsia="DengXian" w:hAnsi="Times Roman"/>
                <w:color w:val="000000"/>
                <w:sz w:val="16"/>
                <w:szCs w:val="16"/>
              </w:rPr>
              <w:t>0.150</w:t>
            </w:r>
          </w:p>
        </w:tc>
      </w:tr>
      <w:tr w:rsidR="00D00F8C" w:rsidRPr="00C21243" w14:paraId="308B1C9F" w14:textId="65EA5032" w:rsidTr="00D00F8C">
        <w:trPr>
          <w:trHeight w:val="180"/>
        </w:trPr>
        <w:tc>
          <w:tcPr>
            <w:tcW w:w="2670" w:type="dxa"/>
            <w:tcBorders>
              <w:top w:val="nil"/>
              <w:left w:val="nil"/>
              <w:bottom w:val="nil"/>
              <w:right w:val="nil"/>
            </w:tcBorders>
            <w:shd w:val="clear" w:color="auto" w:fill="auto"/>
            <w:noWrap/>
            <w:vAlign w:val="center"/>
            <w:hideMark/>
          </w:tcPr>
          <w:p w14:paraId="1BB0744C" w14:textId="77777777" w:rsidR="00D00F8C" w:rsidRPr="004E5309" w:rsidRDefault="00D00F8C" w:rsidP="0011014B">
            <w:pP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 xml:space="preserve">WFD (2016) </w:t>
            </w:r>
            <w:r w:rsidRPr="004E5309">
              <w:rPr>
                <w:rFonts w:ascii="Times New Roman" w:eastAsia="DengXian" w:hAnsi="Times New Roman" w:cs="Times New Roman"/>
                <w:b/>
                <w:bCs/>
                <w:color w:val="000000" w:themeColor="text1"/>
                <w:sz w:val="16"/>
                <w:szCs w:val="16"/>
              </w:rPr>
              <w:t>→</w:t>
            </w:r>
            <w:r w:rsidRPr="004E5309">
              <w:rPr>
                <w:rFonts w:ascii="Times" w:eastAsia="DengXian" w:hAnsi="Times" w:cs="Arial"/>
                <w:b/>
                <w:bCs/>
                <w:color w:val="000000" w:themeColor="text1"/>
                <w:sz w:val="16"/>
                <w:szCs w:val="16"/>
              </w:rPr>
              <w:t xml:space="preserve"> WFD (2018)</w:t>
            </w:r>
          </w:p>
        </w:tc>
        <w:tc>
          <w:tcPr>
            <w:tcW w:w="1300" w:type="dxa"/>
            <w:tcBorders>
              <w:top w:val="nil"/>
              <w:left w:val="nil"/>
              <w:bottom w:val="nil"/>
              <w:right w:val="nil"/>
            </w:tcBorders>
            <w:shd w:val="clear" w:color="auto" w:fill="auto"/>
            <w:noWrap/>
            <w:vAlign w:val="center"/>
            <w:hideMark/>
          </w:tcPr>
          <w:p w14:paraId="5B6A3D1B" w14:textId="170167F8" w:rsidR="00D00F8C" w:rsidRPr="004E5309" w:rsidRDefault="00D00F8C" w:rsidP="0011014B">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0.150</w:t>
            </w:r>
          </w:p>
        </w:tc>
        <w:tc>
          <w:tcPr>
            <w:tcW w:w="1300" w:type="dxa"/>
            <w:tcBorders>
              <w:top w:val="nil"/>
              <w:left w:val="nil"/>
              <w:bottom w:val="nil"/>
              <w:right w:val="nil"/>
            </w:tcBorders>
            <w:shd w:val="clear" w:color="auto" w:fill="auto"/>
            <w:noWrap/>
            <w:vAlign w:val="center"/>
            <w:hideMark/>
          </w:tcPr>
          <w:p w14:paraId="15B7292D" w14:textId="6EC23D2F" w:rsidR="00D00F8C" w:rsidRPr="004E5309" w:rsidRDefault="00D00F8C" w:rsidP="0011014B">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0.068</w:t>
            </w:r>
          </w:p>
        </w:tc>
        <w:tc>
          <w:tcPr>
            <w:tcW w:w="1300" w:type="dxa"/>
            <w:tcBorders>
              <w:top w:val="nil"/>
              <w:left w:val="nil"/>
              <w:bottom w:val="nil"/>
              <w:right w:val="nil"/>
            </w:tcBorders>
            <w:shd w:val="clear" w:color="auto" w:fill="auto"/>
            <w:noWrap/>
            <w:vAlign w:val="center"/>
            <w:hideMark/>
          </w:tcPr>
          <w:p w14:paraId="2EB35A32" w14:textId="591141D6" w:rsidR="00D00F8C" w:rsidRPr="004E5309" w:rsidRDefault="00D00F8C" w:rsidP="0011014B">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2.217</w:t>
            </w:r>
          </w:p>
        </w:tc>
        <w:tc>
          <w:tcPr>
            <w:tcW w:w="1300" w:type="dxa"/>
            <w:tcBorders>
              <w:top w:val="nil"/>
              <w:left w:val="nil"/>
              <w:bottom w:val="nil"/>
              <w:right w:val="nil"/>
            </w:tcBorders>
            <w:shd w:val="clear" w:color="auto" w:fill="auto"/>
            <w:noWrap/>
            <w:vAlign w:val="center"/>
            <w:hideMark/>
          </w:tcPr>
          <w:p w14:paraId="31980881" w14:textId="75B5361C" w:rsidR="00D00F8C" w:rsidRPr="0011014B" w:rsidRDefault="00D00F8C" w:rsidP="0011014B">
            <w:pPr>
              <w:jc w:val="center"/>
              <w:rPr>
                <w:rFonts w:ascii="Times" w:eastAsia="DengXian" w:hAnsi="Times" w:cs="Arial"/>
                <w:b/>
                <w:bCs/>
                <w:color w:val="000000"/>
                <w:sz w:val="16"/>
                <w:szCs w:val="16"/>
              </w:rPr>
            </w:pPr>
            <w:r w:rsidRPr="0011014B">
              <w:rPr>
                <w:rFonts w:ascii="Times Roman" w:eastAsia="DengXian" w:hAnsi="Times Roman"/>
                <w:b/>
                <w:bCs/>
                <w:color w:val="000000"/>
                <w:sz w:val="16"/>
                <w:szCs w:val="16"/>
              </w:rPr>
              <w:t>&lt; .05</w:t>
            </w:r>
          </w:p>
        </w:tc>
        <w:tc>
          <w:tcPr>
            <w:tcW w:w="1300" w:type="dxa"/>
            <w:tcBorders>
              <w:top w:val="nil"/>
              <w:left w:val="nil"/>
              <w:bottom w:val="nil"/>
              <w:right w:val="nil"/>
            </w:tcBorders>
          </w:tcPr>
          <w:p w14:paraId="69137723" w14:textId="75F07624" w:rsidR="00D00F8C" w:rsidRPr="0011014B" w:rsidRDefault="00D00F8C" w:rsidP="0011014B">
            <w:pPr>
              <w:jc w:val="center"/>
              <w:rPr>
                <w:rFonts w:ascii="Times Roman" w:eastAsia="DengXian" w:hAnsi="Times Roman"/>
                <w:b/>
                <w:bCs/>
                <w:color w:val="000000"/>
                <w:sz w:val="16"/>
                <w:szCs w:val="16"/>
              </w:rPr>
            </w:pPr>
            <w:r>
              <w:rPr>
                <w:rFonts w:ascii="Times Roman" w:eastAsia="DengXian" w:hAnsi="Times Roman" w:hint="eastAsia"/>
                <w:b/>
                <w:bCs/>
                <w:color w:val="000000"/>
                <w:sz w:val="16"/>
                <w:szCs w:val="16"/>
              </w:rPr>
              <w:t>0</w:t>
            </w:r>
            <w:r>
              <w:rPr>
                <w:rFonts w:ascii="Times Roman" w:eastAsia="DengXian" w:hAnsi="Times Roman"/>
                <w:b/>
                <w:bCs/>
                <w:color w:val="000000"/>
                <w:sz w:val="16"/>
                <w:szCs w:val="16"/>
              </w:rPr>
              <w:t>.139</w:t>
            </w:r>
          </w:p>
        </w:tc>
      </w:tr>
      <w:tr w:rsidR="00D00F8C" w:rsidRPr="00C21243" w14:paraId="22C5CC07" w14:textId="2ACE65EA" w:rsidTr="00D00F8C">
        <w:trPr>
          <w:trHeight w:val="180"/>
        </w:trPr>
        <w:tc>
          <w:tcPr>
            <w:tcW w:w="2670" w:type="dxa"/>
            <w:tcBorders>
              <w:top w:val="nil"/>
              <w:left w:val="nil"/>
              <w:bottom w:val="nil"/>
              <w:right w:val="nil"/>
            </w:tcBorders>
            <w:shd w:val="clear" w:color="auto" w:fill="auto"/>
            <w:noWrap/>
            <w:vAlign w:val="center"/>
            <w:hideMark/>
          </w:tcPr>
          <w:p w14:paraId="63D5DED8" w14:textId="77777777" w:rsidR="00D00F8C" w:rsidRPr="004E5309" w:rsidRDefault="00D00F8C" w:rsidP="005143D3">
            <w:pP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 xml:space="preserve">WFD (2018) </w:t>
            </w:r>
            <w:r w:rsidRPr="004E5309">
              <w:rPr>
                <w:rFonts w:ascii="Times New Roman" w:eastAsia="DengXian" w:hAnsi="Times New Roman" w:cs="Times New Roman"/>
                <w:b/>
                <w:bCs/>
                <w:color w:val="000000" w:themeColor="text1"/>
                <w:sz w:val="16"/>
                <w:szCs w:val="16"/>
              </w:rPr>
              <w:t>→</w:t>
            </w:r>
            <w:r w:rsidRPr="004E5309">
              <w:rPr>
                <w:rFonts w:ascii="Times" w:eastAsia="DengXian" w:hAnsi="Times" w:cs="Arial"/>
                <w:b/>
                <w:bCs/>
                <w:color w:val="000000" w:themeColor="text1"/>
                <w:sz w:val="16"/>
                <w:szCs w:val="16"/>
              </w:rPr>
              <w:t xml:space="preserve"> WFD (2020)</w:t>
            </w:r>
          </w:p>
        </w:tc>
        <w:tc>
          <w:tcPr>
            <w:tcW w:w="1300" w:type="dxa"/>
            <w:tcBorders>
              <w:top w:val="nil"/>
              <w:left w:val="nil"/>
              <w:bottom w:val="nil"/>
              <w:right w:val="nil"/>
            </w:tcBorders>
            <w:shd w:val="clear" w:color="auto" w:fill="auto"/>
            <w:noWrap/>
            <w:vAlign w:val="center"/>
            <w:hideMark/>
          </w:tcPr>
          <w:p w14:paraId="1ED2F191" w14:textId="5667160F" w:rsidR="00D00F8C" w:rsidRPr="004E5309" w:rsidRDefault="00D00F8C" w:rsidP="005143D3">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0.231</w:t>
            </w:r>
          </w:p>
        </w:tc>
        <w:tc>
          <w:tcPr>
            <w:tcW w:w="1300" w:type="dxa"/>
            <w:tcBorders>
              <w:top w:val="nil"/>
              <w:left w:val="nil"/>
              <w:bottom w:val="nil"/>
              <w:right w:val="nil"/>
            </w:tcBorders>
            <w:shd w:val="clear" w:color="auto" w:fill="auto"/>
            <w:noWrap/>
            <w:vAlign w:val="center"/>
            <w:hideMark/>
          </w:tcPr>
          <w:p w14:paraId="1D8A0D23" w14:textId="015138E6" w:rsidR="00D00F8C" w:rsidRPr="004E5309" w:rsidRDefault="00D00F8C" w:rsidP="005143D3">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0.072</w:t>
            </w:r>
          </w:p>
        </w:tc>
        <w:tc>
          <w:tcPr>
            <w:tcW w:w="1300" w:type="dxa"/>
            <w:tcBorders>
              <w:top w:val="nil"/>
              <w:left w:val="nil"/>
              <w:bottom w:val="nil"/>
              <w:right w:val="nil"/>
            </w:tcBorders>
            <w:shd w:val="clear" w:color="auto" w:fill="auto"/>
            <w:noWrap/>
            <w:vAlign w:val="center"/>
            <w:hideMark/>
          </w:tcPr>
          <w:p w14:paraId="5426B9CD" w14:textId="2CF61E3D" w:rsidR="00D00F8C" w:rsidRPr="004E5309" w:rsidRDefault="00D00F8C" w:rsidP="005143D3">
            <w:pPr>
              <w:jc w:val="center"/>
              <w:rPr>
                <w:rFonts w:ascii="Times" w:eastAsia="DengXian" w:hAnsi="Times" w:cs="Arial"/>
                <w:b/>
                <w:bCs/>
                <w:color w:val="000000"/>
                <w:sz w:val="16"/>
                <w:szCs w:val="16"/>
              </w:rPr>
            </w:pPr>
            <w:r w:rsidRPr="004E5309">
              <w:rPr>
                <w:rFonts w:ascii="Times Roman" w:eastAsia="DengXian" w:hAnsi="Times Roman"/>
                <w:b/>
                <w:bCs/>
                <w:color w:val="000000"/>
                <w:sz w:val="16"/>
                <w:szCs w:val="16"/>
              </w:rPr>
              <w:t>3.219</w:t>
            </w:r>
          </w:p>
        </w:tc>
        <w:tc>
          <w:tcPr>
            <w:tcW w:w="1300" w:type="dxa"/>
            <w:tcBorders>
              <w:top w:val="nil"/>
              <w:left w:val="nil"/>
              <w:bottom w:val="nil"/>
              <w:right w:val="nil"/>
            </w:tcBorders>
            <w:shd w:val="clear" w:color="auto" w:fill="auto"/>
            <w:noWrap/>
            <w:vAlign w:val="center"/>
            <w:hideMark/>
          </w:tcPr>
          <w:p w14:paraId="6CB2CF40" w14:textId="213774C3" w:rsidR="00D00F8C" w:rsidRPr="005143D3" w:rsidRDefault="00D00F8C" w:rsidP="005143D3">
            <w:pPr>
              <w:jc w:val="center"/>
              <w:rPr>
                <w:rFonts w:ascii="Times" w:eastAsia="DengXian" w:hAnsi="Times" w:cs="Arial"/>
                <w:b/>
                <w:bCs/>
                <w:color w:val="000000"/>
                <w:sz w:val="16"/>
                <w:szCs w:val="16"/>
              </w:rPr>
            </w:pPr>
            <w:r>
              <w:rPr>
                <w:rFonts w:ascii="Times Roman" w:eastAsia="DengXian" w:hAnsi="Times Roman"/>
                <w:b/>
                <w:bCs/>
                <w:color w:val="000000"/>
                <w:sz w:val="16"/>
                <w:szCs w:val="16"/>
              </w:rPr>
              <w:t>=</w:t>
            </w:r>
            <w:r w:rsidRPr="005143D3">
              <w:rPr>
                <w:rFonts w:ascii="Times Roman" w:eastAsia="DengXian" w:hAnsi="Times Roman"/>
                <w:b/>
                <w:bCs/>
                <w:color w:val="000000"/>
                <w:sz w:val="16"/>
                <w:szCs w:val="16"/>
              </w:rPr>
              <w:t xml:space="preserve"> .001</w:t>
            </w:r>
          </w:p>
        </w:tc>
        <w:tc>
          <w:tcPr>
            <w:tcW w:w="1300" w:type="dxa"/>
            <w:tcBorders>
              <w:top w:val="nil"/>
              <w:left w:val="nil"/>
              <w:bottom w:val="nil"/>
              <w:right w:val="nil"/>
            </w:tcBorders>
          </w:tcPr>
          <w:p w14:paraId="4B288093" w14:textId="59C34595" w:rsidR="00D00F8C" w:rsidRDefault="00D00F8C" w:rsidP="005143D3">
            <w:pPr>
              <w:jc w:val="center"/>
              <w:rPr>
                <w:rFonts w:ascii="Times Roman" w:eastAsia="DengXian" w:hAnsi="Times Roman"/>
                <w:b/>
                <w:bCs/>
                <w:color w:val="000000"/>
                <w:sz w:val="16"/>
                <w:szCs w:val="16"/>
              </w:rPr>
            </w:pPr>
            <w:r>
              <w:rPr>
                <w:rFonts w:ascii="Times Roman" w:eastAsia="DengXian" w:hAnsi="Times Roman" w:hint="eastAsia"/>
                <w:b/>
                <w:bCs/>
                <w:color w:val="000000"/>
                <w:sz w:val="16"/>
                <w:szCs w:val="16"/>
              </w:rPr>
              <w:t>0</w:t>
            </w:r>
            <w:r>
              <w:rPr>
                <w:rFonts w:ascii="Times Roman" w:eastAsia="DengXian" w:hAnsi="Times Roman"/>
                <w:b/>
                <w:bCs/>
                <w:color w:val="000000"/>
                <w:sz w:val="16"/>
                <w:szCs w:val="16"/>
              </w:rPr>
              <w:t>.226</w:t>
            </w:r>
          </w:p>
        </w:tc>
      </w:tr>
      <w:tr w:rsidR="00D00F8C" w:rsidRPr="00C21243" w14:paraId="7C99D0D0" w14:textId="6BD95493" w:rsidTr="00D00F8C">
        <w:trPr>
          <w:trHeight w:val="180"/>
        </w:trPr>
        <w:tc>
          <w:tcPr>
            <w:tcW w:w="2670" w:type="dxa"/>
            <w:tcBorders>
              <w:top w:val="single" w:sz="4" w:space="0" w:color="auto"/>
              <w:left w:val="nil"/>
              <w:bottom w:val="single" w:sz="4" w:space="0" w:color="auto"/>
              <w:right w:val="nil"/>
            </w:tcBorders>
            <w:shd w:val="clear" w:color="auto" w:fill="auto"/>
            <w:noWrap/>
            <w:vAlign w:val="center"/>
            <w:hideMark/>
          </w:tcPr>
          <w:p w14:paraId="1930F319" w14:textId="77777777" w:rsidR="00D00F8C" w:rsidRPr="00C21243" w:rsidRDefault="00D00F8C" w:rsidP="002364C9">
            <w:pPr>
              <w:rPr>
                <w:rFonts w:ascii="Times" w:eastAsia="DengXian" w:hAnsi="Times" w:cs="Arial"/>
                <w:b/>
                <w:bCs/>
                <w:color w:val="000000"/>
                <w:sz w:val="16"/>
                <w:szCs w:val="16"/>
              </w:rPr>
            </w:pPr>
            <w:r w:rsidRPr="00C21243">
              <w:rPr>
                <w:rFonts w:ascii="Times" w:eastAsia="DengXian" w:hAnsi="Times" w:cs="Arial"/>
                <w:b/>
                <w:bCs/>
                <w:color w:val="000000"/>
                <w:sz w:val="16"/>
                <w:szCs w:val="16"/>
              </w:rPr>
              <w:t>Cross-lagged paths</w:t>
            </w:r>
          </w:p>
        </w:tc>
        <w:tc>
          <w:tcPr>
            <w:tcW w:w="1300" w:type="dxa"/>
            <w:tcBorders>
              <w:top w:val="single" w:sz="4" w:space="0" w:color="auto"/>
              <w:left w:val="nil"/>
              <w:bottom w:val="single" w:sz="4" w:space="0" w:color="auto"/>
              <w:right w:val="nil"/>
            </w:tcBorders>
            <w:shd w:val="clear" w:color="auto" w:fill="auto"/>
            <w:noWrap/>
            <w:vAlign w:val="center"/>
            <w:hideMark/>
          </w:tcPr>
          <w:p w14:paraId="05EAD5A9" w14:textId="77777777"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1D136420" w14:textId="77777777"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0BF4EE27" w14:textId="77777777"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4E610F6E" w14:textId="77777777"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single" w:sz="4" w:space="0" w:color="auto"/>
              <w:left w:val="nil"/>
              <w:bottom w:val="single" w:sz="4" w:space="0" w:color="auto"/>
              <w:right w:val="nil"/>
            </w:tcBorders>
          </w:tcPr>
          <w:p w14:paraId="0B8E8F0E" w14:textId="77777777" w:rsidR="00D00F8C" w:rsidRPr="00C21243" w:rsidRDefault="00D00F8C" w:rsidP="002364C9">
            <w:pPr>
              <w:jc w:val="center"/>
              <w:rPr>
                <w:rFonts w:ascii="Times" w:eastAsia="DengXian" w:hAnsi="Times" w:cs="Arial"/>
                <w:color w:val="000000"/>
                <w:sz w:val="16"/>
                <w:szCs w:val="16"/>
              </w:rPr>
            </w:pPr>
          </w:p>
        </w:tc>
      </w:tr>
      <w:tr w:rsidR="00D00F8C" w:rsidRPr="00C21243" w14:paraId="0683E8C0" w14:textId="7712C51A" w:rsidTr="00D00F8C">
        <w:trPr>
          <w:trHeight w:val="180"/>
        </w:trPr>
        <w:tc>
          <w:tcPr>
            <w:tcW w:w="2670" w:type="dxa"/>
            <w:tcBorders>
              <w:top w:val="nil"/>
              <w:left w:val="nil"/>
              <w:bottom w:val="nil"/>
              <w:right w:val="nil"/>
            </w:tcBorders>
            <w:shd w:val="clear" w:color="auto" w:fill="auto"/>
            <w:noWrap/>
            <w:vAlign w:val="center"/>
          </w:tcPr>
          <w:p w14:paraId="798F0DD3" w14:textId="136E85FC" w:rsidR="00D00F8C" w:rsidRPr="0011014B" w:rsidRDefault="00D00F8C" w:rsidP="002364C9">
            <w:pPr>
              <w:rPr>
                <w:rFonts w:ascii="Times" w:eastAsia="DengXian" w:hAnsi="Times" w:cs="Arial"/>
                <w:color w:val="000000"/>
                <w:sz w:val="16"/>
                <w:szCs w:val="16"/>
              </w:rPr>
            </w:pPr>
            <w:r w:rsidRPr="0011014B">
              <w:rPr>
                <w:rFonts w:ascii="Times" w:eastAsia="DengXian" w:hAnsi="Times" w:cs="Arial"/>
                <w:color w:val="000000"/>
                <w:sz w:val="16"/>
                <w:szCs w:val="16"/>
              </w:rPr>
              <w:t xml:space="preserve">WAD (2012) </w:t>
            </w:r>
            <w:r w:rsidRPr="0011014B">
              <w:rPr>
                <w:rFonts w:ascii="Times New Roman" w:eastAsia="DengXian" w:hAnsi="Times New Roman" w:cs="Times New Roman"/>
                <w:color w:val="000000"/>
                <w:sz w:val="16"/>
                <w:szCs w:val="16"/>
              </w:rPr>
              <w:t>→</w:t>
            </w:r>
            <w:r w:rsidRPr="0011014B">
              <w:rPr>
                <w:rFonts w:ascii="Times" w:eastAsia="DengXian" w:hAnsi="Times" w:cs="Arial"/>
                <w:color w:val="000000"/>
                <w:sz w:val="16"/>
                <w:szCs w:val="16"/>
              </w:rPr>
              <w:t xml:space="preserve"> WMD (2016)</w:t>
            </w:r>
          </w:p>
        </w:tc>
        <w:tc>
          <w:tcPr>
            <w:tcW w:w="1300" w:type="dxa"/>
            <w:tcBorders>
              <w:top w:val="nil"/>
              <w:left w:val="nil"/>
              <w:bottom w:val="nil"/>
              <w:right w:val="nil"/>
            </w:tcBorders>
            <w:shd w:val="clear" w:color="auto" w:fill="auto"/>
            <w:noWrap/>
            <w:vAlign w:val="center"/>
          </w:tcPr>
          <w:p w14:paraId="00125F20" w14:textId="1CB501DB" w:rsidR="00D00F8C" w:rsidRPr="0011014B" w:rsidRDefault="00D00F8C" w:rsidP="002364C9">
            <w:pPr>
              <w:jc w:val="center"/>
              <w:rPr>
                <w:rFonts w:ascii="Times" w:eastAsia="DengXian" w:hAnsi="Times" w:cs="Arial"/>
                <w:color w:val="000000"/>
                <w:sz w:val="16"/>
                <w:szCs w:val="16"/>
              </w:rPr>
            </w:pPr>
            <w:r w:rsidRPr="0011014B">
              <w:rPr>
                <w:rFonts w:ascii="Times" w:eastAsia="DengXian" w:hAnsi="Times" w:cs="Arial"/>
                <w:color w:val="000000"/>
                <w:sz w:val="16"/>
                <w:szCs w:val="16"/>
              </w:rPr>
              <w:t>0.0</w:t>
            </w:r>
            <w:r>
              <w:rPr>
                <w:rFonts w:ascii="Times" w:eastAsia="DengXian" w:hAnsi="Times" w:cs="Arial"/>
                <w:color w:val="000000"/>
                <w:sz w:val="16"/>
                <w:szCs w:val="16"/>
              </w:rPr>
              <w:t>47</w:t>
            </w:r>
          </w:p>
        </w:tc>
        <w:tc>
          <w:tcPr>
            <w:tcW w:w="1300" w:type="dxa"/>
            <w:tcBorders>
              <w:top w:val="nil"/>
              <w:left w:val="nil"/>
              <w:bottom w:val="nil"/>
              <w:right w:val="nil"/>
            </w:tcBorders>
            <w:shd w:val="clear" w:color="auto" w:fill="auto"/>
            <w:noWrap/>
            <w:vAlign w:val="center"/>
          </w:tcPr>
          <w:p w14:paraId="5BD811AF" w14:textId="2B6BF430" w:rsidR="00D00F8C" w:rsidRPr="0011014B" w:rsidRDefault="00D00F8C" w:rsidP="002364C9">
            <w:pPr>
              <w:jc w:val="center"/>
              <w:rPr>
                <w:rFonts w:ascii="Times" w:eastAsia="DengXian" w:hAnsi="Times" w:cs="Arial"/>
                <w:color w:val="000000"/>
                <w:sz w:val="16"/>
                <w:szCs w:val="16"/>
              </w:rPr>
            </w:pPr>
            <w:r w:rsidRPr="0011014B">
              <w:rPr>
                <w:rFonts w:ascii="Times" w:eastAsia="DengXian" w:hAnsi="Times" w:cs="Arial"/>
                <w:color w:val="000000"/>
                <w:sz w:val="16"/>
                <w:szCs w:val="16"/>
              </w:rPr>
              <w:t>0.08</w:t>
            </w:r>
            <w:r>
              <w:rPr>
                <w:rFonts w:ascii="Times" w:eastAsia="DengXian" w:hAnsi="Times" w:cs="Arial"/>
                <w:color w:val="000000"/>
                <w:sz w:val="16"/>
                <w:szCs w:val="16"/>
              </w:rPr>
              <w:t>1</w:t>
            </w:r>
          </w:p>
        </w:tc>
        <w:tc>
          <w:tcPr>
            <w:tcW w:w="1300" w:type="dxa"/>
            <w:tcBorders>
              <w:top w:val="nil"/>
              <w:left w:val="nil"/>
              <w:bottom w:val="nil"/>
              <w:right w:val="nil"/>
            </w:tcBorders>
            <w:shd w:val="clear" w:color="auto" w:fill="auto"/>
            <w:noWrap/>
            <w:vAlign w:val="center"/>
          </w:tcPr>
          <w:p w14:paraId="0B2B5639" w14:textId="3FFD2728" w:rsidR="00D00F8C" w:rsidRPr="0011014B" w:rsidRDefault="00D00F8C" w:rsidP="002364C9">
            <w:pPr>
              <w:jc w:val="center"/>
              <w:rPr>
                <w:rFonts w:ascii="Times" w:eastAsia="DengXian" w:hAnsi="Times" w:cs="Arial"/>
                <w:color w:val="000000"/>
                <w:sz w:val="16"/>
                <w:szCs w:val="16"/>
              </w:rPr>
            </w:pPr>
            <w:r w:rsidRPr="0011014B">
              <w:rPr>
                <w:rFonts w:ascii="Times" w:eastAsia="DengXian" w:hAnsi="Times" w:cs="Arial"/>
                <w:color w:val="000000"/>
                <w:sz w:val="16"/>
                <w:szCs w:val="16"/>
              </w:rPr>
              <w:t>0.</w:t>
            </w:r>
            <w:r>
              <w:rPr>
                <w:rFonts w:ascii="Times" w:eastAsia="DengXian" w:hAnsi="Times" w:cs="Arial"/>
                <w:color w:val="000000"/>
                <w:sz w:val="16"/>
                <w:szCs w:val="16"/>
              </w:rPr>
              <w:t>584</w:t>
            </w:r>
          </w:p>
        </w:tc>
        <w:tc>
          <w:tcPr>
            <w:tcW w:w="1300" w:type="dxa"/>
            <w:tcBorders>
              <w:top w:val="nil"/>
              <w:left w:val="nil"/>
              <w:bottom w:val="nil"/>
              <w:right w:val="nil"/>
            </w:tcBorders>
            <w:shd w:val="clear" w:color="auto" w:fill="auto"/>
            <w:noWrap/>
            <w:vAlign w:val="center"/>
          </w:tcPr>
          <w:p w14:paraId="18977C2F" w14:textId="6D9C8FE5" w:rsidR="00D00F8C" w:rsidRPr="0011014B" w:rsidRDefault="00D00F8C" w:rsidP="002364C9">
            <w:pPr>
              <w:jc w:val="center"/>
              <w:rPr>
                <w:rFonts w:ascii="Times" w:eastAsia="DengXian" w:hAnsi="Times" w:cs="Arial"/>
                <w:color w:val="000000"/>
                <w:sz w:val="16"/>
                <w:szCs w:val="16"/>
              </w:rPr>
            </w:pPr>
            <w:r w:rsidRPr="0011014B">
              <w:rPr>
                <w:rFonts w:ascii="Times" w:eastAsia="DengXian" w:hAnsi="Times" w:cs="Arial"/>
                <w:color w:val="000000"/>
                <w:sz w:val="16"/>
                <w:szCs w:val="16"/>
              </w:rPr>
              <w:t>.</w:t>
            </w:r>
            <w:r>
              <w:rPr>
                <w:rFonts w:ascii="Times" w:eastAsia="DengXian" w:hAnsi="Times" w:cs="Arial"/>
                <w:color w:val="000000"/>
                <w:sz w:val="16"/>
                <w:szCs w:val="16"/>
              </w:rPr>
              <w:t>559</w:t>
            </w:r>
          </w:p>
        </w:tc>
        <w:tc>
          <w:tcPr>
            <w:tcW w:w="1300" w:type="dxa"/>
            <w:tcBorders>
              <w:top w:val="nil"/>
              <w:left w:val="nil"/>
              <w:bottom w:val="nil"/>
              <w:right w:val="nil"/>
            </w:tcBorders>
          </w:tcPr>
          <w:p w14:paraId="26207F6B" w14:textId="020FA3C4" w:rsidR="00D00F8C" w:rsidRPr="0011014B" w:rsidRDefault="00D00F8C" w:rsidP="002364C9">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.035</w:t>
            </w:r>
          </w:p>
        </w:tc>
      </w:tr>
      <w:tr w:rsidR="00D00F8C" w:rsidRPr="00C21243" w14:paraId="31978C3C" w14:textId="47C4E0D8" w:rsidTr="00D00F8C">
        <w:trPr>
          <w:trHeight w:val="180"/>
        </w:trPr>
        <w:tc>
          <w:tcPr>
            <w:tcW w:w="2670" w:type="dxa"/>
            <w:tcBorders>
              <w:top w:val="nil"/>
              <w:left w:val="nil"/>
              <w:bottom w:val="nil"/>
              <w:right w:val="nil"/>
            </w:tcBorders>
            <w:shd w:val="clear" w:color="auto" w:fill="auto"/>
            <w:noWrap/>
            <w:vAlign w:val="center"/>
          </w:tcPr>
          <w:p w14:paraId="673FDE16" w14:textId="2C6F08F2" w:rsidR="00D00F8C" w:rsidRPr="0011014B" w:rsidRDefault="00D00F8C" w:rsidP="0011014B">
            <w:pPr>
              <w:rPr>
                <w:rFonts w:ascii="Times" w:eastAsia="DengXian" w:hAnsi="Times" w:cs="Arial"/>
                <w:color w:val="000000"/>
                <w:sz w:val="16"/>
                <w:szCs w:val="16"/>
              </w:rPr>
            </w:pPr>
            <w:r w:rsidRPr="0011014B">
              <w:rPr>
                <w:rFonts w:ascii="Times" w:eastAsia="DengXian" w:hAnsi="Times" w:cs="Arial"/>
                <w:color w:val="000000"/>
                <w:sz w:val="16"/>
                <w:szCs w:val="16"/>
              </w:rPr>
              <w:t xml:space="preserve">WAD (2012) </w:t>
            </w:r>
            <w:r w:rsidRPr="0011014B">
              <w:rPr>
                <w:rFonts w:ascii="Times New Roman" w:eastAsia="DengXian" w:hAnsi="Times New Roman" w:cs="Times New Roman"/>
                <w:color w:val="000000"/>
                <w:sz w:val="16"/>
                <w:szCs w:val="16"/>
              </w:rPr>
              <w:t>→</w:t>
            </w:r>
            <w:r w:rsidRPr="0011014B">
              <w:rPr>
                <w:rFonts w:ascii="Times" w:eastAsia="DengXian" w:hAnsi="Times" w:cs="Arial"/>
                <w:color w:val="000000"/>
                <w:sz w:val="16"/>
                <w:szCs w:val="16"/>
              </w:rPr>
              <w:t xml:space="preserve"> WFD (2016)</w:t>
            </w:r>
          </w:p>
        </w:tc>
        <w:tc>
          <w:tcPr>
            <w:tcW w:w="1300" w:type="dxa"/>
            <w:tcBorders>
              <w:top w:val="nil"/>
              <w:left w:val="nil"/>
              <w:bottom w:val="nil"/>
              <w:right w:val="nil"/>
            </w:tcBorders>
            <w:shd w:val="clear" w:color="auto" w:fill="auto"/>
            <w:noWrap/>
            <w:vAlign w:val="center"/>
          </w:tcPr>
          <w:p w14:paraId="1837E17D" w14:textId="25B7DD25" w:rsidR="00D00F8C" w:rsidRPr="0011014B" w:rsidRDefault="00D00F8C" w:rsidP="0011014B">
            <w:pPr>
              <w:jc w:val="center"/>
              <w:rPr>
                <w:rFonts w:ascii="Times" w:eastAsia="DengXian" w:hAnsi="Times" w:cs="Arial"/>
                <w:color w:val="000000"/>
                <w:sz w:val="16"/>
                <w:szCs w:val="16"/>
              </w:rPr>
            </w:pPr>
            <w:r w:rsidRPr="0011014B">
              <w:rPr>
                <w:rFonts w:ascii="Times" w:eastAsia="DengXian" w:hAnsi="Times"/>
                <w:color w:val="000000"/>
                <w:sz w:val="16"/>
                <w:szCs w:val="16"/>
              </w:rPr>
              <w:t>-0.0</w:t>
            </w:r>
            <w:r>
              <w:rPr>
                <w:rFonts w:ascii="Times" w:eastAsia="DengXian" w:hAnsi="Times"/>
                <w:color w:val="000000"/>
                <w:sz w:val="16"/>
                <w:szCs w:val="16"/>
              </w:rPr>
              <w:t>19</w:t>
            </w:r>
          </w:p>
        </w:tc>
        <w:tc>
          <w:tcPr>
            <w:tcW w:w="1300" w:type="dxa"/>
            <w:tcBorders>
              <w:top w:val="nil"/>
              <w:left w:val="nil"/>
              <w:bottom w:val="nil"/>
              <w:right w:val="nil"/>
            </w:tcBorders>
            <w:shd w:val="clear" w:color="auto" w:fill="auto"/>
            <w:noWrap/>
            <w:vAlign w:val="center"/>
          </w:tcPr>
          <w:p w14:paraId="32D236AD" w14:textId="79DF4FC6" w:rsidR="00D00F8C" w:rsidRPr="0011014B" w:rsidRDefault="00D00F8C" w:rsidP="0011014B">
            <w:pPr>
              <w:jc w:val="center"/>
              <w:rPr>
                <w:rFonts w:ascii="Times" w:eastAsia="DengXian" w:hAnsi="Times" w:cs="Arial"/>
                <w:color w:val="000000"/>
                <w:sz w:val="16"/>
                <w:szCs w:val="16"/>
              </w:rPr>
            </w:pPr>
            <w:r w:rsidRPr="0011014B">
              <w:rPr>
                <w:rFonts w:ascii="Times" w:eastAsia="DengXian" w:hAnsi="Times"/>
                <w:color w:val="000000"/>
                <w:sz w:val="16"/>
                <w:szCs w:val="16"/>
              </w:rPr>
              <w:t>0.084</w:t>
            </w:r>
          </w:p>
        </w:tc>
        <w:tc>
          <w:tcPr>
            <w:tcW w:w="1300" w:type="dxa"/>
            <w:tcBorders>
              <w:top w:val="nil"/>
              <w:left w:val="nil"/>
              <w:bottom w:val="nil"/>
              <w:right w:val="nil"/>
            </w:tcBorders>
            <w:shd w:val="clear" w:color="auto" w:fill="auto"/>
            <w:noWrap/>
            <w:vAlign w:val="center"/>
          </w:tcPr>
          <w:p w14:paraId="45886284" w14:textId="02CBBC14" w:rsidR="00D00F8C" w:rsidRPr="0011014B" w:rsidRDefault="00D00F8C" w:rsidP="0011014B">
            <w:pPr>
              <w:jc w:val="center"/>
              <w:rPr>
                <w:rFonts w:ascii="Times" w:eastAsia="DengXian" w:hAnsi="Times" w:cs="Arial"/>
                <w:color w:val="000000"/>
                <w:sz w:val="16"/>
                <w:szCs w:val="16"/>
              </w:rPr>
            </w:pPr>
            <w:r w:rsidRPr="0011014B">
              <w:rPr>
                <w:rFonts w:ascii="Times" w:eastAsia="DengXian" w:hAnsi="Times"/>
                <w:color w:val="000000"/>
                <w:sz w:val="16"/>
                <w:szCs w:val="16"/>
              </w:rPr>
              <w:t>-0.2</w:t>
            </w:r>
            <w:r>
              <w:rPr>
                <w:rFonts w:ascii="Times" w:eastAsia="DengXian" w:hAnsi="Times"/>
                <w:color w:val="000000"/>
                <w:sz w:val="16"/>
                <w:szCs w:val="16"/>
              </w:rPr>
              <w:t>33</w:t>
            </w:r>
          </w:p>
        </w:tc>
        <w:tc>
          <w:tcPr>
            <w:tcW w:w="1300" w:type="dxa"/>
            <w:tcBorders>
              <w:top w:val="nil"/>
              <w:left w:val="nil"/>
              <w:bottom w:val="nil"/>
              <w:right w:val="nil"/>
            </w:tcBorders>
            <w:shd w:val="clear" w:color="auto" w:fill="auto"/>
            <w:noWrap/>
            <w:vAlign w:val="center"/>
          </w:tcPr>
          <w:p w14:paraId="1C38295D" w14:textId="537E785F" w:rsidR="00D00F8C" w:rsidRPr="0011014B" w:rsidRDefault="00D00F8C" w:rsidP="0011014B">
            <w:pPr>
              <w:jc w:val="center"/>
              <w:rPr>
                <w:rFonts w:ascii="Times" w:eastAsia="DengXian" w:hAnsi="Times" w:cs="Arial"/>
                <w:color w:val="000000"/>
                <w:sz w:val="16"/>
                <w:szCs w:val="16"/>
              </w:rPr>
            </w:pPr>
            <w:r w:rsidRPr="0011014B">
              <w:rPr>
                <w:rFonts w:ascii="Times" w:eastAsia="DengXian" w:hAnsi="Times"/>
                <w:color w:val="000000"/>
                <w:sz w:val="16"/>
                <w:szCs w:val="16"/>
              </w:rPr>
              <w:t>.8</w:t>
            </w:r>
            <w:r>
              <w:rPr>
                <w:rFonts w:ascii="Times" w:eastAsia="DengXian" w:hAnsi="Times"/>
                <w:color w:val="000000"/>
                <w:sz w:val="16"/>
                <w:szCs w:val="16"/>
              </w:rPr>
              <w:t>16</w:t>
            </w:r>
          </w:p>
        </w:tc>
        <w:tc>
          <w:tcPr>
            <w:tcW w:w="1300" w:type="dxa"/>
            <w:tcBorders>
              <w:top w:val="nil"/>
              <w:left w:val="nil"/>
              <w:bottom w:val="nil"/>
              <w:right w:val="nil"/>
            </w:tcBorders>
          </w:tcPr>
          <w:p w14:paraId="66F2A86A" w14:textId="6BB95598" w:rsidR="00D00F8C" w:rsidRPr="0011014B" w:rsidRDefault="00D00F8C" w:rsidP="0011014B">
            <w:pPr>
              <w:jc w:val="center"/>
              <w:rPr>
                <w:rFonts w:ascii="Times" w:eastAsia="DengXian" w:hAnsi="Times"/>
                <w:color w:val="000000"/>
                <w:sz w:val="16"/>
                <w:szCs w:val="16"/>
              </w:rPr>
            </w:pPr>
            <w:r>
              <w:rPr>
                <w:rFonts w:ascii="Times" w:eastAsia="DengXian" w:hAnsi="Times" w:hint="eastAsia"/>
                <w:color w:val="000000"/>
                <w:sz w:val="16"/>
                <w:szCs w:val="16"/>
              </w:rPr>
              <w:t>-</w:t>
            </w:r>
            <w:r>
              <w:rPr>
                <w:rFonts w:ascii="Times" w:eastAsia="DengXian" w:hAnsi="Times"/>
                <w:color w:val="000000"/>
                <w:sz w:val="16"/>
                <w:szCs w:val="16"/>
              </w:rPr>
              <w:t>0.017</w:t>
            </w:r>
          </w:p>
        </w:tc>
      </w:tr>
      <w:tr w:rsidR="00D00F8C" w:rsidRPr="00C21243" w14:paraId="70CC5C29" w14:textId="0633E492" w:rsidTr="00D00F8C">
        <w:trPr>
          <w:trHeight w:val="180"/>
        </w:trPr>
        <w:tc>
          <w:tcPr>
            <w:tcW w:w="2670" w:type="dxa"/>
            <w:tcBorders>
              <w:top w:val="nil"/>
              <w:left w:val="nil"/>
              <w:bottom w:val="nil"/>
              <w:right w:val="nil"/>
            </w:tcBorders>
            <w:shd w:val="clear" w:color="auto" w:fill="auto"/>
            <w:noWrap/>
            <w:vAlign w:val="center"/>
            <w:hideMark/>
          </w:tcPr>
          <w:p w14:paraId="33ECC44F" w14:textId="77777777" w:rsidR="00D00F8C" w:rsidRPr="0011014B" w:rsidRDefault="00D00F8C" w:rsidP="0011014B">
            <w:pPr>
              <w:rPr>
                <w:rFonts w:ascii="Times" w:eastAsia="DengXian" w:hAnsi="Times" w:cs="Arial"/>
                <w:color w:val="000000"/>
                <w:sz w:val="16"/>
                <w:szCs w:val="16"/>
              </w:rPr>
            </w:pPr>
            <w:r w:rsidRPr="0011014B">
              <w:rPr>
                <w:rFonts w:ascii="Times" w:eastAsia="DengXian" w:hAnsi="Times" w:cs="Arial"/>
                <w:color w:val="000000"/>
                <w:sz w:val="16"/>
                <w:szCs w:val="16"/>
              </w:rPr>
              <w:t xml:space="preserve">WAD (2016) </w:t>
            </w:r>
            <w:r w:rsidRPr="0011014B">
              <w:rPr>
                <w:rFonts w:ascii="Times New Roman" w:eastAsia="DengXian" w:hAnsi="Times New Roman" w:cs="Times New Roman"/>
                <w:color w:val="000000"/>
                <w:sz w:val="16"/>
                <w:szCs w:val="16"/>
              </w:rPr>
              <w:t>→</w:t>
            </w:r>
            <w:r w:rsidRPr="0011014B">
              <w:rPr>
                <w:rFonts w:ascii="Times" w:eastAsia="DengXian" w:hAnsi="Times" w:cs="Arial"/>
                <w:color w:val="000000"/>
                <w:sz w:val="16"/>
                <w:szCs w:val="16"/>
              </w:rPr>
              <w:t xml:space="preserve"> WMD (2018)</w:t>
            </w:r>
          </w:p>
        </w:tc>
        <w:tc>
          <w:tcPr>
            <w:tcW w:w="1300" w:type="dxa"/>
            <w:tcBorders>
              <w:top w:val="nil"/>
              <w:left w:val="nil"/>
              <w:bottom w:val="nil"/>
              <w:right w:val="nil"/>
            </w:tcBorders>
            <w:shd w:val="clear" w:color="auto" w:fill="auto"/>
            <w:noWrap/>
            <w:vAlign w:val="center"/>
            <w:hideMark/>
          </w:tcPr>
          <w:p w14:paraId="1D33D136" w14:textId="37022E9C" w:rsidR="00D00F8C" w:rsidRPr="0011014B"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0.105</w:t>
            </w:r>
          </w:p>
        </w:tc>
        <w:tc>
          <w:tcPr>
            <w:tcW w:w="1300" w:type="dxa"/>
            <w:tcBorders>
              <w:top w:val="nil"/>
              <w:left w:val="nil"/>
              <w:bottom w:val="nil"/>
              <w:right w:val="nil"/>
            </w:tcBorders>
            <w:shd w:val="clear" w:color="auto" w:fill="auto"/>
            <w:noWrap/>
            <w:vAlign w:val="center"/>
            <w:hideMark/>
          </w:tcPr>
          <w:p w14:paraId="67EDB52B" w14:textId="457319D8" w:rsidR="00D00F8C" w:rsidRPr="0011014B"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0.063</w:t>
            </w:r>
          </w:p>
        </w:tc>
        <w:tc>
          <w:tcPr>
            <w:tcW w:w="1300" w:type="dxa"/>
            <w:tcBorders>
              <w:top w:val="nil"/>
              <w:left w:val="nil"/>
              <w:bottom w:val="nil"/>
              <w:right w:val="nil"/>
            </w:tcBorders>
            <w:shd w:val="clear" w:color="auto" w:fill="auto"/>
            <w:noWrap/>
            <w:vAlign w:val="center"/>
            <w:hideMark/>
          </w:tcPr>
          <w:p w14:paraId="254C2770" w14:textId="5FF1CD17" w:rsidR="00D00F8C" w:rsidRPr="0011014B"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1.653</w:t>
            </w:r>
          </w:p>
        </w:tc>
        <w:tc>
          <w:tcPr>
            <w:tcW w:w="1300" w:type="dxa"/>
            <w:tcBorders>
              <w:top w:val="nil"/>
              <w:left w:val="nil"/>
              <w:bottom w:val="nil"/>
              <w:right w:val="nil"/>
            </w:tcBorders>
            <w:shd w:val="clear" w:color="auto" w:fill="auto"/>
            <w:noWrap/>
            <w:vAlign w:val="center"/>
            <w:hideMark/>
          </w:tcPr>
          <w:p w14:paraId="7591ADFB" w14:textId="3E54707E" w:rsidR="00D00F8C" w:rsidRPr="0011014B"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.098</w:t>
            </w:r>
          </w:p>
        </w:tc>
        <w:tc>
          <w:tcPr>
            <w:tcW w:w="1300" w:type="dxa"/>
            <w:tcBorders>
              <w:top w:val="nil"/>
              <w:left w:val="nil"/>
              <w:bottom w:val="nil"/>
              <w:right w:val="nil"/>
            </w:tcBorders>
          </w:tcPr>
          <w:p w14:paraId="0FD46466" w14:textId="261F30BA" w:rsidR="00D00F8C" w:rsidRDefault="00D00F8C" w:rsidP="0011014B">
            <w:pPr>
              <w:jc w:val="center"/>
              <w:rPr>
                <w:rFonts w:ascii="Times Roman" w:eastAsia="DengXian" w:hAnsi="Times Roman"/>
                <w:color w:val="000000"/>
                <w:sz w:val="16"/>
                <w:szCs w:val="16"/>
              </w:rPr>
            </w:pPr>
            <w:r>
              <w:rPr>
                <w:rFonts w:ascii="Times Roman" w:eastAsia="DengXian" w:hAnsi="Times Roman" w:hint="eastAsia"/>
                <w:color w:val="000000"/>
                <w:sz w:val="16"/>
                <w:szCs w:val="16"/>
              </w:rPr>
              <w:t>0</w:t>
            </w:r>
            <w:r>
              <w:rPr>
                <w:rFonts w:ascii="Times Roman" w:eastAsia="DengXian" w:hAnsi="Times Roman"/>
                <w:color w:val="000000"/>
                <w:sz w:val="16"/>
                <w:szCs w:val="16"/>
              </w:rPr>
              <w:t>.097</w:t>
            </w:r>
          </w:p>
        </w:tc>
      </w:tr>
      <w:tr w:rsidR="00D00F8C" w:rsidRPr="00C21243" w14:paraId="415EBC55" w14:textId="621C48BC" w:rsidTr="00D00F8C">
        <w:trPr>
          <w:trHeight w:val="180"/>
        </w:trPr>
        <w:tc>
          <w:tcPr>
            <w:tcW w:w="2670" w:type="dxa"/>
            <w:tcBorders>
              <w:top w:val="nil"/>
              <w:left w:val="nil"/>
              <w:bottom w:val="nil"/>
              <w:right w:val="nil"/>
            </w:tcBorders>
            <w:shd w:val="clear" w:color="auto" w:fill="auto"/>
            <w:noWrap/>
            <w:vAlign w:val="center"/>
            <w:hideMark/>
          </w:tcPr>
          <w:p w14:paraId="6AF872F9" w14:textId="77777777" w:rsidR="00D00F8C" w:rsidRPr="0011014B" w:rsidRDefault="00D00F8C" w:rsidP="0011014B">
            <w:pPr>
              <w:rPr>
                <w:rFonts w:ascii="Times" w:eastAsia="DengXian" w:hAnsi="Times" w:cs="Arial"/>
                <w:color w:val="000000"/>
                <w:sz w:val="16"/>
                <w:szCs w:val="16"/>
              </w:rPr>
            </w:pPr>
            <w:r w:rsidRPr="0011014B">
              <w:rPr>
                <w:rFonts w:ascii="Times" w:eastAsia="DengXian" w:hAnsi="Times" w:cs="Arial"/>
                <w:color w:val="000000"/>
                <w:sz w:val="16"/>
                <w:szCs w:val="16"/>
              </w:rPr>
              <w:t xml:space="preserve">WAD (2016) </w:t>
            </w:r>
            <w:r w:rsidRPr="0011014B">
              <w:rPr>
                <w:rFonts w:ascii="Times New Roman" w:eastAsia="DengXian" w:hAnsi="Times New Roman" w:cs="Times New Roman"/>
                <w:color w:val="000000"/>
                <w:sz w:val="16"/>
                <w:szCs w:val="16"/>
              </w:rPr>
              <w:t>→</w:t>
            </w:r>
            <w:r w:rsidRPr="0011014B">
              <w:rPr>
                <w:rFonts w:ascii="Times" w:eastAsia="DengXian" w:hAnsi="Times" w:cs="Arial"/>
                <w:color w:val="000000"/>
                <w:sz w:val="16"/>
                <w:szCs w:val="16"/>
              </w:rPr>
              <w:t xml:space="preserve"> WFD (2018)</w:t>
            </w:r>
          </w:p>
        </w:tc>
        <w:tc>
          <w:tcPr>
            <w:tcW w:w="1300" w:type="dxa"/>
            <w:tcBorders>
              <w:top w:val="nil"/>
              <w:left w:val="nil"/>
              <w:bottom w:val="nil"/>
              <w:right w:val="nil"/>
            </w:tcBorders>
            <w:shd w:val="clear" w:color="auto" w:fill="auto"/>
            <w:noWrap/>
            <w:vAlign w:val="center"/>
            <w:hideMark/>
          </w:tcPr>
          <w:p w14:paraId="585FB1D1" w14:textId="4B0C864F" w:rsidR="00D00F8C" w:rsidRPr="0011014B" w:rsidRDefault="00D00F8C" w:rsidP="0011014B">
            <w:pPr>
              <w:jc w:val="center"/>
              <w:rPr>
                <w:rFonts w:ascii="Times" w:eastAsia="DengXian" w:hAnsi="Times" w:cs="Arial"/>
                <w:color w:val="000000"/>
                <w:sz w:val="16"/>
                <w:szCs w:val="16"/>
              </w:rPr>
            </w:pPr>
            <w:r>
              <w:rPr>
                <w:rFonts w:ascii="Times Roman" w:eastAsia="DengXian" w:hAnsi="Times Roman"/>
                <w:color w:val="000000" w:themeColor="text1"/>
                <w:sz w:val="16"/>
                <w:szCs w:val="16"/>
              </w:rPr>
              <w:t>-</w:t>
            </w:r>
            <w:r w:rsidRPr="005143D3">
              <w:rPr>
                <w:rFonts w:ascii="Times Roman" w:eastAsia="DengXian" w:hAnsi="Times Roman"/>
                <w:color w:val="000000" w:themeColor="text1"/>
                <w:sz w:val="16"/>
                <w:szCs w:val="16"/>
              </w:rPr>
              <w:t>0.00</w:t>
            </w:r>
            <w:r>
              <w:rPr>
                <w:rFonts w:ascii="Times Roman" w:eastAsia="DengXian" w:hAnsi="Times Roman"/>
                <w:color w:val="000000" w:themeColor="text1"/>
                <w:sz w:val="16"/>
                <w:szCs w:val="16"/>
              </w:rPr>
              <w:t>2</w:t>
            </w:r>
          </w:p>
        </w:tc>
        <w:tc>
          <w:tcPr>
            <w:tcW w:w="1300" w:type="dxa"/>
            <w:tcBorders>
              <w:top w:val="nil"/>
              <w:left w:val="nil"/>
              <w:bottom w:val="nil"/>
              <w:right w:val="nil"/>
            </w:tcBorders>
            <w:shd w:val="clear" w:color="auto" w:fill="auto"/>
            <w:noWrap/>
            <w:vAlign w:val="center"/>
            <w:hideMark/>
          </w:tcPr>
          <w:p w14:paraId="6A358666" w14:textId="7DCB73CA" w:rsidR="00D00F8C" w:rsidRPr="0011014B"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0.069</w:t>
            </w:r>
          </w:p>
        </w:tc>
        <w:tc>
          <w:tcPr>
            <w:tcW w:w="1300" w:type="dxa"/>
            <w:tcBorders>
              <w:top w:val="nil"/>
              <w:left w:val="nil"/>
              <w:bottom w:val="nil"/>
              <w:right w:val="nil"/>
            </w:tcBorders>
            <w:shd w:val="clear" w:color="auto" w:fill="auto"/>
            <w:noWrap/>
            <w:vAlign w:val="center"/>
            <w:hideMark/>
          </w:tcPr>
          <w:p w14:paraId="2271F157" w14:textId="6B8A8635" w:rsidR="00D00F8C" w:rsidRPr="0011014B" w:rsidRDefault="00D00F8C" w:rsidP="0011014B">
            <w:pPr>
              <w:jc w:val="center"/>
              <w:rPr>
                <w:rFonts w:ascii="Times" w:eastAsia="DengXian" w:hAnsi="Times" w:cs="Arial"/>
                <w:color w:val="000000"/>
                <w:sz w:val="16"/>
                <w:szCs w:val="16"/>
              </w:rPr>
            </w:pPr>
            <w:r>
              <w:rPr>
                <w:rFonts w:ascii="Times" w:eastAsia="DengXian" w:hAnsi="Times" w:hint="eastAsia"/>
                <w:color w:val="000000"/>
                <w:sz w:val="16"/>
                <w:szCs w:val="16"/>
              </w:rPr>
              <w:t>-</w:t>
            </w:r>
            <w:r>
              <w:rPr>
                <w:rFonts w:ascii="Times" w:eastAsia="DengXian" w:hAnsi="Times"/>
                <w:color w:val="000000"/>
                <w:sz w:val="16"/>
                <w:szCs w:val="16"/>
              </w:rPr>
              <w:t>0.030</w:t>
            </w:r>
          </w:p>
        </w:tc>
        <w:tc>
          <w:tcPr>
            <w:tcW w:w="1300" w:type="dxa"/>
            <w:tcBorders>
              <w:top w:val="nil"/>
              <w:left w:val="nil"/>
              <w:bottom w:val="nil"/>
              <w:right w:val="nil"/>
            </w:tcBorders>
            <w:shd w:val="clear" w:color="auto" w:fill="auto"/>
            <w:noWrap/>
            <w:vAlign w:val="center"/>
            <w:hideMark/>
          </w:tcPr>
          <w:p w14:paraId="08445ADE" w14:textId="58D0E49E" w:rsidR="00D00F8C" w:rsidRPr="0011014B"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.976</w:t>
            </w:r>
          </w:p>
        </w:tc>
        <w:tc>
          <w:tcPr>
            <w:tcW w:w="1300" w:type="dxa"/>
            <w:tcBorders>
              <w:top w:val="nil"/>
              <w:left w:val="nil"/>
              <w:bottom w:val="nil"/>
              <w:right w:val="nil"/>
            </w:tcBorders>
          </w:tcPr>
          <w:p w14:paraId="721F5086" w14:textId="40EDEAB0" w:rsidR="00D00F8C" w:rsidRDefault="00D00F8C" w:rsidP="0011014B">
            <w:pPr>
              <w:jc w:val="center"/>
              <w:rPr>
                <w:rFonts w:ascii="Times Roman" w:eastAsia="DengXian" w:hAnsi="Times Roman"/>
                <w:color w:val="000000"/>
                <w:sz w:val="16"/>
                <w:szCs w:val="16"/>
              </w:rPr>
            </w:pPr>
            <w:r>
              <w:rPr>
                <w:rFonts w:ascii="Times Roman" w:eastAsia="DengXian" w:hAnsi="Times Roman" w:hint="eastAsia"/>
                <w:color w:val="000000"/>
                <w:sz w:val="16"/>
                <w:szCs w:val="16"/>
              </w:rPr>
              <w:t>-</w:t>
            </w:r>
            <w:r>
              <w:rPr>
                <w:rFonts w:ascii="Times Roman" w:eastAsia="DengXian" w:hAnsi="Times Roman"/>
                <w:color w:val="000000"/>
                <w:sz w:val="16"/>
                <w:szCs w:val="16"/>
              </w:rPr>
              <w:t>0.002</w:t>
            </w:r>
          </w:p>
        </w:tc>
      </w:tr>
      <w:tr w:rsidR="00D00F8C" w:rsidRPr="00C21243" w14:paraId="2FA3CAA5" w14:textId="36612B07" w:rsidTr="00D00F8C">
        <w:trPr>
          <w:trHeight w:val="180"/>
        </w:trPr>
        <w:tc>
          <w:tcPr>
            <w:tcW w:w="2670" w:type="dxa"/>
            <w:tcBorders>
              <w:top w:val="nil"/>
              <w:left w:val="nil"/>
              <w:bottom w:val="nil"/>
              <w:right w:val="nil"/>
            </w:tcBorders>
            <w:shd w:val="clear" w:color="auto" w:fill="auto"/>
            <w:noWrap/>
            <w:vAlign w:val="center"/>
            <w:hideMark/>
          </w:tcPr>
          <w:p w14:paraId="6A6BDFDE" w14:textId="77777777" w:rsidR="00D00F8C" w:rsidRPr="0011014B" w:rsidRDefault="00D00F8C" w:rsidP="0011014B">
            <w:pPr>
              <w:rPr>
                <w:rFonts w:ascii="Times" w:eastAsia="DengXian" w:hAnsi="Times" w:cs="Arial"/>
                <w:color w:val="000000"/>
                <w:sz w:val="16"/>
                <w:szCs w:val="16"/>
              </w:rPr>
            </w:pPr>
            <w:r w:rsidRPr="0011014B">
              <w:rPr>
                <w:rFonts w:ascii="Times" w:eastAsia="DengXian" w:hAnsi="Times" w:cs="Arial"/>
                <w:color w:val="000000"/>
                <w:sz w:val="16"/>
                <w:szCs w:val="16"/>
              </w:rPr>
              <w:t xml:space="preserve">WAD (2018) </w:t>
            </w:r>
            <w:r w:rsidRPr="0011014B">
              <w:rPr>
                <w:rFonts w:ascii="Times New Roman" w:eastAsia="DengXian" w:hAnsi="Times New Roman" w:cs="Times New Roman"/>
                <w:color w:val="000000"/>
                <w:sz w:val="16"/>
                <w:szCs w:val="16"/>
              </w:rPr>
              <w:t>→</w:t>
            </w:r>
            <w:r w:rsidRPr="0011014B">
              <w:rPr>
                <w:rFonts w:ascii="Times" w:eastAsia="DengXian" w:hAnsi="Times" w:cs="Arial"/>
                <w:color w:val="000000"/>
                <w:sz w:val="16"/>
                <w:szCs w:val="16"/>
              </w:rPr>
              <w:t xml:space="preserve"> WMD (2020)</w:t>
            </w:r>
          </w:p>
        </w:tc>
        <w:tc>
          <w:tcPr>
            <w:tcW w:w="1300" w:type="dxa"/>
            <w:tcBorders>
              <w:top w:val="nil"/>
              <w:left w:val="nil"/>
              <w:bottom w:val="nil"/>
              <w:right w:val="nil"/>
            </w:tcBorders>
            <w:shd w:val="clear" w:color="auto" w:fill="auto"/>
            <w:noWrap/>
            <w:vAlign w:val="center"/>
            <w:hideMark/>
          </w:tcPr>
          <w:p w14:paraId="4778436E" w14:textId="189AB89B" w:rsidR="00D00F8C" w:rsidRPr="0011014B"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0.009</w:t>
            </w:r>
          </w:p>
        </w:tc>
        <w:tc>
          <w:tcPr>
            <w:tcW w:w="1300" w:type="dxa"/>
            <w:tcBorders>
              <w:top w:val="nil"/>
              <w:left w:val="nil"/>
              <w:bottom w:val="nil"/>
              <w:right w:val="nil"/>
            </w:tcBorders>
            <w:shd w:val="clear" w:color="auto" w:fill="auto"/>
            <w:noWrap/>
            <w:vAlign w:val="center"/>
            <w:hideMark/>
          </w:tcPr>
          <w:p w14:paraId="6BBFAF7F" w14:textId="42B244A1" w:rsidR="00D00F8C" w:rsidRPr="0011014B"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0.075</w:t>
            </w:r>
          </w:p>
        </w:tc>
        <w:tc>
          <w:tcPr>
            <w:tcW w:w="1300" w:type="dxa"/>
            <w:tcBorders>
              <w:top w:val="nil"/>
              <w:left w:val="nil"/>
              <w:bottom w:val="nil"/>
              <w:right w:val="nil"/>
            </w:tcBorders>
            <w:shd w:val="clear" w:color="auto" w:fill="auto"/>
            <w:noWrap/>
            <w:vAlign w:val="center"/>
            <w:hideMark/>
          </w:tcPr>
          <w:p w14:paraId="33BC817D" w14:textId="2992D38D" w:rsidR="00D00F8C" w:rsidRPr="0011014B"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0.116</w:t>
            </w:r>
          </w:p>
        </w:tc>
        <w:tc>
          <w:tcPr>
            <w:tcW w:w="1300" w:type="dxa"/>
            <w:tcBorders>
              <w:top w:val="nil"/>
              <w:left w:val="nil"/>
              <w:bottom w:val="nil"/>
              <w:right w:val="nil"/>
            </w:tcBorders>
            <w:shd w:val="clear" w:color="auto" w:fill="auto"/>
            <w:noWrap/>
            <w:vAlign w:val="center"/>
            <w:hideMark/>
          </w:tcPr>
          <w:p w14:paraId="61C0770B" w14:textId="3B39AE31" w:rsidR="00D00F8C" w:rsidRPr="0011014B"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.908</w:t>
            </w:r>
          </w:p>
        </w:tc>
        <w:tc>
          <w:tcPr>
            <w:tcW w:w="1300" w:type="dxa"/>
            <w:tcBorders>
              <w:top w:val="nil"/>
              <w:left w:val="nil"/>
              <w:bottom w:val="nil"/>
              <w:right w:val="nil"/>
            </w:tcBorders>
          </w:tcPr>
          <w:p w14:paraId="48BC793E" w14:textId="40A41381" w:rsidR="00D00F8C" w:rsidRDefault="00D00F8C" w:rsidP="0011014B">
            <w:pPr>
              <w:jc w:val="center"/>
              <w:rPr>
                <w:rFonts w:ascii="Times Roman" w:eastAsia="DengXian" w:hAnsi="Times Roman"/>
                <w:color w:val="000000"/>
                <w:sz w:val="16"/>
                <w:szCs w:val="16"/>
              </w:rPr>
            </w:pPr>
            <w:r>
              <w:rPr>
                <w:rFonts w:ascii="Times Roman" w:eastAsia="DengXian" w:hAnsi="Times Roman" w:hint="eastAsia"/>
                <w:color w:val="000000"/>
                <w:sz w:val="16"/>
                <w:szCs w:val="16"/>
              </w:rPr>
              <w:t>0</w:t>
            </w:r>
            <w:r>
              <w:rPr>
                <w:rFonts w:ascii="Times Roman" w:eastAsia="DengXian" w:hAnsi="Times Roman"/>
                <w:color w:val="000000"/>
                <w:sz w:val="16"/>
                <w:szCs w:val="16"/>
              </w:rPr>
              <w:t>.008</w:t>
            </w:r>
          </w:p>
        </w:tc>
      </w:tr>
      <w:tr w:rsidR="00D00F8C" w:rsidRPr="00C21243" w14:paraId="65EC4779" w14:textId="0184273A" w:rsidTr="00D00F8C">
        <w:trPr>
          <w:trHeight w:val="180"/>
        </w:trPr>
        <w:tc>
          <w:tcPr>
            <w:tcW w:w="2670" w:type="dxa"/>
            <w:tcBorders>
              <w:top w:val="nil"/>
              <w:left w:val="nil"/>
              <w:bottom w:val="nil"/>
              <w:right w:val="nil"/>
            </w:tcBorders>
            <w:shd w:val="clear" w:color="auto" w:fill="auto"/>
            <w:noWrap/>
            <w:vAlign w:val="center"/>
            <w:hideMark/>
          </w:tcPr>
          <w:p w14:paraId="39A1FA21" w14:textId="77777777" w:rsidR="00D00F8C" w:rsidRPr="0011014B" w:rsidRDefault="00D00F8C" w:rsidP="005143D3">
            <w:pPr>
              <w:rPr>
                <w:rFonts w:ascii="Times" w:eastAsia="DengXian" w:hAnsi="Times" w:cs="Arial"/>
                <w:color w:val="000000"/>
                <w:sz w:val="16"/>
                <w:szCs w:val="16"/>
              </w:rPr>
            </w:pPr>
            <w:r w:rsidRPr="0011014B">
              <w:rPr>
                <w:rFonts w:ascii="Times" w:eastAsia="DengXian" w:hAnsi="Times" w:cs="Arial"/>
                <w:color w:val="000000"/>
                <w:sz w:val="16"/>
                <w:szCs w:val="16"/>
              </w:rPr>
              <w:t xml:space="preserve">WAD (2018) </w:t>
            </w:r>
            <w:r w:rsidRPr="0011014B">
              <w:rPr>
                <w:rFonts w:ascii="Times New Roman" w:eastAsia="DengXian" w:hAnsi="Times New Roman" w:cs="Times New Roman"/>
                <w:color w:val="000000"/>
                <w:sz w:val="16"/>
                <w:szCs w:val="16"/>
              </w:rPr>
              <w:t>→</w:t>
            </w:r>
            <w:r w:rsidRPr="0011014B">
              <w:rPr>
                <w:rFonts w:ascii="Times" w:eastAsia="DengXian" w:hAnsi="Times" w:cs="Arial"/>
                <w:color w:val="000000"/>
                <w:sz w:val="16"/>
                <w:szCs w:val="16"/>
              </w:rPr>
              <w:t xml:space="preserve"> WFD (2020)</w:t>
            </w:r>
          </w:p>
        </w:tc>
        <w:tc>
          <w:tcPr>
            <w:tcW w:w="1300" w:type="dxa"/>
            <w:tcBorders>
              <w:top w:val="nil"/>
              <w:left w:val="nil"/>
              <w:bottom w:val="nil"/>
              <w:right w:val="nil"/>
            </w:tcBorders>
            <w:shd w:val="clear" w:color="auto" w:fill="auto"/>
            <w:noWrap/>
            <w:vAlign w:val="center"/>
            <w:hideMark/>
          </w:tcPr>
          <w:p w14:paraId="160583D4" w14:textId="4E9A3423" w:rsidR="00D00F8C" w:rsidRPr="0011014B" w:rsidRDefault="00D00F8C" w:rsidP="005143D3">
            <w:pPr>
              <w:jc w:val="center"/>
              <w:rPr>
                <w:rFonts w:ascii="Times" w:eastAsia="DengXian" w:hAnsi="Times" w:cs="Arial"/>
                <w:color w:val="000000"/>
                <w:sz w:val="16"/>
                <w:szCs w:val="16"/>
              </w:rPr>
            </w:pPr>
            <w:r>
              <w:rPr>
                <w:rFonts w:ascii="Times Roman" w:eastAsia="DengXian" w:hAnsi="Times Roman"/>
                <w:color w:val="000000"/>
                <w:sz w:val="16"/>
                <w:szCs w:val="16"/>
              </w:rPr>
              <w:t>0.023</w:t>
            </w:r>
          </w:p>
        </w:tc>
        <w:tc>
          <w:tcPr>
            <w:tcW w:w="1300" w:type="dxa"/>
            <w:tcBorders>
              <w:top w:val="nil"/>
              <w:left w:val="nil"/>
              <w:bottom w:val="nil"/>
              <w:right w:val="nil"/>
            </w:tcBorders>
            <w:shd w:val="clear" w:color="auto" w:fill="auto"/>
            <w:noWrap/>
            <w:vAlign w:val="center"/>
            <w:hideMark/>
          </w:tcPr>
          <w:p w14:paraId="6C9F2C90" w14:textId="206F229C" w:rsidR="00D00F8C" w:rsidRPr="0011014B" w:rsidRDefault="00D00F8C" w:rsidP="005143D3">
            <w:pPr>
              <w:jc w:val="center"/>
              <w:rPr>
                <w:rFonts w:ascii="Times" w:eastAsia="DengXian" w:hAnsi="Times" w:cs="Arial"/>
                <w:color w:val="000000"/>
                <w:sz w:val="16"/>
                <w:szCs w:val="16"/>
              </w:rPr>
            </w:pPr>
            <w:r>
              <w:rPr>
                <w:rFonts w:ascii="Times Roman" w:eastAsia="DengXian" w:hAnsi="Times Roman"/>
                <w:color w:val="000000"/>
                <w:sz w:val="16"/>
                <w:szCs w:val="16"/>
              </w:rPr>
              <w:t>0.074</w:t>
            </w:r>
          </w:p>
        </w:tc>
        <w:tc>
          <w:tcPr>
            <w:tcW w:w="1300" w:type="dxa"/>
            <w:tcBorders>
              <w:top w:val="nil"/>
              <w:left w:val="nil"/>
              <w:bottom w:val="nil"/>
              <w:right w:val="nil"/>
            </w:tcBorders>
            <w:shd w:val="clear" w:color="auto" w:fill="auto"/>
            <w:noWrap/>
            <w:vAlign w:val="center"/>
            <w:hideMark/>
          </w:tcPr>
          <w:p w14:paraId="317D7445" w14:textId="6273E69D" w:rsidR="00D00F8C" w:rsidRPr="0011014B" w:rsidRDefault="00D00F8C" w:rsidP="005143D3">
            <w:pPr>
              <w:jc w:val="center"/>
              <w:rPr>
                <w:rFonts w:ascii="Times" w:eastAsia="DengXian" w:hAnsi="Times" w:cs="Arial"/>
                <w:color w:val="000000"/>
                <w:sz w:val="16"/>
                <w:szCs w:val="16"/>
              </w:rPr>
            </w:pPr>
            <w:r>
              <w:rPr>
                <w:rFonts w:ascii="Times Roman" w:eastAsia="DengXian" w:hAnsi="Times Roman"/>
                <w:color w:val="000000"/>
                <w:sz w:val="16"/>
                <w:szCs w:val="16"/>
              </w:rPr>
              <w:t>0.309</w:t>
            </w:r>
          </w:p>
        </w:tc>
        <w:tc>
          <w:tcPr>
            <w:tcW w:w="1300" w:type="dxa"/>
            <w:tcBorders>
              <w:top w:val="nil"/>
              <w:left w:val="nil"/>
              <w:bottom w:val="nil"/>
              <w:right w:val="nil"/>
            </w:tcBorders>
            <w:shd w:val="clear" w:color="auto" w:fill="auto"/>
            <w:noWrap/>
            <w:vAlign w:val="center"/>
            <w:hideMark/>
          </w:tcPr>
          <w:p w14:paraId="34E23A88" w14:textId="6A2815CF" w:rsidR="00D00F8C" w:rsidRPr="0011014B" w:rsidRDefault="00D00F8C" w:rsidP="005143D3">
            <w:pPr>
              <w:jc w:val="center"/>
              <w:rPr>
                <w:rFonts w:ascii="Times" w:eastAsia="DengXian" w:hAnsi="Times" w:cs="Arial"/>
                <w:color w:val="000000"/>
                <w:sz w:val="16"/>
                <w:szCs w:val="16"/>
              </w:rPr>
            </w:pPr>
            <w:r>
              <w:rPr>
                <w:rFonts w:ascii="Times Roman" w:eastAsia="DengXian" w:hAnsi="Times Roman"/>
                <w:color w:val="000000"/>
                <w:sz w:val="16"/>
                <w:szCs w:val="16"/>
              </w:rPr>
              <w:t>.757</w:t>
            </w:r>
          </w:p>
        </w:tc>
        <w:tc>
          <w:tcPr>
            <w:tcW w:w="1300" w:type="dxa"/>
            <w:tcBorders>
              <w:top w:val="nil"/>
              <w:left w:val="nil"/>
              <w:bottom w:val="nil"/>
              <w:right w:val="nil"/>
            </w:tcBorders>
          </w:tcPr>
          <w:p w14:paraId="45E19E88" w14:textId="5D658A34" w:rsidR="00D00F8C" w:rsidRDefault="00D00F8C" w:rsidP="005143D3">
            <w:pPr>
              <w:jc w:val="center"/>
              <w:rPr>
                <w:rFonts w:ascii="Times Roman" w:eastAsia="DengXian" w:hAnsi="Times Roman"/>
                <w:color w:val="000000"/>
                <w:sz w:val="16"/>
                <w:szCs w:val="16"/>
              </w:rPr>
            </w:pPr>
            <w:r>
              <w:rPr>
                <w:rFonts w:ascii="Times Roman" w:eastAsia="DengXian" w:hAnsi="Times Roman" w:hint="eastAsia"/>
                <w:color w:val="000000"/>
                <w:sz w:val="16"/>
                <w:szCs w:val="16"/>
              </w:rPr>
              <w:t>0</w:t>
            </w:r>
            <w:r>
              <w:rPr>
                <w:rFonts w:ascii="Times Roman" w:eastAsia="DengXian" w:hAnsi="Times Roman"/>
                <w:color w:val="000000"/>
                <w:sz w:val="16"/>
                <w:szCs w:val="16"/>
              </w:rPr>
              <w:t>.020</w:t>
            </w:r>
          </w:p>
        </w:tc>
      </w:tr>
      <w:tr w:rsidR="00D00F8C" w:rsidRPr="00C21243" w14:paraId="6CC8AAED" w14:textId="7B8BA5AA" w:rsidTr="00D00F8C">
        <w:trPr>
          <w:trHeight w:val="180"/>
        </w:trPr>
        <w:tc>
          <w:tcPr>
            <w:tcW w:w="2670" w:type="dxa"/>
            <w:tcBorders>
              <w:top w:val="nil"/>
              <w:left w:val="nil"/>
              <w:bottom w:val="nil"/>
              <w:right w:val="nil"/>
            </w:tcBorders>
            <w:shd w:val="clear" w:color="auto" w:fill="auto"/>
            <w:noWrap/>
            <w:vAlign w:val="center"/>
          </w:tcPr>
          <w:p w14:paraId="3B74870B" w14:textId="0B3297EE" w:rsidR="00D00F8C" w:rsidRPr="00C21243" w:rsidRDefault="00D00F8C" w:rsidP="002364C9">
            <w:pPr>
              <w:rPr>
                <w:rFonts w:ascii="Times" w:eastAsia="DengXian" w:hAnsi="Times" w:cs="Arial"/>
                <w:color w:val="000000"/>
                <w:sz w:val="16"/>
                <w:szCs w:val="16"/>
              </w:rPr>
            </w:pPr>
            <w:r w:rsidRPr="00C21243">
              <w:rPr>
                <w:rFonts w:ascii="Times" w:eastAsia="DengXian" w:hAnsi="Times" w:cs="Arial"/>
                <w:color w:val="000000"/>
                <w:sz w:val="16"/>
                <w:szCs w:val="16"/>
              </w:rPr>
              <w:t xml:space="preserve">WMD (2012)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WAD (2016)</w:t>
            </w:r>
          </w:p>
        </w:tc>
        <w:tc>
          <w:tcPr>
            <w:tcW w:w="1300" w:type="dxa"/>
            <w:tcBorders>
              <w:top w:val="nil"/>
              <w:left w:val="nil"/>
              <w:bottom w:val="nil"/>
              <w:right w:val="nil"/>
            </w:tcBorders>
            <w:shd w:val="clear" w:color="auto" w:fill="auto"/>
            <w:noWrap/>
            <w:vAlign w:val="center"/>
          </w:tcPr>
          <w:p w14:paraId="006D897E" w14:textId="1DDCD355"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094</w:t>
            </w:r>
          </w:p>
        </w:tc>
        <w:tc>
          <w:tcPr>
            <w:tcW w:w="1300" w:type="dxa"/>
            <w:tcBorders>
              <w:top w:val="nil"/>
              <w:left w:val="nil"/>
              <w:bottom w:val="nil"/>
              <w:right w:val="nil"/>
            </w:tcBorders>
            <w:shd w:val="clear" w:color="auto" w:fill="auto"/>
            <w:noWrap/>
            <w:vAlign w:val="center"/>
          </w:tcPr>
          <w:p w14:paraId="054047BF" w14:textId="4525AAE4"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0.07</w:t>
            </w:r>
            <w:r>
              <w:rPr>
                <w:rFonts w:ascii="Times" w:eastAsia="DengXian" w:hAnsi="Times" w:cs="Arial"/>
                <w:color w:val="000000"/>
                <w:sz w:val="16"/>
                <w:szCs w:val="16"/>
              </w:rPr>
              <w:t>9</w:t>
            </w:r>
          </w:p>
        </w:tc>
        <w:tc>
          <w:tcPr>
            <w:tcW w:w="1300" w:type="dxa"/>
            <w:tcBorders>
              <w:top w:val="nil"/>
              <w:left w:val="nil"/>
              <w:bottom w:val="nil"/>
              <w:right w:val="nil"/>
            </w:tcBorders>
            <w:shd w:val="clear" w:color="auto" w:fill="auto"/>
            <w:noWrap/>
            <w:vAlign w:val="center"/>
          </w:tcPr>
          <w:p w14:paraId="0E0D1ADF" w14:textId="0D325898"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1.</w:t>
            </w:r>
            <w:r>
              <w:rPr>
                <w:rFonts w:ascii="Times" w:eastAsia="DengXian" w:hAnsi="Times" w:cs="Arial"/>
                <w:color w:val="000000"/>
                <w:sz w:val="16"/>
                <w:szCs w:val="16"/>
              </w:rPr>
              <w:t>201</w:t>
            </w:r>
          </w:p>
        </w:tc>
        <w:tc>
          <w:tcPr>
            <w:tcW w:w="1300" w:type="dxa"/>
            <w:tcBorders>
              <w:top w:val="nil"/>
              <w:left w:val="nil"/>
              <w:bottom w:val="nil"/>
              <w:right w:val="nil"/>
            </w:tcBorders>
            <w:shd w:val="clear" w:color="auto" w:fill="auto"/>
            <w:noWrap/>
            <w:vAlign w:val="center"/>
          </w:tcPr>
          <w:p w14:paraId="27CC89A1" w14:textId="74F6670C" w:rsidR="00D00F8C" w:rsidRPr="00C21243" w:rsidRDefault="00D00F8C" w:rsidP="002364C9">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230</w:t>
            </w:r>
          </w:p>
        </w:tc>
        <w:tc>
          <w:tcPr>
            <w:tcW w:w="1300" w:type="dxa"/>
            <w:tcBorders>
              <w:top w:val="nil"/>
              <w:left w:val="nil"/>
              <w:bottom w:val="nil"/>
              <w:right w:val="nil"/>
            </w:tcBorders>
          </w:tcPr>
          <w:p w14:paraId="375F6365" w14:textId="52436C98" w:rsidR="00D00F8C" w:rsidRPr="00C21243" w:rsidRDefault="00D00F8C" w:rsidP="002364C9">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.096</w:t>
            </w:r>
          </w:p>
        </w:tc>
      </w:tr>
      <w:tr w:rsidR="00D00F8C" w:rsidRPr="00C21243" w14:paraId="4484C72E" w14:textId="6174DE19" w:rsidTr="00D00F8C">
        <w:trPr>
          <w:trHeight w:val="180"/>
        </w:trPr>
        <w:tc>
          <w:tcPr>
            <w:tcW w:w="2670" w:type="dxa"/>
            <w:tcBorders>
              <w:top w:val="nil"/>
              <w:left w:val="nil"/>
              <w:bottom w:val="nil"/>
              <w:right w:val="nil"/>
            </w:tcBorders>
            <w:shd w:val="clear" w:color="auto" w:fill="auto"/>
            <w:noWrap/>
            <w:vAlign w:val="center"/>
          </w:tcPr>
          <w:p w14:paraId="667F10C5" w14:textId="1B8578F4" w:rsidR="00D00F8C" w:rsidRPr="00C21243" w:rsidRDefault="00D00F8C" w:rsidP="0011014B">
            <w:pPr>
              <w:rPr>
                <w:rFonts w:ascii="Times" w:eastAsia="DengXian" w:hAnsi="Times" w:cs="Arial"/>
                <w:color w:val="000000"/>
                <w:sz w:val="16"/>
                <w:szCs w:val="16"/>
              </w:rPr>
            </w:pPr>
            <w:r w:rsidRPr="00C21243">
              <w:rPr>
                <w:rFonts w:ascii="Times" w:eastAsia="DengXian" w:hAnsi="Times" w:cs="Arial"/>
                <w:color w:val="000000"/>
                <w:sz w:val="16"/>
                <w:szCs w:val="16"/>
              </w:rPr>
              <w:t xml:space="preserve">WMD (2012)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WFD (2016)</w:t>
            </w:r>
          </w:p>
        </w:tc>
        <w:tc>
          <w:tcPr>
            <w:tcW w:w="1300" w:type="dxa"/>
            <w:tcBorders>
              <w:top w:val="nil"/>
              <w:left w:val="nil"/>
              <w:bottom w:val="nil"/>
              <w:right w:val="nil"/>
            </w:tcBorders>
            <w:shd w:val="clear" w:color="auto" w:fill="auto"/>
            <w:noWrap/>
            <w:vAlign w:val="center"/>
          </w:tcPr>
          <w:p w14:paraId="33B34DAD" w14:textId="6B6FB94C"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0.085</w:t>
            </w:r>
          </w:p>
        </w:tc>
        <w:tc>
          <w:tcPr>
            <w:tcW w:w="1300" w:type="dxa"/>
            <w:tcBorders>
              <w:top w:val="nil"/>
              <w:left w:val="nil"/>
              <w:bottom w:val="nil"/>
              <w:right w:val="nil"/>
            </w:tcBorders>
            <w:shd w:val="clear" w:color="auto" w:fill="auto"/>
            <w:noWrap/>
            <w:vAlign w:val="center"/>
          </w:tcPr>
          <w:p w14:paraId="00B7C636" w14:textId="2EC4E83E"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0.09</w:t>
            </w:r>
            <w:r w:rsidR="006159FE">
              <w:rPr>
                <w:rFonts w:ascii="Times Roman" w:eastAsia="DengXian" w:hAnsi="Times Roman"/>
                <w:color w:val="000000"/>
                <w:sz w:val="16"/>
                <w:szCs w:val="16"/>
              </w:rPr>
              <w:t>0</w:t>
            </w:r>
          </w:p>
        </w:tc>
        <w:tc>
          <w:tcPr>
            <w:tcW w:w="1300" w:type="dxa"/>
            <w:tcBorders>
              <w:top w:val="nil"/>
              <w:left w:val="nil"/>
              <w:bottom w:val="nil"/>
              <w:right w:val="nil"/>
            </w:tcBorders>
            <w:shd w:val="clear" w:color="auto" w:fill="auto"/>
            <w:noWrap/>
            <w:vAlign w:val="center"/>
          </w:tcPr>
          <w:p w14:paraId="253BA95C" w14:textId="567B8AFF"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0.941</w:t>
            </w:r>
          </w:p>
        </w:tc>
        <w:tc>
          <w:tcPr>
            <w:tcW w:w="1300" w:type="dxa"/>
            <w:tcBorders>
              <w:top w:val="nil"/>
              <w:left w:val="nil"/>
              <w:bottom w:val="nil"/>
              <w:right w:val="nil"/>
            </w:tcBorders>
            <w:shd w:val="clear" w:color="auto" w:fill="auto"/>
            <w:noWrap/>
            <w:vAlign w:val="center"/>
          </w:tcPr>
          <w:p w14:paraId="7CDCFA8C" w14:textId="791D349B"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.347</w:t>
            </w:r>
          </w:p>
        </w:tc>
        <w:tc>
          <w:tcPr>
            <w:tcW w:w="1300" w:type="dxa"/>
            <w:tcBorders>
              <w:top w:val="nil"/>
              <w:left w:val="nil"/>
              <w:bottom w:val="nil"/>
              <w:right w:val="nil"/>
            </w:tcBorders>
          </w:tcPr>
          <w:p w14:paraId="5B795F10" w14:textId="04824299" w:rsidR="00D00F8C" w:rsidRDefault="00D00F8C" w:rsidP="0011014B">
            <w:pPr>
              <w:jc w:val="center"/>
              <w:rPr>
                <w:rFonts w:ascii="Times Roman" w:eastAsia="DengXian" w:hAnsi="Times Roman"/>
                <w:color w:val="000000"/>
                <w:sz w:val="16"/>
                <w:szCs w:val="16"/>
              </w:rPr>
            </w:pPr>
            <w:r>
              <w:rPr>
                <w:rFonts w:ascii="Times Roman" w:eastAsia="DengXian" w:hAnsi="Times Roman" w:hint="eastAsia"/>
                <w:color w:val="000000"/>
                <w:sz w:val="16"/>
                <w:szCs w:val="16"/>
              </w:rPr>
              <w:t>0</w:t>
            </w:r>
            <w:r>
              <w:rPr>
                <w:rFonts w:ascii="Times Roman" w:eastAsia="DengXian" w:hAnsi="Times Roman"/>
                <w:color w:val="000000"/>
                <w:sz w:val="16"/>
                <w:szCs w:val="16"/>
              </w:rPr>
              <w:t>.087</w:t>
            </w:r>
          </w:p>
        </w:tc>
      </w:tr>
      <w:tr w:rsidR="00D00F8C" w:rsidRPr="00C21243" w14:paraId="72996FCD" w14:textId="5A40DDED" w:rsidTr="00D00F8C">
        <w:trPr>
          <w:trHeight w:val="180"/>
        </w:trPr>
        <w:tc>
          <w:tcPr>
            <w:tcW w:w="2670" w:type="dxa"/>
            <w:tcBorders>
              <w:top w:val="nil"/>
              <w:left w:val="nil"/>
              <w:bottom w:val="nil"/>
              <w:right w:val="nil"/>
            </w:tcBorders>
            <w:shd w:val="clear" w:color="auto" w:fill="auto"/>
            <w:noWrap/>
            <w:vAlign w:val="center"/>
            <w:hideMark/>
          </w:tcPr>
          <w:p w14:paraId="347EE585" w14:textId="77777777" w:rsidR="00D00F8C" w:rsidRPr="00C21243" w:rsidRDefault="00D00F8C" w:rsidP="0011014B">
            <w:pPr>
              <w:rPr>
                <w:rFonts w:ascii="Times" w:eastAsia="DengXian" w:hAnsi="Times" w:cs="Arial"/>
                <w:color w:val="000000"/>
                <w:sz w:val="16"/>
                <w:szCs w:val="16"/>
              </w:rPr>
            </w:pPr>
            <w:r w:rsidRPr="00C21243">
              <w:rPr>
                <w:rFonts w:ascii="Times" w:eastAsia="DengXian" w:hAnsi="Times" w:cs="Arial"/>
                <w:color w:val="000000"/>
                <w:sz w:val="16"/>
                <w:szCs w:val="16"/>
              </w:rPr>
              <w:t xml:space="preserve">WMD (2016)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WAD (2018)</w:t>
            </w:r>
          </w:p>
        </w:tc>
        <w:tc>
          <w:tcPr>
            <w:tcW w:w="1300" w:type="dxa"/>
            <w:tcBorders>
              <w:top w:val="nil"/>
              <w:left w:val="nil"/>
              <w:bottom w:val="nil"/>
              <w:right w:val="nil"/>
            </w:tcBorders>
            <w:shd w:val="clear" w:color="auto" w:fill="auto"/>
            <w:noWrap/>
            <w:vAlign w:val="center"/>
            <w:hideMark/>
          </w:tcPr>
          <w:p w14:paraId="0337DCC3" w14:textId="1B91F4B1" w:rsidR="00D00F8C" w:rsidRPr="00C21243" w:rsidRDefault="00D00F8C" w:rsidP="0011014B">
            <w:pPr>
              <w:jc w:val="center"/>
              <w:rPr>
                <w:rFonts w:ascii="Times" w:eastAsia="DengXian" w:hAnsi="Times" w:cs="Arial"/>
                <w:color w:val="000000"/>
                <w:sz w:val="16"/>
                <w:szCs w:val="16"/>
              </w:rPr>
            </w:pPr>
            <w:r>
              <w:rPr>
                <w:rFonts w:ascii="Times" w:eastAsia="DengXian" w:hAnsi="Times" w:hint="eastAsia"/>
                <w:color w:val="000000"/>
                <w:sz w:val="16"/>
                <w:szCs w:val="16"/>
              </w:rPr>
              <w:t>0</w:t>
            </w:r>
            <w:r>
              <w:rPr>
                <w:rFonts w:ascii="Times" w:eastAsia="DengXian" w:hAnsi="Times"/>
                <w:color w:val="000000"/>
                <w:sz w:val="16"/>
                <w:szCs w:val="16"/>
              </w:rPr>
              <w:t>.000</w:t>
            </w:r>
          </w:p>
        </w:tc>
        <w:tc>
          <w:tcPr>
            <w:tcW w:w="1300" w:type="dxa"/>
            <w:tcBorders>
              <w:top w:val="nil"/>
              <w:left w:val="nil"/>
              <w:bottom w:val="nil"/>
              <w:right w:val="nil"/>
            </w:tcBorders>
            <w:shd w:val="clear" w:color="auto" w:fill="auto"/>
            <w:noWrap/>
            <w:vAlign w:val="center"/>
            <w:hideMark/>
          </w:tcPr>
          <w:p w14:paraId="111CD639" w14:textId="4203BA45"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0.046</w:t>
            </w:r>
          </w:p>
        </w:tc>
        <w:tc>
          <w:tcPr>
            <w:tcW w:w="1300" w:type="dxa"/>
            <w:tcBorders>
              <w:top w:val="nil"/>
              <w:left w:val="nil"/>
              <w:bottom w:val="nil"/>
              <w:right w:val="nil"/>
            </w:tcBorders>
            <w:shd w:val="clear" w:color="auto" w:fill="auto"/>
            <w:noWrap/>
            <w:vAlign w:val="center"/>
            <w:hideMark/>
          </w:tcPr>
          <w:p w14:paraId="1A52F0B9" w14:textId="499DC57B" w:rsidR="00D00F8C" w:rsidRPr="00C21243" w:rsidRDefault="00D00F8C" w:rsidP="0011014B">
            <w:pPr>
              <w:jc w:val="center"/>
              <w:rPr>
                <w:rFonts w:ascii="Times" w:eastAsia="DengXian" w:hAnsi="Times" w:cs="Arial"/>
                <w:color w:val="000000"/>
                <w:sz w:val="16"/>
                <w:szCs w:val="16"/>
              </w:rPr>
            </w:pPr>
            <w:r>
              <w:rPr>
                <w:rFonts w:ascii="Times" w:eastAsia="DengXian" w:hAnsi="Times" w:hint="eastAsia"/>
                <w:color w:val="000000"/>
                <w:sz w:val="16"/>
                <w:szCs w:val="16"/>
              </w:rPr>
              <w:t>0</w:t>
            </w:r>
            <w:r>
              <w:rPr>
                <w:rFonts w:ascii="Times" w:eastAsia="DengXian" w:hAnsi="Times"/>
                <w:color w:val="000000"/>
                <w:sz w:val="16"/>
                <w:szCs w:val="16"/>
              </w:rPr>
              <w:t>.002</w:t>
            </w:r>
          </w:p>
        </w:tc>
        <w:tc>
          <w:tcPr>
            <w:tcW w:w="1300" w:type="dxa"/>
            <w:tcBorders>
              <w:top w:val="nil"/>
              <w:left w:val="nil"/>
              <w:bottom w:val="nil"/>
              <w:right w:val="nil"/>
            </w:tcBorders>
            <w:shd w:val="clear" w:color="auto" w:fill="auto"/>
            <w:noWrap/>
            <w:vAlign w:val="center"/>
            <w:hideMark/>
          </w:tcPr>
          <w:p w14:paraId="7AE9B388" w14:textId="46CF659D"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.999</w:t>
            </w:r>
          </w:p>
        </w:tc>
        <w:tc>
          <w:tcPr>
            <w:tcW w:w="1300" w:type="dxa"/>
            <w:tcBorders>
              <w:top w:val="nil"/>
              <w:left w:val="nil"/>
              <w:bottom w:val="nil"/>
              <w:right w:val="nil"/>
            </w:tcBorders>
          </w:tcPr>
          <w:p w14:paraId="058EA345" w14:textId="1C0C26C6" w:rsidR="00D00F8C" w:rsidRDefault="00D00F8C" w:rsidP="0011014B">
            <w:pPr>
              <w:jc w:val="center"/>
              <w:rPr>
                <w:rFonts w:ascii="Times Roman" w:eastAsia="DengXian" w:hAnsi="Times Roman"/>
                <w:color w:val="000000"/>
                <w:sz w:val="16"/>
                <w:szCs w:val="16"/>
              </w:rPr>
            </w:pPr>
            <w:r>
              <w:rPr>
                <w:rFonts w:ascii="Times Roman" w:eastAsia="DengXian" w:hAnsi="Times Roman" w:hint="eastAsia"/>
                <w:color w:val="000000"/>
                <w:sz w:val="16"/>
                <w:szCs w:val="16"/>
              </w:rPr>
              <w:t>0</w:t>
            </w:r>
            <w:r>
              <w:rPr>
                <w:rFonts w:ascii="Times Roman" w:eastAsia="DengXian" w:hAnsi="Times Roman"/>
                <w:color w:val="000000"/>
                <w:sz w:val="16"/>
                <w:szCs w:val="16"/>
              </w:rPr>
              <w:t>.000</w:t>
            </w:r>
          </w:p>
        </w:tc>
      </w:tr>
      <w:tr w:rsidR="00D00F8C" w:rsidRPr="00C21243" w14:paraId="21A82896" w14:textId="4C1A3D32" w:rsidTr="00D00F8C">
        <w:trPr>
          <w:trHeight w:val="180"/>
        </w:trPr>
        <w:tc>
          <w:tcPr>
            <w:tcW w:w="2670" w:type="dxa"/>
            <w:tcBorders>
              <w:top w:val="nil"/>
              <w:left w:val="nil"/>
              <w:bottom w:val="nil"/>
              <w:right w:val="nil"/>
            </w:tcBorders>
            <w:shd w:val="clear" w:color="auto" w:fill="auto"/>
            <w:noWrap/>
            <w:vAlign w:val="center"/>
            <w:hideMark/>
          </w:tcPr>
          <w:p w14:paraId="0362EE02" w14:textId="77777777" w:rsidR="00D00F8C" w:rsidRPr="00C21243" w:rsidRDefault="00D00F8C" w:rsidP="0011014B">
            <w:pPr>
              <w:rPr>
                <w:rFonts w:ascii="Times" w:eastAsia="DengXian" w:hAnsi="Times" w:cs="Arial"/>
                <w:color w:val="000000"/>
                <w:sz w:val="16"/>
                <w:szCs w:val="16"/>
              </w:rPr>
            </w:pPr>
            <w:r w:rsidRPr="00C21243">
              <w:rPr>
                <w:rFonts w:ascii="Times" w:eastAsia="DengXian" w:hAnsi="Times" w:cs="Arial"/>
                <w:color w:val="000000"/>
                <w:sz w:val="16"/>
                <w:szCs w:val="16"/>
              </w:rPr>
              <w:t xml:space="preserve">WMD (2016)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WFD (2018)</w:t>
            </w:r>
          </w:p>
        </w:tc>
        <w:tc>
          <w:tcPr>
            <w:tcW w:w="1300" w:type="dxa"/>
            <w:tcBorders>
              <w:top w:val="nil"/>
              <w:left w:val="nil"/>
              <w:bottom w:val="nil"/>
              <w:right w:val="nil"/>
            </w:tcBorders>
            <w:shd w:val="clear" w:color="auto" w:fill="auto"/>
            <w:noWrap/>
            <w:vAlign w:val="center"/>
            <w:hideMark/>
          </w:tcPr>
          <w:p w14:paraId="055170D0" w14:textId="2ACAB140"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0.007</w:t>
            </w:r>
          </w:p>
        </w:tc>
        <w:tc>
          <w:tcPr>
            <w:tcW w:w="1300" w:type="dxa"/>
            <w:tcBorders>
              <w:top w:val="nil"/>
              <w:left w:val="nil"/>
              <w:bottom w:val="nil"/>
              <w:right w:val="nil"/>
            </w:tcBorders>
            <w:shd w:val="clear" w:color="auto" w:fill="auto"/>
            <w:noWrap/>
            <w:vAlign w:val="center"/>
            <w:hideMark/>
          </w:tcPr>
          <w:p w14:paraId="206183E0" w14:textId="02E26D36"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0.059</w:t>
            </w:r>
          </w:p>
        </w:tc>
        <w:tc>
          <w:tcPr>
            <w:tcW w:w="1300" w:type="dxa"/>
            <w:tcBorders>
              <w:top w:val="nil"/>
              <w:left w:val="nil"/>
              <w:bottom w:val="nil"/>
              <w:right w:val="nil"/>
            </w:tcBorders>
            <w:shd w:val="clear" w:color="auto" w:fill="auto"/>
            <w:noWrap/>
            <w:vAlign w:val="center"/>
            <w:hideMark/>
          </w:tcPr>
          <w:p w14:paraId="580CF793" w14:textId="04D11316"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0.126</w:t>
            </w:r>
          </w:p>
        </w:tc>
        <w:tc>
          <w:tcPr>
            <w:tcW w:w="1300" w:type="dxa"/>
            <w:tcBorders>
              <w:top w:val="nil"/>
              <w:left w:val="nil"/>
              <w:bottom w:val="nil"/>
              <w:right w:val="nil"/>
            </w:tcBorders>
            <w:shd w:val="clear" w:color="auto" w:fill="auto"/>
            <w:noWrap/>
            <w:vAlign w:val="center"/>
            <w:hideMark/>
          </w:tcPr>
          <w:p w14:paraId="04829C05" w14:textId="206FA0D6"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.900</w:t>
            </w:r>
          </w:p>
        </w:tc>
        <w:tc>
          <w:tcPr>
            <w:tcW w:w="1300" w:type="dxa"/>
            <w:tcBorders>
              <w:top w:val="nil"/>
              <w:left w:val="nil"/>
              <w:bottom w:val="nil"/>
              <w:right w:val="nil"/>
            </w:tcBorders>
          </w:tcPr>
          <w:p w14:paraId="25AA8AAC" w14:textId="71F1B19C" w:rsidR="00D00F8C" w:rsidRDefault="00D00F8C" w:rsidP="0011014B">
            <w:pPr>
              <w:jc w:val="center"/>
              <w:rPr>
                <w:rFonts w:ascii="Times Roman" w:eastAsia="DengXian" w:hAnsi="Times Roman"/>
                <w:color w:val="000000"/>
                <w:sz w:val="16"/>
                <w:szCs w:val="16"/>
              </w:rPr>
            </w:pPr>
            <w:r>
              <w:rPr>
                <w:rFonts w:ascii="Times Roman" w:eastAsia="DengXian" w:hAnsi="Times Roman" w:hint="eastAsia"/>
                <w:color w:val="000000"/>
                <w:sz w:val="16"/>
                <w:szCs w:val="16"/>
              </w:rPr>
              <w:t>0</w:t>
            </w:r>
            <w:r>
              <w:rPr>
                <w:rFonts w:ascii="Times Roman" w:eastAsia="DengXian" w:hAnsi="Times Roman"/>
                <w:color w:val="000000"/>
                <w:sz w:val="16"/>
                <w:szCs w:val="16"/>
              </w:rPr>
              <w:t>.008</w:t>
            </w:r>
          </w:p>
        </w:tc>
      </w:tr>
      <w:tr w:rsidR="00D00F8C" w:rsidRPr="00C21243" w14:paraId="32AF19B9" w14:textId="1A96A45B" w:rsidTr="00D00F8C">
        <w:trPr>
          <w:trHeight w:val="180"/>
        </w:trPr>
        <w:tc>
          <w:tcPr>
            <w:tcW w:w="2670" w:type="dxa"/>
            <w:tcBorders>
              <w:top w:val="nil"/>
              <w:left w:val="nil"/>
              <w:bottom w:val="nil"/>
              <w:right w:val="nil"/>
            </w:tcBorders>
            <w:shd w:val="clear" w:color="auto" w:fill="auto"/>
            <w:noWrap/>
            <w:vAlign w:val="center"/>
            <w:hideMark/>
          </w:tcPr>
          <w:p w14:paraId="4B29C1E2" w14:textId="77777777" w:rsidR="00D00F8C" w:rsidRPr="00C21243" w:rsidRDefault="00D00F8C" w:rsidP="0011014B">
            <w:pPr>
              <w:rPr>
                <w:rFonts w:ascii="Times" w:eastAsia="DengXian" w:hAnsi="Times" w:cs="Arial"/>
                <w:color w:val="000000"/>
                <w:sz w:val="16"/>
                <w:szCs w:val="16"/>
              </w:rPr>
            </w:pPr>
            <w:r w:rsidRPr="00C21243">
              <w:rPr>
                <w:rFonts w:ascii="Times" w:eastAsia="DengXian" w:hAnsi="Times" w:cs="Arial"/>
                <w:color w:val="000000"/>
                <w:sz w:val="16"/>
                <w:szCs w:val="16"/>
              </w:rPr>
              <w:t xml:space="preserve">WMD (2018)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WAD (2020)</w:t>
            </w:r>
          </w:p>
        </w:tc>
        <w:tc>
          <w:tcPr>
            <w:tcW w:w="1300" w:type="dxa"/>
            <w:tcBorders>
              <w:top w:val="nil"/>
              <w:left w:val="nil"/>
              <w:bottom w:val="nil"/>
              <w:right w:val="nil"/>
            </w:tcBorders>
            <w:shd w:val="clear" w:color="auto" w:fill="auto"/>
            <w:noWrap/>
            <w:vAlign w:val="center"/>
            <w:hideMark/>
          </w:tcPr>
          <w:p w14:paraId="1BFFC835" w14:textId="2DAE2B80"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-0.008</w:t>
            </w:r>
          </w:p>
        </w:tc>
        <w:tc>
          <w:tcPr>
            <w:tcW w:w="1300" w:type="dxa"/>
            <w:tcBorders>
              <w:top w:val="nil"/>
              <w:left w:val="nil"/>
              <w:bottom w:val="nil"/>
              <w:right w:val="nil"/>
            </w:tcBorders>
            <w:shd w:val="clear" w:color="auto" w:fill="auto"/>
            <w:noWrap/>
            <w:vAlign w:val="center"/>
            <w:hideMark/>
          </w:tcPr>
          <w:p w14:paraId="3EB04935" w14:textId="5B695959"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0.062</w:t>
            </w:r>
          </w:p>
        </w:tc>
        <w:tc>
          <w:tcPr>
            <w:tcW w:w="1300" w:type="dxa"/>
            <w:tcBorders>
              <w:top w:val="nil"/>
              <w:left w:val="nil"/>
              <w:bottom w:val="nil"/>
              <w:right w:val="nil"/>
            </w:tcBorders>
            <w:shd w:val="clear" w:color="auto" w:fill="auto"/>
            <w:noWrap/>
            <w:vAlign w:val="center"/>
            <w:hideMark/>
          </w:tcPr>
          <w:p w14:paraId="0BF559B0" w14:textId="7962ED1E"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-0.124</w:t>
            </w:r>
          </w:p>
        </w:tc>
        <w:tc>
          <w:tcPr>
            <w:tcW w:w="1300" w:type="dxa"/>
            <w:tcBorders>
              <w:top w:val="nil"/>
              <w:left w:val="nil"/>
              <w:bottom w:val="nil"/>
              <w:right w:val="nil"/>
            </w:tcBorders>
            <w:shd w:val="clear" w:color="auto" w:fill="auto"/>
            <w:noWrap/>
            <w:vAlign w:val="center"/>
            <w:hideMark/>
          </w:tcPr>
          <w:p w14:paraId="5E7E69D6" w14:textId="699DCBB1"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.901</w:t>
            </w:r>
          </w:p>
        </w:tc>
        <w:tc>
          <w:tcPr>
            <w:tcW w:w="1300" w:type="dxa"/>
            <w:tcBorders>
              <w:top w:val="nil"/>
              <w:left w:val="nil"/>
              <w:bottom w:val="nil"/>
              <w:right w:val="nil"/>
            </w:tcBorders>
          </w:tcPr>
          <w:p w14:paraId="202BEF8F" w14:textId="58BE43A2" w:rsidR="00D00F8C" w:rsidRDefault="00D00F8C" w:rsidP="0011014B">
            <w:pPr>
              <w:jc w:val="center"/>
              <w:rPr>
                <w:rFonts w:ascii="Times Roman" w:eastAsia="DengXian" w:hAnsi="Times Roman"/>
                <w:color w:val="000000"/>
                <w:sz w:val="16"/>
                <w:szCs w:val="16"/>
              </w:rPr>
            </w:pPr>
            <w:r>
              <w:rPr>
                <w:rFonts w:ascii="Times Roman" w:eastAsia="DengXian" w:hAnsi="Times Roman" w:hint="eastAsia"/>
                <w:color w:val="000000"/>
                <w:sz w:val="16"/>
                <w:szCs w:val="16"/>
              </w:rPr>
              <w:t>-</w:t>
            </w:r>
            <w:r>
              <w:rPr>
                <w:rFonts w:ascii="Times Roman" w:eastAsia="DengXian" w:hAnsi="Times Roman"/>
                <w:color w:val="000000"/>
                <w:sz w:val="16"/>
                <w:szCs w:val="16"/>
              </w:rPr>
              <w:t>0.008</w:t>
            </w:r>
          </w:p>
        </w:tc>
      </w:tr>
      <w:tr w:rsidR="00D00F8C" w:rsidRPr="00C21243" w14:paraId="1C224627" w14:textId="5091F2C7" w:rsidTr="00D00F8C">
        <w:trPr>
          <w:trHeight w:val="180"/>
        </w:trPr>
        <w:tc>
          <w:tcPr>
            <w:tcW w:w="2670" w:type="dxa"/>
            <w:tcBorders>
              <w:top w:val="nil"/>
              <w:left w:val="nil"/>
              <w:bottom w:val="nil"/>
              <w:right w:val="nil"/>
            </w:tcBorders>
            <w:shd w:val="clear" w:color="auto" w:fill="auto"/>
            <w:noWrap/>
            <w:vAlign w:val="center"/>
            <w:hideMark/>
          </w:tcPr>
          <w:p w14:paraId="027AA607" w14:textId="77777777" w:rsidR="00D00F8C" w:rsidRPr="00C21243" w:rsidRDefault="00D00F8C" w:rsidP="005143D3">
            <w:pPr>
              <w:rPr>
                <w:rFonts w:ascii="Times" w:eastAsia="DengXian" w:hAnsi="Times" w:cs="Arial"/>
                <w:color w:val="000000"/>
                <w:sz w:val="16"/>
                <w:szCs w:val="16"/>
              </w:rPr>
            </w:pPr>
            <w:r w:rsidRPr="00C21243">
              <w:rPr>
                <w:rFonts w:ascii="Times" w:eastAsia="DengXian" w:hAnsi="Times" w:cs="Arial"/>
                <w:color w:val="000000"/>
                <w:sz w:val="16"/>
                <w:szCs w:val="16"/>
              </w:rPr>
              <w:t xml:space="preserve">WMD (2018)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WFD (2020)</w:t>
            </w:r>
          </w:p>
        </w:tc>
        <w:tc>
          <w:tcPr>
            <w:tcW w:w="1300" w:type="dxa"/>
            <w:tcBorders>
              <w:top w:val="nil"/>
              <w:left w:val="nil"/>
              <w:bottom w:val="nil"/>
              <w:right w:val="nil"/>
            </w:tcBorders>
            <w:shd w:val="clear" w:color="auto" w:fill="auto"/>
            <w:noWrap/>
            <w:vAlign w:val="center"/>
            <w:hideMark/>
          </w:tcPr>
          <w:p w14:paraId="36400986" w14:textId="1E34B359" w:rsidR="00D00F8C" w:rsidRPr="00C21243" w:rsidRDefault="00D00F8C" w:rsidP="005143D3">
            <w:pPr>
              <w:jc w:val="center"/>
              <w:rPr>
                <w:rFonts w:ascii="Times" w:eastAsia="DengXian" w:hAnsi="Times" w:cs="Arial"/>
                <w:color w:val="000000"/>
                <w:sz w:val="16"/>
                <w:szCs w:val="16"/>
              </w:rPr>
            </w:pPr>
            <w:r>
              <w:rPr>
                <w:rFonts w:ascii="Times Roman" w:eastAsia="DengXian" w:hAnsi="Times Roman"/>
                <w:color w:val="000000"/>
                <w:sz w:val="16"/>
                <w:szCs w:val="16"/>
              </w:rPr>
              <w:t>0.079</w:t>
            </w:r>
          </w:p>
        </w:tc>
        <w:tc>
          <w:tcPr>
            <w:tcW w:w="1300" w:type="dxa"/>
            <w:tcBorders>
              <w:top w:val="nil"/>
              <w:left w:val="nil"/>
              <w:bottom w:val="nil"/>
              <w:right w:val="nil"/>
            </w:tcBorders>
            <w:shd w:val="clear" w:color="auto" w:fill="auto"/>
            <w:noWrap/>
            <w:vAlign w:val="center"/>
            <w:hideMark/>
          </w:tcPr>
          <w:p w14:paraId="51BA2F40" w14:textId="6CD9C2D9" w:rsidR="00D00F8C" w:rsidRPr="00C21243" w:rsidRDefault="00D00F8C" w:rsidP="005143D3">
            <w:pPr>
              <w:jc w:val="center"/>
              <w:rPr>
                <w:rFonts w:ascii="Times" w:eastAsia="DengXian" w:hAnsi="Times" w:cs="Arial"/>
                <w:color w:val="000000"/>
                <w:sz w:val="16"/>
                <w:szCs w:val="16"/>
              </w:rPr>
            </w:pPr>
            <w:r>
              <w:rPr>
                <w:rFonts w:ascii="Times Roman" w:eastAsia="DengXian" w:hAnsi="Times Roman"/>
                <w:color w:val="000000"/>
                <w:sz w:val="16"/>
                <w:szCs w:val="16"/>
              </w:rPr>
              <w:t>0.066</w:t>
            </w:r>
          </w:p>
        </w:tc>
        <w:tc>
          <w:tcPr>
            <w:tcW w:w="1300" w:type="dxa"/>
            <w:tcBorders>
              <w:top w:val="nil"/>
              <w:left w:val="nil"/>
              <w:bottom w:val="nil"/>
              <w:right w:val="nil"/>
            </w:tcBorders>
            <w:shd w:val="clear" w:color="auto" w:fill="auto"/>
            <w:noWrap/>
            <w:vAlign w:val="center"/>
            <w:hideMark/>
          </w:tcPr>
          <w:p w14:paraId="6EB3855C" w14:textId="111956B3" w:rsidR="00D00F8C" w:rsidRPr="00C21243" w:rsidRDefault="00D00F8C" w:rsidP="005143D3">
            <w:pPr>
              <w:jc w:val="center"/>
              <w:rPr>
                <w:rFonts w:ascii="Times" w:eastAsia="DengXian" w:hAnsi="Times" w:cs="Arial"/>
                <w:color w:val="000000"/>
                <w:sz w:val="16"/>
                <w:szCs w:val="16"/>
              </w:rPr>
            </w:pPr>
            <w:r>
              <w:rPr>
                <w:rFonts w:ascii="Times Roman" w:eastAsia="DengXian" w:hAnsi="Times Roman"/>
                <w:color w:val="000000"/>
                <w:sz w:val="16"/>
                <w:szCs w:val="16"/>
              </w:rPr>
              <w:t>1.200</w:t>
            </w:r>
          </w:p>
        </w:tc>
        <w:tc>
          <w:tcPr>
            <w:tcW w:w="1300" w:type="dxa"/>
            <w:tcBorders>
              <w:top w:val="nil"/>
              <w:left w:val="nil"/>
              <w:bottom w:val="nil"/>
              <w:right w:val="nil"/>
            </w:tcBorders>
            <w:shd w:val="clear" w:color="auto" w:fill="auto"/>
            <w:noWrap/>
            <w:vAlign w:val="center"/>
            <w:hideMark/>
          </w:tcPr>
          <w:p w14:paraId="781015D3" w14:textId="0322210E" w:rsidR="00D00F8C" w:rsidRPr="00C21243" w:rsidRDefault="00D00F8C" w:rsidP="005143D3">
            <w:pPr>
              <w:jc w:val="center"/>
              <w:rPr>
                <w:rFonts w:ascii="Times" w:eastAsia="DengXian" w:hAnsi="Times" w:cs="Arial"/>
                <w:color w:val="000000"/>
                <w:sz w:val="16"/>
                <w:szCs w:val="16"/>
              </w:rPr>
            </w:pPr>
            <w:r>
              <w:rPr>
                <w:rFonts w:ascii="Times Roman" w:eastAsia="DengXian" w:hAnsi="Times Roman"/>
                <w:color w:val="000000"/>
                <w:sz w:val="16"/>
                <w:szCs w:val="16"/>
              </w:rPr>
              <w:t>.230</w:t>
            </w:r>
          </w:p>
        </w:tc>
        <w:tc>
          <w:tcPr>
            <w:tcW w:w="1300" w:type="dxa"/>
            <w:tcBorders>
              <w:top w:val="nil"/>
              <w:left w:val="nil"/>
              <w:bottom w:val="nil"/>
              <w:right w:val="nil"/>
            </w:tcBorders>
          </w:tcPr>
          <w:p w14:paraId="0A1B8E1E" w14:textId="7248851E" w:rsidR="00D00F8C" w:rsidRDefault="00D00F8C" w:rsidP="005143D3">
            <w:pPr>
              <w:jc w:val="center"/>
              <w:rPr>
                <w:rFonts w:ascii="Times Roman" w:eastAsia="DengXian" w:hAnsi="Times Roman"/>
                <w:color w:val="000000"/>
                <w:sz w:val="16"/>
                <w:szCs w:val="16"/>
              </w:rPr>
            </w:pPr>
            <w:r>
              <w:rPr>
                <w:rFonts w:ascii="Times Roman" w:eastAsia="DengXian" w:hAnsi="Times Roman" w:hint="eastAsia"/>
                <w:color w:val="000000"/>
                <w:sz w:val="16"/>
                <w:szCs w:val="16"/>
              </w:rPr>
              <w:t>0</w:t>
            </w:r>
            <w:r>
              <w:rPr>
                <w:rFonts w:ascii="Times Roman" w:eastAsia="DengXian" w:hAnsi="Times Roman"/>
                <w:color w:val="000000"/>
                <w:sz w:val="16"/>
                <w:szCs w:val="16"/>
              </w:rPr>
              <w:t>.078</w:t>
            </w:r>
          </w:p>
        </w:tc>
      </w:tr>
      <w:tr w:rsidR="00D00F8C" w:rsidRPr="00C21243" w14:paraId="62DF0EA1" w14:textId="5E27D5DC" w:rsidTr="00D00F8C">
        <w:trPr>
          <w:trHeight w:val="180"/>
        </w:trPr>
        <w:tc>
          <w:tcPr>
            <w:tcW w:w="2670" w:type="dxa"/>
            <w:tcBorders>
              <w:top w:val="nil"/>
              <w:left w:val="nil"/>
              <w:bottom w:val="nil"/>
              <w:right w:val="nil"/>
            </w:tcBorders>
            <w:shd w:val="clear" w:color="auto" w:fill="auto"/>
            <w:noWrap/>
            <w:vAlign w:val="center"/>
          </w:tcPr>
          <w:p w14:paraId="57DBC19F" w14:textId="039C81FD" w:rsidR="00D00F8C" w:rsidRPr="00C21243" w:rsidRDefault="00D00F8C" w:rsidP="005D1DE8">
            <w:pPr>
              <w:rPr>
                <w:rFonts w:ascii="Times" w:eastAsia="DengXian" w:hAnsi="Times" w:cs="Arial"/>
                <w:color w:val="000000"/>
                <w:sz w:val="16"/>
                <w:szCs w:val="16"/>
              </w:rPr>
            </w:pPr>
            <w:r w:rsidRPr="00C21243">
              <w:rPr>
                <w:rFonts w:ascii="Times" w:eastAsia="DengXian" w:hAnsi="Times" w:cs="Arial"/>
                <w:color w:val="000000"/>
                <w:sz w:val="16"/>
                <w:szCs w:val="16"/>
              </w:rPr>
              <w:t xml:space="preserve">WFD (2012)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WMD (2016)</w:t>
            </w:r>
          </w:p>
        </w:tc>
        <w:tc>
          <w:tcPr>
            <w:tcW w:w="1300" w:type="dxa"/>
            <w:tcBorders>
              <w:top w:val="nil"/>
              <w:left w:val="nil"/>
              <w:bottom w:val="nil"/>
              <w:right w:val="nil"/>
            </w:tcBorders>
            <w:shd w:val="clear" w:color="auto" w:fill="auto"/>
            <w:noWrap/>
            <w:vAlign w:val="center"/>
          </w:tcPr>
          <w:p w14:paraId="249FD7A4" w14:textId="3A94A180" w:rsidR="00D00F8C" w:rsidRPr="00C21243" w:rsidRDefault="00D00F8C" w:rsidP="005D1DE8">
            <w:pPr>
              <w:jc w:val="center"/>
              <w:rPr>
                <w:rFonts w:ascii="Times" w:eastAsia="DengXian" w:hAnsi="Times" w:cs="Arial"/>
                <w:color w:val="000000"/>
                <w:sz w:val="16"/>
                <w:szCs w:val="16"/>
              </w:rPr>
            </w:pPr>
            <w:r>
              <w:rPr>
                <w:rFonts w:ascii="Times" w:eastAsia="DengXian" w:hAnsi="Times" w:cs="Arial"/>
                <w:color w:val="000000"/>
                <w:sz w:val="16"/>
                <w:szCs w:val="16"/>
              </w:rPr>
              <w:t>0.068</w:t>
            </w:r>
          </w:p>
        </w:tc>
        <w:tc>
          <w:tcPr>
            <w:tcW w:w="1300" w:type="dxa"/>
            <w:tcBorders>
              <w:top w:val="nil"/>
              <w:left w:val="nil"/>
              <w:bottom w:val="nil"/>
              <w:right w:val="nil"/>
            </w:tcBorders>
            <w:shd w:val="clear" w:color="auto" w:fill="auto"/>
            <w:noWrap/>
            <w:vAlign w:val="center"/>
          </w:tcPr>
          <w:p w14:paraId="2320711E" w14:textId="307E4F68"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113</w:t>
            </w:r>
          </w:p>
        </w:tc>
        <w:tc>
          <w:tcPr>
            <w:tcW w:w="1300" w:type="dxa"/>
            <w:tcBorders>
              <w:top w:val="nil"/>
              <w:left w:val="nil"/>
              <w:bottom w:val="nil"/>
              <w:right w:val="nil"/>
            </w:tcBorders>
            <w:shd w:val="clear" w:color="auto" w:fill="auto"/>
            <w:noWrap/>
            <w:vAlign w:val="center"/>
          </w:tcPr>
          <w:p w14:paraId="2EA04AC4" w14:textId="7D8FA3FC" w:rsidR="00D00F8C" w:rsidRPr="00C21243" w:rsidRDefault="00D00F8C" w:rsidP="005D1DE8">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.601</w:t>
            </w:r>
          </w:p>
        </w:tc>
        <w:tc>
          <w:tcPr>
            <w:tcW w:w="1300" w:type="dxa"/>
            <w:tcBorders>
              <w:top w:val="nil"/>
              <w:left w:val="nil"/>
              <w:bottom w:val="nil"/>
              <w:right w:val="nil"/>
            </w:tcBorders>
            <w:shd w:val="clear" w:color="auto" w:fill="auto"/>
            <w:noWrap/>
            <w:vAlign w:val="center"/>
          </w:tcPr>
          <w:p w14:paraId="566103E3" w14:textId="0D3E01BE"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548</w:t>
            </w:r>
          </w:p>
        </w:tc>
        <w:tc>
          <w:tcPr>
            <w:tcW w:w="1300" w:type="dxa"/>
            <w:tcBorders>
              <w:top w:val="nil"/>
              <w:left w:val="nil"/>
              <w:bottom w:val="nil"/>
              <w:right w:val="nil"/>
            </w:tcBorders>
          </w:tcPr>
          <w:p w14:paraId="39444545" w14:textId="30DB58BE" w:rsidR="00D00F8C" w:rsidRPr="00C21243" w:rsidRDefault="00D00F8C" w:rsidP="005D1DE8">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.047</w:t>
            </w:r>
          </w:p>
        </w:tc>
      </w:tr>
      <w:tr w:rsidR="00D00F8C" w:rsidRPr="00C21243" w14:paraId="06ABCD72" w14:textId="0B223492" w:rsidTr="00D00F8C">
        <w:trPr>
          <w:trHeight w:val="180"/>
        </w:trPr>
        <w:tc>
          <w:tcPr>
            <w:tcW w:w="2670" w:type="dxa"/>
            <w:tcBorders>
              <w:top w:val="nil"/>
              <w:left w:val="nil"/>
              <w:bottom w:val="nil"/>
              <w:right w:val="nil"/>
            </w:tcBorders>
            <w:shd w:val="clear" w:color="auto" w:fill="auto"/>
            <w:noWrap/>
            <w:vAlign w:val="center"/>
          </w:tcPr>
          <w:p w14:paraId="7F238962" w14:textId="63374845" w:rsidR="00D00F8C" w:rsidRPr="00C21243" w:rsidRDefault="00D00F8C" w:rsidP="005D1DE8">
            <w:pPr>
              <w:rPr>
                <w:rFonts w:ascii="Times" w:eastAsia="DengXian" w:hAnsi="Times" w:cs="Arial"/>
                <w:color w:val="000000"/>
                <w:sz w:val="16"/>
                <w:szCs w:val="16"/>
              </w:rPr>
            </w:pPr>
            <w:r w:rsidRPr="00C21243">
              <w:rPr>
                <w:rFonts w:ascii="Times" w:eastAsia="DengXian" w:hAnsi="Times" w:cs="Arial"/>
                <w:color w:val="000000"/>
                <w:sz w:val="16"/>
                <w:szCs w:val="16"/>
              </w:rPr>
              <w:t xml:space="preserve">WFD (2012)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WAD (2016)</w:t>
            </w:r>
          </w:p>
        </w:tc>
        <w:tc>
          <w:tcPr>
            <w:tcW w:w="1300" w:type="dxa"/>
            <w:tcBorders>
              <w:top w:val="nil"/>
              <w:left w:val="nil"/>
              <w:bottom w:val="nil"/>
              <w:right w:val="nil"/>
            </w:tcBorders>
            <w:shd w:val="clear" w:color="auto" w:fill="auto"/>
            <w:noWrap/>
            <w:vAlign w:val="center"/>
          </w:tcPr>
          <w:p w14:paraId="115A6C31" w14:textId="4A99F4B2"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34</w:t>
            </w:r>
          </w:p>
        </w:tc>
        <w:tc>
          <w:tcPr>
            <w:tcW w:w="1300" w:type="dxa"/>
            <w:tcBorders>
              <w:top w:val="nil"/>
              <w:left w:val="nil"/>
              <w:bottom w:val="nil"/>
              <w:right w:val="nil"/>
            </w:tcBorders>
            <w:shd w:val="clear" w:color="auto" w:fill="auto"/>
            <w:noWrap/>
            <w:vAlign w:val="center"/>
          </w:tcPr>
          <w:p w14:paraId="54F54361" w14:textId="7CD705C2"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0.0</w:t>
            </w:r>
            <w:r>
              <w:rPr>
                <w:rFonts w:ascii="Times" w:eastAsia="DengXian" w:hAnsi="Times" w:cs="Arial"/>
                <w:color w:val="000000"/>
                <w:sz w:val="16"/>
                <w:szCs w:val="16"/>
              </w:rPr>
              <w:t>8</w:t>
            </w:r>
            <w:r w:rsidR="00296A0C">
              <w:rPr>
                <w:rFonts w:ascii="Times" w:eastAsia="DengXian" w:hAnsi="Times" w:cs="Arial"/>
                <w:color w:val="000000"/>
                <w:sz w:val="16"/>
                <w:szCs w:val="16"/>
              </w:rPr>
              <w:t>7</w:t>
            </w:r>
          </w:p>
        </w:tc>
        <w:tc>
          <w:tcPr>
            <w:tcW w:w="1300" w:type="dxa"/>
            <w:tcBorders>
              <w:top w:val="nil"/>
              <w:left w:val="nil"/>
              <w:bottom w:val="nil"/>
              <w:right w:val="nil"/>
            </w:tcBorders>
            <w:shd w:val="clear" w:color="auto" w:fill="auto"/>
            <w:noWrap/>
            <w:vAlign w:val="center"/>
          </w:tcPr>
          <w:p w14:paraId="6026C730" w14:textId="77834A5B"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3</w:t>
            </w:r>
            <w:r w:rsidR="00296A0C">
              <w:rPr>
                <w:rFonts w:ascii="Times" w:eastAsia="DengXian" w:hAnsi="Times" w:cs="Arial"/>
                <w:color w:val="000000"/>
                <w:sz w:val="16"/>
                <w:szCs w:val="16"/>
              </w:rPr>
              <w:t>89</w:t>
            </w:r>
          </w:p>
        </w:tc>
        <w:tc>
          <w:tcPr>
            <w:tcW w:w="1300" w:type="dxa"/>
            <w:tcBorders>
              <w:top w:val="nil"/>
              <w:left w:val="nil"/>
              <w:bottom w:val="nil"/>
              <w:right w:val="nil"/>
            </w:tcBorders>
            <w:shd w:val="clear" w:color="auto" w:fill="auto"/>
            <w:noWrap/>
            <w:vAlign w:val="center"/>
          </w:tcPr>
          <w:p w14:paraId="4AB46C4E" w14:textId="451738C4" w:rsidR="00D00F8C" w:rsidRPr="00C21243" w:rsidRDefault="00D00F8C" w:rsidP="005D1DE8">
            <w:pPr>
              <w:jc w:val="center"/>
              <w:rPr>
                <w:rFonts w:ascii="Times" w:eastAsia="DengXian" w:hAnsi="Times" w:cs="Arial"/>
                <w:color w:val="000000"/>
                <w:sz w:val="16"/>
                <w:szCs w:val="16"/>
              </w:rPr>
            </w:pPr>
            <w:r>
              <w:rPr>
                <w:rFonts w:ascii="Times" w:eastAsia="DengXian" w:hAnsi="Times" w:cs="Arial"/>
                <w:color w:val="000000"/>
                <w:sz w:val="16"/>
                <w:szCs w:val="16"/>
              </w:rPr>
              <w:t>.6</w:t>
            </w:r>
            <w:r w:rsidR="00296A0C">
              <w:rPr>
                <w:rFonts w:ascii="Times" w:eastAsia="DengXian" w:hAnsi="Times" w:cs="Arial"/>
                <w:color w:val="000000"/>
                <w:sz w:val="16"/>
                <w:szCs w:val="16"/>
              </w:rPr>
              <w:t>97</w:t>
            </w:r>
          </w:p>
        </w:tc>
        <w:tc>
          <w:tcPr>
            <w:tcW w:w="1300" w:type="dxa"/>
            <w:tcBorders>
              <w:top w:val="nil"/>
              <w:left w:val="nil"/>
              <w:bottom w:val="nil"/>
              <w:right w:val="nil"/>
            </w:tcBorders>
          </w:tcPr>
          <w:p w14:paraId="3A4789F9" w14:textId="737ACAD7" w:rsidR="00D00F8C" w:rsidRDefault="00296A0C" w:rsidP="005D1DE8">
            <w:pPr>
              <w:jc w:val="center"/>
              <w:rPr>
                <w:rFonts w:ascii="Times" w:eastAsia="DengXian" w:hAnsi="Times" w:cs="Arial"/>
                <w:color w:val="000000"/>
                <w:sz w:val="16"/>
                <w:szCs w:val="16"/>
              </w:rPr>
            </w:pPr>
            <w:r>
              <w:rPr>
                <w:rFonts w:ascii="Times" w:eastAsia="DengXian" w:hAnsi="Times" w:cs="Arial" w:hint="eastAsia"/>
                <w:color w:val="000000"/>
                <w:sz w:val="16"/>
                <w:szCs w:val="16"/>
              </w:rPr>
              <w:t>-</w:t>
            </w:r>
            <w:r>
              <w:rPr>
                <w:rFonts w:ascii="Times" w:eastAsia="DengXian" w:hAnsi="Times" w:cs="Arial"/>
                <w:color w:val="000000"/>
                <w:sz w:val="16"/>
                <w:szCs w:val="16"/>
              </w:rPr>
              <w:t>0.028</w:t>
            </w:r>
          </w:p>
        </w:tc>
      </w:tr>
      <w:tr w:rsidR="00D00F8C" w:rsidRPr="00C21243" w14:paraId="1B098484" w14:textId="6584F37D" w:rsidTr="00D00F8C">
        <w:trPr>
          <w:trHeight w:val="180"/>
        </w:trPr>
        <w:tc>
          <w:tcPr>
            <w:tcW w:w="2670" w:type="dxa"/>
            <w:tcBorders>
              <w:top w:val="nil"/>
              <w:left w:val="nil"/>
              <w:bottom w:val="nil"/>
              <w:right w:val="nil"/>
            </w:tcBorders>
            <w:shd w:val="clear" w:color="auto" w:fill="auto"/>
            <w:noWrap/>
            <w:vAlign w:val="center"/>
            <w:hideMark/>
          </w:tcPr>
          <w:p w14:paraId="69E9FB71" w14:textId="77777777" w:rsidR="00D00F8C" w:rsidRPr="00C21243" w:rsidRDefault="00D00F8C" w:rsidP="0011014B">
            <w:pPr>
              <w:rPr>
                <w:rFonts w:ascii="Times" w:eastAsia="DengXian" w:hAnsi="Times" w:cs="Arial"/>
                <w:color w:val="000000"/>
                <w:sz w:val="16"/>
                <w:szCs w:val="16"/>
              </w:rPr>
            </w:pPr>
            <w:r w:rsidRPr="00C21243">
              <w:rPr>
                <w:rFonts w:ascii="Times" w:eastAsia="DengXian" w:hAnsi="Times" w:cs="Arial"/>
                <w:color w:val="000000"/>
                <w:sz w:val="16"/>
                <w:szCs w:val="16"/>
              </w:rPr>
              <w:t xml:space="preserve">WFD (2016) </w:t>
            </w:r>
            <w:r w:rsidRPr="00C21243">
              <w:rPr>
                <w:rFonts w:ascii="Times New Roman" w:eastAsia="DengXian" w:hAnsi="Times New Roman" w:cs="Times New Roman"/>
                <w:color w:val="000000"/>
                <w:sz w:val="16"/>
                <w:szCs w:val="16"/>
              </w:rPr>
              <w:t>→</w:t>
            </w:r>
            <w:r w:rsidRPr="00C21243">
              <w:rPr>
                <w:rFonts w:ascii="Times" w:eastAsia="DengXian" w:hAnsi="Times" w:cs="Arial"/>
                <w:color w:val="000000"/>
                <w:sz w:val="16"/>
                <w:szCs w:val="16"/>
              </w:rPr>
              <w:t xml:space="preserve"> WMD (2018)</w:t>
            </w:r>
          </w:p>
        </w:tc>
        <w:tc>
          <w:tcPr>
            <w:tcW w:w="1300" w:type="dxa"/>
            <w:tcBorders>
              <w:top w:val="nil"/>
              <w:left w:val="nil"/>
              <w:bottom w:val="nil"/>
              <w:right w:val="nil"/>
            </w:tcBorders>
            <w:shd w:val="clear" w:color="auto" w:fill="auto"/>
            <w:noWrap/>
            <w:vAlign w:val="center"/>
            <w:hideMark/>
          </w:tcPr>
          <w:p w14:paraId="505FFD82" w14:textId="5273EC50"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0.0</w:t>
            </w:r>
            <w:r w:rsidR="00296A0C">
              <w:rPr>
                <w:rFonts w:ascii="Times Roman" w:eastAsia="DengXian" w:hAnsi="Times Roman"/>
                <w:color w:val="000000"/>
                <w:sz w:val="16"/>
                <w:szCs w:val="16"/>
              </w:rPr>
              <w:t>70</w:t>
            </w:r>
          </w:p>
        </w:tc>
        <w:tc>
          <w:tcPr>
            <w:tcW w:w="1300" w:type="dxa"/>
            <w:tcBorders>
              <w:top w:val="nil"/>
              <w:left w:val="nil"/>
              <w:bottom w:val="nil"/>
              <w:right w:val="nil"/>
            </w:tcBorders>
            <w:shd w:val="clear" w:color="auto" w:fill="auto"/>
            <w:noWrap/>
            <w:vAlign w:val="center"/>
            <w:hideMark/>
          </w:tcPr>
          <w:p w14:paraId="0D8D4DCE" w14:textId="727DA316"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0.066</w:t>
            </w:r>
          </w:p>
        </w:tc>
        <w:tc>
          <w:tcPr>
            <w:tcW w:w="1300" w:type="dxa"/>
            <w:tcBorders>
              <w:top w:val="nil"/>
              <w:left w:val="nil"/>
              <w:bottom w:val="nil"/>
              <w:right w:val="nil"/>
            </w:tcBorders>
            <w:shd w:val="clear" w:color="auto" w:fill="auto"/>
            <w:noWrap/>
            <w:vAlign w:val="center"/>
            <w:hideMark/>
          </w:tcPr>
          <w:p w14:paraId="00EE88B2" w14:textId="0B58570A"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1.0</w:t>
            </w:r>
            <w:r w:rsidR="00296A0C">
              <w:rPr>
                <w:rFonts w:ascii="Times Roman" w:eastAsia="DengXian" w:hAnsi="Times Roman"/>
                <w:color w:val="000000"/>
                <w:sz w:val="16"/>
                <w:szCs w:val="16"/>
              </w:rPr>
              <w:t>62</w:t>
            </w:r>
          </w:p>
        </w:tc>
        <w:tc>
          <w:tcPr>
            <w:tcW w:w="1300" w:type="dxa"/>
            <w:tcBorders>
              <w:top w:val="nil"/>
              <w:left w:val="nil"/>
              <w:bottom w:val="nil"/>
              <w:right w:val="nil"/>
            </w:tcBorders>
            <w:shd w:val="clear" w:color="auto" w:fill="auto"/>
            <w:noWrap/>
            <w:vAlign w:val="center"/>
            <w:hideMark/>
          </w:tcPr>
          <w:p w14:paraId="59FEB242" w14:textId="5312F288"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w:t>
            </w:r>
            <w:r w:rsidR="00296A0C">
              <w:rPr>
                <w:rFonts w:ascii="Times Roman" w:eastAsia="DengXian" w:hAnsi="Times Roman"/>
                <w:color w:val="000000"/>
                <w:sz w:val="16"/>
                <w:szCs w:val="16"/>
              </w:rPr>
              <w:t>288</w:t>
            </w:r>
          </w:p>
        </w:tc>
        <w:tc>
          <w:tcPr>
            <w:tcW w:w="1300" w:type="dxa"/>
            <w:tcBorders>
              <w:top w:val="nil"/>
              <w:left w:val="nil"/>
              <w:bottom w:val="nil"/>
              <w:right w:val="nil"/>
            </w:tcBorders>
          </w:tcPr>
          <w:p w14:paraId="387E010A" w14:textId="547DF435" w:rsidR="00D00F8C" w:rsidRDefault="00296A0C" w:rsidP="0011014B">
            <w:pPr>
              <w:jc w:val="center"/>
              <w:rPr>
                <w:rFonts w:ascii="Times Roman" w:eastAsia="DengXian" w:hAnsi="Times Roman"/>
                <w:color w:val="000000"/>
                <w:sz w:val="16"/>
                <w:szCs w:val="16"/>
              </w:rPr>
            </w:pPr>
            <w:r>
              <w:rPr>
                <w:rFonts w:ascii="Times Roman" w:eastAsia="DengXian" w:hAnsi="Times Roman" w:hint="eastAsia"/>
                <w:color w:val="000000"/>
                <w:sz w:val="16"/>
                <w:szCs w:val="16"/>
              </w:rPr>
              <w:t>0</w:t>
            </w:r>
            <w:r>
              <w:rPr>
                <w:rFonts w:ascii="Times Roman" w:eastAsia="DengXian" w:hAnsi="Times Roman"/>
                <w:color w:val="000000"/>
                <w:sz w:val="16"/>
                <w:szCs w:val="16"/>
              </w:rPr>
              <w:t>.064</w:t>
            </w:r>
          </w:p>
        </w:tc>
      </w:tr>
      <w:tr w:rsidR="00D00F8C" w:rsidRPr="00C21243" w14:paraId="58D9535E" w14:textId="54FAB56C" w:rsidTr="00D00F8C">
        <w:trPr>
          <w:trHeight w:val="180"/>
        </w:trPr>
        <w:tc>
          <w:tcPr>
            <w:tcW w:w="2670" w:type="dxa"/>
            <w:tcBorders>
              <w:top w:val="nil"/>
              <w:left w:val="nil"/>
              <w:bottom w:val="nil"/>
              <w:right w:val="nil"/>
            </w:tcBorders>
            <w:shd w:val="clear" w:color="auto" w:fill="auto"/>
            <w:noWrap/>
            <w:vAlign w:val="center"/>
            <w:hideMark/>
          </w:tcPr>
          <w:p w14:paraId="572D8887" w14:textId="77777777" w:rsidR="00D00F8C" w:rsidRPr="00C21243" w:rsidRDefault="00D00F8C" w:rsidP="0011014B">
            <w:pPr>
              <w:rPr>
                <w:rFonts w:ascii="Times" w:eastAsia="DengXian" w:hAnsi="Times" w:cs="Arial"/>
                <w:color w:val="000000" w:themeColor="text1"/>
                <w:sz w:val="16"/>
                <w:szCs w:val="16"/>
              </w:rPr>
            </w:pPr>
            <w:r w:rsidRPr="00C21243">
              <w:rPr>
                <w:rFonts w:ascii="Times" w:eastAsia="DengXian" w:hAnsi="Times" w:cs="Arial"/>
                <w:color w:val="000000" w:themeColor="text1"/>
                <w:sz w:val="16"/>
                <w:szCs w:val="16"/>
              </w:rPr>
              <w:t xml:space="preserve">WFD (2016) </w:t>
            </w:r>
            <w:r w:rsidRPr="00C21243">
              <w:rPr>
                <w:rFonts w:ascii="Times New Roman" w:eastAsia="DengXian" w:hAnsi="Times New Roman" w:cs="Times New Roman"/>
                <w:color w:val="000000" w:themeColor="text1"/>
                <w:sz w:val="16"/>
                <w:szCs w:val="16"/>
              </w:rPr>
              <w:t>→</w:t>
            </w:r>
            <w:r w:rsidRPr="00C21243">
              <w:rPr>
                <w:rFonts w:ascii="Times" w:eastAsia="DengXian" w:hAnsi="Times" w:cs="Arial"/>
                <w:color w:val="000000" w:themeColor="text1"/>
                <w:sz w:val="16"/>
                <w:szCs w:val="16"/>
              </w:rPr>
              <w:t xml:space="preserve"> WAD (2018)</w:t>
            </w:r>
          </w:p>
        </w:tc>
        <w:tc>
          <w:tcPr>
            <w:tcW w:w="1300" w:type="dxa"/>
            <w:tcBorders>
              <w:top w:val="nil"/>
              <w:left w:val="nil"/>
              <w:bottom w:val="nil"/>
              <w:right w:val="nil"/>
            </w:tcBorders>
            <w:shd w:val="clear" w:color="auto" w:fill="auto"/>
            <w:noWrap/>
            <w:vAlign w:val="center"/>
            <w:hideMark/>
          </w:tcPr>
          <w:p w14:paraId="08DB9550" w14:textId="2008BC29" w:rsidR="00D00F8C" w:rsidRPr="00C21243" w:rsidRDefault="00D00F8C" w:rsidP="0011014B">
            <w:pPr>
              <w:jc w:val="center"/>
              <w:rPr>
                <w:rFonts w:ascii="Times" w:eastAsia="DengXian" w:hAnsi="Times" w:cs="Arial"/>
                <w:color w:val="000000" w:themeColor="text1"/>
                <w:sz w:val="16"/>
                <w:szCs w:val="16"/>
              </w:rPr>
            </w:pPr>
            <w:r>
              <w:rPr>
                <w:rFonts w:ascii="Times Roman" w:eastAsia="DengXian" w:hAnsi="Times Roman"/>
                <w:color w:val="000000"/>
                <w:sz w:val="16"/>
                <w:szCs w:val="16"/>
              </w:rPr>
              <w:t>-0.0</w:t>
            </w:r>
            <w:r w:rsidR="00296A0C">
              <w:rPr>
                <w:rFonts w:ascii="Times Roman" w:eastAsia="DengXian" w:hAnsi="Times Roman"/>
                <w:color w:val="000000"/>
                <w:sz w:val="16"/>
                <w:szCs w:val="16"/>
              </w:rPr>
              <w:t>67</w:t>
            </w:r>
          </w:p>
        </w:tc>
        <w:tc>
          <w:tcPr>
            <w:tcW w:w="1300" w:type="dxa"/>
            <w:tcBorders>
              <w:top w:val="nil"/>
              <w:left w:val="nil"/>
              <w:bottom w:val="nil"/>
              <w:right w:val="nil"/>
            </w:tcBorders>
            <w:shd w:val="clear" w:color="auto" w:fill="auto"/>
            <w:noWrap/>
            <w:vAlign w:val="center"/>
            <w:hideMark/>
          </w:tcPr>
          <w:p w14:paraId="6AFBD19C" w14:textId="0952500D"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0.054</w:t>
            </w:r>
          </w:p>
        </w:tc>
        <w:tc>
          <w:tcPr>
            <w:tcW w:w="1300" w:type="dxa"/>
            <w:tcBorders>
              <w:top w:val="nil"/>
              <w:left w:val="nil"/>
              <w:bottom w:val="nil"/>
              <w:right w:val="nil"/>
            </w:tcBorders>
            <w:shd w:val="clear" w:color="auto" w:fill="auto"/>
            <w:noWrap/>
            <w:vAlign w:val="center"/>
            <w:hideMark/>
          </w:tcPr>
          <w:p w14:paraId="59A54CAD" w14:textId="4B73E4D6"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-1.</w:t>
            </w:r>
            <w:r w:rsidR="00296A0C">
              <w:rPr>
                <w:rFonts w:ascii="Times Roman" w:eastAsia="DengXian" w:hAnsi="Times Roman"/>
                <w:color w:val="000000"/>
                <w:sz w:val="16"/>
                <w:szCs w:val="16"/>
              </w:rPr>
              <w:t>225</w:t>
            </w:r>
          </w:p>
        </w:tc>
        <w:tc>
          <w:tcPr>
            <w:tcW w:w="1300" w:type="dxa"/>
            <w:tcBorders>
              <w:top w:val="nil"/>
              <w:left w:val="nil"/>
              <w:bottom w:val="nil"/>
              <w:right w:val="nil"/>
            </w:tcBorders>
            <w:shd w:val="clear" w:color="auto" w:fill="auto"/>
            <w:noWrap/>
            <w:vAlign w:val="center"/>
            <w:hideMark/>
          </w:tcPr>
          <w:p w14:paraId="357B5E31" w14:textId="08EFA3FC"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.2</w:t>
            </w:r>
            <w:r w:rsidR="00296A0C">
              <w:rPr>
                <w:rFonts w:ascii="Times Roman" w:eastAsia="DengXian" w:hAnsi="Times Roman"/>
                <w:color w:val="000000"/>
                <w:sz w:val="16"/>
                <w:szCs w:val="16"/>
              </w:rPr>
              <w:t>20</w:t>
            </w:r>
          </w:p>
        </w:tc>
        <w:tc>
          <w:tcPr>
            <w:tcW w:w="1300" w:type="dxa"/>
            <w:tcBorders>
              <w:top w:val="nil"/>
              <w:left w:val="nil"/>
              <w:bottom w:val="nil"/>
              <w:right w:val="nil"/>
            </w:tcBorders>
          </w:tcPr>
          <w:p w14:paraId="310ED371" w14:textId="3EFF2153" w:rsidR="00D00F8C" w:rsidRDefault="00296A0C" w:rsidP="0011014B">
            <w:pPr>
              <w:jc w:val="center"/>
              <w:rPr>
                <w:rFonts w:ascii="Times Roman" w:eastAsia="DengXian" w:hAnsi="Times Roman"/>
                <w:color w:val="000000"/>
                <w:sz w:val="16"/>
                <w:szCs w:val="16"/>
              </w:rPr>
            </w:pPr>
            <w:r>
              <w:rPr>
                <w:rFonts w:ascii="Times Roman" w:eastAsia="DengXian" w:hAnsi="Times Roman" w:hint="eastAsia"/>
                <w:color w:val="000000"/>
                <w:sz w:val="16"/>
                <w:szCs w:val="16"/>
              </w:rPr>
              <w:t>-</w:t>
            </w:r>
            <w:r>
              <w:rPr>
                <w:rFonts w:ascii="Times Roman" w:eastAsia="DengXian" w:hAnsi="Times Roman"/>
                <w:color w:val="000000"/>
                <w:sz w:val="16"/>
                <w:szCs w:val="16"/>
              </w:rPr>
              <w:t>0.069</w:t>
            </w:r>
          </w:p>
        </w:tc>
      </w:tr>
      <w:tr w:rsidR="00D00F8C" w:rsidRPr="00C21243" w14:paraId="40D70E75" w14:textId="20D25C69" w:rsidTr="00D00F8C">
        <w:trPr>
          <w:trHeight w:val="180"/>
        </w:trPr>
        <w:tc>
          <w:tcPr>
            <w:tcW w:w="2670" w:type="dxa"/>
            <w:tcBorders>
              <w:top w:val="nil"/>
              <w:left w:val="nil"/>
              <w:bottom w:val="nil"/>
              <w:right w:val="nil"/>
            </w:tcBorders>
            <w:shd w:val="clear" w:color="auto" w:fill="auto"/>
            <w:noWrap/>
            <w:vAlign w:val="center"/>
            <w:hideMark/>
          </w:tcPr>
          <w:p w14:paraId="246027A0" w14:textId="77777777" w:rsidR="00D00F8C" w:rsidRPr="00C21243" w:rsidRDefault="00D00F8C" w:rsidP="005143D3">
            <w:pPr>
              <w:rPr>
                <w:rFonts w:ascii="Times" w:eastAsia="DengXian" w:hAnsi="Times" w:cs="Arial"/>
                <w:color w:val="000000" w:themeColor="text1"/>
                <w:sz w:val="16"/>
                <w:szCs w:val="16"/>
              </w:rPr>
            </w:pPr>
            <w:r w:rsidRPr="00C21243">
              <w:rPr>
                <w:rFonts w:ascii="Times" w:eastAsia="DengXian" w:hAnsi="Times" w:cs="Arial"/>
                <w:color w:val="000000" w:themeColor="text1"/>
                <w:sz w:val="16"/>
                <w:szCs w:val="16"/>
              </w:rPr>
              <w:t xml:space="preserve">WFD (2018) </w:t>
            </w:r>
            <w:r w:rsidRPr="00C21243">
              <w:rPr>
                <w:rFonts w:ascii="Times New Roman" w:eastAsia="DengXian" w:hAnsi="Times New Roman" w:cs="Times New Roman"/>
                <w:color w:val="000000" w:themeColor="text1"/>
                <w:sz w:val="16"/>
                <w:szCs w:val="16"/>
              </w:rPr>
              <w:t>→</w:t>
            </w:r>
            <w:r w:rsidRPr="00C21243">
              <w:rPr>
                <w:rFonts w:ascii="Times" w:eastAsia="DengXian" w:hAnsi="Times" w:cs="Arial"/>
                <w:color w:val="000000" w:themeColor="text1"/>
                <w:sz w:val="16"/>
                <w:szCs w:val="16"/>
              </w:rPr>
              <w:t xml:space="preserve"> WMD (2020)</w:t>
            </w:r>
          </w:p>
        </w:tc>
        <w:tc>
          <w:tcPr>
            <w:tcW w:w="1300" w:type="dxa"/>
            <w:tcBorders>
              <w:top w:val="nil"/>
              <w:left w:val="nil"/>
              <w:bottom w:val="nil"/>
              <w:right w:val="nil"/>
            </w:tcBorders>
            <w:shd w:val="clear" w:color="auto" w:fill="auto"/>
            <w:noWrap/>
            <w:vAlign w:val="center"/>
            <w:hideMark/>
          </w:tcPr>
          <w:p w14:paraId="17DCDCE0" w14:textId="25310C96" w:rsidR="00D00F8C" w:rsidRPr="00C21243" w:rsidRDefault="00D00F8C" w:rsidP="005143D3">
            <w:pPr>
              <w:jc w:val="center"/>
              <w:rPr>
                <w:rFonts w:ascii="Times" w:eastAsia="DengXian" w:hAnsi="Times" w:cs="Arial"/>
                <w:color w:val="000000" w:themeColor="text1"/>
                <w:sz w:val="16"/>
                <w:szCs w:val="16"/>
              </w:rPr>
            </w:pPr>
            <w:r>
              <w:rPr>
                <w:rFonts w:ascii="Times Roman" w:eastAsia="DengXian" w:hAnsi="Times Roman"/>
                <w:color w:val="000000"/>
                <w:sz w:val="16"/>
                <w:szCs w:val="16"/>
              </w:rPr>
              <w:t>-0.02</w:t>
            </w:r>
            <w:r w:rsidR="00296A0C">
              <w:rPr>
                <w:rFonts w:ascii="Times Roman" w:eastAsia="DengXian" w:hAnsi="Times Roman"/>
                <w:color w:val="000000"/>
                <w:sz w:val="16"/>
                <w:szCs w:val="16"/>
              </w:rPr>
              <w:t>0</w:t>
            </w:r>
          </w:p>
        </w:tc>
        <w:tc>
          <w:tcPr>
            <w:tcW w:w="1300" w:type="dxa"/>
            <w:tcBorders>
              <w:top w:val="nil"/>
              <w:left w:val="nil"/>
              <w:bottom w:val="nil"/>
              <w:right w:val="nil"/>
            </w:tcBorders>
            <w:shd w:val="clear" w:color="auto" w:fill="auto"/>
            <w:noWrap/>
            <w:vAlign w:val="center"/>
            <w:hideMark/>
          </w:tcPr>
          <w:p w14:paraId="0F123640" w14:textId="54E9D8E5" w:rsidR="00D00F8C" w:rsidRPr="00C21243" w:rsidRDefault="00D00F8C" w:rsidP="005143D3">
            <w:pPr>
              <w:jc w:val="center"/>
              <w:rPr>
                <w:rFonts w:ascii="Times" w:eastAsia="DengXian" w:hAnsi="Times" w:cs="Arial"/>
                <w:color w:val="000000"/>
                <w:sz w:val="16"/>
                <w:szCs w:val="16"/>
              </w:rPr>
            </w:pPr>
            <w:r>
              <w:rPr>
                <w:rFonts w:ascii="Times Roman" w:eastAsia="DengXian" w:hAnsi="Times Roman"/>
                <w:color w:val="000000"/>
                <w:sz w:val="16"/>
                <w:szCs w:val="16"/>
              </w:rPr>
              <w:t>0.067</w:t>
            </w:r>
          </w:p>
        </w:tc>
        <w:tc>
          <w:tcPr>
            <w:tcW w:w="1300" w:type="dxa"/>
            <w:tcBorders>
              <w:top w:val="nil"/>
              <w:left w:val="nil"/>
              <w:bottom w:val="nil"/>
              <w:right w:val="nil"/>
            </w:tcBorders>
            <w:shd w:val="clear" w:color="auto" w:fill="auto"/>
            <w:noWrap/>
            <w:vAlign w:val="center"/>
            <w:hideMark/>
          </w:tcPr>
          <w:p w14:paraId="48B7E38E" w14:textId="08BBF23F" w:rsidR="00D00F8C" w:rsidRPr="00C21243" w:rsidRDefault="00D00F8C" w:rsidP="005143D3">
            <w:pPr>
              <w:jc w:val="center"/>
              <w:rPr>
                <w:rFonts w:ascii="Times" w:eastAsia="DengXian" w:hAnsi="Times" w:cs="Arial"/>
                <w:color w:val="000000"/>
                <w:sz w:val="16"/>
                <w:szCs w:val="16"/>
              </w:rPr>
            </w:pPr>
            <w:r>
              <w:rPr>
                <w:rFonts w:ascii="Times Roman" w:eastAsia="DengXian" w:hAnsi="Times Roman"/>
                <w:color w:val="000000"/>
                <w:sz w:val="16"/>
                <w:szCs w:val="16"/>
              </w:rPr>
              <w:t>-0.</w:t>
            </w:r>
            <w:r w:rsidR="00296A0C">
              <w:rPr>
                <w:rFonts w:ascii="Times Roman" w:eastAsia="DengXian" w:hAnsi="Times Roman"/>
                <w:color w:val="000000"/>
                <w:sz w:val="16"/>
                <w:szCs w:val="16"/>
              </w:rPr>
              <w:t>294</w:t>
            </w:r>
          </w:p>
        </w:tc>
        <w:tc>
          <w:tcPr>
            <w:tcW w:w="1300" w:type="dxa"/>
            <w:tcBorders>
              <w:top w:val="nil"/>
              <w:left w:val="nil"/>
              <w:bottom w:val="nil"/>
              <w:right w:val="nil"/>
            </w:tcBorders>
            <w:shd w:val="clear" w:color="auto" w:fill="auto"/>
            <w:noWrap/>
            <w:vAlign w:val="center"/>
            <w:hideMark/>
          </w:tcPr>
          <w:p w14:paraId="51A1A22A" w14:textId="6E9CD24F" w:rsidR="00D00F8C" w:rsidRPr="00C21243" w:rsidRDefault="00D00F8C" w:rsidP="005143D3">
            <w:pPr>
              <w:jc w:val="center"/>
              <w:rPr>
                <w:rFonts w:ascii="Times" w:eastAsia="DengXian" w:hAnsi="Times" w:cs="Arial"/>
                <w:color w:val="000000"/>
                <w:sz w:val="16"/>
                <w:szCs w:val="16"/>
              </w:rPr>
            </w:pPr>
            <w:r>
              <w:rPr>
                <w:rFonts w:ascii="Times Roman" w:eastAsia="DengXian" w:hAnsi="Times Roman"/>
                <w:color w:val="000000"/>
                <w:sz w:val="16"/>
                <w:szCs w:val="16"/>
              </w:rPr>
              <w:t>.7</w:t>
            </w:r>
            <w:r w:rsidR="00296A0C">
              <w:rPr>
                <w:rFonts w:ascii="Times Roman" w:eastAsia="DengXian" w:hAnsi="Times Roman"/>
                <w:color w:val="000000"/>
                <w:sz w:val="16"/>
                <w:szCs w:val="16"/>
              </w:rPr>
              <w:t>69</w:t>
            </w:r>
          </w:p>
        </w:tc>
        <w:tc>
          <w:tcPr>
            <w:tcW w:w="1300" w:type="dxa"/>
            <w:tcBorders>
              <w:top w:val="nil"/>
              <w:left w:val="nil"/>
              <w:bottom w:val="nil"/>
              <w:right w:val="nil"/>
            </w:tcBorders>
          </w:tcPr>
          <w:p w14:paraId="412FF120" w14:textId="7D626FB4" w:rsidR="00D00F8C" w:rsidRDefault="00296A0C" w:rsidP="005143D3">
            <w:pPr>
              <w:jc w:val="center"/>
              <w:rPr>
                <w:rFonts w:ascii="Times Roman" w:eastAsia="DengXian" w:hAnsi="Times Roman"/>
                <w:color w:val="000000"/>
                <w:sz w:val="16"/>
                <w:szCs w:val="16"/>
              </w:rPr>
            </w:pPr>
            <w:r>
              <w:rPr>
                <w:rFonts w:ascii="Times Roman" w:eastAsia="DengXian" w:hAnsi="Times Roman" w:hint="eastAsia"/>
                <w:color w:val="000000"/>
                <w:sz w:val="16"/>
                <w:szCs w:val="16"/>
              </w:rPr>
              <w:t>-</w:t>
            </w:r>
            <w:r>
              <w:rPr>
                <w:rFonts w:ascii="Times Roman" w:eastAsia="DengXian" w:hAnsi="Times Roman"/>
                <w:color w:val="000000"/>
                <w:sz w:val="16"/>
                <w:szCs w:val="16"/>
              </w:rPr>
              <w:t>0.019</w:t>
            </w:r>
          </w:p>
        </w:tc>
      </w:tr>
      <w:tr w:rsidR="00D00F8C" w:rsidRPr="00C21243" w14:paraId="33B1215A" w14:textId="67422F51" w:rsidTr="00D00F8C">
        <w:trPr>
          <w:trHeight w:val="180"/>
        </w:trPr>
        <w:tc>
          <w:tcPr>
            <w:tcW w:w="2670" w:type="dxa"/>
            <w:tcBorders>
              <w:top w:val="nil"/>
              <w:left w:val="nil"/>
              <w:bottom w:val="nil"/>
              <w:right w:val="nil"/>
            </w:tcBorders>
            <w:shd w:val="clear" w:color="auto" w:fill="auto"/>
            <w:noWrap/>
            <w:vAlign w:val="center"/>
            <w:hideMark/>
          </w:tcPr>
          <w:p w14:paraId="1552793F" w14:textId="77777777" w:rsidR="00D00F8C" w:rsidRPr="00C21243" w:rsidRDefault="00D00F8C" w:rsidP="0011014B">
            <w:pPr>
              <w:rPr>
                <w:rFonts w:ascii="Times" w:eastAsia="DengXian" w:hAnsi="Times" w:cs="Arial"/>
                <w:color w:val="000000" w:themeColor="text1"/>
                <w:sz w:val="16"/>
                <w:szCs w:val="16"/>
              </w:rPr>
            </w:pPr>
            <w:r w:rsidRPr="00C21243">
              <w:rPr>
                <w:rFonts w:ascii="Times" w:eastAsia="DengXian" w:hAnsi="Times" w:cs="Arial"/>
                <w:color w:val="000000" w:themeColor="text1"/>
                <w:sz w:val="16"/>
                <w:szCs w:val="16"/>
              </w:rPr>
              <w:t xml:space="preserve">WFD (2018) </w:t>
            </w:r>
            <w:r w:rsidRPr="00C21243">
              <w:rPr>
                <w:rFonts w:ascii="Times New Roman" w:eastAsia="DengXian" w:hAnsi="Times New Roman" w:cs="Times New Roman"/>
                <w:color w:val="000000" w:themeColor="text1"/>
                <w:sz w:val="16"/>
                <w:szCs w:val="16"/>
              </w:rPr>
              <w:t>→</w:t>
            </w:r>
            <w:r w:rsidRPr="00C21243">
              <w:rPr>
                <w:rFonts w:ascii="Times" w:eastAsia="DengXian" w:hAnsi="Times" w:cs="Arial"/>
                <w:color w:val="000000" w:themeColor="text1"/>
                <w:sz w:val="16"/>
                <w:szCs w:val="16"/>
              </w:rPr>
              <w:t xml:space="preserve"> WAD (2020)</w:t>
            </w:r>
          </w:p>
        </w:tc>
        <w:tc>
          <w:tcPr>
            <w:tcW w:w="1300" w:type="dxa"/>
            <w:tcBorders>
              <w:top w:val="nil"/>
              <w:left w:val="nil"/>
              <w:bottom w:val="nil"/>
              <w:right w:val="nil"/>
            </w:tcBorders>
            <w:shd w:val="clear" w:color="auto" w:fill="auto"/>
            <w:noWrap/>
            <w:vAlign w:val="center"/>
            <w:hideMark/>
          </w:tcPr>
          <w:p w14:paraId="18021817" w14:textId="05566654" w:rsidR="00D00F8C" w:rsidRPr="00C21243" w:rsidRDefault="00D00F8C" w:rsidP="0011014B">
            <w:pPr>
              <w:jc w:val="center"/>
              <w:rPr>
                <w:rFonts w:ascii="Times" w:eastAsia="DengXian" w:hAnsi="Times" w:cs="Arial"/>
                <w:color w:val="000000" w:themeColor="text1"/>
                <w:sz w:val="16"/>
                <w:szCs w:val="16"/>
              </w:rPr>
            </w:pPr>
            <w:r>
              <w:rPr>
                <w:rFonts w:ascii="Times Roman" w:eastAsia="DengXian" w:hAnsi="Times Roman"/>
                <w:color w:val="000000"/>
                <w:sz w:val="16"/>
                <w:szCs w:val="16"/>
              </w:rPr>
              <w:t>-0.073</w:t>
            </w:r>
          </w:p>
        </w:tc>
        <w:tc>
          <w:tcPr>
            <w:tcW w:w="1300" w:type="dxa"/>
            <w:tcBorders>
              <w:top w:val="nil"/>
              <w:left w:val="nil"/>
              <w:bottom w:val="nil"/>
              <w:right w:val="nil"/>
            </w:tcBorders>
            <w:shd w:val="clear" w:color="auto" w:fill="auto"/>
            <w:noWrap/>
            <w:vAlign w:val="center"/>
            <w:hideMark/>
          </w:tcPr>
          <w:p w14:paraId="2362F8A8" w14:textId="46B31016"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0.055</w:t>
            </w:r>
          </w:p>
        </w:tc>
        <w:tc>
          <w:tcPr>
            <w:tcW w:w="1300" w:type="dxa"/>
            <w:tcBorders>
              <w:top w:val="nil"/>
              <w:left w:val="nil"/>
              <w:bottom w:val="nil"/>
              <w:right w:val="nil"/>
            </w:tcBorders>
            <w:shd w:val="clear" w:color="auto" w:fill="auto"/>
            <w:noWrap/>
            <w:vAlign w:val="center"/>
            <w:hideMark/>
          </w:tcPr>
          <w:p w14:paraId="26EA17C1" w14:textId="758D35AE"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-1.3</w:t>
            </w:r>
            <w:r w:rsidR="00296A0C">
              <w:rPr>
                <w:rFonts w:ascii="Times Roman" w:eastAsia="DengXian" w:hAnsi="Times Roman"/>
                <w:color w:val="000000"/>
                <w:sz w:val="16"/>
                <w:szCs w:val="16"/>
              </w:rPr>
              <w:t>27</w:t>
            </w:r>
          </w:p>
        </w:tc>
        <w:tc>
          <w:tcPr>
            <w:tcW w:w="1300" w:type="dxa"/>
            <w:tcBorders>
              <w:top w:val="nil"/>
              <w:left w:val="nil"/>
              <w:bottom w:val="nil"/>
              <w:right w:val="nil"/>
            </w:tcBorders>
            <w:shd w:val="clear" w:color="auto" w:fill="auto"/>
            <w:noWrap/>
            <w:vAlign w:val="center"/>
            <w:hideMark/>
          </w:tcPr>
          <w:p w14:paraId="7D9E0EF7" w14:textId="5CA1925C" w:rsidR="00D00F8C" w:rsidRPr="00C21243" w:rsidRDefault="00D00F8C" w:rsidP="0011014B">
            <w:pPr>
              <w:jc w:val="center"/>
              <w:rPr>
                <w:rFonts w:ascii="Times" w:eastAsia="DengXian" w:hAnsi="Times" w:cs="Arial"/>
                <w:color w:val="000000"/>
                <w:sz w:val="16"/>
                <w:szCs w:val="16"/>
              </w:rPr>
            </w:pPr>
            <w:r>
              <w:rPr>
                <w:rFonts w:ascii="Times Roman" w:eastAsia="DengXian" w:hAnsi="Times Roman"/>
                <w:color w:val="000000"/>
                <w:sz w:val="16"/>
                <w:szCs w:val="16"/>
              </w:rPr>
              <w:t>.18</w:t>
            </w:r>
            <w:r w:rsidR="00296A0C">
              <w:rPr>
                <w:rFonts w:ascii="Times Roman" w:eastAsia="DengXian" w:hAnsi="Times Roman"/>
                <w:color w:val="000000"/>
                <w:sz w:val="16"/>
                <w:szCs w:val="16"/>
              </w:rPr>
              <w:t>5</w:t>
            </w:r>
          </w:p>
        </w:tc>
        <w:tc>
          <w:tcPr>
            <w:tcW w:w="1300" w:type="dxa"/>
            <w:tcBorders>
              <w:top w:val="nil"/>
              <w:left w:val="nil"/>
              <w:bottom w:val="nil"/>
              <w:right w:val="nil"/>
            </w:tcBorders>
          </w:tcPr>
          <w:p w14:paraId="711E1655" w14:textId="28A74DB3" w:rsidR="00D00F8C" w:rsidRDefault="00296A0C" w:rsidP="0011014B">
            <w:pPr>
              <w:jc w:val="center"/>
              <w:rPr>
                <w:rFonts w:ascii="Times Roman" w:eastAsia="DengXian" w:hAnsi="Times Roman"/>
                <w:color w:val="000000"/>
                <w:sz w:val="16"/>
                <w:szCs w:val="16"/>
              </w:rPr>
            </w:pPr>
            <w:r>
              <w:rPr>
                <w:rFonts w:ascii="Times Roman" w:eastAsia="DengXian" w:hAnsi="Times Roman" w:hint="eastAsia"/>
                <w:color w:val="000000"/>
                <w:sz w:val="16"/>
                <w:szCs w:val="16"/>
              </w:rPr>
              <w:t>-</w:t>
            </w:r>
            <w:r>
              <w:rPr>
                <w:rFonts w:ascii="Times Roman" w:eastAsia="DengXian" w:hAnsi="Times Roman"/>
                <w:color w:val="000000"/>
                <w:sz w:val="16"/>
                <w:szCs w:val="16"/>
              </w:rPr>
              <w:t>0.071</w:t>
            </w:r>
          </w:p>
        </w:tc>
      </w:tr>
      <w:tr w:rsidR="00D00F8C" w:rsidRPr="00C21243" w14:paraId="342E95B1" w14:textId="2A4BA7E7" w:rsidTr="00D00F8C">
        <w:trPr>
          <w:trHeight w:val="180"/>
        </w:trPr>
        <w:tc>
          <w:tcPr>
            <w:tcW w:w="2670" w:type="dxa"/>
            <w:tcBorders>
              <w:top w:val="single" w:sz="4" w:space="0" w:color="auto"/>
              <w:left w:val="nil"/>
              <w:bottom w:val="single" w:sz="4" w:space="0" w:color="auto"/>
              <w:right w:val="nil"/>
            </w:tcBorders>
            <w:shd w:val="clear" w:color="auto" w:fill="auto"/>
            <w:noWrap/>
            <w:vAlign w:val="center"/>
            <w:hideMark/>
          </w:tcPr>
          <w:p w14:paraId="2D594AD8" w14:textId="77777777" w:rsidR="00D00F8C" w:rsidRPr="00C21243" w:rsidRDefault="00D00F8C" w:rsidP="005D1DE8">
            <w:pPr>
              <w:rPr>
                <w:rFonts w:ascii="Times" w:eastAsia="DengXian" w:hAnsi="Times" w:cs="Arial"/>
                <w:b/>
                <w:bCs/>
                <w:color w:val="000000" w:themeColor="text1"/>
                <w:sz w:val="16"/>
                <w:szCs w:val="16"/>
              </w:rPr>
            </w:pPr>
            <w:r w:rsidRPr="00C21243">
              <w:rPr>
                <w:rFonts w:ascii="Times" w:eastAsia="DengXian" w:hAnsi="Times" w:cs="Arial"/>
                <w:b/>
                <w:bCs/>
                <w:color w:val="000000" w:themeColor="text1"/>
                <w:sz w:val="16"/>
                <w:szCs w:val="16"/>
              </w:rPr>
              <w:t>Within-time point covariances</w:t>
            </w:r>
          </w:p>
        </w:tc>
        <w:tc>
          <w:tcPr>
            <w:tcW w:w="1300" w:type="dxa"/>
            <w:tcBorders>
              <w:top w:val="single" w:sz="4" w:space="0" w:color="auto"/>
              <w:left w:val="nil"/>
              <w:bottom w:val="single" w:sz="4" w:space="0" w:color="auto"/>
              <w:right w:val="nil"/>
            </w:tcBorders>
            <w:shd w:val="clear" w:color="auto" w:fill="auto"/>
            <w:noWrap/>
            <w:vAlign w:val="center"/>
            <w:hideMark/>
          </w:tcPr>
          <w:p w14:paraId="55990F71" w14:textId="77777777" w:rsidR="00D00F8C" w:rsidRPr="00C21243" w:rsidRDefault="00D00F8C" w:rsidP="005D1DE8">
            <w:pPr>
              <w:jc w:val="center"/>
              <w:rPr>
                <w:rFonts w:ascii="Times" w:eastAsia="DengXian" w:hAnsi="Times" w:cs="Arial"/>
                <w:color w:val="000000" w:themeColor="text1"/>
                <w:sz w:val="16"/>
                <w:szCs w:val="16"/>
              </w:rPr>
            </w:pPr>
            <w:r w:rsidRPr="00C21243">
              <w:rPr>
                <w:rFonts w:ascii="Times" w:eastAsia="DengXian" w:hAnsi="Times" w:cs="Arial"/>
                <w:color w:val="000000" w:themeColor="text1"/>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6BF24D1F" w14:textId="77777777"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49858DC1" w14:textId="77777777"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239C09BE" w14:textId="77777777"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single" w:sz="4" w:space="0" w:color="auto"/>
              <w:left w:val="nil"/>
              <w:bottom w:val="single" w:sz="4" w:space="0" w:color="auto"/>
              <w:right w:val="nil"/>
            </w:tcBorders>
          </w:tcPr>
          <w:p w14:paraId="3375077C" w14:textId="77777777" w:rsidR="00D00F8C" w:rsidRPr="00C21243" w:rsidRDefault="00D00F8C" w:rsidP="005D1DE8">
            <w:pPr>
              <w:jc w:val="center"/>
              <w:rPr>
                <w:rFonts w:ascii="Times" w:eastAsia="DengXian" w:hAnsi="Times" w:cs="Arial"/>
                <w:color w:val="000000"/>
                <w:sz w:val="16"/>
                <w:szCs w:val="16"/>
              </w:rPr>
            </w:pPr>
          </w:p>
        </w:tc>
      </w:tr>
      <w:tr w:rsidR="00D00F8C" w:rsidRPr="00C21243" w14:paraId="533B2CCA" w14:textId="2BACED39" w:rsidTr="00D00F8C">
        <w:trPr>
          <w:trHeight w:val="180"/>
        </w:trPr>
        <w:tc>
          <w:tcPr>
            <w:tcW w:w="2670" w:type="dxa"/>
            <w:tcBorders>
              <w:top w:val="nil"/>
              <w:left w:val="nil"/>
              <w:bottom w:val="nil"/>
              <w:right w:val="nil"/>
            </w:tcBorders>
            <w:shd w:val="clear" w:color="auto" w:fill="auto"/>
            <w:noWrap/>
            <w:vAlign w:val="center"/>
          </w:tcPr>
          <w:p w14:paraId="66429D9F" w14:textId="58EDEFAC" w:rsidR="00D00F8C" w:rsidRPr="004E5309" w:rsidRDefault="00D00F8C" w:rsidP="005D1DE8">
            <w:pP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WAD (2012) with WMD (2012)</w:t>
            </w:r>
          </w:p>
        </w:tc>
        <w:tc>
          <w:tcPr>
            <w:tcW w:w="1300" w:type="dxa"/>
            <w:tcBorders>
              <w:top w:val="nil"/>
              <w:left w:val="nil"/>
              <w:bottom w:val="nil"/>
              <w:right w:val="nil"/>
            </w:tcBorders>
            <w:shd w:val="clear" w:color="auto" w:fill="auto"/>
            <w:noWrap/>
            <w:vAlign w:val="center"/>
          </w:tcPr>
          <w:p w14:paraId="24A5CAFC" w14:textId="674FC201" w:rsidR="00D00F8C" w:rsidRPr="004E5309" w:rsidRDefault="00D00F8C" w:rsidP="005D1DE8">
            <w:pPr>
              <w:jc w:val="cente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1.5</w:t>
            </w:r>
            <w:r w:rsidR="00296A0C" w:rsidRPr="004E5309">
              <w:rPr>
                <w:rFonts w:ascii="Times" w:eastAsia="DengXian" w:hAnsi="Times" w:cs="Arial"/>
                <w:b/>
                <w:bCs/>
                <w:color w:val="000000" w:themeColor="text1"/>
                <w:sz w:val="16"/>
                <w:szCs w:val="16"/>
              </w:rPr>
              <w:t>80</w:t>
            </w:r>
          </w:p>
        </w:tc>
        <w:tc>
          <w:tcPr>
            <w:tcW w:w="1300" w:type="dxa"/>
            <w:tcBorders>
              <w:top w:val="nil"/>
              <w:left w:val="nil"/>
              <w:bottom w:val="nil"/>
              <w:right w:val="nil"/>
            </w:tcBorders>
            <w:shd w:val="clear" w:color="auto" w:fill="auto"/>
            <w:noWrap/>
            <w:vAlign w:val="center"/>
          </w:tcPr>
          <w:p w14:paraId="0768E072" w14:textId="02F79963"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0.3</w:t>
            </w:r>
            <w:r w:rsidR="00296A0C" w:rsidRPr="004E5309">
              <w:rPr>
                <w:rFonts w:ascii="Times" w:eastAsia="DengXian" w:hAnsi="Times" w:cs="Arial"/>
                <w:b/>
                <w:bCs/>
                <w:color w:val="000000"/>
                <w:sz w:val="16"/>
                <w:szCs w:val="16"/>
              </w:rPr>
              <w:t>92</w:t>
            </w:r>
          </w:p>
        </w:tc>
        <w:tc>
          <w:tcPr>
            <w:tcW w:w="1300" w:type="dxa"/>
            <w:tcBorders>
              <w:top w:val="nil"/>
              <w:left w:val="nil"/>
              <w:bottom w:val="nil"/>
              <w:right w:val="nil"/>
            </w:tcBorders>
            <w:shd w:val="clear" w:color="auto" w:fill="auto"/>
            <w:noWrap/>
            <w:vAlign w:val="center"/>
          </w:tcPr>
          <w:p w14:paraId="5D77200C" w14:textId="02019DAA" w:rsidR="00D00F8C" w:rsidRPr="004E5309" w:rsidRDefault="00296A0C" w:rsidP="005D1DE8">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4</w:t>
            </w:r>
            <w:r w:rsidRPr="004E5309">
              <w:rPr>
                <w:rFonts w:ascii="Times" w:eastAsia="DengXian" w:hAnsi="Times" w:cs="Arial"/>
                <w:b/>
                <w:bCs/>
                <w:color w:val="000000"/>
                <w:sz w:val="16"/>
                <w:szCs w:val="16"/>
              </w:rPr>
              <w:t>.031</w:t>
            </w:r>
          </w:p>
        </w:tc>
        <w:tc>
          <w:tcPr>
            <w:tcW w:w="1300" w:type="dxa"/>
            <w:tcBorders>
              <w:top w:val="nil"/>
              <w:left w:val="nil"/>
              <w:bottom w:val="nil"/>
              <w:right w:val="nil"/>
            </w:tcBorders>
            <w:shd w:val="clear" w:color="auto" w:fill="auto"/>
            <w:noWrap/>
            <w:vAlign w:val="center"/>
          </w:tcPr>
          <w:p w14:paraId="3E1553C3" w14:textId="1F58DA8C" w:rsidR="00D00F8C" w:rsidRPr="00C21243" w:rsidRDefault="00D00F8C" w:rsidP="005D1DE8">
            <w:pPr>
              <w:jc w:val="center"/>
              <w:rPr>
                <w:rFonts w:ascii="Times" w:eastAsia="DengXian" w:hAnsi="Times" w:cs="Arial"/>
                <w:b/>
                <w:bCs/>
                <w:color w:val="000000"/>
                <w:sz w:val="16"/>
                <w:szCs w:val="16"/>
              </w:rPr>
            </w:pPr>
            <w:r w:rsidRPr="00C21243">
              <w:rPr>
                <w:rFonts w:ascii="Times" w:eastAsia="DengXian" w:hAnsi="Times" w:cs="Arial"/>
                <w:b/>
                <w:bCs/>
                <w:color w:val="000000"/>
                <w:sz w:val="16"/>
                <w:szCs w:val="16"/>
              </w:rPr>
              <w:t>&lt;</w:t>
            </w:r>
            <w:r w:rsidR="006159FE">
              <w:rPr>
                <w:rFonts w:ascii="Times" w:eastAsia="DengXian" w:hAnsi="Times" w:cs="Arial"/>
                <w:b/>
                <w:bCs/>
                <w:color w:val="000000"/>
                <w:sz w:val="16"/>
                <w:szCs w:val="16"/>
              </w:rPr>
              <w:t xml:space="preserve"> </w:t>
            </w:r>
            <w:r w:rsidRPr="00C21243">
              <w:rPr>
                <w:rFonts w:ascii="Times" w:eastAsia="DengXian" w:hAnsi="Times" w:cs="Arial"/>
                <w:b/>
                <w:bCs/>
                <w:color w:val="000000"/>
                <w:sz w:val="16"/>
                <w:szCs w:val="16"/>
              </w:rPr>
              <w:t>.0</w:t>
            </w:r>
            <w:r>
              <w:rPr>
                <w:rFonts w:ascii="Times" w:eastAsia="DengXian" w:hAnsi="Times" w:cs="Arial"/>
                <w:b/>
                <w:bCs/>
                <w:color w:val="000000"/>
                <w:sz w:val="16"/>
                <w:szCs w:val="16"/>
              </w:rPr>
              <w:t>0</w:t>
            </w:r>
            <w:r w:rsidRPr="00C21243">
              <w:rPr>
                <w:rFonts w:ascii="Times" w:eastAsia="DengXian" w:hAnsi="Times" w:cs="Arial"/>
                <w:b/>
                <w:bCs/>
                <w:color w:val="000000"/>
                <w:sz w:val="16"/>
                <w:szCs w:val="16"/>
              </w:rPr>
              <w:t>1</w:t>
            </w:r>
          </w:p>
        </w:tc>
        <w:tc>
          <w:tcPr>
            <w:tcW w:w="1300" w:type="dxa"/>
            <w:tcBorders>
              <w:top w:val="nil"/>
              <w:left w:val="nil"/>
              <w:bottom w:val="nil"/>
              <w:right w:val="nil"/>
            </w:tcBorders>
          </w:tcPr>
          <w:p w14:paraId="241580FF" w14:textId="5E363FB8" w:rsidR="00D00F8C" w:rsidRPr="00C21243" w:rsidRDefault="00296A0C" w:rsidP="005D1DE8">
            <w:pPr>
              <w:jc w:val="center"/>
              <w:rPr>
                <w:rFonts w:ascii="Times" w:eastAsia="DengXian" w:hAnsi="Times" w:cs="Arial"/>
                <w:b/>
                <w:bCs/>
                <w:color w:val="000000"/>
                <w:sz w:val="16"/>
                <w:szCs w:val="16"/>
              </w:rPr>
            </w:pPr>
            <w:r>
              <w:rPr>
                <w:rFonts w:ascii="Times" w:eastAsia="DengXian" w:hAnsi="Times" w:cs="Arial" w:hint="eastAsia"/>
                <w:b/>
                <w:bCs/>
                <w:color w:val="000000"/>
                <w:sz w:val="16"/>
                <w:szCs w:val="16"/>
              </w:rPr>
              <w:t>0</w:t>
            </w:r>
            <w:r>
              <w:rPr>
                <w:rFonts w:ascii="Times" w:eastAsia="DengXian" w:hAnsi="Times" w:cs="Arial"/>
                <w:b/>
                <w:bCs/>
                <w:color w:val="000000"/>
                <w:sz w:val="16"/>
                <w:szCs w:val="16"/>
              </w:rPr>
              <w:t>.223</w:t>
            </w:r>
          </w:p>
        </w:tc>
      </w:tr>
      <w:tr w:rsidR="00D00F8C" w:rsidRPr="00C21243" w14:paraId="303AA85A" w14:textId="68026F95" w:rsidTr="00D00F8C">
        <w:trPr>
          <w:trHeight w:val="180"/>
        </w:trPr>
        <w:tc>
          <w:tcPr>
            <w:tcW w:w="2670" w:type="dxa"/>
            <w:tcBorders>
              <w:top w:val="nil"/>
              <w:left w:val="nil"/>
              <w:bottom w:val="nil"/>
              <w:right w:val="nil"/>
            </w:tcBorders>
            <w:shd w:val="clear" w:color="auto" w:fill="auto"/>
            <w:noWrap/>
            <w:vAlign w:val="center"/>
            <w:hideMark/>
          </w:tcPr>
          <w:p w14:paraId="7A316EB4" w14:textId="77777777" w:rsidR="00D00F8C" w:rsidRPr="004E5309" w:rsidRDefault="00D00F8C" w:rsidP="005D1DE8">
            <w:pP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WAD (2016) with WMD (2016)</w:t>
            </w:r>
          </w:p>
        </w:tc>
        <w:tc>
          <w:tcPr>
            <w:tcW w:w="1300" w:type="dxa"/>
            <w:tcBorders>
              <w:top w:val="nil"/>
              <w:left w:val="nil"/>
              <w:bottom w:val="nil"/>
              <w:right w:val="nil"/>
            </w:tcBorders>
            <w:shd w:val="clear" w:color="auto" w:fill="auto"/>
            <w:noWrap/>
            <w:vAlign w:val="center"/>
            <w:hideMark/>
          </w:tcPr>
          <w:p w14:paraId="5570F390" w14:textId="2B79D15E" w:rsidR="00D00F8C" w:rsidRPr="004E5309" w:rsidRDefault="00D00F8C" w:rsidP="005D1DE8">
            <w:pPr>
              <w:jc w:val="cente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1.</w:t>
            </w:r>
            <w:r w:rsidR="00296A0C" w:rsidRPr="004E5309">
              <w:rPr>
                <w:rFonts w:ascii="Times" w:eastAsia="DengXian" w:hAnsi="Times" w:cs="Arial"/>
                <w:b/>
                <w:bCs/>
                <w:color w:val="000000" w:themeColor="text1"/>
                <w:sz w:val="16"/>
                <w:szCs w:val="16"/>
              </w:rPr>
              <w:t>501</w:t>
            </w:r>
          </w:p>
        </w:tc>
        <w:tc>
          <w:tcPr>
            <w:tcW w:w="1300" w:type="dxa"/>
            <w:tcBorders>
              <w:top w:val="nil"/>
              <w:left w:val="nil"/>
              <w:bottom w:val="nil"/>
              <w:right w:val="nil"/>
            </w:tcBorders>
            <w:shd w:val="clear" w:color="auto" w:fill="auto"/>
            <w:noWrap/>
            <w:vAlign w:val="center"/>
            <w:hideMark/>
          </w:tcPr>
          <w:p w14:paraId="693CC509" w14:textId="2D5508D1"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0.6</w:t>
            </w:r>
            <w:r w:rsidR="00296A0C" w:rsidRPr="004E5309">
              <w:rPr>
                <w:rFonts w:ascii="Times" w:eastAsia="DengXian" w:hAnsi="Times" w:cs="Arial"/>
                <w:b/>
                <w:bCs/>
                <w:color w:val="000000"/>
                <w:sz w:val="16"/>
                <w:szCs w:val="16"/>
              </w:rPr>
              <w:t>19</w:t>
            </w:r>
          </w:p>
        </w:tc>
        <w:tc>
          <w:tcPr>
            <w:tcW w:w="1300" w:type="dxa"/>
            <w:tcBorders>
              <w:top w:val="nil"/>
              <w:left w:val="nil"/>
              <w:bottom w:val="nil"/>
              <w:right w:val="nil"/>
            </w:tcBorders>
            <w:shd w:val="clear" w:color="auto" w:fill="auto"/>
            <w:noWrap/>
            <w:vAlign w:val="center"/>
            <w:hideMark/>
          </w:tcPr>
          <w:p w14:paraId="5B5FCF6C" w14:textId="282697F1"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2.</w:t>
            </w:r>
            <w:r w:rsidR="00296A0C" w:rsidRPr="004E5309">
              <w:rPr>
                <w:rFonts w:ascii="Times" w:eastAsia="DengXian" w:hAnsi="Times" w:cs="Arial"/>
                <w:b/>
                <w:bCs/>
                <w:color w:val="000000"/>
                <w:sz w:val="16"/>
                <w:szCs w:val="16"/>
              </w:rPr>
              <w:t>426</w:t>
            </w:r>
          </w:p>
        </w:tc>
        <w:tc>
          <w:tcPr>
            <w:tcW w:w="1300" w:type="dxa"/>
            <w:tcBorders>
              <w:top w:val="nil"/>
              <w:left w:val="nil"/>
              <w:bottom w:val="nil"/>
              <w:right w:val="nil"/>
            </w:tcBorders>
            <w:shd w:val="clear" w:color="auto" w:fill="auto"/>
            <w:noWrap/>
            <w:vAlign w:val="center"/>
            <w:hideMark/>
          </w:tcPr>
          <w:p w14:paraId="05A54452" w14:textId="09FAEFFB" w:rsidR="00D00F8C" w:rsidRPr="00C21243" w:rsidRDefault="00D00F8C" w:rsidP="005D1DE8">
            <w:pPr>
              <w:jc w:val="center"/>
              <w:rPr>
                <w:rFonts w:ascii="Times" w:eastAsia="DengXian" w:hAnsi="Times" w:cs="Arial"/>
                <w:b/>
                <w:bCs/>
                <w:color w:val="000000"/>
                <w:sz w:val="16"/>
                <w:szCs w:val="16"/>
              </w:rPr>
            </w:pPr>
            <w:r w:rsidRPr="00C21243">
              <w:rPr>
                <w:rFonts w:ascii="Times" w:eastAsia="DengXian" w:hAnsi="Times" w:cs="Arial"/>
                <w:b/>
                <w:bCs/>
                <w:color w:val="000000"/>
                <w:sz w:val="16"/>
                <w:szCs w:val="16"/>
              </w:rPr>
              <w:t>&lt; .05</w:t>
            </w:r>
          </w:p>
        </w:tc>
        <w:tc>
          <w:tcPr>
            <w:tcW w:w="1300" w:type="dxa"/>
            <w:tcBorders>
              <w:top w:val="nil"/>
              <w:left w:val="nil"/>
              <w:bottom w:val="nil"/>
              <w:right w:val="nil"/>
            </w:tcBorders>
          </w:tcPr>
          <w:p w14:paraId="407F82C4" w14:textId="22FF7773" w:rsidR="00D00F8C" w:rsidRPr="00C21243" w:rsidRDefault="00296A0C" w:rsidP="005D1DE8">
            <w:pPr>
              <w:jc w:val="center"/>
              <w:rPr>
                <w:rFonts w:ascii="Times" w:eastAsia="DengXian" w:hAnsi="Times" w:cs="Arial"/>
                <w:b/>
                <w:bCs/>
                <w:color w:val="000000"/>
                <w:sz w:val="16"/>
                <w:szCs w:val="16"/>
              </w:rPr>
            </w:pPr>
            <w:r>
              <w:rPr>
                <w:rFonts w:ascii="Times" w:eastAsia="DengXian" w:hAnsi="Times" w:cs="Arial" w:hint="eastAsia"/>
                <w:b/>
                <w:bCs/>
                <w:color w:val="000000"/>
                <w:sz w:val="16"/>
                <w:szCs w:val="16"/>
              </w:rPr>
              <w:t>0</w:t>
            </w:r>
            <w:r>
              <w:rPr>
                <w:rFonts w:ascii="Times" w:eastAsia="DengXian" w:hAnsi="Times" w:cs="Arial"/>
                <w:b/>
                <w:bCs/>
                <w:color w:val="000000"/>
                <w:sz w:val="16"/>
                <w:szCs w:val="16"/>
              </w:rPr>
              <w:t>.160</w:t>
            </w:r>
          </w:p>
        </w:tc>
      </w:tr>
      <w:tr w:rsidR="00D00F8C" w:rsidRPr="00C21243" w14:paraId="23444582" w14:textId="76C878A9" w:rsidTr="00D00F8C">
        <w:trPr>
          <w:trHeight w:val="180"/>
        </w:trPr>
        <w:tc>
          <w:tcPr>
            <w:tcW w:w="2670" w:type="dxa"/>
            <w:tcBorders>
              <w:top w:val="nil"/>
              <w:left w:val="nil"/>
              <w:bottom w:val="nil"/>
              <w:right w:val="nil"/>
            </w:tcBorders>
            <w:shd w:val="clear" w:color="auto" w:fill="auto"/>
            <w:noWrap/>
            <w:vAlign w:val="center"/>
            <w:hideMark/>
          </w:tcPr>
          <w:p w14:paraId="55593EC4" w14:textId="77777777" w:rsidR="00D00F8C" w:rsidRPr="00C21243" w:rsidRDefault="00D00F8C" w:rsidP="005D1DE8">
            <w:pPr>
              <w:rPr>
                <w:rFonts w:ascii="Times" w:eastAsia="DengXian" w:hAnsi="Times" w:cs="Arial"/>
                <w:color w:val="000000" w:themeColor="text1"/>
                <w:sz w:val="16"/>
                <w:szCs w:val="16"/>
              </w:rPr>
            </w:pPr>
            <w:r w:rsidRPr="00C21243">
              <w:rPr>
                <w:rFonts w:ascii="Times" w:eastAsia="DengXian" w:hAnsi="Times" w:cs="Arial"/>
                <w:color w:val="000000" w:themeColor="text1"/>
                <w:sz w:val="16"/>
                <w:szCs w:val="16"/>
              </w:rPr>
              <w:t>WAD (2018) with WMD (2018)</w:t>
            </w:r>
          </w:p>
        </w:tc>
        <w:tc>
          <w:tcPr>
            <w:tcW w:w="1300" w:type="dxa"/>
            <w:tcBorders>
              <w:top w:val="nil"/>
              <w:left w:val="nil"/>
              <w:bottom w:val="nil"/>
              <w:right w:val="nil"/>
            </w:tcBorders>
            <w:shd w:val="clear" w:color="auto" w:fill="auto"/>
            <w:noWrap/>
            <w:vAlign w:val="center"/>
            <w:hideMark/>
          </w:tcPr>
          <w:p w14:paraId="5BC9B646" w14:textId="5F0D5153" w:rsidR="00D00F8C" w:rsidRPr="00C21243" w:rsidRDefault="00D00F8C" w:rsidP="005D1DE8">
            <w:pPr>
              <w:jc w:val="center"/>
              <w:rPr>
                <w:rFonts w:ascii="Times" w:eastAsia="DengXian" w:hAnsi="Times" w:cs="Arial"/>
                <w:color w:val="000000" w:themeColor="text1"/>
                <w:sz w:val="16"/>
                <w:szCs w:val="16"/>
              </w:rPr>
            </w:pPr>
            <w:r w:rsidRPr="00C21243">
              <w:rPr>
                <w:rFonts w:ascii="Times" w:eastAsia="DengXian" w:hAnsi="Times" w:cs="Arial"/>
                <w:color w:val="000000" w:themeColor="text1"/>
                <w:sz w:val="16"/>
                <w:szCs w:val="16"/>
              </w:rPr>
              <w:t>0.</w:t>
            </w:r>
            <w:r>
              <w:rPr>
                <w:rFonts w:ascii="Times" w:eastAsia="DengXian" w:hAnsi="Times" w:cs="Arial"/>
                <w:color w:val="000000" w:themeColor="text1"/>
                <w:sz w:val="16"/>
                <w:szCs w:val="16"/>
              </w:rPr>
              <w:t>7</w:t>
            </w:r>
            <w:r w:rsidR="00296A0C">
              <w:rPr>
                <w:rFonts w:ascii="Times" w:eastAsia="DengXian" w:hAnsi="Times" w:cs="Arial"/>
                <w:color w:val="000000" w:themeColor="text1"/>
                <w:sz w:val="16"/>
                <w:szCs w:val="16"/>
              </w:rPr>
              <w:t>98</w:t>
            </w:r>
          </w:p>
        </w:tc>
        <w:tc>
          <w:tcPr>
            <w:tcW w:w="1300" w:type="dxa"/>
            <w:tcBorders>
              <w:top w:val="nil"/>
              <w:left w:val="nil"/>
              <w:bottom w:val="nil"/>
              <w:right w:val="nil"/>
            </w:tcBorders>
            <w:shd w:val="clear" w:color="auto" w:fill="auto"/>
            <w:noWrap/>
            <w:vAlign w:val="center"/>
            <w:hideMark/>
          </w:tcPr>
          <w:p w14:paraId="646289CC" w14:textId="1CB8BA93"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0.4</w:t>
            </w:r>
            <w:r>
              <w:rPr>
                <w:rFonts w:ascii="Times" w:eastAsia="DengXian" w:hAnsi="Times" w:cs="Arial"/>
                <w:color w:val="000000"/>
                <w:sz w:val="16"/>
                <w:szCs w:val="16"/>
              </w:rPr>
              <w:t>5</w:t>
            </w:r>
            <w:r w:rsidR="00296A0C">
              <w:rPr>
                <w:rFonts w:ascii="Times" w:eastAsia="DengXian" w:hAnsi="Times" w:cs="Arial"/>
                <w:color w:val="000000"/>
                <w:sz w:val="16"/>
                <w:szCs w:val="16"/>
              </w:rPr>
              <w:t>2</w:t>
            </w:r>
          </w:p>
        </w:tc>
        <w:tc>
          <w:tcPr>
            <w:tcW w:w="1300" w:type="dxa"/>
            <w:tcBorders>
              <w:top w:val="nil"/>
              <w:left w:val="nil"/>
              <w:bottom w:val="nil"/>
              <w:right w:val="nil"/>
            </w:tcBorders>
            <w:shd w:val="clear" w:color="auto" w:fill="auto"/>
            <w:noWrap/>
            <w:vAlign w:val="center"/>
            <w:hideMark/>
          </w:tcPr>
          <w:p w14:paraId="334D464E" w14:textId="7A8F1938"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1.</w:t>
            </w:r>
            <w:r w:rsidR="00296A0C">
              <w:rPr>
                <w:rFonts w:ascii="Times" w:eastAsia="DengXian" w:hAnsi="Times" w:cs="Arial"/>
                <w:color w:val="000000"/>
                <w:sz w:val="16"/>
                <w:szCs w:val="16"/>
              </w:rPr>
              <w:t>764</w:t>
            </w:r>
          </w:p>
        </w:tc>
        <w:tc>
          <w:tcPr>
            <w:tcW w:w="1300" w:type="dxa"/>
            <w:tcBorders>
              <w:top w:val="nil"/>
              <w:left w:val="nil"/>
              <w:bottom w:val="nil"/>
              <w:right w:val="nil"/>
            </w:tcBorders>
            <w:shd w:val="clear" w:color="auto" w:fill="auto"/>
            <w:noWrap/>
            <w:vAlign w:val="center"/>
            <w:hideMark/>
          </w:tcPr>
          <w:p w14:paraId="368EE718" w14:textId="33064903" w:rsidR="00D00F8C" w:rsidRPr="008D3B00" w:rsidRDefault="00D00F8C" w:rsidP="005D1DE8">
            <w:pPr>
              <w:jc w:val="center"/>
              <w:rPr>
                <w:rFonts w:ascii="Times" w:eastAsia="DengXian" w:hAnsi="Times" w:cs="Arial"/>
                <w:color w:val="000000"/>
                <w:sz w:val="16"/>
                <w:szCs w:val="16"/>
              </w:rPr>
            </w:pPr>
            <w:r w:rsidRPr="008D3B00">
              <w:rPr>
                <w:rFonts w:ascii="Times" w:eastAsia="DengXian" w:hAnsi="Times" w:cs="Arial"/>
                <w:color w:val="000000"/>
                <w:sz w:val="16"/>
                <w:szCs w:val="16"/>
              </w:rPr>
              <w:t>.0</w:t>
            </w:r>
            <w:r w:rsidR="00296A0C">
              <w:rPr>
                <w:rFonts w:ascii="Times" w:eastAsia="DengXian" w:hAnsi="Times" w:cs="Arial"/>
                <w:color w:val="000000"/>
                <w:sz w:val="16"/>
                <w:szCs w:val="16"/>
              </w:rPr>
              <w:t>78</w:t>
            </w:r>
          </w:p>
        </w:tc>
        <w:tc>
          <w:tcPr>
            <w:tcW w:w="1300" w:type="dxa"/>
            <w:tcBorders>
              <w:top w:val="nil"/>
              <w:left w:val="nil"/>
              <w:bottom w:val="nil"/>
              <w:right w:val="nil"/>
            </w:tcBorders>
          </w:tcPr>
          <w:p w14:paraId="03C9D4F9" w14:textId="4A8E0692" w:rsidR="00D00F8C" w:rsidRPr="008D3B00" w:rsidRDefault="00296A0C" w:rsidP="005D1DE8">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.102</w:t>
            </w:r>
          </w:p>
        </w:tc>
      </w:tr>
      <w:tr w:rsidR="00D00F8C" w:rsidRPr="00C21243" w14:paraId="63CA69B4" w14:textId="70FC0562" w:rsidTr="00D00F8C">
        <w:trPr>
          <w:trHeight w:val="180"/>
        </w:trPr>
        <w:tc>
          <w:tcPr>
            <w:tcW w:w="2670" w:type="dxa"/>
            <w:tcBorders>
              <w:top w:val="nil"/>
              <w:left w:val="nil"/>
              <w:bottom w:val="nil"/>
              <w:right w:val="nil"/>
            </w:tcBorders>
            <w:shd w:val="clear" w:color="auto" w:fill="auto"/>
            <w:noWrap/>
            <w:vAlign w:val="center"/>
            <w:hideMark/>
          </w:tcPr>
          <w:p w14:paraId="0D2B5223" w14:textId="77777777" w:rsidR="00D00F8C" w:rsidRPr="004E5309" w:rsidRDefault="00D00F8C" w:rsidP="005D1DE8">
            <w:pP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WAD (2020) with WMD (2020)</w:t>
            </w:r>
          </w:p>
        </w:tc>
        <w:tc>
          <w:tcPr>
            <w:tcW w:w="1300" w:type="dxa"/>
            <w:tcBorders>
              <w:top w:val="nil"/>
              <w:left w:val="nil"/>
              <w:bottom w:val="nil"/>
              <w:right w:val="nil"/>
            </w:tcBorders>
            <w:shd w:val="clear" w:color="auto" w:fill="auto"/>
            <w:noWrap/>
            <w:vAlign w:val="center"/>
            <w:hideMark/>
          </w:tcPr>
          <w:p w14:paraId="51FACE3F" w14:textId="1D993C8D" w:rsidR="00D00F8C" w:rsidRPr="004E5309" w:rsidRDefault="00D00F8C" w:rsidP="005D1DE8">
            <w:pPr>
              <w:jc w:val="cente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1.6</w:t>
            </w:r>
            <w:r w:rsidR="00296A0C" w:rsidRPr="004E5309">
              <w:rPr>
                <w:rFonts w:ascii="Times" w:eastAsia="DengXian" w:hAnsi="Times" w:cs="Arial"/>
                <w:b/>
                <w:bCs/>
                <w:color w:val="000000" w:themeColor="text1"/>
                <w:sz w:val="16"/>
                <w:szCs w:val="16"/>
              </w:rPr>
              <w:t>88</w:t>
            </w:r>
          </w:p>
        </w:tc>
        <w:tc>
          <w:tcPr>
            <w:tcW w:w="1300" w:type="dxa"/>
            <w:tcBorders>
              <w:top w:val="nil"/>
              <w:left w:val="nil"/>
              <w:bottom w:val="nil"/>
              <w:right w:val="nil"/>
            </w:tcBorders>
            <w:shd w:val="clear" w:color="auto" w:fill="auto"/>
            <w:noWrap/>
            <w:vAlign w:val="center"/>
            <w:hideMark/>
          </w:tcPr>
          <w:p w14:paraId="1DC7364F" w14:textId="1FA257E6"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0.52</w:t>
            </w:r>
            <w:r w:rsidR="00296A0C" w:rsidRPr="004E5309">
              <w:rPr>
                <w:rFonts w:ascii="Times" w:eastAsia="DengXian" w:hAnsi="Times" w:cs="Arial"/>
                <w:b/>
                <w:bCs/>
                <w:color w:val="000000"/>
                <w:sz w:val="16"/>
                <w:szCs w:val="16"/>
              </w:rPr>
              <w:t>9</w:t>
            </w:r>
          </w:p>
        </w:tc>
        <w:tc>
          <w:tcPr>
            <w:tcW w:w="1300" w:type="dxa"/>
            <w:tcBorders>
              <w:top w:val="nil"/>
              <w:left w:val="nil"/>
              <w:bottom w:val="nil"/>
              <w:right w:val="nil"/>
            </w:tcBorders>
            <w:shd w:val="clear" w:color="auto" w:fill="auto"/>
            <w:noWrap/>
            <w:vAlign w:val="center"/>
            <w:hideMark/>
          </w:tcPr>
          <w:p w14:paraId="7E7B2BFE" w14:textId="53E8787A"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3.</w:t>
            </w:r>
            <w:r w:rsidR="00296A0C" w:rsidRPr="004E5309">
              <w:rPr>
                <w:rFonts w:ascii="Times" w:eastAsia="DengXian" w:hAnsi="Times" w:cs="Arial"/>
                <w:b/>
                <w:bCs/>
                <w:color w:val="000000"/>
                <w:sz w:val="16"/>
                <w:szCs w:val="16"/>
              </w:rPr>
              <w:t>194</w:t>
            </w:r>
          </w:p>
        </w:tc>
        <w:tc>
          <w:tcPr>
            <w:tcW w:w="1300" w:type="dxa"/>
            <w:tcBorders>
              <w:top w:val="nil"/>
              <w:left w:val="nil"/>
              <w:bottom w:val="nil"/>
              <w:right w:val="nil"/>
            </w:tcBorders>
            <w:shd w:val="clear" w:color="auto" w:fill="auto"/>
            <w:noWrap/>
            <w:vAlign w:val="center"/>
            <w:hideMark/>
          </w:tcPr>
          <w:p w14:paraId="5653B16C" w14:textId="2FE306D1"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.01</w:t>
            </w:r>
          </w:p>
        </w:tc>
        <w:tc>
          <w:tcPr>
            <w:tcW w:w="1300" w:type="dxa"/>
            <w:tcBorders>
              <w:top w:val="nil"/>
              <w:left w:val="nil"/>
              <w:bottom w:val="nil"/>
              <w:right w:val="nil"/>
            </w:tcBorders>
          </w:tcPr>
          <w:p w14:paraId="0F6771E5" w14:textId="3C5E0A3B" w:rsidR="00D00F8C" w:rsidRDefault="00296A0C" w:rsidP="005D1DE8">
            <w:pPr>
              <w:jc w:val="center"/>
              <w:rPr>
                <w:rFonts w:ascii="Times" w:eastAsia="DengXian" w:hAnsi="Times" w:cs="Arial"/>
                <w:b/>
                <w:bCs/>
                <w:color w:val="000000"/>
                <w:sz w:val="16"/>
                <w:szCs w:val="16"/>
              </w:rPr>
            </w:pPr>
            <w:r>
              <w:rPr>
                <w:rFonts w:ascii="Times" w:eastAsia="DengXian" w:hAnsi="Times" w:cs="Arial" w:hint="eastAsia"/>
                <w:b/>
                <w:bCs/>
                <w:color w:val="000000"/>
                <w:sz w:val="16"/>
                <w:szCs w:val="16"/>
              </w:rPr>
              <w:t>0</w:t>
            </w:r>
            <w:r>
              <w:rPr>
                <w:rFonts w:ascii="Times" w:eastAsia="DengXian" w:hAnsi="Times" w:cs="Arial"/>
                <w:b/>
                <w:bCs/>
                <w:color w:val="000000"/>
                <w:sz w:val="16"/>
                <w:szCs w:val="16"/>
              </w:rPr>
              <w:t>.193</w:t>
            </w:r>
          </w:p>
        </w:tc>
      </w:tr>
      <w:tr w:rsidR="00D00F8C" w:rsidRPr="00C21243" w14:paraId="17736E90" w14:textId="0E892A3F" w:rsidTr="00D00F8C">
        <w:trPr>
          <w:trHeight w:val="180"/>
        </w:trPr>
        <w:tc>
          <w:tcPr>
            <w:tcW w:w="2670" w:type="dxa"/>
            <w:tcBorders>
              <w:top w:val="nil"/>
              <w:left w:val="nil"/>
              <w:bottom w:val="nil"/>
              <w:right w:val="nil"/>
            </w:tcBorders>
            <w:shd w:val="clear" w:color="auto" w:fill="auto"/>
            <w:noWrap/>
            <w:vAlign w:val="center"/>
          </w:tcPr>
          <w:p w14:paraId="78A0498E" w14:textId="2415DE93" w:rsidR="00D00F8C" w:rsidRPr="004E5309" w:rsidRDefault="00D00F8C" w:rsidP="005D1DE8">
            <w:pP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WAD (2012) with WFD (2012)</w:t>
            </w:r>
          </w:p>
        </w:tc>
        <w:tc>
          <w:tcPr>
            <w:tcW w:w="1300" w:type="dxa"/>
            <w:tcBorders>
              <w:top w:val="nil"/>
              <w:left w:val="nil"/>
              <w:bottom w:val="nil"/>
              <w:right w:val="nil"/>
            </w:tcBorders>
            <w:shd w:val="clear" w:color="auto" w:fill="auto"/>
            <w:noWrap/>
            <w:vAlign w:val="center"/>
          </w:tcPr>
          <w:p w14:paraId="3832C05A" w14:textId="71E9C7F2" w:rsidR="00D00F8C" w:rsidRPr="004E5309" w:rsidRDefault="00D00F8C" w:rsidP="005D1DE8">
            <w:pPr>
              <w:jc w:val="center"/>
              <w:rPr>
                <w:rFonts w:ascii="Times" w:eastAsia="DengXian" w:hAnsi="Times" w:cs="Arial"/>
                <w:b/>
                <w:bCs/>
                <w:color w:val="000000" w:themeColor="text1"/>
                <w:sz w:val="16"/>
                <w:szCs w:val="16"/>
              </w:rPr>
            </w:pPr>
            <w:r w:rsidRPr="004E5309">
              <w:rPr>
                <w:rFonts w:ascii="Times" w:eastAsia="DengXian" w:hAnsi="Times" w:cs="Arial" w:hint="eastAsia"/>
                <w:b/>
                <w:bCs/>
                <w:color w:val="000000" w:themeColor="text1"/>
                <w:sz w:val="16"/>
                <w:szCs w:val="16"/>
              </w:rPr>
              <w:t>0</w:t>
            </w:r>
            <w:r w:rsidRPr="004E5309">
              <w:rPr>
                <w:rFonts w:ascii="Times" w:eastAsia="DengXian" w:hAnsi="Times" w:cs="Arial"/>
                <w:b/>
                <w:bCs/>
                <w:color w:val="000000" w:themeColor="text1"/>
                <w:sz w:val="16"/>
                <w:szCs w:val="16"/>
              </w:rPr>
              <w:t>.96</w:t>
            </w:r>
            <w:r w:rsidR="00296A0C" w:rsidRPr="004E5309">
              <w:rPr>
                <w:rFonts w:ascii="Times" w:eastAsia="DengXian" w:hAnsi="Times" w:cs="Arial"/>
                <w:b/>
                <w:bCs/>
                <w:color w:val="000000" w:themeColor="text1"/>
                <w:sz w:val="16"/>
                <w:szCs w:val="16"/>
              </w:rPr>
              <w:t>5</w:t>
            </w:r>
          </w:p>
        </w:tc>
        <w:tc>
          <w:tcPr>
            <w:tcW w:w="1300" w:type="dxa"/>
            <w:tcBorders>
              <w:top w:val="nil"/>
              <w:left w:val="nil"/>
              <w:bottom w:val="nil"/>
              <w:right w:val="nil"/>
            </w:tcBorders>
            <w:shd w:val="clear" w:color="auto" w:fill="auto"/>
            <w:noWrap/>
            <w:vAlign w:val="center"/>
          </w:tcPr>
          <w:p w14:paraId="0E0A089A" w14:textId="08A9CD9D"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0.3</w:t>
            </w:r>
            <w:r w:rsidR="00296A0C" w:rsidRPr="004E5309">
              <w:rPr>
                <w:rFonts w:ascii="Times" w:eastAsia="DengXian" w:hAnsi="Times" w:cs="Arial"/>
                <w:b/>
                <w:bCs/>
                <w:color w:val="000000"/>
                <w:sz w:val="16"/>
                <w:szCs w:val="16"/>
              </w:rPr>
              <w:t>77</w:t>
            </w:r>
          </w:p>
        </w:tc>
        <w:tc>
          <w:tcPr>
            <w:tcW w:w="1300" w:type="dxa"/>
            <w:tcBorders>
              <w:top w:val="nil"/>
              <w:left w:val="nil"/>
              <w:bottom w:val="nil"/>
              <w:right w:val="nil"/>
            </w:tcBorders>
            <w:shd w:val="clear" w:color="auto" w:fill="auto"/>
            <w:noWrap/>
            <w:vAlign w:val="center"/>
          </w:tcPr>
          <w:p w14:paraId="31F8AF7F" w14:textId="116E64AF"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2</w:t>
            </w:r>
            <w:r w:rsidRPr="004E5309">
              <w:rPr>
                <w:rFonts w:ascii="Times" w:eastAsia="DengXian" w:hAnsi="Times" w:cs="Arial"/>
                <w:b/>
                <w:bCs/>
                <w:color w:val="000000"/>
                <w:sz w:val="16"/>
                <w:szCs w:val="16"/>
              </w:rPr>
              <w:t>.5</w:t>
            </w:r>
            <w:r w:rsidR="00296A0C" w:rsidRPr="004E5309">
              <w:rPr>
                <w:rFonts w:ascii="Times" w:eastAsia="DengXian" w:hAnsi="Times" w:cs="Arial"/>
                <w:b/>
                <w:bCs/>
                <w:color w:val="000000"/>
                <w:sz w:val="16"/>
                <w:szCs w:val="16"/>
              </w:rPr>
              <w:t>57</w:t>
            </w:r>
          </w:p>
        </w:tc>
        <w:tc>
          <w:tcPr>
            <w:tcW w:w="1300" w:type="dxa"/>
            <w:tcBorders>
              <w:top w:val="nil"/>
              <w:left w:val="nil"/>
              <w:bottom w:val="nil"/>
              <w:right w:val="nil"/>
            </w:tcBorders>
            <w:shd w:val="clear" w:color="auto" w:fill="auto"/>
            <w:noWrap/>
            <w:vAlign w:val="center"/>
          </w:tcPr>
          <w:p w14:paraId="2C7173C7" w14:textId="201FAFE1"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.05</w:t>
            </w:r>
          </w:p>
        </w:tc>
        <w:tc>
          <w:tcPr>
            <w:tcW w:w="1300" w:type="dxa"/>
            <w:tcBorders>
              <w:top w:val="nil"/>
              <w:left w:val="nil"/>
              <w:bottom w:val="nil"/>
              <w:right w:val="nil"/>
            </w:tcBorders>
          </w:tcPr>
          <w:p w14:paraId="3F267460" w14:textId="6EAE8168" w:rsidR="00D00F8C" w:rsidRPr="00C21243" w:rsidRDefault="00296A0C" w:rsidP="005D1DE8">
            <w:pPr>
              <w:jc w:val="center"/>
              <w:rPr>
                <w:rFonts w:ascii="Times" w:eastAsia="DengXian" w:hAnsi="Times" w:cs="Arial"/>
                <w:b/>
                <w:bCs/>
                <w:color w:val="000000"/>
                <w:sz w:val="16"/>
                <w:szCs w:val="16"/>
              </w:rPr>
            </w:pPr>
            <w:r>
              <w:rPr>
                <w:rFonts w:ascii="Times" w:eastAsia="DengXian" w:hAnsi="Times" w:cs="Arial" w:hint="eastAsia"/>
                <w:b/>
                <w:bCs/>
                <w:color w:val="000000"/>
                <w:sz w:val="16"/>
                <w:szCs w:val="16"/>
              </w:rPr>
              <w:t>0</w:t>
            </w:r>
            <w:r>
              <w:rPr>
                <w:rFonts w:ascii="Times" w:eastAsia="DengXian" w:hAnsi="Times" w:cs="Arial"/>
                <w:b/>
                <w:bCs/>
                <w:color w:val="000000"/>
                <w:sz w:val="16"/>
                <w:szCs w:val="16"/>
              </w:rPr>
              <w:t>.168</w:t>
            </w:r>
          </w:p>
        </w:tc>
      </w:tr>
      <w:tr w:rsidR="00D00F8C" w:rsidRPr="00C21243" w14:paraId="23A08892" w14:textId="414B5746" w:rsidTr="00D00F8C">
        <w:trPr>
          <w:trHeight w:val="180"/>
        </w:trPr>
        <w:tc>
          <w:tcPr>
            <w:tcW w:w="2670" w:type="dxa"/>
            <w:tcBorders>
              <w:top w:val="nil"/>
              <w:left w:val="nil"/>
              <w:bottom w:val="nil"/>
              <w:right w:val="nil"/>
            </w:tcBorders>
            <w:shd w:val="clear" w:color="auto" w:fill="auto"/>
            <w:noWrap/>
            <w:vAlign w:val="center"/>
            <w:hideMark/>
          </w:tcPr>
          <w:p w14:paraId="674606B0" w14:textId="77777777" w:rsidR="00D00F8C" w:rsidRPr="00C21243" w:rsidRDefault="00D00F8C" w:rsidP="005D1DE8">
            <w:pPr>
              <w:rPr>
                <w:rFonts w:ascii="Times" w:eastAsia="DengXian" w:hAnsi="Times" w:cs="Arial"/>
                <w:color w:val="000000" w:themeColor="text1"/>
                <w:sz w:val="16"/>
                <w:szCs w:val="16"/>
              </w:rPr>
            </w:pPr>
            <w:r w:rsidRPr="00C21243">
              <w:rPr>
                <w:rFonts w:ascii="Times" w:eastAsia="DengXian" w:hAnsi="Times" w:cs="Arial"/>
                <w:color w:val="000000" w:themeColor="text1"/>
                <w:sz w:val="16"/>
                <w:szCs w:val="16"/>
              </w:rPr>
              <w:t>WAD (2016) with WFD (2016)</w:t>
            </w:r>
          </w:p>
        </w:tc>
        <w:tc>
          <w:tcPr>
            <w:tcW w:w="1300" w:type="dxa"/>
            <w:tcBorders>
              <w:top w:val="nil"/>
              <w:left w:val="nil"/>
              <w:bottom w:val="nil"/>
              <w:right w:val="nil"/>
            </w:tcBorders>
            <w:shd w:val="clear" w:color="auto" w:fill="auto"/>
            <w:noWrap/>
            <w:vAlign w:val="center"/>
            <w:hideMark/>
          </w:tcPr>
          <w:p w14:paraId="047B8826" w14:textId="0B639B97" w:rsidR="00D00F8C" w:rsidRPr="00C21243" w:rsidRDefault="00D00F8C" w:rsidP="005D1DE8">
            <w:pPr>
              <w:jc w:val="center"/>
              <w:rPr>
                <w:rFonts w:ascii="Times" w:eastAsia="DengXian" w:hAnsi="Times" w:cs="Arial"/>
                <w:color w:val="000000" w:themeColor="text1"/>
                <w:sz w:val="16"/>
                <w:szCs w:val="16"/>
              </w:rPr>
            </w:pPr>
            <w:r>
              <w:rPr>
                <w:rFonts w:ascii="Times" w:eastAsia="DengXian" w:hAnsi="Times" w:cs="Arial" w:hint="eastAsia"/>
                <w:color w:val="000000" w:themeColor="text1"/>
                <w:sz w:val="16"/>
                <w:szCs w:val="16"/>
              </w:rPr>
              <w:t>1</w:t>
            </w:r>
            <w:r>
              <w:rPr>
                <w:rFonts w:ascii="Times" w:eastAsia="DengXian" w:hAnsi="Times" w:cs="Arial"/>
                <w:color w:val="000000" w:themeColor="text1"/>
                <w:sz w:val="16"/>
                <w:szCs w:val="16"/>
              </w:rPr>
              <w:t>.0</w:t>
            </w:r>
            <w:r w:rsidR="00296A0C">
              <w:rPr>
                <w:rFonts w:ascii="Times" w:eastAsia="DengXian" w:hAnsi="Times" w:cs="Arial"/>
                <w:color w:val="000000" w:themeColor="text1"/>
                <w:sz w:val="16"/>
                <w:szCs w:val="16"/>
              </w:rPr>
              <w:t>87</w:t>
            </w:r>
          </w:p>
        </w:tc>
        <w:tc>
          <w:tcPr>
            <w:tcW w:w="1300" w:type="dxa"/>
            <w:tcBorders>
              <w:top w:val="nil"/>
              <w:left w:val="nil"/>
              <w:bottom w:val="nil"/>
              <w:right w:val="nil"/>
            </w:tcBorders>
            <w:shd w:val="clear" w:color="auto" w:fill="auto"/>
            <w:noWrap/>
            <w:vAlign w:val="center"/>
            <w:hideMark/>
          </w:tcPr>
          <w:p w14:paraId="1222D719" w14:textId="57BF8662"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0.6</w:t>
            </w:r>
            <w:r>
              <w:rPr>
                <w:rFonts w:ascii="Times" w:eastAsia="DengXian" w:hAnsi="Times" w:cs="Arial"/>
                <w:color w:val="000000"/>
                <w:sz w:val="16"/>
                <w:szCs w:val="16"/>
              </w:rPr>
              <w:t>3</w:t>
            </w:r>
            <w:r w:rsidR="00296A0C">
              <w:rPr>
                <w:rFonts w:ascii="Times" w:eastAsia="DengXian" w:hAnsi="Times" w:cs="Arial"/>
                <w:color w:val="000000"/>
                <w:sz w:val="16"/>
                <w:szCs w:val="16"/>
              </w:rPr>
              <w:t>0</w:t>
            </w:r>
          </w:p>
        </w:tc>
        <w:tc>
          <w:tcPr>
            <w:tcW w:w="1300" w:type="dxa"/>
            <w:tcBorders>
              <w:top w:val="nil"/>
              <w:left w:val="nil"/>
              <w:bottom w:val="nil"/>
              <w:right w:val="nil"/>
            </w:tcBorders>
            <w:shd w:val="clear" w:color="auto" w:fill="auto"/>
            <w:noWrap/>
            <w:vAlign w:val="center"/>
            <w:hideMark/>
          </w:tcPr>
          <w:p w14:paraId="5DA2A3E3" w14:textId="0FB49327"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1.</w:t>
            </w:r>
            <w:r>
              <w:rPr>
                <w:rFonts w:ascii="Times" w:eastAsia="DengXian" w:hAnsi="Times" w:cs="Arial"/>
                <w:color w:val="000000"/>
                <w:sz w:val="16"/>
                <w:szCs w:val="16"/>
              </w:rPr>
              <w:t>7</w:t>
            </w:r>
            <w:r w:rsidR="00296A0C">
              <w:rPr>
                <w:rFonts w:ascii="Times" w:eastAsia="DengXian" w:hAnsi="Times" w:cs="Arial"/>
                <w:color w:val="000000"/>
                <w:sz w:val="16"/>
                <w:szCs w:val="16"/>
              </w:rPr>
              <w:t>27</w:t>
            </w:r>
          </w:p>
        </w:tc>
        <w:tc>
          <w:tcPr>
            <w:tcW w:w="1300" w:type="dxa"/>
            <w:tcBorders>
              <w:top w:val="nil"/>
              <w:left w:val="nil"/>
              <w:bottom w:val="nil"/>
              <w:right w:val="nil"/>
            </w:tcBorders>
            <w:shd w:val="clear" w:color="auto" w:fill="auto"/>
            <w:noWrap/>
            <w:vAlign w:val="center"/>
            <w:hideMark/>
          </w:tcPr>
          <w:p w14:paraId="43761215" w14:textId="038D78B9"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w:t>
            </w:r>
            <w:r>
              <w:rPr>
                <w:rFonts w:ascii="Times" w:eastAsia="DengXian" w:hAnsi="Times" w:cs="Arial"/>
                <w:color w:val="000000"/>
                <w:sz w:val="16"/>
                <w:szCs w:val="16"/>
              </w:rPr>
              <w:t>08</w:t>
            </w:r>
            <w:r w:rsidR="00296A0C">
              <w:rPr>
                <w:rFonts w:ascii="Times" w:eastAsia="DengXian" w:hAnsi="Times" w:cs="Arial"/>
                <w:color w:val="000000"/>
                <w:sz w:val="16"/>
                <w:szCs w:val="16"/>
              </w:rPr>
              <w:t>4</w:t>
            </w:r>
          </w:p>
        </w:tc>
        <w:tc>
          <w:tcPr>
            <w:tcW w:w="1300" w:type="dxa"/>
            <w:tcBorders>
              <w:top w:val="nil"/>
              <w:left w:val="nil"/>
              <w:bottom w:val="nil"/>
              <w:right w:val="nil"/>
            </w:tcBorders>
          </w:tcPr>
          <w:p w14:paraId="025FEE74" w14:textId="4CA30B0C" w:rsidR="00D00F8C" w:rsidRPr="00C21243" w:rsidRDefault="00296A0C" w:rsidP="005D1DE8">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.139</w:t>
            </w:r>
          </w:p>
        </w:tc>
      </w:tr>
      <w:tr w:rsidR="00D00F8C" w:rsidRPr="00C21243" w14:paraId="5C90F31C" w14:textId="354B7956" w:rsidTr="00D00F8C">
        <w:trPr>
          <w:trHeight w:val="180"/>
        </w:trPr>
        <w:tc>
          <w:tcPr>
            <w:tcW w:w="2670" w:type="dxa"/>
            <w:tcBorders>
              <w:top w:val="nil"/>
              <w:left w:val="nil"/>
              <w:bottom w:val="nil"/>
              <w:right w:val="nil"/>
            </w:tcBorders>
            <w:shd w:val="clear" w:color="auto" w:fill="auto"/>
            <w:noWrap/>
            <w:vAlign w:val="center"/>
            <w:hideMark/>
          </w:tcPr>
          <w:p w14:paraId="60A413D1" w14:textId="77777777" w:rsidR="00D00F8C" w:rsidRPr="00C21243" w:rsidRDefault="00D00F8C" w:rsidP="005D1DE8">
            <w:pPr>
              <w:rPr>
                <w:rFonts w:ascii="Times" w:eastAsia="DengXian" w:hAnsi="Times" w:cs="Arial"/>
                <w:color w:val="000000" w:themeColor="text1"/>
                <w:sz w:val="16"/>
                <w:szCs w:val="16"/>
              </w:rPr>
            </w:pPr>
            <w:r w:rsidRPr="00C21243">
              <w:rPr>
                <w:rFonts w:ascii="Times" w:eastAsia="DengXian" w:hAnsi="Times" w:cs="Arial"/>
                <w:color w:val="000000" w:themeColor="text1"/>
                <w:sz w:val="16"/>
                <w:szCs w:val="16"/>
              </w:rPr>
              <w:t>WAD (2018) with WFD (2018)</w:t>
            </w:r>
          </w:p>
        </w:tc>
        <w:tc>
          <w:tcPr>
            <w:tcW w:w="1300" w:type="dxa"/>
            <w:tcBorders>
              <w:top w:val="nil"/>
              <w:left w:val="nil"/>
              <w:bottom w:val="nil"/>
              <w:right w:val="nil"/>
            </w:tcBorders>
            <w:shd w:val="clear" w:color="auto" w:fill="auto"/>
            <w:noWrap/>
            <w:vAlign w:val="center"/>
            <w:hideMark/>
          </w:tcPr>
          <w:p w14:paraId="11991D68" w14:textId="67938DC8" w:rsidR="00D00F8C" w:rsidRPr="00C21243" w:rsidRDefault="00D00F8C" w:rsidP="005D1DE8">
            <w:pPr>
              <w:jc w:val="center"/>
              <w:rPr>
                <w:rFonts w:ascii="Times" w:eastAsia="DengXian" w:hAnsi="Times" w:cs="Arial"/>
                <w:color w:val="000000" w:themeColor="text1"/>
                <w:sz w:val="16"/>
                <w:szCs w:val="16"/>
              </w:rPr>
            </w:pPr>
            <w:r w:rsidRPr="00C21243">
              <w:rPr>
                <w:rFonts w:ascii="Times" w:eastAsia="DengXian" w:hAnsi="Times" w:cs="Arial"/>
                <w:color w:val="000000" w:themeColor="text1"/>
                <w:sz w:val="16"/>
                <w:szCs w:val="16"/>
              </w:rPr>
              <w:t>0.</w:t>
            </w:r>
            <w:r w:rsidR="00296A0C">
              <w:rPr>
                <w:rFonts w:ascii="Times" w:eastAsia="DengXian" w:hAnsi="Times" w:cs="Arial"/>
                <w:color w:val="000000" w:themeColor="text1"/>
                <w:sz w:val="16"/>
                <w:szCs w:val="16"/>
              </w:rPr>
              <w:t>774</w:t>
            </w:r>
          </w:p>
        </w:tc>
        <w:tc>
          <w:tcPr>
            <w:tcW w:w="1300" w:type="dxa"/>
            <w:tcBorders>
              <w:top w:val="nil"/>
              <w:left w:val="nil"/>
              <w:bottom w:val="nil"/>
              <w:right w:val="nil"/>
            </w:tcBorders>
            <w:shd w:val="clear" w:color="auto" w:fill="auto"/>
            <w:noWrap/>
            <w:vAlign w:val="center"/>
            <w:hideMark/>
          </w:tcPr>
          <w:p w14:paraId="3A09E883" w14:textId="4F645867"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0.43</w:t>
            </w:r>
            <w:r w:rsidR="00296A0C">
              <w:rPr>
                <w:rFonts w:ascii="Times" w:eastAsia="DengXian" w:hAnsi="Times" w:cs="Arial"/>
                <w:color w:val="000000"/>
                <w:sz w:val="16"/>
                <w:szCs w:val="16"/>
              </w:rPr>
              <w:t>4</w:t>
            </w:r>
          </w:p>
        </w:tc>
        <w:tc>
          <w:tcPr>
            <w:tcW w:w="1300" w:type="dxa"/>
            <w:tcBorders>
              <w:top w:val="nil"/>
              <w:left w:val="nil"/>
              <w:bottom w:val="nil"/>
              <w:right w:val="nil"/>
            </w:tcBorders>
            <w:shd w:val="clear" w:color="auto" w:fill="auto"/>
            <w:noWrap/>
            <w:vAlign w:val="center"/>
            <w:hideMark/>
          </w:tcPr>
          <w:p w14:paraId="2929B93E" w14:textId="0E2AB388"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1.</w:t>
            </w:r>
            <w:r w:rsidR="00296A0C">
              <w:rPr>
                <w:rFonts w:ascii="Times" w:eastAsia="DengXian" w:hAnsi="Times" w:cs="Arial"/>
                <w:color w:val="000000"/>
                <w:sz w:val="16"/>
                <w:szCs w:val="16"/>
              </w:rPr>
              <w:t>785</w:t>
            </w:r>
          </w:p>
        </w:tc>
        <w:tc>
          <w:tcPr>
            <w:tcW w:w="1300" w:type="dxa"/>
            <w:tcBorders>
              <w:top w:val="nil"/>
              <w:left w:val="nil"/>
              <w:bottom w:val="nil"/>
              <w:right w:val="nil"/>
            </w:tcBorders>
            <w:shd w:val="clear" w:color="auto" w:fill="auto"/>
            <w:noWrap/>
            <w:vAlign w:val="center"/>
            <w:hideMark/>
          </w:tcPr>
          <w:p w14:paraId="40B43639" w14:textId="5BD0A9B4" w:rsidR="00D00F8C" w:rsidRPr="00C21243" w:rsidRDefault="00D00F8C" w:rsidP="005D1DE8">
            <w:pPr>
              <w:jc w:val="center"/>
              <w:rPr>
                <w:rFonts w:ascii="Times" w:eastAsia="DengXian" w:hAnsi="Times" w:cs="Arial"/>
                <w:color w:val="000000"/>
                <w:sz w:val="16"/>
                <w:szCs w:val="16"/>
              </w:rPr>
            </w:pPr>
            <w:r>
              <w:rPr>
                <w:rFonts w:ascii="Times" w:eastAsia="DengXian" w:hAnsi="Times" w:cs="Arial" w:hint="eastAsia"/>
                <w:color w:val="000000"/>
                <w:sz w:val="16"/>
                <w:szCs w:val="16"/>
              </w:rPr>
              <w:t>.</w:t>
            </w:r>
            <w:r>
              <w:rPr>
                <w:rFonts w:ascii="Times" w:eastAsia="DengXian" w:hAnsi="Times" w:cs="Arial"/>
                <w:color w:val="000000"/>
                <w:sz w:val="16"/>
                <w:szCs w:val="16"/>
              </w:rPr>
              <w:t>0</w:t>
            </w:r>
            <w:r w:rsidR="00296A0C">
              <w:rPr>
                <w:rFonts w:ascii="Times" w:eastAsia="DengXian" w:hAnsi="Times" w:cs="Arial"/>
                <w:color w:val="000000"/>
                <w:sz w:val="16"/>
                <w:szCs w:val="16"/>
              </w:rPr>
              <w:t>74</w:t>
            </w:r>
          </w:p>
        </w:tc>
        <w:tc>
          <w:tcPr>
            <w:tcW w:w="1300" w:type="dxa"/>
            <w:tcBorders>
              <w:top w:val="nil"/>
              <w:left w:val="nil"/>
              <w:bottom w:val="nil"/>
              <w:right w:val="nil"/>
            </w:tcBorders>
          </w:tcPr>
          <w:p w14:paraId="2B7A9DA1" w14:textId="08E36705" w:rsidR="00D00F8C" w:rsidRDefault="00296A0C" w:rsidP="005D1DE8">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.097</w:t>
            </w:r>
          </w:p>
        </w:tc>
      </w:tr>
      <w:tr w:rsidR="00D00F8C" w:rsidRPr="00C21243" w14:paraId="3CA71BD4" w14:textId="19FDFB9D" w:rsidTr="00D00F8C">
        <w:trPr>
          <w:trHeight w:val="180"/>
        </w:trPr>
        <w:tc>
          <w:tcPr>
            <w:tcW w:w="2670" w:type="dxa"/>
            <w:tcBorders>
              <w:top w:val="nil"/>
              <w:left w:val="nil"/>
              <w:bottom w:val="nil"/>
              <w:right w:val="nil"/>
            </w:tcBorders>
            <w:shd w:val="clear" w:color="auto" w:fill="auto"/>
            <w:noWrap/>
            <w:vAlign w:val="center"/>
            <w:hideMark/>
          </w:tcPr>
          <w:p w14:paraId="3FCB612C" w14:textId="77777777" w:rsidR="00D00F8C" w:rsidRPr="00C21243" w:rsidRDefault="00D00F8C" w:rsidP="005D1DE8">
            <w:pPr>
              <w:rPr>
                <w:rFonts w:ascii="Times" w:eastAsia="DengXian" w:hAnsi="Times" w:cs="Arial"/>
                <w:color w:val="000000" w:themeColor="text1"/>
                <w:sz w:val="16"/>
                <w:szCs w:val="16"/>
              </w:rPr>
            </w:pPr>
            <w:r w:rsidRPr="00C21243">
              <w:rPr>
                <w:rFonts w:ascii="Times" w:eastAsia="DengXian" w:hAnsi="Times" w:cs="Arial"/>
                <w:color w:val="000000" w:themeColor="text1"/>
                <w:sz w:val="16"/>
                <w:szCs w:val="16"/>
              </w:rPr>
              <w:t>WAD (2020) with WFD (2020)</w:t>
            </w:r>
          </w:p>
        </w:tc>
        <w:tc>
          <w:tcPr>
            <w:tcW w:w="1300" w:type="dxa"/>
            <w:tcBorders>
              <w:top w:val="nil"/>
              <w:left w:val="nil"/>
              <w:bottom w:val="nil"/>
              <w:right w:val="nil"/>
            </w:tcBorders>
            <w:shd w:val="clear" w:color="auto" w:fill="auto"/>
            <w:noWrap/>
            <w:vAlign w:val="center"/>
            <w:hideMark/>
          </w:tcPr>
          <w:p w14:paraId="785BB351" w14:textId="3C1016C5" w:rsidR="00D00F8C" w:rsidRPr="00C21243" w:rsidRDefault="00D00F8C" w:rsidP="005D1DE8">
            <w:pPr>
              <w:jc w:val="center"/>
              <w:rPr>
                <w:rFonts w:ascii="Times" w:eastAsia="DengXian" w:hAnsi="Times" w:cs="Arial"/>
                <w:color w:val="000000" w:themeColor="text1"/>
                <w:sz w:val="16"/>
                <w:szCs w:val="16"/>
              </w:rPr>
            </w:pPr>
            <w:r w:rsidRPr="00C21243">
              <w:rPr>
                <w:rFonts w:ascii="Times" w:eastAsia="DengXian" w:hAnsi="Times" w:cs="Arial"/>
                <w:color w:val="000000" w:themeColor="text1"/>
                <w:sz w:val="16"/>
                <w:szCs w:val="16"/>
              </w:rPr>
              <w:t>0.</w:t>
            </w:r>
            <w:r>
              <w:rPr>
                <w:rFonts w:ascii="Times" w:eastAsia="DengXian" w:hAnsi="Times" w:cs="Arial"/>
                <w:color w:val="000000" w:themeColor="text1"/>
                <w:sz w:val="16"/>
                <w:szCs w:val="16"/>
              </w:rPr>
              <w:t>8</w:t>
            </w:r>
            <w:r w:rsidR="00296A0C">
              <w:rPr>
                <w:rFonts w:ascii="Times" w:eastAsia="DengXian" w:hAnsi="Times" w:cs="Arial"/>
                <w:color w:val="000000" w:themeColor="text1"/>
                <w:sz w:val="16"/>
                <w:szCs w:val="16"/>
              </w:rPr>
              <w:t>45</w:t>
            </w:r>
          </w:p>
        </w:tc>
        <w:tc>
          <w:tcPr>
            <w:tcW w:w="1300" w:type="dxa"/>
            <w:tcBorders>
              <w:top w:val="nil"/>
              <w:left w:val="nil"/>
              <w:bottom w:val="nil"/>
              <w:right w:val="nil"/>
            </w:tcBorders>
            <w:shd w:val="clear" w:color="auto" w:fill="auto"/>
            <w:noWrap/>
            <w:vAlign w:val="center"/>
            <w:hideMark/>
          </w:tcPr>
          <w:p w14:paraId="70FB1E90" w14:textId="36D90C30"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0.</w:t>
            </w:r>
            <w:r>
              <w:rPr>
                <w:rFonts w:ascii="Times" w:eastAsia="DengXian" w:hAnsi="Times" w:cs="Arial"/>
                <w:color w:val="000000"/>
                <w:sz w:val="16"/>
                <w:szCs w:val="16"/>
              </w:rPr>
              <w:t>50</w:t>
            </w:r>
            <w:r w:rsidR="00296A0C">
              <w:rPr>
                <w:rFonts w:ascii="Times" w:eastAsia="DengXian" w:hAnsi="Times" w:cs="Arial"/>
                <w:color w:val="000000"/>
                <w:sz w:val="16"/>
                <w:szCs w:val="16"/>
              </w:rPr>
              <w:t>1</w:t>
            </w:r>
          </w:p>
        </w:tc>
        <w:tc>
          <w:tcPr>
            <w:tcW w:w="1300" w:type="dxa"/>
            <w:tcBorders>
              <w:top w:val="nil"/>
              <w:left w:val="nil"/>
              <w:bottom w:val="nil"/>
              <w:right w:val="nil"/>
            </w:tcBorders>
            <w:shd w:val="clear" w:color="auto" w:fill="auto"/>
            <w:noWrap/>
            <w:vAlign w:val="center"/>
            <w:hideMark/>
          </w:tcPr>
          <w:p w14:paraId="6CD06921" w14:textId="14F76E34"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1.</w:t>
            </w:r>
            <w:r>
              <w:rPr>
                <w:rFonts w:ascii="Times" w:eastAsia="DengXian" w:hAnsi="Times" w:cs="Arial"/>
                <w:color w:val="000000"/>
                <w:sz w:val="16"/>
                <w:szCs w:val="16"/>
              </w:rPr>
              <w:t>6</w:t>
            </w:r>
            <w:r w:rsidR="00296A0C">
              <w:rPr>
                <w:rFonts w:ascii="Times" w:eastAsia="DengXian" w:hAnsi="Times" w:cs="Arial"/>
                <w:color w:val="000000"/>
                <w:sz w:val="16"/>
                <w:szCs w:val="16"/>
              </w:rPr>
              <w:t>86</w:t>
            </w:r>
          </w:p>
        </w:tc>
        <w:tc>
          <w:tcPr>
            <w:tcW w:w="1300" w:type="dxa"/>
            <w:tcBorders>
              <w:top w:val="nil"/>
              <w:left w:val="nil"/>
              <w:bottom w:val="nil"/>
              <w:right w:val="nil"/>
            </w:tcBorders>
            <w:shd w:val="clear" w:color="auto" w:fill="auto"/>
            <w:noWrap/>
            <w:vAlign w:val="center"/>
            <w:hideMark/>
          </w:tcPr>
          <w:p w14:paraId="125E09B5" w14:textId="2F911946" w:rsidR="00D00F8C" w:rsidRPr="00C21243" w:rsidRDefault="00D00F8C" w:rsidP="005D1DE8">
            <w:pPr>
              <w:jc w:val="center"/>
              <w:rPr>
                <w:rFonts w:ascii="Times" w:eastAsia="DengXian" w:hAnsi="Times" w:cs="Arial"/>
                <w:color w:val="000000"/>
                <w:sz w:val="16"/>
                <w:szCs w:val="16"/>
              </w:rPr>
            </w:pPr>
            <w:r>
              <w:rPr>
                <w:rFonts w:ascii="Times" w:eastAsia="DengXian" w:hAnsi="Times" w:cs="Arial"/>
                <w:color w:val="000000"/>
                <w:sz w:val="16"/>
                <w:szCs w:val="16"/>
              </w:rPr>
              <w:t>.09</w:t>
            </w:r>
            <w:r w:rsidR="00296A0C">
              <w:rPr>
                <w:rFonts w:ascii="Times" w:eastAsia="DengXian" w:hAnsi="Times" w:cs="Arial"/>
                <w:color w:val="000000"/>
                <w:sz w:val="16"/>
                <w:szCs w:val="16"/>
              </w:rPr>
              <w:t>2</w:t>
            </w:r>
          </w:p>
        </w:tc>
        <w:tc>
          <w:tcPr>
            <w:tcW w:w="1300" w:type="dxa"/>
            <w:tcBorders>
              <w:top w:val="nil"/>
              <w:left w:val="nil"/>
              <w:bottom w:val="nil"/>
              <w:right w:val="nil"/>
            </w:tcBorders>
          </w:tcPr>
          <w:p w14:paraId="3FAA6C82" w14:textId="1925B55D" w:rsidR="00D00F8C" w:rsidRDefault="00296A0C" w:rsidP="005D1DE8">
            <w:pPr>
              <w:jc w:val="center"/>
              <w:rPr>
                <w:rFonts w:ascii="Times" w:eastAsia="DengXian" w:hAnsi="Times" w:cs="Arial"/>
                <w:color w:val="000000"/>
                <w:sz w:val="16"/>
                <w:szCs w:val="16"/>
              </w:rPr>
            </w:pPr>
            <w:r>
              <w:rPr>
                <w:rFonts w:ascii="Times" w:eastAsia="DengXian" w:hAnsi="Times" w:cs="Arial" w:hint="eastAsia"/>
                <w:color w:val="000000"/>
                <w:sz w:val="16"/>
                <w:szCs w:val="16"/>
              </w:rPr>
              <w:t>0</w:t>
            </w:r>
            <w:r>
              <w:rPr>
                <w:rFonts w:ascii="Times" w:eastAsia="DengXian" w:hAnsi="Times" w:cs="Arial"/>
                <w:color w:val="000000"/>
                <w:sz w:val="16"/>
                <w:szCs w:val="16"/>
              </w:rPr>
              <w:t>.097</w:t>
            </w:r>
          </w:p>
        </w:tc>
      </w:tr>
      <w:tr w:rsidR="00D00F8C" w:rsidRPr="00C21243" w14:paraId="27375EB4" w14:textId="08119318" w:rsidTr="00D00F8C">
        <w:trPr>
          <w:trHeight w:val="180"/>
        </w:trPr>
        <w:tc>
          <w:tcPr>
            <w:tcW w:w="2670" w:type="dxa"/>
            <w:tcBorders>
              <w:top w:val="nil"/>
              <w:left w:val="nil"/>
              <w:bottom w:val="nil"/>
              <w:right w:val="nil"/>
            </w:tcBorders>
            <w:shd w:val="clear" w:color="auto" w:fill="auto"/>
            <w:noWrap/>
            <w:vAlign w:val="center"/>
          </w:tcPr>
          <w:p w14:paraId="3914BB60" w14:textId="1A323249" w:rsidR="00D00F8C" w:rsidRPr="004E5309" w:rsidRDefault="00D00F8C" w:rsidP="005D1DE8">
            <w:pP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WMD (2012) with WFD (2012)</w:t>
            </w:r>
          </w:p>
        </w:tc>
        <w:tc>
          <w:tcPr>
            <w:tcW w:w="1300" w:type="dxa"/>
            <w:tcBorders>
              <w:top w:val="nil"/>
              <w:left w:val="nil"/>
              <w:bottom w:val="nil"/>
              <w:right w:val="nil"/>
            </w:tcBorders>
            <w:shd w:val="clear" w:color="auto" w:fill="auto"/>
            <w:noWrap/>
            <w:vAlign w:val="center"/>
          </w:tcPr>
          <w:p w14:paraId="6B651B3A" w14:textId="22FF16C1" w:rsidR="00D00F8C" w:rsidRPr="004E5309" w:rsidRDefault="00D00F8C" w:rsidP="005D1DE8">
            <w:pPr>
              <w:jc w:val="cente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2.4</w:t>
            </w:r>
            <w:r w:rsidR="00296A0C" w:rsidRPr="004E5309">
              <w:rPr>
                <w:rFonts w:ascii="Times" w:eastAsia="DengXian" w:hAnsi="Times" w:cs="Arial"/>
                <w:b/>
                <w:bCs/>
                <w:color w:val="000000" w:themeColor="text1"/>
                <w:sz w:val="16"/>
                <w:szCs w:val="16"/>
              </w:rPr>
              <w:t>17</w:t>
            </w:r>
          </w:p>
        </w:tc>
        <w:tc>
          <w:tcPr>
            <w:tcW w:w="1300" w:type="dxa"/>
            <w:tcBorders>
              <w:top w:val="nil"/>
              <w:left w:val="nil"/>
              <w:bottom w:val="nil"/>
              <w:right w:val="nil"/>
            </w:tcBorders>
            <w:shd w:val="clear" w:color="auto" w:fill="auto"/>
            <w:noWrap/>
            <w:vAlign w:val="center"/>
          </w:tcPr>
          <w:p w14:paraId="20D2799B" w14:textId="6208B17F"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0.51</w:t>
            </w:r>
            <w:r w:rsidR="00296A0C" w:rsidRPr="004E5309">
              <w:rPr>
                <w:rFonts w:ascii="Times" w:eastAsia="DengXian" w:hAnsi="Times" w:cs="Arial"/>
                <w:b/>
                <w:bCs/>
                <w:color w:val="000000"/>
                <w:sz w:val="16"/>
                <w:szCs w:val="16"/>
              </w:rPr>
              <w:t>2</w:t>
            </w:r>
          </w:p>
        </w:tc>
        <w:tc>
          <w:tcPr>
            <w:tcW w:w="1300" w:type="dxa"/>
            <w:tcBorders>
              <w:top w:val="nil"/>
              <w:left w:val="nil"/>
              <w:bottom w:val="nil"/>
              <w:right w:val="nil"/>
            </w:tcBorders>
            <w:shd w:val="clear" w:color="auto" w:fill="auto"/>
            <w:noWrap/>
            <w:vAlign w:val="center"/>
          </w:tcPr>
          <w:p w14:paraId="458FFAC3" w14:textId="241D1973"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4.71</w:t>
            </w:r>
            <w:r w:rsidR="00296A0C" w:rsidRPr="004E5309">
              <w:rPr>
                <w:rFonts w:ascii="Times" w:eastAsia="DengXian" w:hAnsi="Times" w:cs="Arial"/>
                <w:b/>
                <w:bCs/>
                <w:color w:val="000000"/>
                <w:sz w:val="16"/>
                <w:szCs w:val="16"/>
              </w:rPr>
              <w:t>6</w:t>
            </w:r>
          </w:p>
        </w:tc>
        <w:tc>
          <w:tcPr>
            <w:tcW w:w="1300" w:type="dxa"/>
            <w:tcBorders>
              <w:top w:val="nil"/>
              <w:left w:val="nil"/>
              <w:bottom w:val="nil"/>
              <w:right w:val="nil"/>
            </w:tcBorders>
            <w:shd w:val="clear" w:color="auto" w:fill="auto"/>
            <w:noWrap/>
            <w:vAlign w:val="center"/>
          </w:tcPr>
          <w:p w14:paraId="3F93E14F" w14:textId="211295B7"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.001</w:t>
            </w:r>
          </w:p>
        </w:tc>
        <w:tc>
          <w:tcPr>
            <w:tcW w:w="1300" w:type="dxa"/>
            <w:tcBorders>
              <w:top w:val="nil"/>
              <w:left w:val="nil"/>
              <w:bottom w:val="nil"/>
              <w:right w:val="nil"/>
            </w:tcBorders>
          </w:tcPr>
          <w:p w14:paraId="2544A75C" w14:textId="7EBC25F5" w:rsidR="00D00F8C" w:rsidRPr="004E5309" w:rsidRDefault="00296A0C" w:rsidP="005D1DE8">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.361</w:t>
            </w:r>
          </w:p>
        </w:tc>
      </w:tr>
      <w:tr w:rsidR="00D00F8C" w:rsidRPr="00C21243" w14:paraId="0DABADA1" w14:textId="55D52B45" w:rsidTr="00D00F8C">
        <w:trPr>
          <w:trHeight w:val="180"/>
        </w:trPr>
        <w:tc>
          <w:tcPr>
            <w:tcW w:w="2670" w:type="dxa"/>
            <w:tcBorders>
              <w:top w:val="nil"/>
              <w:left w:val="nil"/>
              <w:bottom w:val="nil"/>
              <w:right w:val="nil"/>
            </w:tcBorders>
            <w:shd w:val="clear" w:color="auto" w:fill="auto"/>
            <w:noWrap/>
            <w:vAlign w:val="center"/>
            <w:hideMark/>
          </w:tcPr>
          <w:p w14:paraId="71E35AE5" w14:textId="77777777" w:rsidR="00D00F8C" w:rsidRPr="004E5309" w:rsidRDefault="00D00F8C" w:rsidP="005D1DE8">
            <w:pP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WMD (2016) with WFD (2016)</w:t>
            </w:r>
          </w:p>
        </w:tc>
        <w:tc>
          <w:tcPr>
            <w:tcW w:w="1300" w:type="dxa"/>
            <w:tcBorders>
              <w:top w:val="nil"/>
              <w:left w:val="nil"/>
              <w:bottom w:val="nil"/>
              <w:right w:val="nil"/>
            </w:tcBorders>
            <w:shd w:val="clear" w:color="auto" w:fill="auto"/>
            <w:noWrap/>
            <w:vAlign w:val="center"/>
            <w:hideMark/>
          </w:tcPr>
          <w:p w14:paraId="3A22FCF3" w14:textId="24ABD943" w:rsidR="00D00F8C" w:rsidRPr="004E5309" w:rsidRDefault="00296A0C" w:rsidP="005D1DE8">
            <w:pPr>
              <w:jc w:val="center"/>
              <w:rPr>
                <w:rFonts w:ascii="Times" w:eastAsia="DengXian" w:hAnsi="Times" w:cs="Arial"/>
                <w:b/>
                <w:bCs/>
                <w:color w:val="000000" w:themeColor="text1"/>
                <w:sz w:val="16"/>
                <w:szCs w:val="16"/>
              </w:rPr>
            </w:pPr>
            <w:r w:rsidRPr="004E5309">
              <w:rPr>
                <w:rFonts w:ascii="Times" w:eastAsia="DengXian" w:hAnsi="Times" w:cs="Arial" w:hint="eastAsia"/>
                <w:b/>
                <w:bCs/>
                <w:color w:val="000000" w:themeColor="text1"/>
                <w:sz w:val="16"/>
                <w:szCs w:val="16"/>
              </w:rPr>
              <w:t>2</w:t>
            </w:r>
            <w:r w:rsidRPr="004E5309">
              <w:rPr>
                <w:rFonts w:ascii="Times" w:eastAsia="DengXian" w:hAnsi="Times" w:cs="Arial"/>
                <w:b/>
                <w:bCs/>
                <w:color w:val="000000" w:themeColor="text1"/>
                <w:sz w:val="16"/>
                <w:szCs w:val="16"/>
              </w:rPr>
              <w:t>.992</w:t>
            </w:r>
          </w:p>
        </w:tc>
        <w:tc>
          <w:tcPr>
            <w:tcW w:w="1300" w:type="dxa"/>
            <w:tcBorders>
              <w:top w:val="nil"/>
              <w:left w:val="nil"/>
              <w:bottom w:val="nil"/>
              <w:right w:val="nil"/>
            </w:tcBorders>
            <w:shd w:val="clear" w:color="auto" w:fill="auto"/>
            <w:noWrap/>
            <w:vAlign w:val="center"/>
            <w:hideMark/>
          </w:tcPr>
          <w:p w14:paraId="6B4ED68F" w14:textId="662030C2"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0.76</w:t>
            </w:r>
            <w:r w:rsidR="00296A0C" w:rsidRPr="004E5309">
              <w:rPr>
                <w:rFonts w:ascii="Times" w:eastAsia="DengXian" w:hAnsi="Times" w:cs="Arial"/>
                <w:b/>
                <w:bCs/>
                <w:color w:val="000000"/>
                <w:sz w:val="16"/>
                <w:szCs w:val="16"/>
              </w:rPr>
              <w:t>9</w:t>
            </w:r>
          </w:p>
        </w:tc>
        <w:tc>
          <w:tcPr>
            <w:tcW w:w="1300" w:type="dxa"/>
            <w:tcBorders>
              <w:top w:val="nil"/>
              <w:left w:val="nil"/>
              <w:bottom w:val="nil"/>
              <w:right w:val="nil"/>
            </w:tcBorders>
            <w:shd w:val="clear" w:color="auto" w:fill="auto"/>
            <w:noWrap/>
            <w:vAlign w:val="center"/>
            <w:hideMark/>
          </w:tcPr>
          <w:p w14:paraId="4A8A1573" w14:textId="3E36E891" w:rsidR="00D00F8C" w:rsidRPr="004E5309" w:rsidRDefault="00296A0C" w:rsidP="005D1DE8">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3</w:t>
            </w:r>
            <w:r w:rsidRPr="004E5309">
              <w:rPr>
                <w:rFonts w:ascii="Times" w:eastAsia="DengXian" w:hAnsi="Times" w:cs="Arial"/>
                <w:b/>
                <w:bCs/>
                <w:color w:val="000000"/>
                <w:sz w:val="16"/>
                <w:szCs w:val="16"/>
              </w:rPr>
              <w:t>.893</w:t>
            </w:r>
          </w:p>
        </w:tc>
        <w:tc>
          <w:tcPr>
            <w:tcW w:w="1300" w:type="dxa"/>
            <w:tcBorders>
              <w:top w:val="nil"/>
              <w:left w:val="nil"/>
              <w:bottom w:val="nil"/>
              <w:right w:val="nil"/>
            </w:tcBorders>
            <w:shd w:val="clear" w:color="auto" w:fill="auto"/>
            <w:noWrap/>
            <w:vAlign w:val="center"/>
            <w:hideMark/>
          </w:tcPr>
          <w:p w14:paraId="2E65AD07" w14:textId="40860DC9"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.001</w:t>
            </w:r>
          </w:p>
        </w:tc>
        <w:tc>
          <w:tcPr>
            <w:tcW w:w="1300" w:type="dxa"/>
            <w:tcBorders>
              <w:top w:val="nil"/>
              <w:left w:val="nil"/>
              <w:bottom w:val="nil"/>
              <w:right w:val="nil"/>
            </w:tcBorders>
          </w:tcPr>
          <w:p w14:paraId="6DE9CE68" w14:textId="2FC8306B" w:rsidR="00D00F8C" w:rsidRPr="004E5309" w:rsidRDefault="00296A0C" w:rsidP="005D1DE8">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.323</w:t>
            </w:r>
          </w:p>
        </w:tc>
      </w:tr>
      <w:tr w:rsidR="00D00F8C" w:rsidRPr="00C21243" w14:paraId="0F12DE1B" w14:textId="3DA04B8A" w:rsidTr="00D00F8C">
        <w:trPr>
          <w:trHeight w:val="180"/>
        </w:trPr>
        <w:tc>
          <w:tcPr>
            <w:tcW w:w="2670" w:type="dxa"/>
            <w:tcBorders>
              <w:top w:val="nil"/>
              <w:left w:val="nil"/>
              <w:bottom w:val="nil"/>
              <w:right w:val="nil"/>
            </w:tcBorders>
            <w:shd w:val="clear" w:color="auto" w:fill="auto"/>
            <w:noWrap/>
            <w:vAlign w:val="center"/>
            <w:hideMark/>
          </w:tcPr>
          <w:p w14:paraId="0E30A2ED" w14:textId="77777777" w:rsidR="00D00F8C" w:rsidRPr="004E5309" w:rsidRDefault="00D00F8C" w:rsidP="005D1DE8">
            <w:pP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WMD (2018) with WFD (2018)</w:t>
            </w:r>
          </w:p>
        </w:tc>
        <w:tc>
          <w:tcPr>
            <w:tcW w:w="1300" w:type="dxa"/>
            <w:tcBorders>
              <w:top w:val="nil"/>
              <w:left w:val="nil"/>
              <w:bottom w:val="nil"/>
              <w:right w:val="nil"/>
            </w:tcBorders>
            <w:shd w:val="clear" w:color="auto" w:fill="auto"/>
            <w:noWrap/>
            <w:vAlign w:val="center"/>
            <w:hideMark/>
          </w:tcPr>
          <w:p w14:paraId="7AE722BB" w14:textId="647C0055" w:rsidR="00D00F8C" w:rsidRPr="004E5309" w:rsidRDefault="00D00F8C" w:rsidP="005D1DE8">
            <w:pPr>
              <w:jc w:val="cente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1.0</w:t>
            </w:r>
            <w:r w:rsidR="00296A0C" w:rsidRPr="004E5309">
              <w:rPr>
                <w:rFonts w:ascii="Times" w:eastAsia="DengXian" w:hAnsi="Times" w:cs="Arial"/>
                <w:b/>
                <w:bCs/>
                <w:color w:val="000000" w:themeColor="text1"/>
                <w:sz w:val="16"/>
                <w:szCs w:val="16"/>
              </w:rPr>
              <w:t>20</w:t>
            </w:r>
          </w:p>
        </w:tc>
        <w:tc>
          <w:tcPr>
            <w:tcW w:w="1300" w:type="dxa"/>
            <w:tcBorders>
              <w:top w:val="nil"/>
              <w:left w:val="nil"/>
              <w:bottom w:val="nil"/>
              <w:right w:val="nil"/>
            </w:tcBorders>
            <w:shd w:val="clear" w:color="auto" w:fill="auto"/>
            <w:noWrap/>
            <w:vAlign w:val="center"/>
            <w:hideMark/>
          </w:tcPr>
          <w:p w14:paraId="102C4876" w14:textId="342D3ED3"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0.50</w:t>
            </w:r>
            <w:r w:rsidR="00296A0C" w:rsidRPr="004E5309">
              <w:rPr>
                <w:rFonts w:ascii="Times" w:eastAsia="DengXian" w:hAnsi="Times" w:cs="Arial"/>
                <w:b/>
                <w:bCs/>
                <w:color w:val="000000"/>
                <w:sz w:val="16"/>
                <w:szCs w:val="16"/>
              </w:rPr>
              <w:t>3</w:t>
            </w:r>
          </w:p>
        </w:tc>
        <w:tc>
          <w:tcPr>
            <w:tcW w:w="1300" w:type="dxa"/>
            <w:tcBorders>
              <w:top w:val="nil"/>
              <w:left w:val="nil"/>
              <w:bottom w:val="nil"/>
              <w:right w:val="nil"/>
            </w:tcBorders>
            <w:shd w:val="clear" w:color="auto" w:fill="auto"/>
            <w:noWrap/>
            <w:vAlign w:val="center"/>
            <w:hideMark/>
          </w:tcPr>
          <w:p w14:paraId="0DE49955" w14:textId="0627BF88"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2.0</w:t>
            </w:r>
            <w:r w:rsidR="00296A0C" w:rsidRPr="004E5309">
              <w:rPr>
                <w:rFonts w:ascii="Times" w:eastAsia="DengXian" w:hAnsi="Times" w:cs="Arial"/>
                <w:b/>
                <w:bCs/>
                <w:color w:val="000000"/>
                <w:sz w:val="16"/>
                <w:szCs w:val="16"/>
              </w:rPr>
              <w:t>29</w:t>
            </w:r>
          </w:p>
        </w:tc>
        <w:tc>
          <w:tcPr>
            <w:tcW w:w="1300" w:type="dxa"/>
            <w:tcBorders>
              <w:top w:val="nil"/>
              <w:left w:val="nil"/>
              <w:bottom w:val="nil"/>
              <w:right w:val="nil"/>
            </w:tcBorders>
            <w:shd w:val="clear" w:color="auto" w:fill="auto"/>
            <w:noWrap/>
            <w:vAlign w:val="center"/>
            <w:hideMark/>
          </w:tcPr>
          <w:p w14:paraId="15DB09C7" w14:textId="4A412E4B"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.05</w:t>
            </w:r>
          </w:p>
        </w:tc>
        <w:tc>
          <w:tcPr>
            <w:tcW w:w="1300" w:type="dxa"/>
            <w:tcBorders>
              <w:top w:val="nil"/>
              <w:left w:val="nil"/>
              <w:bottom w:val="nil"/>
              <w:right w:val="nil"/>
            </w:tcBorders>
          </w:tcPr>
          <w:p w14:paraId="497ECC37" w14:textId="06BABA01" w:rsidR="00D00F8C" w:rsidRPr="004E5309" w:rsidRDefault="00296A0C" w:rsidP="005D1DE8">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.115</w:t>
            </w:r>
          </w:p>
        </w:tc>
      </w:tr>
      <w:tr w:rsidR="00D00F8C" w:rsidRPr="00C21243" w14:paraId="48AE6D34" w14:textId="206D4714" w:rsidTr="00D00F8C">
        <w:trPr>
          <w:trHeight w:val="180"/>
        </w:trPr>
        <w:tc>
          <w:tcPr>
            <w:tcW w:w="2670" w:type="dxa"/>
            <w:tcBorders>
              <w:top w:val="nil"/>
              <w:left w:val="nil"/>
              <w:bottom w:val="single" w:sz="4" w:space="0" w:color="auto"/>
              <w:right w:val="nil"/>
            </w:tcBorders>
            <w:shd w:val="clear" w:color="auto" w:fill="auto"/>
            <w:noWrap/>
            <w:vAlign w:val="center"/>
            <w:hideMark/>
          </w:tcPr>
          <w:p w14:paraId="61DF57DF" w14:textId="77777777" w:rsidR="00D00F8C" w:rsidRPr="004E5309" w:rsidRDefault="00D00F8C" w:rsidP="005D1DE8">
            <w:pP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WMD (2020) with WFD (2020)</w:t>
            </w:r>
          </w:p>
        </w:tc>
        <w:tc>
          <w:tcPr>
            <w:tcW w:w="1300" w:type="dxa"/>
            <w:tcBorders>
              <w:top w:val="nil"/>
              <w:left w:val="nil"/>
              <w:bottom w:val="single" w:sz="4" w:space="0" w:color="auto"/>
              <w:right w:val="nil"/>
            </w:tcBorders>
            <w:shd w:val="clear" w:color="auto" w:fill="auto"/>
            <w:noWrap/>
            <w:vAlign w:val="center"/>
            <w:hideMark/>
          </w:tcPr>
          <w:p w14:paraId="503AEA57" w14:textId="5C4C7D76" w:rsidR="00D00F8C" w:rsidRPr="004E5309" w:rsidRDefault="00D00F8C" w:rsidP="005D1DE8">
            <w:pPr>
              <w:jc w:val="center"/>
              <w:rPr>
                <w:rFonts w:ascii="Times" w:eastAsia="DengXian" w:hAnsi="Times" w:cs="Arial"/>
                <w:b/>
                <w:bCs/>
                <w:color w:val="000000" w:themeColor="text1"/>
                <w:sz w:val="16"/>
                <w:szCs w:val="16"/>
              </w:rPr>
            </w:pPr>
            <w:r w:rsidRPr="004E5309">
              <w:rPr>
                <w:rFonts w:ascii="Times" w:eastAsia="DengXian" w:hAnsi="Times" w:cs="Arial"/>
                <w:b/>
                <w:bCs/>
                <w:color w:val="000000" w:themeColor="text1"/>
                <w:sz w:val="16"/>
                <w:szCs w:val="16"/>
              </w:rPr>
              <w:t>1.4</w:t>
            </w:r>
            <w:r w:rsidR="00296A0C" w:rsidRPr="004E5309">
              <w:rPr>
                <w:rFonts w:ascii="Times" w:eastAsia="DengXian" w:hAnsi="Times" w:cs="Arial"/>
                <w:b/>
                <w:bCs/>
                <w:color w:val="000000" w:themeColor="text1"/>
                <w:sz w:val="16"/>
                <w:szCs w:val="16"/>
              </w:rPr>
              <w:t>36</w:t>
            </w:r>
          </w:p>
        </w:tc>
        <w:tc>
          <w:tcPr>
            <w:tcW w:w="1300" w:type="dxa"/>
            <w:tcBorders>
              <w:top w:val="nil"/>
              <w:left w:val="nil"/>
              <w:bottom w:val="single" w:sz="4" w:space="0" w:color="auto"/>
              <w:right w:val="nil"/>
            </w:tcBorders>
            <w:shd w:val="clear" w:color="auto" w:fill="auto"/>
            <w:noWrap/>
            <w:vAlign w:val="center"/>
            <w:hideMark/>
          </w:tcPr>
          <w:p w14:paraId="7F3CEDC2" w14:textId="6F72A7D2"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0.6</w:t>
            </w:r>
            <w:r w:rsidR="00296A0C" w:rsidRPr="004E5309">
              <w:rPr>
                <w:rFonts w:ascii="Times" w:eastAsia="DengXian" w:hAnsi="Times" w:cs="Arial"/>
                <w:b/>
                <w:bCs/>
                <w:color w:val="000000"/>
                <w:sz w:val="16"/>
                <w:szCs w:val="16"/>
              </w:rPr>
              <w:t>28</w:t>
            </w:r>
          </w:p>
        </w:tc>
        <w:tc>
          <w:tcPr>
            <w:tcW w:w="1300" w:type="dxa"/>
            <w:tcBorders>
              <w:top w:val="nil"/>
              <w:left w:val="nil"/>
              <w:bottom w:val="single" w:sz="4" w:space="0" w:color="auto"/>
              <w:right w:val="nil"/>
            </w:tcBorders>
            <w:shd w:val="clear" w:color="auto" w:fill="auto"/>
            <w:noWrap/>
            <w:vAlign w:val="center"/>
            <w:hideMark/>
          </w:tcPr>
          <w:p w14:paraId="5F7A29BB" w14:textId="56C532F0"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2</w:t>
            </w:r>
            <w:r w:rsidRPr="004E5309">
              <w:rPr>
                <w:rFonts w:ascii="Times" w:eastAsia="DengXian" w:hAnsi="Times" w:cs="Arial"/>
                <w:b/>
                <w:bCs/>
                <w:color w:val="000000"/>
                <w:sz w:val="16"/>
                <w:szCs w:val="16"/>
              </w:rPr>
              <w:t>.</w:t>
            </w:r>
            <w:r w:rsidR="00296A0C" w:rsidRPr="004E5309">
              <w:rPr>
                <w:rFonts w:ascii="Times" w:eastAsia="DengXian" w:hAnsi="Times" w:cs="Arial"/>
                <w:b/>
                <w:bCs/>
                <w:color w:val="000000"/>
                <w:sz w:val="16"/>
                <w:szCs w:val="16"/>
              </w:rPr>
              <w:t>289</w:t>
            </w:r>
          </w:p>
        </w:tc>
        <w:tc>
          <w:tcPr>
            <w:tcW w:w="1300" w:type="dxa"/>
            <w:tcBorders>
              <w:top w:val="nil"/>
              <w:left w:val="nil"/>
              <w:bottom w:val="single" w:sz="4" w:space="0" w:color="auto"/>
              <w:right w:val="nil"/>
            </w:tcBorders>
            <w:shd w:val="clear" w:color="auto" w:fill="auto"/>
            <w:noWrap/>
            <w:vAlign w:val="center"/>
            <w:hideMark/>
          </w:tcPr>
          <w:p w14:paraId="6C9FC751" w14:textId="7FC3DC68"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.05</w:t>
            </w:r>
          </w:p>
        </w:tc>
        <w:tc>
          <w:tcPr>
            <w:tcW w:w="1300" w:type="dxa"/>
            <w:tcBorders>
              <w:top w:val="nil"/>
              <w:left w:val="nil"/>
              <w:bottom w:val="single" w:sz="4" w:space="0" w:color="auto"/>
              <w:right w:val="nil"/>
            </w:tcBorders>
          </w:tcPr>
          <w:p w14:paraId="1B4C8FBA" w14:textId="4A20BEB6" w:rsidR="00D00F8C" w:rsidRPr="004E5309" w:rsidRDefault="00296A0C" w:rsidP="005D1DE8">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.159</w:t>
            </w:r>
          </w:p>
        </w:tc>
      </w:tr>
      <w:tr w:rsidR="00D00F8C" w:rsidRPr="00C21243" w14:paraId="21D96309" w14:textId="633294A8" w:rsidTr="00D00F8C">
        <w:trPr>
          <w:trHeight w:val="180"/>
        </w:trPr>
        <w:tc>
          <w:tcPr>
            <w:tcW w:w="2670" w:type="dxa"/>
            <w:tcBorders>
              <w:top w:val="nil"/>
              <w:left w:val="nil"/>
              <w:bottom w:val="single" w:sz="4" w:space="0" w:color="auto"/>
              <w:right w:val="nil"/>
            </w:tcBorders>
            <w:shd w:val="clear" w:color="auto" w:fill="auto"/>
            <w:noWrap/>
            <w:vAlign w:val="center"/>
            <w:hideMark/>
          </w:tcPr>
          <w:p w14:paraId="66A04A9E" w14:textId="77777777" w:rsidR="00D00F8C" w:rsidRPr="00C21243" w:rsidRDefault="00D00F8C" w:rsidP="005D1DE8">
            <w:pPr>
              <w:rPr>
                <w:rFonts w:ascii="Times" w:eastAsia="DengXian" w:hAnsi="Times" w:cs="Arial"/>
                <w:i/>
                <w:iCs/>
                <w:color w:val="000000"/>
                <w:sz w:val="16"/>
                <w:szCs w:val="16"/>
              </w:rPr>
            </w:pPr>
            <w:r w:rsidRPr="00C21243">
              <w:rPr>
                <w:rFonts w:ascii="Times" w:eastAsia="DengXian" w:hAnsi="Times" w:cs="Arial"/>
                <w:i/>
                <w:iCs/>
                <w:color w:val="000000"/>
                <w:sz w:val="16"/>
                <w:szCs w:val="16"/>
              </w:rPr>
              <w:t>Between-units estimates</w:t>
            </w:r>
          </w:p>
        </w:tc>
        <w:tc>
          <w:tcPr>
            <w:tcW w:w="1300" w:type="dxa"/>
            <w:tcBorders>
              <w:top w:val="nil"/>
              <w:left w:val="nil"/>
              <w:bottom w:val="single" w:sz="4" w:space="0" w:color="auto"/>
              <w:right w:val="nil"/>
            </w:tcBorders>
            <w:shd w:val="clear" w:color="auto" w:fill="auto"/>
            <w:noWrap/>
            <w:vAlign w:val="center"/>
            <w:hideMark/>
          </w:tcPr>
          <w:p w14:paraId="2E5B6A5D" w14:textId="77777777"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040C38E5" w14:textId="77777777"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63EF6B20" w14:textId="77777777"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72EDA4D5" w14:textId="77777777"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tcPr>
          <w:p w14:paraId="267DD2D1" w14:textId="77777777" w:rsidR="00D00F8C" w:rsidRPr="00C21243" w:rsidRDefault="00D00F8C" w:rsidP="005D1DE8">
            <w:pPr>
              <w:jc w:val="center"/>
              <w:rPr>
                <w:rFonts w:ascii="Times" w:eastAsia="DengXian" w:hAnsi="Times" w:cs="Arial"/>
                <w:color w:val="000000"/>
                <w:sz w:val="16"/>
                <w:szCs w:val="16"/>
              </w:rPr>
            </w:pPr>
          </w:p>
        </w:tc>
      </w:tr>
      <w:tr w:rsidR="00D00F8C" w:rsidRPr="00C21243" w14:paraId="075399A9" w14:textId="440D50FA" w:rsidTr="00D00F8C">
        <w:trPr>
          <w:trHeight w:val="180"/>
        </w:trPr>
        <w:tc>
          <w:tcPr>
            <w:tcW w:w="2670" w:type="dxa"/>
            <w:tcBorders>
              <w:top w:val="nil"/>
              <w:left w:val="nil"/>
              <w:bottom w:val="single" w:sz="4" w:space="0" w:color="auto"/>
              <w:right w:val="nil"/>
            </w:tcBorders>
            <w:shd w:val="clear" w:color="auto" w:fill="auto"/>
            <w:noWrap/>
            <w:vAlign w:val="center"/>
            <w:hideMark/>
          </w:tcPr>
          <w:p w14:paraId="2BB91A3A" w14:textId="77777777" w:rsidR="00D00F8C" w:rsidRPr="00C21243" w:rsidRDefault="00D00F8C" w:rsidP="005D1DE8">
            <w:pPr>
              <w:rPr>
                <w:rFonts w:ascii="Times" w:eastAsia="DengXian" w:hAnsi="Times" w:cs="Arial"/>
                <w:b/>
                <w:bCs/>
                <w:color w:val="000000"/>
                <w:sz w:val="16"/>
                <w:szCs w:val="16"/>
              </w:rPr>
            </w:pPr>
            <w:r w:rsidRPr="00C21243">
              <w:rPr>
                <w:rFonts w:ascii="Times" w:eastAsia="DengXian" w:hAnsi="Times" w:cs="Arial"/>
                <w:b/>
                <w:bCs/>
                <w:color w:val="000000"/>
                <w:sz w:val="16"/>
                <w:szCs w:val="16"/>
              </w:rPr>
              <w:t>Covariances</w:t>
            </w:r>
          </w:p>
        </w:tc>
        <w:tc>
          <w:tcPr>
            <w:tcW w:w="1300" w:type="dxa"/>
            <w:tcBorders>
              <w:top w:val="nil"/>
              <w:left w:val="nil"/>
              <w:bottom w:val="single" w:sz="4" w:space="0" w:color="auto"/>
              <w:right w:val="nil"/>
            </w:tcBorders>
            <w:shd w:val="clear" w:color="auto" w:fill="auto"/>
            <w:noWrap/>
            <w:vAlign w:val="center"/>
            <w:hideMark/>
          </w:tcPr>
          <w:p w14:paraId="772FE142" w14:textId="77777777"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02E1980B" w14:textId="77777777"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2392833D" w14:textId="77777777"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shd w:val="clear" w:color="auto" w:fill="auto"/>
            <w:noWrap/>
            <w:vAlign w:val="center"/>
            <w:hideMark/>
          </w:tcPr>
          <w:p w14:paraId="46C17934" w14:textId="77777777" w:rsidR="00D00F8C" w:rsidRPr="00C21243" w:rsidRDefault="00D00F8C" w:rsidP="005D1DE8">
            <w:pPr>
              <w:jc w:val="center"/>
              <w:rPr>
                <w:rFonts w:ascii="Times" w:eastAsia="DengXian" w:hAnsi="Times" w:cs="Arial"/>
                <w:color w:val="000000"/>
                <w:sz w:val="16"/>
                <w:szCs w:val="16"/>
              </w:rPr>
            </w:pPr>
            <w:r w:rsidRPr="00C21243">
              <w:rPr>
                <w:rFonts w:ascii="Times" w:eastAsia="DengXian" w:hAnsi="Times" w:cs="Arial"/>
                <w:color w:val="000000"/>
                <w:sz w:val="16"/>
                <w:szCs w:val="16"/>
              </w:rPr>
              <w:t xml:space="preserve">　</w:t>
            </w:r>
          </w:p>
        </w:tc>
        <w:tc>
          <w:tcPr>
            <w:tcW w:w="1300" w:type="dxa"/>
            <w:tcBorders>
              <w:top w:val="nil"/>
              <w:left w:val="nil"/>
              <w:bottom w:val="single" w:sz="4" w:space="0" w:color="auto"/>
              <w:right w:val="nil"/>
            </w:tcBorders>
          </w:tcPr>
          <w:p w14:paraId="4DE85160" w14:textId="77777777" w:rsidR="00D00F8C" w:rsidRPr="00C21243" w:rsidRDefault="00D00F8C" w:rsidP="005D1DE8">
            <w:pPr>
              <w:jc w:val="center"/>
              <w:rPr>
                <w:rFonts w:ascii="Times" w:eastAsia="DengXian" w:hAnsi="Times" w:cs="Arial"/>
                <w:color w:val="000000"/>
                <w:sz w:val="16"/>
                <w:szCs w:val="16"/>
              </w:rPr>
            </w:pPr>
          </w:p>
        </w:tc>
      </w:tr>
      <w:tr w:rsidR="00D00F8C" w:rsidRPr="004E5309" w14:paraId="36F73B5B" w14:textId="64869F72" w:rsidTr="00D00F8C">
        <w:trPr>
          <w:trHeight w:val="180"/>
        </w:trPr>
        <w:tc>
          <w:tcPr>
            <w:tcW w:w="2670" w:type="dxa"/>
            <w:tcBorders>
              <w:top w:val="nil"/>
              <w:left w:val="nil"/>
              <w:bottom w:val="nil"/>
              <w:right w:val="nil"/>
            </w:tcBorders>
            <w:shd w:val="clear" w:color="auto" w:fill="auto"/>
            <w:noWrap/>
            <w:vAlign w:val="center"/>
            <w:hideMark/>
          </w:tcPr>
          <w:p w14:paraId="2D3A8CBC" w14:textId="77777777" w:rsidR="00D00F8C" w:rsidRPr="004E5309" w:rsidRDefault="00D00F8C" w:rsidP="005D1DE8">
            <w:pPr>
              <w:rPr>
                <w:rFonts w:ascii="Times" w:eastAsia="DengXian" w:hAnsi="Times" w:cs="Arial"/>
                <w:b/>
                <w:bCs/>
                <w:color w:val="000000"/>
                <w:sz w:val="16"/>
                <w:szCs w:val="16"/>
              </w:rPr>
            </w:pPr>
            <w:proofErr w:type="spellStart"/>
            <w:r w:rsidRPr="004E5309">
              <w:rPr>
                <w:rFonts w:ascii="Times" w:eastAsia="DengXian" w:hAnsi="Times" w:cs="Arial"/>
                <w:b/>
                <w:bCs/>
                <w:color w:val="000000"/>
                <w:sz w:val="16"/>
                <w:szCs w:val="16"/>
              </w:rPr>
              <w:t>RI</w:t>
            </w:r>
            <w:r w:rsidRPr="004E5309">
              <w:rPr>
                <w:rFonts w:ascii="Times" w:eastAsia="DengXian" w:hAnsi="Times" w:cs="Arial"/>
                <w:b/>
                <w:bCs/>
                <w:color w:val="000000"/>
                <w:sz w:val="22"/>
                <w:szCs w:val="22"/>
                <w:vertAlign w:val="subscript"/>
              </w:rPr>
              <w:t>adolescent</w:t>
            </w:r>
            <w:proofErr w:type="spellEnd"/>
            <w:r w:rsidRPr="004E5309">
              <w:rPr>
                <w:rFonts w:ascii="Times" w:eastAsia="DengXian" w:hAnsi="Times" w:cs="Arial"/>
                <w:b/>
                <w:bCs/>
                <w:color w:val="000000"/>
                <w:sz w:val="16"/>
                <w:szCs w:val="16"/>
              </w:rPr>
              <w:t xml:space="preserve"> with </w:t>
            </w:r>
            <w:proofErr w:type="spellStart"/>
            <w:r w:rsidRPr="004E5309">
              <w:rPr>
                <w:rFonts w:ascii="Times" w:eastAsia="DengXian" w:hAnsi="Times" w:cs="Arial"/>
                <w:b/>
                <w:bCs/>
                <w:color w:val="000000"/>
                <w:sz w:val="16"/>
                <w:szCs w:val="16"/>
              </w:rPr>
              <w:t>RI</w:t>
            </w:r>
            <w:r w:rsidRPr="004E5309">
              <w:rPr>
                <w:rFonts w:ascii="Times" w:eastAsia="DengXian" w:hAnsi="Times" w:cs="Arial"/>
                <w:b/>
                <w:bCs/>
                <w:color w:val="000000"/>
                <w:sz w:val="22"/>
                <w:szCs w:val="22"/>
                <w:vertAlign w:val="subscript"/>
              </w:rPr>
              <w:t>mother</w:t>
            </w:r>
            <w:proofErr w:type="spellEnd"/>
          </w:p>
        </w:tc>
        <w:tc>
          <w:tcPr>
            <w:tcW w:w="1300" w:type="dxa"/>
            <w:tcBorders>
              <w:top w:val="nil"/>
              <w:left w:val="nil"/>
              <w:bottom w:val="nil"/>
              <w:right w:val="nil"/>
            </w:tcBorders>
            <w:shd w:val="clear" w:color="auto" w:fill="auto"/>
            <w:noWrap/>
            <w:vAlign w:val="center"/>
            <w:hideMark/>
          </w:tcPr>
          <w:p w14:paraId="3A35E5CF" w14:textId="4294B3E8"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1</w:t>
            </w:r>
            <w:r w:rsidRPr="004E5309">
              <w:rPr>
                <w:rFonts w:ascii="Times" w:eastAsia="DengXian" w:hAnsi="Times" w:cs="Arial"/>
                <w:b/>
                <w:bCs/>
                <w:color w:val="000000"/>
                <w:sz w:val="16"/>
                <w:szCs w:val="16"/>
              </w:rPr>
              <w:t>.</w:t>
            </w:r>
            <w:r w:rsidR="00296A0C" w:rsidRPr="004E5309">
              <w:rPr>
                <w:rFonts w:ascii="Times" w:eastAsia="DengXian" w:hAnsi="Times" w:cs="Arial"/>
                <w:b/>
                <w:bCs/>
                <w:color w:val="000000"/>
                <w:sz w:val="16"/>
                <w:szCs w:val="16"/>
              </w:rPr>
              <w:t>096</w:t>
            </w:r>
          </w:p>
        </w:tc>
        <w:tc>
          <w:tcPr>
            <w:tcW w:w="1300" w:type="dxa"/>
            <w:tcBorders>
              <w:top w:val="nil"/>
              <w:left w:val="nil"/>
              <w:bottom w:val="nil"/>
              <w:right w:val="nil"/>
            </w:tcBorders>
            <w:shd w:val="clear" w:color="auto" w:fill="auto"/>
            <w:noWrap/>
            <w:vAlign w:val="center"/>
            <w:hideMark/>
          </w:tcPr>
          <w:p w14:paraId="40BE040D" w14:textId="1898AB06"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0.355</w:t>
            </w:r>
          </w:p>
        </w:tc>
        <w:tc>
          <w:tcPr>
            <w:tcW w:w="1300" w:type="dxa"/>
            <w:tcBorders>
              <w:top w:val="nil"/>
              <w:left w:val="nil"/>
              <w:bottom w:val="nil"/>
              <w:right w:val="nil"/>
            </w:tcBorders>
            <w:shd w:val="clear" w:color="auto" w:fill="auto"/>
            <w:noWrap/>
            <w:vAlign w:val="center"/>
            <w:hideMark/>
          </w:tcPr>
          <w:p w14:paraId="54AE35FF" w14:textId="67216209"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3</w:t>
            </w:r>
            <w:r w:rsidRPr="004E5309">
              <w:rPr>
                <w:rFonts w:ascii="Times" w:eastAsia="DengXian" w:hAnsi="Times" w:cs="Arial"/>
                <w:b/>
                <w:bCs/>
                <w:color w:val="000000"/>
                <w:sz w:val="16"/>
                <w:szCs w:val="16"/>
              </w:rPr>
              <w:t>.</w:t>
            </w:r>
            <w:r w:rsidR="00296A0C" w:rsidRPr="004E5309">
              <w:rPr>
                <w:rFonts w:ascii="Times" w:eastAsia="DengXian" w:hAnsi="Times" w:cs="Arial"/>
                <w:b/>
                <w:bCs/>
                <w:color w:val="000000"/>
                <w:sz w:val="16"/>
                <w:szCs w:val="16"/>
              </w:rPr>
              <w:t>085</w:t>
            </w:r>
          </w:p>
        </w:tc>
        <w:tc>
          <w:tcPr>
            <w:tcW w:w="1300" w:type="dxa"/>
            <w:tcBorders>
              <w:top w:val="nil"/>
              <w:left w:val="nil"/>
              <w:bottom w:val="nil"/>
              <w:right w:val="nil"/>
            </w:tcBorders>
            <w:shd w:val="clear" w:color="auto" w:fill="auto"/>
            <w:noWrap/>
            <w:vAlign w:val="center"/>
            <w:hideMark/>
          </w:tcPr>
          <w:p w14:paraId="3A5A5838" w14:textId="35A9E23E"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.01</w:t>
            </w:r>
          </w:p>
        </w:tc>
        <w:tc>
          <w:tcPr>
            <w:tcW w:w="1300" w:type="dxa"/>
            <w:tcBorders>
              <w:top w:val="nil"/>
              <w:left w:val="nil"/>
              <w:bottom w:val="nil"/>
              <w:right w:val="nil"/>
            </w:tcBorders>
          </w:tcPr>
          <w:p w14:paraId="1B9FD4DF" w14:textId="0A1F1441" w:rsidR="00D00F8C" w:rsidRPr="004E5309" w:rsidRDefault="00296A0C" w:rsidP="005D1DE8">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.343</w:t>
            </w:r>
          </w:p>
        </w:tc>
      </w:tr>
      <w:tr w:rsidR="00D00F8C" w:rsidRPr="004E5309" w14:paraId="2D004D7F" w14:textId="5DB63D89" w:rsidTr="00D00F8C">
        <w:trPr>
          <w:trHeight w:val="180"/>
        </w:trPr>
        <w:tc>
          <w:tcPr>
            <w:tcW w:w="2670" w:type="dxa"/>
            <w:tcBorders>
              <w:top w:val="nil"/>
              <w:left w:val="nil"/>
              <w:bottom w:val="nil"/>
              <w:right w:val="nil"/>
            </w:tcBorders>
            <w:shd w:val="clear" w:color="auto" w:fill="auto"/>
            <w:noWrap/>
            <w:vAlign w:val="center"/>
            <w:hideMark/>
          </w:tcPr>
          <w:p w14:paraId="45ACD1D3" w14:textId="77777777" w:rsidR="00D00F8C" w:rsidRPr="004E5309" w:rsidRDefault="00D00F8C" w:rsidP="005D1DE8">
            <w:pPr>
              <w:rPr>
                <w:rFonts w:ascii="Times" w:eastAsia="DengXian" w:hAnsi="Times" w:cs="Arial"/>
                <w:b/>
                <w:bCs/>
                <w:color w:val="000000"/>
                <w:sz w:val="16"/>
                <w:szCs w:val="16"/>
              </w:rPr>
            </w:pPr>
            <w:proofErr w:type="spellStart"/>
            <w:r w:rsidRPr="004E5309">
              <w:rPr>
                <w:rFonts w:ascii="Times" w:eastAsia="DengXian" w:hAnsi="Times" w:cs="Arial"/>
                <w:b/>
                <w:bCs/>
                <w:color w:val="000000"/>
                <w:sz w:val="16"/>
                <w:szCs w:val="16"/>
              </w:rPr>
              <w:t>RI</w:t>
            </w:r>
            <w:r w:rsidRPr="004E5309">
              <w:rPr>
                <w:rFonts w:ascii="Times" w:eastAsia="DengXian" w:hAnsi="Times" w:cs="Arial"/>
                <w:b/>
                <w:bCs/>
                <w:color w:val="000000"/>
                <w:sz w:val="22"/>
                <w:szCs w:val="22"/>
                <w:vertAlign w:val="subscript"/>
              </w:rPr>
              <w:t>adolescent</w:t>
            </w:r>
            <w:proofErr w:type="spellEnd"/>
            <w:r w:rsidRPr="004E5309">
              <w:rPr>
                <w:rFonts w:ascii="Times" w:eastAsia="DengXian" w:hAnsi="Times" w:cs="Arial"/>
                <w:b/>
                <w:bCs/>
                <w:color w:val="000000"/>
                <w:sz w:val="16"/>
                <w:szCs w:val="16"/>
              </w:rPr>
              <w:t xml:space="preserve"> with </w:t>
            </w:r>
            <w:proofErr w:type="spellStart"/>
            <w:r w:rsidRPr="004E5309">
              <w:rPr>
                <w:rFonts w:ascii="Times" w:eastAsia="DengXian" w:hAnsi="Times" w:cs="Arial"/>
                <w:b/>
                <w:bCs/>
                <w:color w:val="000000"/>
                <w:sz w:val="16"/>
                <w:szCs w:val="16"/>
              </w:rPr>
              <w:t>RI</w:t>
            </w:r>
            <w:r w:rsidRPr="004E5309">
              <w:rPr>
                <w:rFonts w:ascii="Times" w:eastAsia="DengXian" w:hAnsi="Times" w:cs="Arial"/>
                <w:b/>
                <w:bCs/>
                <w:color w:val="000000"/>
                <w:sz w:val="22"/>
                <w:szCs w:val="22"/>
                <w:vertAlign w:val="subscript"/>
              </w:rPr>
              <w:t>father</w:t>
            </w:r>
            <w:proofErr w:type="spellEnd"/>
          </w:p>
        </w:tc>
        <w:tc>
          <w:tcPr>
            <w:tcW w:w="1300" w:type="dxa"/>
            <w:tcBorders>
              <w:top w:val="nil"/>
              <w:left w:val="nil"/>
              <w:bottom w:val="nil"/>
              <w:right w:val="nil"/>
            </w:tcBorders>
            <w:shd w:val="clear" w:color="auto" w:fill="auto"/>
            <w:noWrap/>
            <w:vAlign w:val="center"/>
            <w:hideMark/>
          </w:tcPr>
          <w:p w14:paraId="11FA553C" w14:textId="04AA1567"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1</w:t>
            </w:r>
            <w:r w:rsidRPr="004E5309">
              <w:rPr>
                <w:rFonts w:ascii="Times" w:eastAsia="DengXian" w:hAnsi="Times" w:cs="Arial"/>
                <w:b/>
                <w:bCs/>
                <w:color w:val="000000"/>
                <w:sz w:val="16"/>
                <w:szCs w:val="16"/>
              </w:rPr>
              <w:t>.1</w:t>
            </w:r>
            <w:r w:rsidR="00296A0C" w:rsidRPr="004E5309">
              <w:rPr>
                <w:rFonts w:ascii="Times" w:eastAsia="DengXian" w:hAnsi="Times" w:cs="Arial"/>
                <w:b/>
                <w:bCs/>
                <w:color w:val="000000"/>
                <w:sz w:val="16"/>
                <w:szCs w:val="16"/>
              </w:rPr>
              <w:t>25</w:t>
            </w:r>
          </w:p>
        </w:tc>
        <w:tc>
          <w:tcPr>
            <w:tcW w:w="1300" w:type="dxa"/>
            <w:tcBorders>
              <w:top w:val="nil"/>
              <w:left w:val="nil"/>
              <w:bottom w:val="nil"/>
              <w:right w:val="nil"/>
            </w:tcBorders>
            <w:shd w:val="clear" w:color="auto" w:fill="auto"/>
            <w:noWrap/>
            <w:vAlign w:val="center"/>
            <w:hideMark/>
          </w:tcPr>
          <w:p w14:paraId="4BA4A082" w14:textId="6E0D5B83"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w:t>
            </w:r>
            <w:r w:rsidR="00296A0C" w:rsidRPr="004E5309">
              <w:rPr>
                <w:rFonts w:ascii="Times" w:eastAsia="DengXian" w:hAnsi="Times" w:cs="Arial"/>
                <w:b/>
                <w:bCs/>
                <w:color w:val="000000"/>
                <w:sz w:val="16"/>
                <w:szCs w:val="16"/>
              </w:rPr>
              <w:t>306</w:t>
            </w:r>
          </w:p>
        </w:tc>
        <w:tc>
          <w:tcPr>
            <w:tcW w:w="1300" w:type="dxa"/>
            <w:tcBorders>
              <w:top w:val="nil"/>
              <w:left w:val="nil"/>
              <w:bottom w:val="nil"/>
              <w:right w:val="nil"/>
            </w:tcBorders>
            <w:shd w:val="clear" w:color="auto" w:fill="auto"/>
            <w:noWrap/>
            <w:vAlign w:val="center"/>
            <w:hideMark/>
          </w:tcPr>
          <w:p w14:paraId="05AE8089" w14:textId="1064F8C8"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3</w:t>
            </w:r>
            <w:r w:rsidRPr="004E5309">
              <w:rPr>
                <w:rFonts w:ascii="Times" w:eastAsia="DengXian" w:hAnsi="Times" w:cs="Arial"/>
                <w:b/>
                <w:bCs/>
                <w:color w:val="000000"/>
                <w:sz w:val="16"/>
                <w:szCs w:val="16"/>
              </w:rPr>
              <w:t>.</w:t>
            </w:r>
            <w:r w:rsidR="00296A0C" w:rsidRPr="004E5309">
              <w:rPr>
                <w:rFonts w:ascii="Times" w:eastAsia="DengXian" w:hAnsi="Times" w:cs="Arial"/>
                <w:b/>
                <w:bCs/>
                <w:color w:val="000000"/>
                <w:sz w:val="16"/>
                <w:szCs w:val="16"/>
              </w:rPr>
              <w:t>677</w:t>
            </w:r>
          </w:p>
        </w:tc>
        <w:tc>
          <w:tcPr>
            <w:tcW w:w="1300" w:type="dxa"/>
            <w:tcBorders>
              <w:top w:val="nil"/>
              <w:left w:val="nil"/>
              <w:bottom w:val="nil"/>
              <w:right w:val="nil"/>
            </w:tcBorders>
            <w:shd w:val="clear" w:color="auto" w:fill="auto"/>
            <w:noWrap/>
            <w:vAlign w:val="center"/>
            <w:hideMark/>
          </w:tcPr>
          <w:p w14:paraId="1285AB10" w14:textId="36182AB2"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.001</w:t>
            </w:r>
          </w:p>
        </w:tc>
        <w:tc>
          <w:tcPr>
            <w:tcW w:w="1300" w:type="dxa"/>
            <w:tcBorders>
              <w:top w:val="nil"/>
              <w:left w:val="nil"/>
              <w:bottom w:val="nil"/>
              <w:right w:val="nil"/>
            </w:tcBorders>
          </w:tcPr>
          <w:p w14:paraId="33639865" w14:textId="0BB78815" w:rsidR="00D00F8C" w:rsidRPr="004E5309" w:rsidRDefault="00296A0C" w:rsidP="005D1DE8">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.365</w:t>
            </w:r>
          </w:p>
        </w:tc>
      </w:tr>
      <w:tr w:rsidR="00D00F8C" w:rsidRPr="004E5309" w14:paraId="04F71330" w14:textId="0EDA3C8D" w:rsidTr="00D00F8C">
        <w:trPr>
          <w:trHeight w:val="180"/>
        </w:trPr>
        <w:tc>
          <w:tcPr>
            <w:tcW w:w="2670" w:type="dxa"/>
            <w:tcBorders>
              <w:top w:val="nil"/>
              <w:left w:val="nil"/>
              <w:bottom w:val="single" w:sz="4" w:space="0" w:color="auto"/>
              <w:right w:val="nil"/>
            </w:tcBorders>
            <w:shd w:val="clear" w:color="auto" w:fill="auto"/>
            <w:noWrap/>
            <w:vAlign w:val="center"/>
            <w:hideMark/>
          </w:tcPr>
          <w:p w14:paraId="7FA9BBF4" w14:textId="77777777" w:rsidR="00D00F8C" w:rsidRPr="004E5309" w:rsidRDefault="00D00F8C" w:rsidP="005D1DE8">
            <w:pPr>
              <w:rPr>
                <w:rFonts w:ascii="Times" w:eastAsia="DengXian" w:hAnsi="Times" w:cs="Arial"/>
                <w:b/>
                <w:bCs/>
                <w:color w:val="000000"/>
                <w:sz w:val="16"/>
                <w:szCs w:val="16"/>
              </w:rPr>
            </w:pPr>
            <w:proofErr w:type="spellStart"/>
            <w:r w:rsidRPr="004E5309">
              <w:rPr>
                <w:rFonts w:ascii="Times" w:eastAsia="DengXian" w:hAnsi="Times" w:cs="Arial"/>
                <w:b/>
                <w:bCs/>
                <w:color w:val="000000"/>
                <w:sz w:val="16"/>
                <w:szCs w:val="16"/>
              </w:rPr>
              <w:t>RI</w:t>
            </w:r>
            <w:r w:rsidRPr="004E5309">
              <w:rPr>
                <w:rFonts w:ascii="Times" w:eastAsia="DengXian" w:hAnsi="Times" w:cs="Arial"/>
                <w:b/>
                <w:bCs/>
                <w:color w:val="000000"/>
                <w:sz w:val="22"/>
                <w:szCs w:val="22"/>
                <w:vertAlign w:val="subscript"/>
              </w:rPr>
              <w:t>mother</w:t>
            </w:r>
            <w:proofErr w:type="spellEnd"/>
            <w:r w:rsidRPr="004E5309">
              <w:rPr>
                <w:rFonts w:ascii="Times" w:eastAsia="DengXian" w:hAnsi="Times" w:cs="Arial"/>
                <w:b/>
                <w:bCs/>
                <w:color w:val="000000"/>
                <w:sz w:val="16"/>
                <w:szCs w:val="16"/>
              </w:rPr>
              <w:t xml:space="preserve"> with </w:t>
            </w:r>
            <w:proofErr w:type="spellStart"/>
            <w:r w:rsidRPr="004E5309">
              <w:rPr>
                <w:rFonts w:ascii="Times" w:eastAsia="DengXian" w:hAnsi="Times" w:cs="Arial"/>
                <w:b/>
                <w:bCs/>
                <w:color w:val="000000"/>
                <w:sz w:val="16"/>
                <w:szCs w:val="16"/>
              </w:rPr>
              <w:t>RI</w:t>
            </w:r>
            <w:r w:rsidRPr="004E5309">
              <w:rPr>
                <w:rFonts w:ascii="Times" w:eastAsia="DengXian" w:hAnsi="Times" w:cs="Arial"/>
                <w:b/>
                <w:bCs/>
                <w:color w:val="000000"/>
                <w:sz w:val="22"/>
                <w:szCs w:val="22"/>
                <w:vertAlign w:val="subscript"/>
              </w:rPr>
              <w:t>father</w:t>
            </w:r>
            <w:proofErr w:type="spellEnd"/>
          </w:p>
        </w:tc>
        <w:tc>
          <w:tcPr>
            <w:tcW w:w="1300" w:type="dxa"/>
            <w:tcBorders>
              <w:top w:val="nil"/>
              <w:left w:val="nil"/>
              <w:bottom w:val="single" w:sz="4" w:space="0" w:color="auto"/>
              <w:right w:val="nil"/>
            </w:tcBorders>
            <w:shd w:val="clear" w:color="auto" w:fill="auto"/>
            <w:noWrap/>
            <w:vAlign w:val="center"/>
            <w:hideMark/>
          </w:tcPr>
          <w:p w14:paraId="2D9C7009" w14:textId="77465CBB"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2.5</w:t>
            </w:r>
            <w:r w:rsidR="00296A0C" w:rsidRPr="004E5309">
              <w:rPr>
                <w:rFonts w:ascii="Times" w:eastAsia="DengXian" w:hAnsi="Times" w:cs="Arial"/>
                <w:b/>
                <w:bCs/>
                <w:color w:val="000000"/>
                <w:sz w:val="16"/>
                <w:szCs w:val="16"/>
              </w:rPr>
              <w:t>76</w:t>
            </w:r>
          </w:p>
        </w:tc>
        <w:tc>
          <w:tcPr>
            <w:tcW w:w="1300" w:type="dxa"/>
            <w:tcBorders>
              <w:top w:val="nil"/>
              <w:left w:val="nil"/>
              <w:bottom w:val="single" w:sz="4" w:space="0" w:color="auto"/>
              <w:right w:val="nil"/>
            </w:tcBorders>
            <w:shd w:val="clear" w:color="auto" w:fill="auto"/>
            <w:noWrap/>
            <w:vAlign w:val="center"/>
            <w:hideMark/>
          </w:tcPr>
          <w:p w14:paraId="6582CE6D" w14:textId="65C0E0D8"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0.4</w:t>
            </w:r>
            <w:r w:rsidR="00296A0C" w:rsidRPr="004E5309">
              <w:rPr>
                <w:rFonts w:ascii="Times" w:eastAsia="DengXian" w:hAnsi="Times" w:cs="Arial"/>
                <w:b/>
                <w:bCs/>
                <w:color w:val="000000"/>
                <w:sz w:val="16"/>
                <w:szCs w:val="16"/>
              </w:rPr>
              <w:t>44</w:t>
            </w:r>
          </w:p>
        </w:tc>
        <w:tc>
          <w:tcPr>
            <w:tcW w:w="1300" w:type="dxa"/>
            <w:tcBorders>
              <w:top w:val="nil"/>
              <w:left w:val="nil"/>
              <w:bottom w:val="single" w:sz="4" w:space="0" w:color="auto"/>
              <w:right w:val="nil"/>
            </w:tcBorders>
            <w:shd w:val="clear" w:color="auto" w:fill="auto"/>
            <w:noWrap/>
            <w:vAlign w:val="center"/>
            <w:hideMark/>
          </w:tcPr>
          <w:p w14:paraId="66361E89" w14:textId="5994D3B7"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5.</w:t>
            </w:r>
            <w:r w:rsidR="00296A0C" w:rsidRPr="004E5309">
              <w:rPr>
                <w:rFonts w:ascii="Times" w:eastAsia="DengXian" w:hAnsi="Times" w:cs="Arial"/>
                <w:b/>
                <w:bCs/>
                <w:color w:val="000000"/>
                <w:sz w:val="16"/>
                <w:szCs w:val="16"/>
              </w:rPr>
              <w:t>799</w:t>
            </w:r>
          </w:p>
        </w:tc>
        <w:tc>
          <w:tcPr>
            <w:tcW w:w="1300" w:type="dxa"/>
            <w:tcBorders>
              <w:top w:val="nil"/>
              <w:left w:val="nil"/>
              <w:bottom w:val="single" w:sz="4" w:space="0" w:color="auto"/>
              <w:right w:val="nil"/>
            </w:tcBorders>
            <w:shd w:val="clear" w:color="auto" w:fill="auto"/>
            <w:noWrap/>
            <w:vAlign w:val="center"/>
            <w:hideMark/>
          </w:tcPr>
          <w:p w14:paraId="453E6009" w14:textId="54DD54BC" w:rsidR="00D00F8C" w:rsidRPr="004E5309" w:rsidRDefault="00D00F8C" w:rsidP="005D1DE8">
            <w:pPr>
              <w:jc w:val="center"/>
              <w:rPr>
                <w:rFonts w:ascii="Times" w:eastAsia="DengXian" w:hAnsi="Times" w:cs="Arial"/>
                <w:b/>
                <w:bCs/>
                <w:color w:val="000000"/>
                <w:sz w:val="16"/>
                <w:szCs w:val="16"/>
              </w:rPr>
            </w:pPr>
            <w:r w:rsidRPr="004E5309">
              <w:rPr>
                <w:rFonts w:ascii="Times" w:eastAsia="DengXian" w:hAnsi="Times" w:cs="Arial"/>
                <w:b/>
                <w:bCs/>
                <w:color w:val="000000"/>
                <w:sz w:val="16"/>
                <w:szCs w:val="16"/>
              </w:rPr>
              <w:t>&lt; .001</w:t>
            </w:r>
          </w:p>
        </w:tc>
        <w:tc>
          <w:tcPr>
            <w:tcW w:w="1300" w:type="dxa"/>
            <w:tcBorders>
              <w:top w:val="nil"/>
              <w:left w:val="nil"/>
              <w:bottom w:val="single" w:sz="4" w:space="0" w:color="auto"/>
              <w:right w:val="nil"/>
            </w:tcBorders>
          </w:tcPr>
          <w:p w14:paraId="6551A93D" w14:textId="23403A19" w:rsidR="00D00F8C" w:rsidRPr="004E5309" w:rsidRDefault="00296A0C" w:rsidP="005D1DE8">
            <w:pPr>
              <w:jc w:val="center"/>
              <w:rPr>
                <w:rFonts w:ascii="Times" w:eastAsia="DengXian" w:hAnsi="Times" w:cs="Arial"/>
                <w:b/>
                <w:bCs/>
                <w:color w:val="000000"/>
                <w:sz w:val="16"/>
                <w:szCs w:val="16"/>
              </w:rPr>
            </w:pPr>
            <w:r w:rsidRPr="004E5309">
              <w:rPr>
                <w:rFonts w:ascii="Times" w:eastAsia="DengXian" w:hAnsi="Times" w:cs="Arial" w:hint="eastAsia"/>
                <w:b/>
                <w:bCs/>
                <w:color w:val="000000"/>
                <w:sz w:val="16"/>
                <w:szCs w:val="16"/>
              </w:rPr>
              <w:t>0</w:t>
            </w:r>
            <w:r w:rsidRPr="004E5309">
              <w:rPr>
                <w:rFonts w:ascii="Times" w:eastAsia="DengXian" w:hAnsi="Times" w:cs="Arial"/>
                <w:b/>
                <w:bCs/>
                <w:color w:val="000000"/>
                <w:sz w:val="16"/>
                <w:szCs w:val="16"/>
              </w:rPr>
              <w:t>.431</w:t>
            </w:r>
          </w:p>
        </w:tc>
      </w:tr>
    </w:tbl>
    <w:p w14:paraId="15A7CAB8" w14:textId="77777777" w:rsidR="005B549D" w:rsidRPr="004E5309" w:rsidRDefault="005B549D" w:rsidP="005B549D">
      <w:pPr>
        <w:rPr>
          <w:rFonts w:ascii="Times" w:hAnsi="Times" w:cs="Arial"/>
          <w:b/>
          <w:bCs/>
          <w:i/>
          <w:iCs/>
        </w:rPr>
      </w:pPr>
    </w:p>
    <w:p w14:paraId="0A4ECBBD" w14:textId="217EFEBB" w:rsidR="00C21243" w:rsidRDefault="005B549D" w:rsidP="00C21243">
      <w:pPr>
        <w:rPr>
          <w:rFonts w:ascii="Times" w:hAnsi="Times"/>
        </w:rPr>
      </w:pPr>
      <w:r w:rsidRPr="00C21243">
        <w:rPr>
          <w:rFonts w:ascii="Times" w:hAnsi="Times" w:cs="Arial"/>
          <w:i/>
          <w:iCs/>
        </w:rPr>
        <w:t>Note:</w:t>
      </w:r>
      <w:r w:rsidRPr="00C21243">
        <w:rPr>
          <w:rFonts w:ascii="Times" w:hAnsi="Times" w:cs="Arial"/>
        </w:rPr>
        <w:t xml:space="preserve"> </w:t>
      </w:r>
      <w:r w:rsidR="00502115">
        <w:rPr>
          <w:rFonts w:ascii="Times" w:hAnsi="Times"/>
        </w:rPr>
        <w:t>The unit of analysis is families, rather than the more common unit of individuals.</w:t>
      </w:r>
      <w:r w:rsidR="00502115" w:rsidRPr="00C21243">
        <w:rPr>
          <w:rFonts w:ascii="Times" w:hAnsi="Times" w:cs="Arial"/>
        </w:rPr>
        <w:t xml:space="preserve"> </w:t>
      </w:r>
      <w:r w:rsidR="00502115" w:rsidRPr="00676795">
        <w:rPr>
          <w:rFonts w:ascii="Times" w:hAnsi="Times"/>
        </w:rPr>
        <w:t>WAD</w:t>
      </w:r>
      <w:r w:rsidR="00502115">
        <w:rPr>
          <w:rFonts w:ascii="Times" w:hAnsi="Times"/>
        </w:rPr>
        <w:t xml:space="preserve"> =</w:t>
      </w:r>
      <w:r w:rsidR="00502115" w:rsidRPr="00676795">
        <w:rPr>
          <w:rFonts w:ascii="Times" w:hAnsi="Times"/>
        </w:rPr>
        <w:t xml:space="preserve"> within-level adolescent</w:t>
      </w:r>
      <w:r w:rsidR="00502115">
        <w:rPr>
          <w:rFonts w:ascii="Times" w:hAnsi="Times"/>
        </w:rPr>
        <w:t>s’</w:t>
      </w:r>
      <w:r w:rsidR="00502115" w:rsidRPr="00676795">
        <w:rPr>
          <w:rFonts w:ascii="Times" w:hAnsi="Times"/>
        </w:rPr>
        <w:t xml:space="preserve"> </w:t>
      </w:r>
      <w:r w:rsidR="00502115">
        <w:rPr>
          <w:rFonts w:ascii="Times" w:hAnsi="Times"/>
        </w:rPr>
        <w:t>depression; WMD = within-level mothers’ depression; WFD = within-level paternal depression; RI = random intercept.</w:t>
      </w:r>
    </w:p>
    <w:p w14:paraId="248AEF82" w14:textId="77777777" w:rsidR="00607F46" w:rsidRDefault="00607F46" w:rsidP="00C21243">
      <w:pPr>
        <w:rPr>
          <w:rFonts w:ascii="Times" w:hAnsi="Times"/>
        </w:rPr>
      </w:pPr>
    </w:p>
    <w:p w14:paraId="53C76A72" w14:textId="77777777" w:rsidR="00607F46" w:rsidRDefault="00607F46" w:rsidP="00C21243">
      <w:pPr>
        <w:rPr>
          <w:rFonts w:ascii="Times" w:hAnsi="Times"/>
        </w:rPr>
      </w:pPr>
    </w:p>
    <w:p w14:paraId="7F80AE02" w14:textId="77777777" w:rsidR="00607F46" w:rsidRDefault="00607F46" w:rsidP="00C21243">
      <w:pPr>
        <w:rPr>
          <w:rFonts w:ascii="Times" w:hAnsi="Times"/>
        </w:rPr>
      </w:pPr>
    </w:p>
    <w:p w14:paraId="591BDB91" w14:textId="77777777" w:rsidR="00607F46" w:rsidRDefault="00607F46" w:rsidP="00C21243">
      <w:pPr>
        <w:rPr>
          <w:rFonts w:ascii="Times" w:hAnsi="Times"/>
        </w:rPr>
      </w:pPr>
    </w:p>
    <w:p w14:paraId="0572ADEA" w14:textId="77777777" w:rsidR="00607F46" w:rsidRDefault="00607F46" w:rsidP="00C21243">
      <w:pPr>
        <w:rPr>
          <w:rFonts w:ascii="Times" w:hAnsi="Times"/>
        </w:rPr>
      </w:pPr>
    </w:p>
    <w:p w14:paraId="14CAA170" w14:textId="77777777" w:rsidR="00607F46" w:rsidRDefault="00607F46" w:rsidP="00C21243">
      <w:pPr>
        <w:rPr>
          <w:rFonts w:ascii="Times" w:hAnsi="Times"/>
        </w:rPr>
      </w:pPr>
    </w:p>
    <w:p w14:paraId="6434433E" w14:textId="77777777" w:rsidR="00607F46" w:rsidRDefault="00607F46" w:rsidP="00C21243">
      <w:pPr>
        <w:rPr>
          <w:rFonts w:ascii="Times" w:hAnsi="Times"/>
        </w:rPr>
      </w:pPr>
    </w:p>
    <w:p w14:paraId="6118A3BF" w14:textId="5493DA02" w:rsidR="005B549D" w:rsidRPr="00C24FE9" w:rsidRDefault="00607F46" w:rsidP="005B549D">
      <w:pPr>
        <w:rPr>
          <w:rFonts w:ascii="Times" w:hAnsi="Times" w:cs="Arial"/>
        </w:rPr>
      </w:pPr>
      <w:r w:rsidRPr="00607F46">
        <w:rPr>
          <w:rFonts w:ascii="Times" w:hAnsi="Times" w:cs="Arial" w:hint="eastAsia"/>
          <w:b/>
          <w:bCs/>
        </w:rPr>
        <w:lastRenderedPageBreak/>
        <w:t>T</w:t>
      </w:r>
      <w:r w:rsidRPr="00607F46">
        <w:rPr>
          <w:rFonts w:ascii="Times" w:hAnsi="Times" w:cs="Arial"/>
          <w:b/>
          <w:bCs/>
        </w:rPr>
        <w:t>able S4</w:t>
      </w:r>
      <w:r>
        <w:rPr>
          <w:rFonts w:ascii="Times" w:hAnsi="Times" w:cs="Arial"/>
          <w:b/>
          <w:bCs/>
        </w:rPr>
        <w:t xml:space="preserve"> </w:t>
      </w:r>
      <w:r w:rsidRPr="00607F46">
        <w:rPr>
          <w:rFonts w:ascii="Times" w:hAnsi="Times" w:cs="Arial"/>
        </w:rPr>
        <w:t>Model fit indices for constrained</w:t>
      </w:r>
      <w:r w:rsidR="00C24FE9">
        <w:rPr>
          <w:rFonts w:ascii="Times" w:hAnsi="Times" w:cs="Arial"/>
        </w:rPr>
        <w:t xml:space="preserve"> and unconstrained</w:t>
      </w:r>
      <w:r w:rsidRPr="00607F46">
        <w:rPr>
          <w:rFonts w:ascii="Times" w:hAnsi="Times" w:cs="Arial"/>
        </w:rPr>
        <w:t xml:space="preserve"> models in multi-group tests</w:t>
      </w:r>
    </w:p>
    <w:p w14:paraId="094ECB5A" w14:textId="77777777" w:rsidR="005B549D" w:rsidRPr="007A5778" w:rsidRDefault="005B549D" w:rsidP="005B549D">
      <w:pPr>
        <w:rPr>
          <w:rFonts w:ascii="Times New Roman" w:hAnsi="Times New Roman" w:cs="Times New Roman"/>
        </w:rPr>
      </w:pPr>
    </w:p>
    <w:tbl>
      <w:tblPr>
        <w:tblW w:w="10510" w:type="dxa"/>
        <w:tblInd w:w="-284" w:type="dxa"/>
        <w:tblLook w:val="04A0" w:firstRow="1" w:lastRow="0" w:firstColumn="1" w:lastColumn="0" w:noHBand="0" w:noVBand="1"/>
      </w:tblPr>
      <w:tblGrid>
        <w:gridCol w:w="4112"/>
        <w:gridCol w:w="1192"/>
        <w:gridCol w:w="666"/>
        <w:gridCol w:w="906"/>
        <w:gridCol w:w="772"/>
        <w:gridCol w:w="1066"/>
        <w:gridCol w:w="1066"/>
        <w:gridCol w:w="730"/>
      </w:tblGrid>
      <w:tr w:rsidR="004439F0" w:rsidRPr="007A5778" w14:paraId="08494314" w14:textId="77777777" w:rsidTr="007A5778">
        <w:trPr>
          <w:trHeight w:val="320"/>
        </w:trPr>
        <w:tc>
          <w:tcPr>
            <w:tcW w:w="4112" w:type="dxa"/>
            <w:tcBorders>
              <w:top w:val="single" w:sz="4" w:space="0" w:color="auto"/>
              <w:left w:val="nil"/>
              <w:bottom w:val="single" w:sz="4" w:space="0" w:color="auto"/>
              <w:right w:val="nil"/>
            </w:tcBorders>
            <w:shd w:val="clear" w:color="auto" w:fill="auto"/>
            <w:noWrap/>
            <w:vAlign w:val="center"/>
            <w:hideMark/>
          </w:tcPr>
          <w:p w14:paraId="726FBF0D" w14:textId="77777777" w:rsidR="004439F0" w:rsidRPr="007A5778" w:rsidRDefault="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1192" w:type="dxa"/>
            <w:tcBorders>
              <w:top w:val="single" w:sz="4" w:space="0" w:color="auto"/>
              <w:left w:val="nil"/>
              <w:bottom w:val="single" w:sz="4" w:space="0" w:color="auto"/>
              <w:right w:val="nil"/>
            </w:tcBorders>
            <w:shd w:val="clear" w:color="auto" w:fill="auto"/>
            <w:noWrap/>
            <w:vAlign w:val="center"/>
            <w:hideMark/>
          </w:tcPr>
          <w:p w14:paraId="44014717" w14:textId="4FF5A2C4" w:rsidR="004439F0" w:rsidRPr="007A5778" w:rsidRDefault="004439F0">
            <w:pPr>
              <w:jc w:val="center"/>
              <w:rPr>
                <w:rFonts w:ascii="Times New Roman" w:eastAsia="DengXian" w:hAnsi="Times New Roman" w:cs="Times New Roman"/>
                <w:color w:val="000000"/>
                <w:sz w:val="20"/>
                <w:szCs w:val="20"/>
              </w:rPr>
            </w:pPr>
            <w:r w:rsidRPr="007A5778">
              <w:rPr>
                <w:rFonts w:ascii="Times New Roman" w:hAnsi="Times New Roman" w:cs="Times New Roman"/>
                <w:i/>
                <w:iCs/>
                <w:sz w:val="20"/>
                <w:szCs w:val="20"/>
              </w:rPr>
              <w:t>χ</w:t>
            </w:r>
            <w:r w:rsidRPr="007A5778">
              <w:rPr>
                <w:rFonts w:ascii="Times New Roman" w:hAnsi="Times New Roman" w:cs="Times New Roman"/>
                <w:i/>
                <w:iCs/>
                <w:sz w:val="20"/>
                <w:szCs w:val="20"/>
                <w:vertAlign w:val="superscript"/>
              </w:rPr>
              <w:t>2</w:t>
            </w:r>
            <w:r w:rsidRPr="007A5778">
              <w:rPr>
                <w:rFonts w:ascii="Times New Roman" w:eastAsia="DengXian" w:hAnsi="Times New Roman" w:cs="Times New Roman"/>
                <w:color w:val="000000"/>
                <w:sz w:val="20"/>
                <w:szCs w:val="20"/>
              </w:rPr>
              <w:t xml:space="preserve">(df) </w:t>
            </w:r>
          </w:p>
        </w:tc>
        <w:tc>
          <w:tcPr>
            <w:tcW w:w="666" w:type="dxa"/>
            <w:tcBorders>
              <w:top w:val="single" w:sz="4" w:space="0" w:color="auto"/>
              <w:left w:val="nil"/>
              <w:bottom w:val="single" w:sz="4" w:space="0" w:color="auto"/>
              <w:right w:val="nil"/>
            </w:tcBorders>
            <w:shd w:val="clear" w:color="auto" w:fill="auto"/>
            <w:noWrap/>
            <w:vAlign w:val="center"/>
            <w:hideMark/>
          </w:tcPr>
          <w:p w14:paraId="00111075"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CFI</w:t>
            </w:r>
          </w:p>
        </w:tc>
        <w:tc>
          <w:tcPr>
            <w:tcW w:w="906" w:type="dxa"/>
            <w:tcBorders>
              <w:top w:val="single" w:sz="4" w:space="0" w:color="auto"/>
              <w:left w:val="nil"/>
              <w:bottom w:val="single" w:sz="4" w:space="0" w:color="auto"/>
              <w:right w:val="nil"/>
            </w:tcBorders>
            <w:shd w:val="clear" w:color="auto" w:fill="auto"/>
            <w:noWrap/>
            <w:vAlign w:val="center"/>
            <w:hideMark/>
          </w:tcPr>
          <w:p w14:paraId="29B0F67A"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RMSEA</w:t>
            </w:r>
          </w:p>
        </w:tc>
        <w:tc>
          <w:tcPr>
            <w:tcW w:w="772" w:type="dxa"/>
            <w:tcBorders>
              <w:top w:val="single" w:sz="4" w:space="0" w:color="auto"/>
              <w:left w:val="nil"/>
              <w:bottom w:val="single" w:sz="4" w:space="0" w:color="auto"/>
              <w:right w:val="nil"/>
            </w:tcBorders>
            <w:shd w:val="clear" w:color="auto" w:fill="auto"/>
            <w:noWrap/>
            <w:vAlign w:val="center"/>
            <w:hideMark/>
          </w:tcPr>
          <w:p w14:paraId="04EC72FA"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SRMR</w:t>
            </w:r>
          </w:p>
        </w:tc>
        <w:tc>
          <w:tcPr>
            <w:tcW w:w="1066" w:type="dxa"/>
            <w:tcBorders>
              <w:top w:val="single" w:sz="4" w:space="0" w:color="auto"/>
              <w:left w:val="nil"/>
              <w:bottom w:val="single" w:sz="4" w:space="0" w:color="auto"/>
              <w:right w:val="nil"/>
            </w:tcBorders>
            <w:shd w:val="clear" w:color="auto" w:fill="auto"/>
            <w:noWrap/>
            <w:vAlign w:val="center"/>
            <w:hideMark/>
          </w:tcPr>
          <w:p w14:paraId="7E039AF6"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AIC</w:t>
            </w:r>
          </w:p>
        </w:tc>
        <w:tc>
          <w:tcPr>
            <w:tcW w:w="1066" w:type="dxa"/>
            <w:tcBorders>
              <w:top w:val="single" w:sz="4" w:space="0" w:color="auto"/>
              <w:left w:val="nil"/>
              <w:bottom w:val="single" w:sz="4" w:space="0" w:color="auto"/>
              <w:right w:val="nil"/>
            </w:tcBorders>
            <w:shd w:val="clear" w:color="auto" w:fill="auto"/>
            <w:noWrap/>
            <w:vAlign w:val="center"/>
            <w:hideMark/>
          </w:tcPr>
          <w:p w14:paraId="6B5CCDC5"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BIC</w:t>
            </w:r>
          </w:p>
        </w:tc>
        <w:tc>
          <w:tcPr>
            <w:tcW w:w="730" w:type="dxa"/>
            <w:tcBorders>
              <w:top w:val="single" w:sz="4" w:space="0" w:color="auto"/>
              <w:left w:val="nil"/>
              <w:bottom w:val="single" w:sz="4" w:space="0" w:color="auto"/>
              <w:right w:val="nil"/>
            </w:tcBorders>
            <w:shd w:val="clear" w:color="auto" w:fill="auto"/>
            <w:noWrap/>
            <w:vAlign w:val="center"/>
            <w:hideMark/>
          </w:tcPr>
          <w:p w14:paraId="624EE8E3" w14:textId="77777777" w:rsidR="004439F0" w:rsidRPr="007A5778" w:rsidRDefault="004439F0">
            <w:pPr>
              <w:jc w:val="center"/>
              <w:rPr>
                <w:rFonts w:ascii="Times New Roman" w:eastAsia="DengXian" w:hAnsi="Times New Roman" w:cs="Times New Roman"/>
                <w:i/>
                <w:iCs/>
                <w:color w:val="000000"/>
                <w:sz w:val="20"/>
                <w:szCs w:val="20"/>
              </w:rPr>
            </w:pPr>
            <w:r w:rsidRPr="007A5778">
              <w:rPr>
                <w:rFonts w:ascii="Times New Roman" w:eastAsia="DengXian" w:hAnsi="Times New Roman" w:cs="Times New Roman"/>
                <w:i/>
                <w:iCs/>
                <w:color w:val="000000"/>
                <w:sz w:val="20"/>
                <w:szCs w:val="20"/>
              </w:rPr>
              <w:t>p</w:t>
            </w:r>
          </w:p>
        </w:tc>
      </w:tr>
      <w:tr w:rsidR="004439F0" w:rsidRPr="007A5778" w14:paraId="2B35CF7A" w14:textId="77777777" w:rsidTr="007A5778">
        <w:trPr>
          <w:trHeight w:val="320"/>
        </w:trPr>
        <w:tc>
          <w:tcPr>
            <w:tcW w:w="4112" w:type="dxa"/>
            <w:tcBorders>
              <w:top w:val="nil"/>
              <w:left w:val="nil"/>
              <w:bottom w:val="single" w:sz="4" w:space="0" w:color="auto"/>
              <w:right w:val="nil"/>
            </w:tcBorders>
            <w:shd w:val="clear" w:color="auto" w:fill="auto"/>
            <w:noWrap/>
            <w:vAlign w:val="center"/>
            <w:hideMark/>
          </w:tcPr>
          <w:p w14:paraId="7D9F1E58" w14:textId="77777777" w:rsidR="004439F0" w:rsidRPr="007A5778" w:rsidRDefault="004439F0">
            <w:pPr>
              <w:rPr>
                <w:rFonts w:ascii="Times New Roman" w:eastAsia="DengXian" w:hAnsi="Times New Roman" w:cs="Times New Roman"/>
                <w:b/>
                <w:bCs/>
                <w:color w:val="000000"/>
                <w:sz w:val="20"/>
                <w:szCs w:val="20"/>
              </w:rPr>
            </w:pPr>
            <w:r w:rsidRPr="007A5778">
              <w:rPr>
                <w:rFonts w:ascii="Times New Roman" w:eastAsia="DengXian" w:hAnsi="Times New Roman" w:cs="Times New Roman"/>
                <w:b/>
                <w:bCs/>
                <w:color w:val="000000"/>
                <w:sz w:val="20"/>
                <w:szCs w:val="20"/>
              </w:rPr>
              <w:t>Adolescent Gender</w:t>
            </w:r>
          </w:p>
        </w:tc>
        <w:tc>
          <w:tcPr>
            <w:tcW w:w="1192" w:type="dxa"/>
            <w:tcBorders>
              <w:top w:val="nil"/>
              <w:left w:val="nil"/>
              <w:bottom w:val="nil"/>
              <w:right w:val="nil"/>
            </w:tcBorders>
            <w:shd w:val="clear" w:color="auto" w:fill="auto"/>
            <w:noWrap/>
            <w:vAlign w:val="center"/>
            <w:hideMark/>
          </w:tcPr>
          <w:p w14:paraId="5C5C0C21"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666" w:type="dxa"/>
            <w:tcBorders>
              <w:top w:val="nil"/>
              <w:left w:val="nil"/>
              <w:bottom w:val="nil"/>
              <w:right w:val="nil"/>
            </w:tcBorders>
            <w:shd w:val="clear" w:color="auto" w:fill="auto"/>
            <w:noWrap/>
            <w:vAlign w:val="center"/>
            <w:hideMark/>
          </w:tcPr>
          <w:p w14:paraId="524A390F"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906" w:type="dxa"/>
            <w:tcBorders>
              <w:top w:val="nil"/>
              <w:left w:val="nil"/>
              <w:bottom w:val="nil"/>
              <w:right w:val="nil"/>
            </w:tcBorders>
            <w:shd w:val="clear" w:color="auto" w:fill="auto"/>
            <w:noWrap/>
            <w:vAlign w:val="center"/>
            <w:hideMark/>
          </w:tcPr>
          <w:p w14:paraId="047BE3F2"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772" w:type="dxa"/>
            <w:tcBorders>
              <w:top w:val="nil"/>
              <w:left w:val="nil"/>
              <w:bottom w:val="nil"/>
              <w:right w:val="nil"/>
            </w:tcBorders>
            <w:shd w:val="clear" w:color="auto" w:fill="auto"/>
            <w:noWrap/>
            <w:vAlign w:val="center"/>
            <w:hideMark/>
          </w:tcPr>
          <w:p w14:paraId="1FE4792F"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1066" w:type="dxa"/>
            <w:tcBorders>
              <w:top w:val="nil"/>
              <w:left w:val="nil"/>
              <w:bottom w:val="nil"/>
              <w:right w:val="nil"/>
            </w:tcBorders>
            <w:shd w:val="clear" w:color="auto" w:fill="auto"/>
            <w:noWrap/>
            <w:vAlign w:val="center"/>
            <w:hideMark/>
          </w:tcPr>
          <w:p w14:paraId="1B09B161"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1066" w:type="dxa"/>
            <w:tcBorders>
              <w:top w:val="nil"/>
              <w:left w:val="nil"/>
              <w:bottom w:val="nil"/>
              <w:right w:val="nil"/>
            </w:tcBorders>
            <w:shd w:val="clear" w:color="auto" w:fill="auto"/>
            <w:noWrap/>
            <w:vAlign w:val="center"/>
            <w:hideMark/>
          </w:tcPr>
          <w:p w14:paraId="5DE69DA5"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730" w:type="dxa"/>
            <w:tcBorders>
              <w:top w:val="nil"/>
              <w:left w:val="nil"/>
              <w:bottom w:val="single" w:sz="4" w:space="0" w:color="auto"/>
              <w:right w:val="nil"/>
            </w:tcBorders>
            <w:shd w:val="clear" w:color="auto" w:fill="auto"/>
            <w:noWrap/>
            <w:vAlign w:val="center"/>
            <w:hideMark/>
          </w:tcPr>
          <w:p w14:paraId="733AA0C0" w14:textId="77777777" w:rsidR="004439F0" w:rsidRPr="007A5778" w:rsidRDefault="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r>
      <w:tr w:rsidR="004439F0" w:rsidRPr="007A5778" w14:paraId="0A8A1433" w14:textId="77777777" w:rsidTr="007A5778">
        <w:trPr>
          <w:trHeight w:val="320"/>
        </w:trPr>
        <w:tc>
          <w:tcPr>
            <w:tcW w:w="4112" w:type="dxa"/>
            <w:tcBorders>
              <w:top w:val="nil"/>
              <w:left w:val="nil"/>
              <w:bottom w:val="nil"/>
              <w:right w:val="nil"/>
            </w:tcBorders>
            <w:shd w:val="clear" w:color="auto" w:fill="auto"/>
            <w:noWrap/>
            <w:vAlign w:val="center"/>
            <w:hideMark/>
          </w:tcPr>
          <w:p w14:paraId="4A653A2F" w14:textId="19D4F4C4" w:rsidR="004439F0" w:rsidRPr="007A5778" w:rsidRDefault="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Model with cross-lagged effects constrained </w:t>
            </w:r>
          </w:p>
        </w:tc>
        <w:tc>
          <w:tcPr>
            <w:tcW w:w="1192" w:type="dxa"/>
            <w:tcBorders>
              <w:top w:val="single" w:sz="4" w:space="0" w:color="auto"/>
              <w:left w:val="nil"/>
              <w:bottom w:val="nil"/>
              <w:right w:val="nil"/>
            </w:tcBorders>
            <w:shd w:val="clear" w:color="auto" w:fill="auto"/>
            <w:noWrap/>
            <w:vAlign w:val="center"/>
            <w:hideMark/>
          </w:tcPr>
          <w:p w14:paraId="28760620" w14:textId="1EE6D909"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10.951(14)</w:t>
            </w:r>
          </w:p>
        </w:tc>
        <w:tc>
          <w:tcPr>
            <w:tcW w:w="666" w:type="dxa"/>
            <w:tcBorders>
              <w:top w:val="single" w:sz="4" w:space="0" w:color="auto"/>
              <w:left w:val="nil"/>
              <w:bottom w:val="nil"/>
              <w:right w:val="nil"/>
            </w:tcBorders>
            <w:shd w:val="clear" w:color="auto" w:fill="auto"/>
            <w:noWrap/>
            <w:vAlign w:val="center"/>
            <w:hideMark/>
          </w:tcPr>
          <w:p w14:paraId="52D5C66D" w14:textId="1BE8D1E3"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1.000</w:t>
            </w:r>
          </w:p>
        </w:tc>
        <w:tc>
          <w:tcPr>
            <w:tcW w:w="906" w:type="dxa"/>
            <w:tcBorders>
              <w:top w:val="single" w:sz="4" w:space="0" w:color="auto"/>
              <w:left w:val="nil"/>
              <w:bottom w:val="nil"/>
              <w:right w:val="nil"/>
            </w:tcBorders>
            <w:shd w:val="clear" w:color="auto" w:fill="auto"/>
            <w:noWrap/>
            <w:vAlign w:val="center"/>
            <w:hideMark/>
          </w:tcPr>
          <w:p w14:paraId="6E2A2467" w14:textId="20F991A8"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0.000</w:t>
            </w:r>
          </w:p>
        </w:tc>
        <w:tc>
          <w:tcPr>
            <w:tcW w:w="772" w:type="dxa"/>
            <w:tcBorders>
              <w:top w:val="single" w:sz="4" w:space="0" w:color="auto"/>
              <w:left w:val="nil"/>
              <w:bottom w:val="nil"/>
              <w:right w:val="nil"/>
            </w:tcBorders>
            <w:shd w:val="clear" w:color="auto" w:fill="auto"/>
            <w:noWrap/>
            <w:vAlign w:val="center"/>
            <w:hideMark/>
          </w:tcPr>
          <w:p w14:paraId="61C37755"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0.012</w:t>
            </w:r>
          </w:p>
        </w:tc>
        <w:tc>
          <w:tcPr>
            <w:tcW w:w="1066" w:type="dxa"/>
            <w:tcBorders>
              <w:top w:val="single" w:sz="4" w:space="0" w:color="auto"/>
              <w:left w:val="nil"/>
              <w:bottom w:val="nil"/>
              <w:right w:val="nil"/>
            </w:tcBorders>
            <w:shd w:val="clear" w:color="auto" w:fill="auto"/>
            <w:noWrap/>
            <w:vAlign w:val="center"/>
            <w:hideMark/>
          </w:tcPr>
          <w:p w14:paraId="22C5D1B8"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62706.264</w:t>
            </w:r>
          </w:p>
        </w:tc>
        <w:tc>
          <w:tcPr>
            <w:tcW w:w="1066" w:type="dxa"/>
            <w:tcBorders>
              <w:top w:val="single" w:sz="4" w:space="0" w:color="auto"/>
              <w:left w:val="nil"/>
              <w:bottom w:val="nil"/>
              <w:right w:val="nil"/>
            </w:tcBorders>
            <w:shd w:val="clear" w:color="auto" w:fill="auto"/>
            <w:noWrap/>
            <w:vAlign w:val="center"/>
            <w:hideMark/>
          </w:tcPr>
          <w:p w14:paraId="1A0B5185"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63219.279</w:t>
            </w:r>
          </w:p>
        </w:tc>
        <w:tc>
          <w:tcPr>
            <w:tcW w:w="730" w:type="dxa"/>
            <w:tcBorders>
              <w:top w:val="nil"/>
              <w:left w:val="nil"/>
              <w:bottom w:val="nil"/>
              <w:right w:val="nil"/>
            </w:tcBorders>
            <w:shd w:val="clear" w:color="auto" w:fill="auto"/>
            <w:noWrap/>
            <w:vAlign w:val="center"/>
            <w:hideMark/>
          </w:tcPr>
          <w:p w14:paraId="3F430E58" w14:textId="12601A85"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.43</w:t>
            </w:r>
          </w:p>
        </w:tc>
      </w:tr>
      <w:tr w:rsidR="004439F0" w:rsidRPr="007A5778" w14:paraId="7082F70F" w14:textId="77777777" w:rsidTr="007A5778">
        <w:trPr>
          <w:trHeight w:val="320"/>
        </w:trPr>
        <w:tc>
          <w:tcPr>
            <w:tcW w:w="4112" w:type="dxa"/>
            <w:tcBorders>
              <w:top w:val="nil"/>
              <w:left w:val="nil"/>
              <w:bottom w:val="nil"/>
              <w:right w:val="nil"/>
            </w:tcBorders>
            <w:shd w:val="clear" w:color="auto" w:fill="auto"/>
            <w:noWrap/>
            <w:vAlign w:val="center"/>
            <w:hideMark/>
          </w:tcPr>
          <w:p w14:paraId="6E358DEA" w14:textId="19BEC24C" w:rsidR="004439F0" w:rsidRPr="007A5778" w:rsidRDefault="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Model with concurrent associations constrained </w:t>
            </w:r>
          </w:p>
        </w:tc>
        <w:tc>
          <w:tcPr>
            <w:tcW w:w="1192" w:type="dxa"/>
            <w:tcBorders>
              <w:top w:val="nil"/>
              <w:left w:val="nil"/>
              <w:bottom w:val="nil"/>
              <w:right w:val="nil"/>
            </w:tcBorders>
            <w:shd w:val="clear" w:color="auto" w:fill="auto"/>
            <w:noWrap/>
            <w:vAlign w:val="center"/>
            <w:hideMark/>
          </w:tcPr>
          <w:p w14:paraId="17923C5A" w14:textId="1920F395"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8.486(12)</w:t>
            </w:r>
          </w:p>
        </w:tc>
        <w:tc>
          <w:tcPr>
            <w:tcW w:w="666" w:type="dxa"/>
            <w:tcBorders>
              <w:top w:val="nil"/>
              <w:left w:val="nil"/>
              <w:bottom w:val="nil"/>
              <w:right w:val="nil"/>
            </w:tcBorders>
            <w:shd w:val="clear" w:color="auto" w:fill="auto"/>
            <w:noWrap/>
            <w:vAlign w:val="center"/>
            <w:hideMark/>
          </w:tcPr>
          <w:p w14:paraId="60220336" w14:textId="7B92DE55"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1.000</w:t>
            </w:r>
          </w:p>
        </w:tc>
        <w:tc>
          <w:tcPr>
            <w:tcW w:w="906" w:type="dxa"/>
            <w:tcBorders>
              <w:top w:val="nil"/>
              <w:left w:val="nil"/>
              <w:bottom w:val="nil"/>
              <w:right w:val="nil"/>
            </w:tcBorders>
            <w:shd w:val="clear" w:color="auto" w:fill="auto"/>
            <w:noWrap/>
            <w:vAlign w:val="center"/>
            <w:hideMark/>
          </w:tcPr>
          <w:p w14:paraId="13E22981" w14:textId="03512D35"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0.000</w:t>
            </w:r>
          </w:p>
        </w:tc>
        <w:tc>
          <w:tcPr>
            <w:tcW w:w="772" w:type="dxa"/>
            <w:tcBorders>
              <w:top w:val="nil"/>
              <w:left w:val="nil"/>
              <w:bottom w:val="nil"/>
              <w:right w:val="nil"/>
            </w:tcBorders>
            <w:shd w:val="clear" w:color="auto" w:fill="auto"/>
            <w:noWrap/>
            <w:vAlign w:val="center"/>
            <w:hideMark/>
          </w:tcPr>
          <w:p w14:paraId="665EE924"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0.015</w:t>
            </w:r>
          </w:p>
        </w:tc>
        <w:tc>
          <w:tcPr>
            <w:tcW w:w="1066" w:type="dxa"/>
            <w:tcBorders>
              <w:top w:val="nil"/>
              <w:left w:val="nil"/>
              <w:bottom w:val="nil"/>
              <w:right w:val="nil"/>
            </w:tcBorders>
            <w:shd w:val="clear" w:color="auto" w:fill="auto"/>
            <w:noWrap/>
            <w:vAlign w:val="center"/>
            <w:hideMark/>
          </w:tcPr>
          <w:p w14:paraId="6222FB85"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62707.666</w:t>
            </w:r>
          </w:p>
        </w:tc>
        <w:tc>
          <w:tcPr>
            <w:tcW w:w="1066" w:type="dxa"/>
            <w:tcBorders>
              <w:top w:val="nil"/>
              <w:left w:val="nil"/>
              <w:bottom w:val="nil"/>
              <w:right w:val="nil"/>
            </w:tcBorders>
            <w:shd w:val="clear" w:color="auto" w:fill="auto"/>
            <w:noWrap/>
            <w:vAlign w:val="center"/>
            <w:hideMark/>
          </w:tcPr>
          <w:p w14:paraId="7317F74D"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63231.597</w:t>
            </w:r>
          </w:p>
        </w:tc>
        <w:tc>
          <w:tcPr>
            <w:tcW w:w="730" w:type="dxa"/>
            <w:tcBorders>
              <w:top w:val="nil"/>
              <w:left w:val="nil"/>
              <w:bottom w:val="nil"/>
              <w:right w:val="nil"/>
            </w:tcBorders>
            <w:shd w:val="clear" w:color="auto" w:fill="auto"/>
            <w:noWrap/>
            <w:vAlign w:val="center"/>
            <w:hideMark/>
          </w:tcPr>
          <w:p w14:paraId="79774AF1" w14:textId="35F77E6E"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.47</w:t>
            </w:r>
          </w:p>
        </w:tc>
      </w:tr>
      <w:tr w:rsidR="004439F0" w:rsidRPr="007A5778" w14:paraId="7C77D1BA" w14:textId="77777777" w:rsidTr="007A5778">
        <w:trPr>
          <w:trHeight w:val="320"/>
        </w:trPr>
        <w:tc>
          <w:tcPr>
            <w:tcW w:w="4112" w:type="dxa"/>
            <w:tcBorders>
              <w:top w:val="nil"/>
              <w:left w:val="nil"/>
              <w:bottom w:val="nil"/>
              <w:right w:val="nil"/>
            </w:tcBorders>
            <w:shd w:val="clear" w:color="auto" w:fill="auto"/>
            <w:noWrap/>
            <w:vAlign w:val="center"/>
            <w:hideMark/>
          </w:tcPr>
          <w:p w14:paraId="6B4CEFDC" w14:textId="77777777" w:rsidR="004439F0" w:rsidRPr="007A5778" w:rsidRDefault="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Unconstrained model</w:t>
            </w:r>
          </w:p>
        </w:tc>
        <w:tc>
          <w:tcPr>
            <w:tcW w:w="1192" w:type="dxa"/>
            <w:tcBorders>
              <w:top w:val="nil"/>
              <w:left w:val="nil"/>
              <w:bottom w:val="single" w:sz="4" w:space="0" w:color="auto"/>
              <w:right w:val="nil"/>
            </w:tcBorders>
            <w:shd w:val="clear" w:color="auto" w:fill="auto"/>
            <w:noWrap/>
            <w:vAlign w:val="center"/>
            <w:hideMark/>
          </w:tcPr>
          <w:p w14:paraId="019ABD0B" w14:textId="202D4F48"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2.934(6)</w:t>
            </w:r>
          </w:p>
        </w:tc>
        <w:tc>
          <w:tcPr>
            <w:tcW w:w="666" w:type="dxa"/>
            <w:tcBorders>
              <w:top w:val="nil"/>
              <w:left w:val="nil"/>
              <w:bottom w:val="single" w:sz="4" w:space="0" w:color="auto"/>
              <w:right w:val="nil"/>
            </w:tcBorders>
            <w:shd w:val="clear" w:color="auto" w:fill="auto"/>
            <w:noWrap/>
            <w:vAlign w:val="center"/>
            <w:hideMark/>
          </w:tcPr>
          <w:p w14:paraId="2852F4B0" w14:textId="14AF3F4D"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1.000</w:t>
            </w:r>
          </w:p>
        </w:tc>
        <w:tc>
          <w:tcPr>
            <w:tcW w:w="906" w:type="dxa"/>
            <w:tcBorders>
              <w:top w:val="nil"/>
              <w:left w:val="nil"/>
              <w:bottom w:val="single" w:sz="4" w:space="0" w:color="auto"/>
              <w:right w:val="nil"/>
            </w:tcBorders>
            <w:shd w:val="clear" w:color="auto" w:fill="auto"/>
            <w:noWrap/>
            <w:vAlign w:val="center"/>
            <w:hideMark/>
          </w:tcPr>
          <w:p w14:paraId="1181C56E" w14:textId="75A56EC2"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0.000</w:t>
            </w:r>
          </w:p>
        </w:tc>
        <w:tc>
          <w:tcPr>
            <w:tcW w:w="772" w:type="dxa"/>
            <w:tcBorders>
              <w:top w:val="nil"/>
              <w:left w:val="nil"/>
              <w:bottom w:val="single" w:sz="4" w:space="0" w:color="auto"/>
              <w:right w:val="nil"/>
            </w:tcBorders>
            <w:shd w:val="clear" w:color="auto" w:fill="auto"/>
            <w:noWrap/>
            <w:vAlign w:val="center"/>
            <w:hideMark/>
          </w:tcPr>
          <w:p w14:paraId="3A7FC27F"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0.008</w:t>
            </w:r>
          </w:p>
        </w:tc>
        <w:tc>
          <w:tcPr>
            <w:tcW w:w="1066" w:type="dxa"/>
            <w:tcBorders>
              <w:top w:val="nil"/>
              <w:left w:val="nil"/>
              <w:bottom w:val="single" w:sz="4" w:space="0" w:color="auto"/>
              <w:right w:val="nil"/>
            </w:tcBorders>
            <w:shd w:val="clear" w:color="auto" w:fill="auto"/>
            <w:noWrap/>
            <w:vAlign w:val="center"/>
            <w:hideMark/>
          </w:tcPr>
          <w:p w14:paraId="525566CD"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62713.861</w:t>
            </w:r>
          </w:p>
        </w:tc>
        <w:tc>
          <w:tcPr>
            <w:tcW w:w="1066" w:type="dxa"/>
            <w:tcBorders>
              <w:top w:val="nil"/>
              <w:left w:val="nil"/>
              <w:bottom w:val="single" w:sz="4" w:space="0" w:color="auto"/>
              <w:right w:val="nil"/>
            </w:tcBorders>
            <w:shd w:val="clear" w:color="auto" w:fill="auto"/>
            <w:noWrap/>
            <w:vAlign w:val="center"/>
            <w:hideMark/>
          </w:tcPr>
          <w:p w14:paraId="3155B4D8"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63270.537</w:t>
            </w:r>
          </w:p>
        </w:tc>
        <w:tc>
          <w:tcPr>
            <w:tcW w:w="730" w:type="dxa"/>
            <w:tcBorders>
              <w:top w:val="nil"/>
              <w:left w:val="nil"/>
              <w:bottom w:val="nil"/>
              <w:right w:val="nil"/>
            </w:tcBorders>
            <w:shd w:val="clear" w:color="auto" w:fill="auto"/>
            <w:noWrap/>
            <w:vAlign w:val="center"/>
            <w:hideMark/>
          </w:tcPr>
          <w:p w14:paraId="40078B4D" w14:textId="13AC3B94"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w:t>
            </w:r>
          </w:p>
        </w:tc>
      </w:tr>
      <w:tr w:rsidR="004439F0" w:rsidRPr="007A5778" w14:paraId="5E8177EB" w14:textId="77777777" w:rsidTr="007A5778">
        <w:trPr>
          <w:trHeight w:val="320"/>
        </w:trPr>
        <w:tc>
          <w:tcPr>
            <w:tcW w:w="4112" w:type="dxa"/>
            <w:tcBorders>
              <w:top w:val="single" w:sz="4" w:space="0" w:color="auto"/>
              <w:left w:val="nil"/>
              <w:bottom w:val="single" w:sz="4" w:space="0" w:color="auto"/>
              <w:right w:val="nil"/>
            </w:tcBorders>
            <w:shd w:val="clear" w:color="auto" w:fill="auto"/>
            <w:noWrap/>
            <w:vAlign w:val="center"/>
            <w:hideMark/>
          </w:tcPr>
          <w:p w14:paraId="1BB5B4B9" w14:textId="77777777" w:rsidR="004439F0" w:rsidRPr="007A5778" w:rsidRDefault="004439F0">
            <w:pPr>
              <w:rPr>
                <w:rFonts w:ascii="Times New Roman" w:eastAsia="DengXian" w:hAnsi="Times New Roman" w:cs="Times New Roman"/>
                <w:b/>
                <w:bCs/>
                <w:color w:val="000000"/>
                <w:sz w:val="20"/>
                <w:szCs w:val="20"/>
              </w:rPr>
            </w:pPr>
            <w:r w:rsidRPr="007A5778">
              <w:rPr>
                <w:rFonts w:ascii="Times New Roman" w:eastAsia="DengXian" w:hAnsi="Times New Roman" w:cs="Times New Roman"/>
                <w:b/>
                <w:bCs/>
                <w:color w:val="000000"/>
                <w:sz w:val="20"/>
                <w:szCs w:val="20"/>
              </w:rPr>
              <w:t>Area of Residence</w:t>
            </w:r>
          </w:p>
        </w:tc>
        <w:tc>
          <w:tcPr>
            <w:tcW w:w="1192" w:type="dxa"/>
            <w:tcBorders>
              <w:top w:val="nil"/>
              <w:left w:val="nil"/>
              <w:bottom w:val="single" w:sz="4" w:space="0" w:color="auto"/>
              <w:right w:val="nil"/>
            </w:tcBorders>
            <w:shd w:val="clear" w:color="auto" w:fill="auto"/>
            <w:noWrap/>
            <w:vAlign w:val="center"/>
            <w:hideMark/>
          </w:tcPr>
          <w:p w14:paraId="24E2E31E"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666" w:type="dxa"/>
            <w:tcBorders>
              <w:top w:val="nil"/>
              <w:left w:val="nil"/>
              <w:bottom w:val="single" w:sz="4" w:space="0" w:color="auto"/>
              <w:right w:val="nil"/>
            </w:tcBorders>
            <w:shd w:val="clear" w:color="auto" w:fill="auto"/>
            <w:noWrap/>
            <w:vAlign w:val="center"/>
            <w:hideMark/>
          </w:tcPr>
          <w:p w14:paraId="2F2FBB6F"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906" w:type="dxa"/>
            <w:tcBorders>
              <w:top w:val="nil"/>
              <w:left w:val="nil"/>
              <w:bottom w:val="single" w:sz="4" w:space="0" w:color="auto"/>
              <w:right w:val="nil"/>
            </w:tcBorders>
            <w:shd w:val="clear" w:color="auto" w:fill="auto"/>
            <w:noWrap/>
            <w:vAlign w:val="center"/>
            <w:hideMark/>
          </w:tcPr>
          <w:p w14:paraId="55365A61"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772" w:type="dxa"/>
            <w:tcBorders>
              <w:top w:val="nil"/>
              <w:left w:val="nil"/>
              <w:bottom w:val="single" w:sz="4" w:space="0" w:color="auto"/>
              <w:right w:val="nil"/>
            </w:tcBorders>
            <w:shd w:val="clear" w:color="auto" w:fill="auto"/>
            <w:noWrap/>
            <w:vAlign w:val="center"/>
            <w:hideMark/>
          </w:tcPr>
          <w:p w14:paraId="213618E7"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1066" w:type="dxa"/>
            <w:tcBorders>
              <w:top w:val="nil"/>
              <w:left w:val="nil"/>
              <w:bottom w:val="single" w:sz="4" w:space="0" w:color="auto"/>
              <w:right w:val="nil"/>
            </w:tcBorders>
            <w:shd w:val="clear" w:color="auto" w:fill="auto"/>
            <w:noWrap/>
            <w:vAlign w:val="center"/>
            <w:hideMark/>
          </w:tcPr>
          <w:p w14:paraId="33660B58"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1066" w:type="dxa"/>
            <w:tcBorders>
              <w:top w:val="nil"/>
              <w:left w:val="nil"/>
              <w:bottom w:val="single" w:sz="4" w:space="0" w:color="auto"/>
              <w:right w:val="nil"/>
            </w:tcBorders>
            <w:shd w:val="clear" w:color="auto" w:fill="auto"/>
            <w:noWrap/>
            <w:vAlign w:val="center"/>
            <w:hideMark/>
          </w:tcPr>
          <w:p w14:paraId="6CCDF600" w14:textId="77777777" w:rsidR="004439F0" w:rsidRPr="007A5778" w:rsidRDefault="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730" w:type="dxa"/>
            <w:tcBorders>
              <w:top w:val="single" w:sz="4" w:space="0" w:color="auto"/>
              <w:left w:val="nil"/>
              <w:bottom w:val="single" w:sz="4" w:space="0" w:color="auto"/>
              <w:right w:val="nil"/>
            </w:tcBorders>
            <w:shd w:val="clear" w:color="auto" w:fill="auto"/>
            <w:noWrap/>
            <w:vAlign w:val="center"/>
            <w:hideMark/>
          </w:tcPr>
          <w:p w14:paraId="34633F55" w14:textId="77777777" w:rsidR="004439F0" w:rsidRPr="007A5778" w:rsidRDefault="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r>
      <w:tr w:rsidR="004439F0" w:rsidRPr="007A5778" w14:paraId="5A8C8F59" w14:textId="77777777" w:rsidTr="007A5778">
        <w:trPr>
          <w:trHeight w:val="320"/>
        </w:trPr>
        <w:tc>
          <w:tcPr>
            <w:tcW w:w="4112" w:type="dxa"/>
            <w:tcBorders>
              <w:top w:val="nil"/>
              <w:left w:val="nil"/>
              <w:bottom w:val="nil"/>
              <w:right w:val="nil"/>
            </w:tcBorders>
            <w:shd w:val="clear" w:color="auto" w:fill="auto"/>
            <w:noWrap/>
            <w:vAlign w:val="center"/>
            <w:hideMark/>
          </w:tcPr>
          <w:p w14:paraId="27E25C9F" w14:textId="6F415E96"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Model with cross-lagged effects constrained </w:t>
            </w:r>
          </w:p>
        </w:tc>
        <w:tc>
          <w:tcPr>
            <w:tcW w:w="1192" w:type="dxa"/>
            <w:tcBorders>
              <w:top w:val="nil"/>
              <w:left w:val="nil"/>
              <w:bottom w:val="nil"/>
              <w:right w:val="nil"/>
            </w:tcBorders>
            <w:shd w:val="clear" w:color="auto" w:fill="auto"/>
            <w:noWrap/>
            <w:vAlign w:val="center"/>
            <w:hideMark/>
          </w:tcPr>
          <w:p w14:paraId="320808F8" w14:textId="054740D2"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12.300(14)</w:t>
            </w:r>
          </w:p>
        </w:tc>
        <w:tc>
          <w:tcPr>
            <w:tcW w:w="666" w:type="dxa"/>
            <w:tcBorders>
              <w:top w:val="nil"/>
              <w:left w:val="nil"/>
              <w:bottom w:val="nil"/>
              <w:right w:val="nil"/>
            </w:tcBorders>
            <w:shd w:val="clear" w:color="auto" w:fill="auto"/>
            <w:noWrap/>
            <w:vAlign w:val="center"/>
            <w:hideMark/>
          </w:tcPr>
          <w:p w14:paraId="794CD753" w14:textId="70B643FD"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1.000</w:t>
            </w:r>
          </w:p>
        </w:tc>
        <w:tc>
          <w:tcPr>
            <w:tcW w:w="906" w:type="dxa"/>
            <w:tcBorders>
              <w:top w:val="nil"/>
              <w:left w:val="nil"/>
              <w:bottom w:val="nil"/>
              <w:right w:val="nil"/>
            </w:tcBorders>
            <w:shd w:val="clear" w:color="auto" w:fill="auto"/>
            <w:noWrap/>
            <w:vAlign w:val="center"/>
            <w:hideMark/>
          </w:tcPr>
          <w:p w14:paraId="13ED8510" w14:textId="6C04FE74"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0.000</w:t>
            </w:r>
          </w:p>
        </w:tc>
        <w:tc>
          <w:tcPr>
            <w:tcW w:w="772" w:type="dxa"/>
            <w:tcBorders>
              <w:top w:val="nil"/>
              <w:left w:val="nil"/>
              <w:bottom w:val="nil"/>
              <w:right w:val="nil"/>
            </w:tcBorders>
            <w:shd w:val="clear" w:color="auto" w:fill="auto"/>
            <w:noWrap/>
            <w:vAlign w:val="center"/>
            <w:hideMark/>
          </w:tcPr>
          <w:p w14:paraId="1A167EAC"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0.012</w:t>
            </w:r>
          </w:p>
        </w:tc>
        <w:tc>
          <w:tcPr>
            <w:tcW w:w="1066" w:type="dxa"/>
            <w:tcBorders>
              <w:top w:val="nil"/>
              <w:left w:val="nil"/>
              <w:bottom w:val="nil"/>
              <w:right w:val="nil"/>
            </w:tcBorders>
            <w:shd w:val="clear" w:color="auto" w:fill="auto"/>
            <w:noWrap/>
            <w:vAlign w:val="center"/>
            <w:hideMark/>
          </w:tcPr>
          <w:p w14:paraId="6C064760"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61821.607</w:t>
            </w:r>
          </w:p>
        </w:tc>
        <w:tc>
          <w:tcPr>
            <w:tcW w:w="1066" w:type="dxa"/>
            <w:tcBorders>
              <w:top w:val="nil"/>
              <w:left w:val="nil"/>
              <w:bottom w:val="nil"/>
              <w:right w:val="nil"/>
            </w:tcBorders>
            <w:shd w:val="clear" w:color="auto" w:fill="auto"/>
            <w:noWrap/>
            <w:vAlign w:val="center"/>
            <w:hideMark/>
          </w:tcPr>
          <w:p w14:paraId="47ED253C"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62332.926</w:t>
            </w:r>
          </w:p>
        </w:tc>
        <w:tc>
          <w:tcPr>
            <w:tcW w:w="730" w:type="dxa"/>
            <w:tcBorders>
              <w:top w:val="nil"/>
              <w:left w:val="nil"/>
              <w:bottom w:val="nil"/>
              <w:right w:val="nil"/>
            </w:tcBorders>
            <w:shd w:val="clear" w:color="auto" w:fill="auto"/>
            <w:noWrap/>
            <w:vAlign w:val="center"/>
            <w:hideMark/>
          </w:tcPr>
          <w:p w14:paraId="6FBA5645" w14:textId="09B90DA5"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.25</w:t>
            </w:r>
          </w:p>
        </w:tc>
      </w:tr>
      <w:tr w:rsidR="004439F0" w:rsidRPr="007A5778" w14:paraId="074715D0" w14:textId="77777777" w:rsidTr="007A5778">
        <w:trPr>
          <w:trHeight w:val="320"/>
        </w:trPr>
        <w:tc>
          <w:tcPr>
            <w:tcW w:w="4112" w:type="dxa"/>
            <w:tcBorders>
              <w:top w:val="nil"/>
              <w:left w:val="nil"/>
              <w:bottom w:val="nil"/>
              <w:right w:val="nil"/>
            </w:tcBorders>
            <w:shd w:val="clear" w:color="auto" w:fill="auto"/>
            <w:noWrap/>
            <w:vAlign w:val="center"/>
            <w:hideMark/>
          </w:tcPr>
          <w:p w14:paraId="5D6433F4" w14:textId="39D6972E"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Model with concurrent associations constrained </w:t>
            </w:r>
          </w:p>
        </w:tc>
        <w:tc>
          <w:tcPr>
            <w:tcW w:w="1192" w:type="dxa"/>
            <w:tcBorders>
              <w:top w:val="nil"/>
              <w:left w:val="nil"/>
              <w:bottom w:val="nil"/>
              <w:right w:val="nil"/>
            </w:tcBorders>
            <w:shd w:val="clear" w:color="auto" w:fill="auto"/>
            <w:noWrap/>
            <w:vAlign w:val="center"/>
            <w:hideMark/>
          </w:tcPr>
          <w:p w14:paraId="682A03AF" w14:textId="198E6C9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26.920(12)</w:t>
            </w:r>
          </w:p>
        </w:tc>
        <w:tc>
          <w:tcPr>
            <w:tcW w:w="666" w:type="dxa"/>
            <w:tcBorders>
              <w:top w:val="nil"/>
              <w:left w:val="nil"/>
              <w:bottom w:val="nil"/>
              <w:right w:val="nil"/>
            </w:tcBorders>
            <w:shd w:val="clear" w:color="auto" w:fill="auto"/>
            <w:noWrap/>
            <w:vAlign w:val="center"/>
            <w:hideMark/>
          </w:tcPr>
          <w:p w14:paraId="2EDC4DEE"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0.993</w:t>
            </w:r>
          </w:p>
        </w:tc>
        <w:tc>
          <w:tcPr>
            <w:tcW w:w="906" w:type="dxa"/>
            <w:tcBorders>
              <w:top w:val="nil"/>
              <w:left w:val="nil"/>
              <w:bottom w:val="nil"/>
              <w:right w:val="nil"/>
            </w:tcBorders>
            <w:shd w:val="clear" w:color="auto" w:fill="auto"/>
            <w:noWrap/>
            <w:vAlign w:val="center"/>
            <w:hideMark/>
          </w:tcPr>
          <w:p w14:paraId="54A678E1" w14:textId="77A87A94"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0.045</w:t>
            </w:r>
          </w:p>
        </w:tc>
        <w:tc>
          <w:tcPr>
            <w:tcW w:w="772" w:type="dxa"/>
            <w:tcBorders>
              <w:top w:val="nil"/>
              <w:left w:val="nil"/>
              <w:bottom w:val="nil"/>
              <w:right w:val="nil"/>
            </w:tcBorders>
            <w:shd w:val="clear" w:color="auto" w:fill="auto"/>
            <w:noWrap/>
            <w:vAlign w:val="center"/>
            <w:hideMark/>
          </w:tcPr>
          <w:p w14:paraId="11782C47"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0.019</w:t>
            </w:r>
          </w:p>
        </w:tc>
        <w:tc>
          <w:tcPr>
            <w:tcW w:w="1066" w:type="dxa"/>
            <w:tcBorders>
              <w:top w:val="nil"/>
              <w:left w:val="nil"/>
              <w:bottom w:val="nil"/>
              <w:right w:val="nil"/>
            </w:tcBorders>
            <w:shd w:val="clear" w:color="auto" w:fill="auto"/>
            <w:noWrap/>
            <w:vAlign w:val="center"/>
            <w:hideMark/>
          </w:tcPr>
          <w:p w14:paraId="4A475FC8"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61838.720</w:t>
            </w:r>
          </w:p>
        </w:tc>
        <w:tc>
          <w:tcPr>
            <w:tcW w:w="1066" w:type="dxa"/>
            <w:tcBorders>
              <w:top w:val="nil"/>
              <w:left w:val="nil"/>
              <w:bottom w:val="nil"/>
              <w:right w:val="nil"/>
            </w:tcBorders>
            <w:shd w:val="clear" w:color="auto" w:fill="auto"/>
            <w:noWrap/>
            <w:vAlign w:val="center"/>
            <w:hideMark/>
          </w:tcPr>
          <w:p w14:paraId="2F325A24"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62360.918</w:t>
            </w:r>
          </w:p>
        </w:tc>
        <w:tc>
          <w:tcPr>
            <w:tcW w:w="730" w:type="dxa"/>
            <w:tcBorders>
              <w:top w:val="nil"/>
              <w:left w:val="nil"/>
              <w:bottom w:val="nil"/>
              <w:right w:val="nil"/>
            </w:tcBorders>
            <w:shd w:val="clear" w:color="auto" w:fill="auto"/>
            <w:noWrap/>
            <w:vAlign w:val="center"/>
            <w:hideMark/>
          </w:tcPr>
          <w:p w14:paraId="39B8F2CB" w14:textId="529F462F" w:rsidR="004439F0" w:rsidRPr="007A5778" w:rsidRDefault="004439F0" w:rsidP="004439F0">
            <w:pPr>
              <w:jc w:val="center"/>
              <w:rPr>
                <w:rFonts w:ascii="Times New Roman" w:eastAsia="DengXian" w:hAnsi="Times New Roman" w:cs="Times New Roman"/>
                <w:b/>
                <w:bCs/>
                <w:color w:val="000000"/>
                <w:sz w:val="20"/>
                <w:szCs w:val="20"/>
              </w:rPr>
            </w:pPr>
            <w:r w:rsidRPr="007A5778">
              <w:rPr>
                <w:rFonts w:ascii="Times New Roman" w:eastAsia="DengXian" w:hAnsi="Times New Roman" w:cs="Times New Roman"/>
                <w:b/>
                <w:bCs/>
                <w:color w:val="000000"/>
                <w:sz w:val="20"/>
                <w:szCs w:val="20"/>
              </w:rPr>
              <w:t>&lt; .001</w:t>
            </w:r>
          </w:p>
        </w:tc>
      </w:tr>
      <w:tr w:rsidR="004439F0" w:rsidRPr="007A5778" w14:paraId="72B8DD60" w14:textId="77777777" w:rsidTr="007A5778">
        <w:trPr>
          <w:trHeight w:val="320"/>
        </w:trPr>
        <w:tc>
          <w:tcPr>
            <w:tcW w:w="4112" w:type="dxa"/>
            <w:tcBorders>
              <w:top w:val="nil"/>
              <w:left w:val="nil"/>
              <w:bottom w:val="nil"/>
              <w:right w:val="nil"/>
            </w:tcBorders>
            <w:shd w:val="clear" w:color="auto" w:fill="auto"/>
            <w:noWrap/>
            <w:vAlign w:val="center"/>
            <w:hideMark/>
          </w:tcPr>
          <w:p w14:paraId="4D1C8BA7" w14:textId="77777777"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Unconstrained model</w:t>
            </w:r>
          </w:p>
        </w:tc>
        <w:tc>
          <w:tcPr>
            <w:tcW w:w="1192" w:type="dxa"/>
            <w:tcBorders>
              <w:top w:val="nil"/>
              <w:left w:val="nil"/>
              <w:bottom w:val="nil"/>
              <w:right w:val="nil"/>
            </w:tcBorders>
            <w:shd w:val="clear" w:color="auto" w:fill="auto"/>
            <w:noWrap/>
            <w:vAlign w:val="center"/>
            <w:hideMark/>
          </w:tcPr>
          <w:p w14:paraId="5B265D42" w14:textId="07E8AE75"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2.093(6)</w:t>
            </w:r>
          </w:p>
        </w:tc>
        <w:tc>
          <w:tcPr>
            <w:tcW w:w="666" w:type="dxa"/>
            <w:tcBorders>
              <w:top w:val="nil"/>
              <w:left w:val="nil"/>
              <w:bottom w:val="nil"/>
              <w:right w:val="nil"/>
            </w:tcBorders>
            <w:shd w:val="clear" w:color="auto" w:fill="auto"/>
            <w:noWrap/>
            <w:vAlign w:val="center"/>
            <w:hideMark/>
          </w:tcPr>
          <w:p w14:paraId="69D493C7" w14:textId="490FC68D"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w:t>
            </w:r>
            <w:r w:rsidR="000509C0" w:rsidRPr="007A5778">
              <w:rPr>
                <w:rFonts w:ascii="Times New Roman" w:eastAsia="DengXian" w:hAnsi="Times New Roman" w:cs="Times New Roman"/>
                <w:color w:val="000000"/>
                <w:sz w:val="20"/>
                <w:szCs w:val="20"/>
              </w:rPr>
              <w:t>.000</w:t>
            </w:r>
          </w:p>
        </w:tc>
        <w:tc>
          <w:tcPr>
            <w:tcW w:w="906" w:type="dxa"/>
            <w:tcBorders>
              <w:top w:val="nil"/>
              <w:left w:val="nil"/>
              <w:bottom w:val="nil"/>
              <w:right w:val="nil"/>
            </w:tcBorders>
            <w:shd w:val="clear" w:color="auto" w:fill="auto"/>
            <w:noWrap/>
            <w:vAlign w:val="center"/>
            <w:hideMark/>
          </w:tcPr>
          <w:p w14:paraId="1B361B3A" w14:textId="7D0E31BA"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0.000</w:t>
            </w:r>
          </w:p>
        </w:tc>
        <w:tc>
          <w:tcPr>
            <w:tcW w:w="772" w:type="dxa"/>
            <w:tcBorders>
              <w:top w:val="nil"/>
              <w:left w:val="nil"/>
              <w:bottom w:val="nil"/>
              <w:right w:val="nil"/>
            </w:tcBorders>
            <w:shd w:val="clear" w:color="auto" w:fill="auto"/>
            <w:noWrap/>
            <w:vAlign w:val="center"/>
            <w:hideMark/>
          </w:tcPr>
          <w:p w14:paraId="05BF430F"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0.006</w:t>
            </w:r>
          </w:p>
        </w:tc>
        <w:tc>
          <w:tcPr>
            <w:tcW w:w="1066" w:type="dxa"/>
            <w:tcBorders>
              <w:top w:val="nil"/>
              <w:left w:val="nil"/>
              <w:bottom w:val="nil"/>
              <w:right w:val="nil"/>
            </w:tcBorders>
            <w:shd w:val="clear" w:color="auto" w:fill="auto"/>
            <w:noWrap/>
            <w:vAlign w:val="center"/>
            <w:hideMark/>
          </w:tcPr>
          <w:p w14:paraId="157C58C4"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61827.239</w:t>
            </w:r>
          </w:p>
        </w:tc>
        <w:tc>
          <w:tcPr>
            <w:tcW w:w="1066" w:type="dxa"/>
            <w:tcBorders>
              <w:top w:val="nil"/>
              <w:left w:val="nil"/>
              <w:bottom w:val="nil"/>
              <w:right w:val="nil"/>
            </w:tcBorders>
            <w:shd w:val="clear" w:color="auto" w:fill="auto"/>
            <w:noWrap/>
            <w:vAlign w:val="center"/>
            <w:hideMark/>
          </w:tcPr>
          <w:p w14:paraId="5E660129"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62382.074</w:t>
            </w:r>
          </w:p>
        </w:tc>
        <w:tc>
          <w:tcPr>
            <w:tcW w:w="730" w:type="dxa"/>
            <w:tcBorders>
              <w:top w:val="nil"/>
              <w:left w:val="nil"/>
              <w:bottom w:val="nil"/>
              <w:right w:val="nil"/>
            </w:tcBorders>
            <w:shd w:val="clear" w:color="auto" w:fill="auto"/>
            <w:noWrap/>
            <w:vAlign w:val="center"/>
            <w:hideMark/>
          </w:tcPr>
          <w:p w14:paraId="0A477750" w14:textId="51766825"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w:t>
            </w:r>
          </w:p>
        </w:tc>
      </w:tr>
      <w:tr w:rsidR="004439F0" w:rsidRPr="007A5778" w14:paraId="507AFE21" w14:textId="77777777" w:rsidTr="007A5778">
        <w:trPr>
          <w:trHeight w:val="320"/>
        </w:trPr>
        <w:tc>
          <w:tcPr>
            <w:tcW w:w="4112" w:type="dxa"/>
            <w:tcBorders>
              <w:top w:val="single" w:sz="4" w:space="0" w:color="auto"/>
              <w:left w:val="nil"/>
              <w:bottom w:val="single" w:sz="4" w:space="0" w:color="auto"/>
              <w:right w:val="nil"/>
            </w:tcBorders>
            <w:shd w:val="clear" w:color="auto" w:fill="auto"/>
            <w:noWrap/>
            <w:vAlign w:val="center"/>
            <w:hideMark/>
          </w:tcPr>
          <w:p w14:paraId="3911973F" w14:textId="77777777" w:rsidR="004439F0" w:rsidRPr="007A5778" w:rsidRDefault="004439F0" w:rsidP="004439F0">
            <w:pPr>
              <w:rPr>
                <w:rFonts w:ascii="Times New Roman" w:eastAsia="DengXian" w:hAnsi="Times New Roman" w:cs="Times New Roman"/>
                <w:b/>
                <w:bCs/>
                <w:color w:val="000000"/>
                <w:sz w:val="20"/>
                <w:szCs w:val="20"/>
              </w:rPr>
            </w:pPr>
            <w:r w:rsidRPr="007A5778">
              <w:rPr>
                <w:rFonts w:ascii="Times New Roman" w:eastAsia="DengXian" w:hAnsi="Times New Roman" w:cs="Times New Roman"/>
                <w:b/>
                <w:bCs/>
                <w:color w:val="000000"/>
                <w:sz w:val="20"/>
                <w:szCs w:val="20"/>
              </w:rPr>
              <w:t>Baseline Parental Depression</w:t>
            </w:r>
          </w:p>
        </w:tc>
        <w:tc>
          <w:tcPr>
            <w:tcW w:w="1192" w:type="dxa"/>
            <w:tcBorders>
              <w:top w:val="single" w:sz="4" w:space="0" w:color="auto"/>
              <w:left w:val="nil"/>
              <w:bottom w:val="single" w:sz="4" w:space="0" w:color="auto"/>
              <w:right w:val="nil"/>
            </w:tcBorders>
            <w:shd w:val="clear" w:color="auto" w:fill="auto"/>
            <w:noWrap/>
            <w:vAlign w:val="center"/>
            <w:hideMark/>
          </w:tcPr>
          <w:p w14:paraId="72E430F6"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666" w:type="dxa"/>
            <w:tcBorders>
              <w:top w:val="single" w:sz="4" w:space="0" w:color="auto"/>
              <w:left w:val="nil"/>
              <w:bottom w:val="single" w:sz="4" w:space="0" w:color="auto"/>
              <w:right w:val="nil"/>
            </w:tcBorders>
            <w:shd w:val="clear" w:color="auto" w:fill="auto"/>
            <w:noWrap/>
            <w:vAlign w:val="center"/>
            <w:hideMark/>
          </w:tcPr>
          <w:p w14:paraId="37374ED8"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906" w:type="dxa"/>
            <w:tcBorders>
              <w:top w:val="single" w:sz="4" w:space="0" w:color="auto"/>
              <w:left w:val="nil"/>
              <w:bottom w:val="single" w:sz="4" w:space="0" w:color="auto"/>
              <w:right w:val="nil"/>
            </w:tcBorders>
            <w:shd w:val="clear" w:color="auto" w:fill="auto"/>
            <w:noWrap/>
            <w:vAlign w:val="center"/>
            <w:hideMark/>
          </w:tcPr>
          <w:p w14:paraId="5FD88983"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772" w:type="dxa"/>
            <w:tcBorders>
              <w:top w:val="single" w:sz="4" w:space="0" w:color="auto"/>
              <w:left w:val="nil"/>
              <w:bottom w:val="single" w:sz="4" w:space="0" w:color="auto"/>
              <w:right w:val="nil"/>
            </w:tcBorders>
            <w:shd w:val="clear" w:color="auto" w:fill="auto"/>
            <w:noWrap/>
            <w:vAlign w:val="center"/>
            <w:hideMark/>
          </w:tcPr>
          <w:p w14:paraId="112046A7"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1066" w:type="dxa"/>
            <w:tcBorders>
              <w:top w:val="single" w:sz="4" w:space="0" w:color="auto"/>
              <w:left w:val="nil"/>
              <w:bottom w:val="single" w:sz="4" w:space="0" w:color="auto"/>
              <w:right w:val="nil"/>
            </w:tcBorders>
            <w:shd w:val="clear" w:color="auto" w:fill="auto"/>
            <w:noWrap/>
            <w:vAlign w:val="center"/>
            <w:hideMark/>
          </w:tcPr>
          <w:p w14:paraId="1E4322E7"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1066" w:type="dxa"/>
            <w:tcBorders>
              <w:top w:val="single" w:sz="4" w:space="0" w:color="auto"/>
              <w:left w:val="nil"/>
              <w:bottom w:val="single" w:sz="4" w:space="0" w:color="auto"/>
              <w:right w:val="nil"/>
            </w:tcBorders>
            <w:shd w:val="clear" w:color="auto" w:fill="auto"/>
            <w:noWrap/>
            <w:vAlign w:val="center"/>
            <w:hideMark/>
          </w:tcPr>
          <w:p w14:paraId="109EAE2B"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730" w:type="dxa"/>
            <w:tcBorders>
              <w:top w:val="single" w:sz="4" w:space="0" w:color="auto"/>
              <w:left w:val="nil"/>
              <w:bottom w:val="single" w:sz="4" w:space="0" w:color="auto"/>
              <w:right w:val="nil"/>
            </w:tcBorders>
            <w:shd w:val="clear" w:color="auto" w:fill="auto"/>
            <w:noWrap/>
            <w:vAlign w:val="center"/>
            <w:hideMark/>
          </w:tcPr>
          <w:p w14:paraId="328C6E94" w14:textId="77777777"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r>
      <w:tr w:rsidR="004439F0" w:rsidRPr="007A5778" w14:paraId="18ABC8B1" w14:textId="77777777" w:rsidTr="007A5778">
        <w:trPr>
          <w:trHeight w:val="320"/>
        </w:trPr>
        <w:tc>
          <w:tcPr>
            <w:tcW w:w="4112" w:type="dxa"/>
            <w:tcBorders>
              <w:top w:val="nil"/>
              <w:left w:val="nil"/>
              <w:bottom w:val="nil"/>
              <w:right w:val="nil"/>
            </w:tcBorders>
            <w:shd w:val="clear" w:color="auto" w:fill="auto"/>
            <w:noWrap/>
            <w:vAlign w:val="center"/>
            <w:hideMark/>
          </w:tcPr>
          <w:p w14:paraId="19741414" w14:textId="78728EC2"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Model with cross-lagged effects constrained </w:t>
            </w:r>
          </w:p>
        </w:tc>
        <w:tc>
          <w:tcPr>
            <w:tcW w:w="1192" w:type="dxa"/>
            <w:tcBorders>
              <w:top w:val="nil"/>
              <w:left w:val="nil"/>
              <w:bottom w:val="nil"/>
              <w:right w:val="nil"/>
            </w:tcBorders>
            <w:shd w:val="clear" w:color="auto" w:fill="auto"/>
            <w:noWrap/>
            <w:vAlign w:val="center"/>
            <w:hideMark/>
          </w:tcPr>
          <w:p w14:paraId="1532FFD0" w14:textId="04796A91"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9.785(14)</w:t>
            </w:r>
          </w:p>
        </w:tc>
        <w:tc>
          <w:tcPr>
            <w:tcW w:w="666" w:type="dxa"/>
            <w:tcBorders>
              <w:top w:val="nil"/>
              <w:left w:val="nil"/>
              <w:bottom w:val="nil"/>
              <w:right w:val="nil"/>
            </w:tcBorders>
            <w:shd w:val="clear" w:color="auto" w:fill="auto"/>
            <w:noWrap/>
            <w:vAlign w:val="center"/>
            <w:hideMark/>
          </w:tcPr>
          <w:p w14:paraId="608C790C" w14:textId="24C4C99D"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1.000</w:t>
            </w:r>
          </w:p>
        </w:tc>
        <w:tc>
          <w:tcPr>
            <w:tcW w:w="906" w:type="dxa"/>
            <w:tcBorders>
              <w:top w:val="nil"/>
              <w:left w:val="nil"/>
              <w:bottom w:val="nil"/>
              <w:right w:val="nil"/>
            </w:tcBorders>
            <w:shd w:val="clear" w:color="auto" w:fill="auto"/>
            <w:noWrap/>
            <w:vAlign w:val="center"/>
            <w:hideMark/>
          </w:tcPr>
          <w:p w14:paraId="080C9AD4" w14:textId="0BCD255F"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0.000</w:t>
            </w:r>
          </w:p>
        </w:tc>
        <w:tc>
          <w:tcPr>
            <w:tcW w:w="772" w:type="dxa"/>
            <w:tcBorders>
              <w:top w:val="nil"/>
              <w:left w:val="nil"/>
              <w:bottom w:val="nil"/>
              <w:right w:val="nil"/>
            </w:tcBorders>
            <w:shd w:val="clear" w:color="auto" w:fill="auto"/>
            <w:noWrap/>
            <w:vAlign w:val="center"/>
            <w:hideMark/>
          </w:tcPr>
          <w:p w14:paraId="669C65D8"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0.013</w:t>
            </w:r>
          </w:p>
        </w:tc>
        <w:tc>
          <w:tcPr>
            <w:tcW w:w="1066" w:type="dxa"/>
            <w:tcBorders>
              <w:top w:val="nil"/>
              <w:left w:val="nil"/>
              <w:bottom w:val="nil"/>
              <w:right w:val="nil"/>
            </w:tcBorders>
            <w:shd w:val="clear" w:color="auto" w:fill="auto"/>
            <w:noWrap/>
            <w:vAlign w:val="center"/>
            <w:hideMark/>
          </w:tcPr>
          <w:p w14:paraId="18FBFD77"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55809.787</w:t>
            </w:r>
          </w:p>
        </w:tc>
        <w:tc>
          <w:tcPr>
            <w:tcW w:w="1066" w:type="dxa"/>
            <w:tcBorders>
              <w:top w:val="nil"/>
              <w:left w:val="nil"/>
              <w:bottom w:val="nil"/>
              <w:right w:val="nil"/>
            </w:tcBorders>
            <w:shd w:val="clear" w:color="auto" w:fill="auto"/>
            <w:noWrap/>
            <w:vAlign w:val="center"/>
            <w:hideMark/>
          </w:tcPr>
          <w:p w14:paraId="16378A96"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56309.978</w:t>
            </w:r>
          </w:p>
        </w:tc>
        <w:tc>
          <w:tcPr>
            <w:tcW w:w="730" w:type="dxa"/>
            <w:tcBorders>
              <w:top w:val="nil"/>
              <w:left w:val="nil"/>
              <w:bottom w:val="nil"/>
              <w:right w:val="nil"/>
            </w:tcBorders>
            <w:shd w:val="clear" w:color="auto" w:fill="auto"/>
            <w:noWrap/>
            <w:vAlign w:val="center"/>
            <w:hideMark/>
          </w:tcPr>
          <w:p w14:paraId="6BCC537D" w14:textId="38A4AFA6"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.45</w:t>
            </w:r>
          </w:p>
        </w:tc>
      </w:tr>
      <w:tr w:rsidR="004439F0" w:rsidRPr="007A5778" w14:paraId="1162D3A6" w14:textId="77777777" w:rsidTr="007A5778">
        <w:trPr>
          <w:trHeight w:val="320"/>
        </w:trPr>
        <w:tc>
          <w:tcPr>
            <w:tcW w:w="4112" w:type="dxa"/>
            <w:tcBorders>
              <w:top w:val="nil"/>
              <w:left w:val="nil"/>
              <w:bottom w:val="nil"/>
              <w:right w:val="nil"/>
            </w:tcBorders>
            <w:shd w:val="clear" w:color="auto" w:fill="auto"/>
            <w:noWrap/>
            <w:vAlign w:val="center"/>
            <w:hideMark/>
          </w:tcPr>
          <w:p w14:paraId="113EDF88" w14:textId="5DDB9A84"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Model with concurrent associations constrained </w:t>
            </w:r>
          </w:p>
        </w:tc>
        <w:tc>
          <w:tcPr>
            <w:tcW w:w="1192" w:type="dxa"/>
            <w:tcBorders>
              <w:top w:val="nil"/>
              <w:left w:val="nil"/>
              <w:bottom w:val="nil"/>
              <w:right w:val="nil"/>
            </w:tcBorders>
            <w:shd w:val="clear" w:color="auto" w:fill="auto"/>
            <w:noWrap/>
            <w:vAlign w:val="center"/>
            <w:hideMark/>
          </w:tcPr>
          <w:p w14:paraId="341224D8" w14:textId="40F9E8A9"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7.386(12)</w:t>
            </w:r>
          </w:p>
        </w:tc>
        <w:tc>
          <w:tcPr>
            <w:tcW w:w="666" w:type="dxa"/>
            <w:tcBorders>
              <w:top w:val="nil"/>
              <w:left w:val="nil"/>
              <w:bottom w:val="nil"/>
              <w:right w:val="nil"/>
            </w:tcBorders>
            <w:shd w:val="clear" w:color="auto" w:fill="auto"/>
            <w:noWrap/>
            <w:vAlign w:val="center"/>
            <w:hideMark/>
          </w:tcPr>
          <w:p w14:paraId="371C5467" w14:textId="789C6A51"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1.000</w:t>
            </w:r>
          </w:p>
        </w:tc>
        <w:tc>
          <w:tcPr>
            <w:tcW w:w="906" w:type="dxa"/>
            <w:tcBorders>
              <w:top w:val="nil"/>
              <w:left w:val="nil"/>
              <w:bottom w:val="nil"/>
              <w:right w:val="nil"/>
            </w:tcBorders>
            <w:shd w:val="clear" w:color="auto" w:fill="auto"/>
            <w:noWrap/>
            <w:vAlign w:val="center"/>
            <w:hideMark/>
          </w:tcPr>
          <w:p w14:paraId="54DEB667" w14:textId="7CF0D30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0.000</w:t>
            </w:r>
          </w:p>
        </w:tc>
        <w:tc>
          <w:tcPr>
            <w:tcW w:w="772" w:type="dxa"/>
            <w:tcBorders>
              <w:top w:val="nil"/>
              <w:left w:val="nil"/>
              <w:bottom w:val="nil"/>
              <w:right w:val="nil"/>
            </w:tcBorders>
            <w:shd w:val="clear" w:color="auto" w:fill="auto"/>
            <w:noWrap/>
            <w:vAlign w:val="center"/>
            <w:hideMark/>
          </w:tcPr>
          <w:p w14:paraId="7F087617"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0.010</w:t>
            </w:r>
          </w:p>
        </w:tc>
        <w:tc>
          <w:tcPr>
            <w:tcW w:w="1066" w:type="dxa"/>
            <w:tcBorders>
              <w:top w:val="nil"/>
              <w:left w:val="nil"/>
              <w:bottom w:val="nil"/>
              <w:right w:val="nil"/>
            </w:tcBorders>
            <w:shd w:val="clear" w:color="auto" w:fill="auto"/>
            <w:noWrap/>
            <w:vAlign w:val="center"/>
            <w:hideMark/>
          </w:tcPr>
          <w:p w14:paraId="02A7470C"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55811.405</w:t>
            </w:r>
          </w:p>
        </w:tc>
        <w:tc>
          <w:tcPr>
            <w:tcW w:w="1066" w:type="dxa"/>
            <w:tcBorders>
              <w:top w:val="nil"/>
              <w:left w:val="nil"/>
              <w:bottom w:val="nil"/>
              <w:right w:val="nil"/>
            </w:tcBorders>
            <w:shd w:val="clear" w:color="auto" w:fill="auto"/>
            <w:noWrap/>
            <w:vAlign w:val="center"/>
            <w:hideMark/>
          </w:tcPr>
          <w:p w14:paraId="665D400B"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56322.239</w:t>
            </w:r>
          </w:p>
        </w:tc>
        <w:tc>
          <w:tcPr>
            <w:tcW w:w="730" w:type="dxa"/>
            <w:tcBorders>
              <w:top w:val="nil"/>
              <w:left w:val="nil"/>
              <w:bottom w:val="nil"/>
              <w:right w:val="nil"/>
            </w:tcBorders>
            <w:shd w:val="clear" w:color="auto" w:fill="auto"/>
            <w:noWrap/>
            <w:vAlign w:val="center"/>
            <w:hideMark/>
          </w:tcPr>
          <w:p w14:paraId="226ED80B" w14:textId="55E26ECF"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.50</w:t>
            </w:r>
          </w:p>
        </w:tc>
      </w:tr>
      <w:tr w:rsidR="004439F0" w:rsidRPr="007A5778" w14:paraId="73979E8B" w14:textId="77777777" w:rsidTr="007A5778">
        <w:trPr>
          <w:trHeight w:val="320"/>
        </w:trPr>
        <w:tc>
          <w:tcPr>
            <w:tcW w:w="4112" w:type="dxa"/>
            <w:tcBorders>
              <w:top w:val="nil"/>
              <w:left w:val="nil"/>
              <w:bottom w:val="nil"/>
              <w:right w:val="nil"/>
            </w:tcBorders>
            <w:shd w:val="clear" w:color="auto" w:fill="auto"/>
            <w:noWrap/>
            <w:vAlign w:val="center"/>
            <w:hideMark/>
          </w:tcPr>
          <w:p w14:paraId="175E3CE2" w14:textId="77777777"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Unconstrained model</w:t>
            </w:r>
          </w:p>
        </w:tc>
        <w:tc>
          <w:tcPr>
            <w:tcW w:w="1192" w:type="dxa"/>
            <w:tcBorders>
              <w:top w:val="nil"/>
              <w:left w:val="nil"/>
              <w:bottom w:val="nil"/>
              <w:right w:val="nil"/>
            </w:tcBorders>
            <w:shd w:val="clear" w:color="auto" w:fill="auto"/>
            <w:noWrap/>
            <w:vAlign w:val="center"/>
            <w:hideMark/>
          </w:tcPr>
          <w:p w14:paraId="155258B6" w14:textId="4E5F66C6"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1.965(6)</w:t>
            </w:r>
          </w:p>
        </w:tc>
        <w:tc>
          <w:tcPr>
            <w:tcW w:w="666" w:type="dxa"/>
            <w:tcBorders>
              <w:top w:val="nil"/>
              <w:left w:val="nil"/>
              <w:bottom w:val="nil"/>
              <w:right w:val="nil"/>
            </w:tcBorders>
            <w:shd w:val="clear" w:color="auto" w:fill="auto"/>
            <w:noWrap/>
            <w:vAlign w:val="center"/>
            <w:hideMark/>
          </w:tcPr>
          <w:p w14:paraId="1321F0D9" w14:textId="0E3FEF8C"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1.000</w:t>
            </w:r>
          </w:p>
        </w:tc>
        <w:tc>
          <w:tcPr>
            <w:tcW w:w="906" w:type="dxa"/>
            <w:tcBorders>
              <w:top w:val="nil"/>
              <w:left w:val="nil"/>
              <w:bottom w:val="nil"/>
              <w:right w:val="nil"/>
            </w:tcBorders>
            <w:shd w:val="clear" w:color="auto" w:fill="auto"/>
            <w:noWrap/>
            <w:vAlign w:val="center"/>
            <w:hideMark/>
          </w:tcPr>
          <w:p w14:paraId="18216730" w14:textId="089D3E64"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0.000</w:t>
            </w:r>
          </w:p>
        </w:tc>
        <w:tc>
          <w:tcPr>
            <w:tcW w:w="772" w:type="dxa"/>
            <w:tcBorders>
              <w:top w:val="nil"/>
              <w:left w:val="nil"/>
              <w:bottom w:val="nil"/>
              <w:right w:val="nil"/>
            </w:tcBorders>
            <w:shd w:val="clear" w:color="auto" w:fill="auto"/>
            <w:noWrap/>
            <w:vAlign w:val="center"/>
            <w:hideMark/>
          </w:tcPr>
          <w:p w14:paraId="5480524F"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0.006</w:t>
            </w:r>
          </w:p>
        </w:tc>
        <w:tc>
          <w:tcPr>
            <w:tcW w:w="1066" w:type="dxa"/>
            <w:tcBorders>
              <w:top w:val="nil"/>
              <w:left w:val="nil"/>
              <w:bottom w:val="nil"/>
              <w:right w:val="nil"/>
            </w:tcBorders>
            <w:shd w:val="clear" w:color="auto" w:fill="auto"/>
            <w:noWrap/>
            <w:vAlign w:val="center"/>
            <w:hideMark/>
          </w:tcPr>
          <w:p w14:paraId="59E2918A"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55817.893</w:t>
            </w:r>
          </w:p>
        </w:tc>
        <w:tc>
          <w:tcPr>
            <w:tcW w:w="1066" w:type="dxa"/>
            <w:tcBorders>
              <w:top w:val="nil"/>
              <w:left w:val="nil"/>
              <w:bottom w:val="nil"/>
              <w:right w:val="nil"/>
            </w:tcBorders>
            <w:shd w:val="clear" w:color="auto" w:fill="auto"/>
            <w:noWrap/>
            <w:vAlign w:val="center"/>
            <w:hideMark/>
          </w:tcPr>
          <w:p w14:paraId="63F64A1A"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56360.654</w:t>
            </w:r>
          </w:p>
        </w:tc>
        <w:tc>
          <w:tcPr>
            <w:tcW w:w="730" w:type="dxa"/>
            <w:tcBorders>
              <w:top w:val="nil"/>
              <w:left w:val="nil"/>
              <w:bottom w:val="nil"/>
              <w:right w:val="nil"/>
            </w:tcBorders>
            <w:shd w:val="clear" w:color="auto" w:fill="auto"/>
            <w:noWrap/>
            <w:vAlign w:val="center"/>
            <w:hideMark/>
          </w:tcPr>
          <w:p w14:paraId="7A85A1A8" w14:textId="468622F1"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w:t>
            </w:r>
          </w:p>
        </w:tc>
      </w:tr>
      <w:tr w:rsidR="004439F0" w:rsidRPr="007A5778" w14:paraId="0F500C88" w14:textId="77777777" w:rsidTr="007A5778">
        <w:trPr>
          <w:trHeight w:val="320"/>
        </w:trPr>
        <w:tc>
          <w:tcPr>
            <w:tcW w:w="4112" w:type="dxa"/>
            <w:tcBorders>
              <w:top w:val="single" w:sz="4" w:space="0" w:color="auto"/>
              <w:left w:val="nil"/>
              <w:bottom w:val="single" w:sz="4" w:space="0" w:color="auto"/>
              <w:right w:val="nil"/>
            </w:tcBorders>
            <w:shd w:val="clear" w:color="auto" w:fill="auto"/>
            <w:noWrap/>
            <w:vAlign w:val="center"/>
            <w:hideMark/>
          </w:tcPr>
          <w:p w14:paraId="1AAA25B9" w14:textId="77777777" w:rsidR="004439F0" w:rsidRPr="007A5778" w:rsidRDefault="004439F0" w:rsidP="004439F0">
            <w:pPr>
              <w:rPr>
                <w:rFonts w:ascii="Times New Roman" w:eastAsia="DengXian" w:hAnsi="Times New Roman" w:cs="Times New Roman"/>
                <w:b/>
                <w:bCs/>
                <w:color w:val="000000"/>
                <w:sz w:val="20"/>
                <w:szCs w:val="20"/>
              </w:rPr>
            </w:pPr>
            <w:r w:rsidRPr="007A5778">
              <w:rPr>
                <w:rFonts w:ascii="Times New Roman" w:eastAsia="DengXian" w:hAnsi="Times New Roman" w:cs="Times New Roman"/>
                <w:b/>
                <w:bCs/>
                <w:color w:val="000000"/>
                <w:sz w:val="20"/>
                <w:szCs w:val="20"/>
              </w:rPr>
              <w:t>Cohort</w:t>
            </w:r>
          </w:p>
        </w:tc>
        <w:tc>
          <w:tcPr>
            <w:tcW w:w="1192" w:type="dxa"/>
            <w:tcBorders>
              <w:top w:val="single" w:sz="4" w:space="0" w:color="auto"/>
              <w:left w:val="nil"/>
              <w:bottom w:val="single" w:sz="4" w:space="0" w:color="auto"/>
              <w:right w:val="nil"/>
            </w:tcBorders>
            <w:shd w:val="clear" w:color="auto" w:fill="auto"/>
            <w:noWrap/>
            <w:vAlign w:val="center"/>
            <w:hideMark/>
          </w:tcPr>
          <w:p w14:paraId="0C75DAFD"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666" w:type="dxa"/>
            <w:tcBorders>
              <w:top w:val="single" w:sz="4" w:space="0" w:color="auto"/>
              <w:left w:val="nil"/>
              <w:bottom w:val="single" w:sz="4" w:space="0" w:color="auto"/>
              <w:right w:val="nil"/>
            </w:tcBorders>
            <w:shd w:val="clear" w:color="auto" w:fill="auto"/>
            <w:noWrap/>
            <w:vAlign w:val="center"/>
            <w:hideMark/>
          </w:tcPr>
          <w:p w14:paraId="205ED8E7"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906" w:type="dxa"/>
            <w:tcBorders>
              <w:top w:val="single" w:sz="4" w:space="0" w:color="auto"/>
              <w:left w:val="nil"/>
              <w:bottom w:val="single" w:sz="4" w:space="0" w:color="auto"/>
              <w:right w:val="nil"/>
            </w:tcBorders>
            <w:shd w:val="clear" w:color="auto" w:fill="auto"/>
            <w:noWrap/>
            <w:vAlign w:val="center"/>
            <w:hideMark/>
          </w:tcPr>
          <w:p w14:paraId="71B3EA36"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772" w:type="dxa"/>
            <w:tcBorders>
              <w:top w:val="single" w:sz="4" w:space="0" w:color="auto"/>
              <w:left w:val="nil"/>
              <w:bottom w:val="single" w:sz="4" w:space="0" w:color="auto"/>
              <w:right w:val="nil"/>
            </w:tcBorders>
            <w:shd w:val="clear" w:color="auto" w:fill="auto"/>
            <w:noWrap/>
            <w:vAlign w:val="center"/>
            <w:hideMark/>
          </w:tcPr>
          <w:p w14:paraId="1E2D00B9"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1066" w:type="dxa"/>
            <w:tcBorders>
              <w:top w:val="single" w:sz="4" w:space="0" w:color="auto"/>
              <w:left w:val="nil"/>
              <w:bottom w:val="single" w:sz="4" w:space="0" w:color="auto"/>
              <w:right w:val="nil"/>
            </w:tcBorders>
            <w:shd w:val="clear" w:color="auto" w:fill="auto"/>
            <w:noWrap/>
            <w:vAlign w:val="center"/>
            <w:hideMark/>
          </w:tcPr>
          <w:p w14:paraId="3F816A49"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1066" w:type="dxa"/>
            <w:tcBorders>
              <w:top w:val="single" w:sz="4" w:space="0" w:color="auto"/>
              <w:left w:val="nil"/>
              <w:bottom w:val="single" w:sz="4" w:space="0" w:color="auto"/>
              <w:right w:val="nil"/>
            </w:tcBorders>
            <w:shd w:val="clear" w:color="auto" w:fill="auto"/>
            <w:noWrap/>
            <w:vAlign w:val="center"/>
            <w:hideMark/>
          </w:tcPr>
          <w:p w14:paraId="62D74B62"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730" w:type="dxa"/>
            <w:tcBorders>
              <w:top w:val="single" w:sz="4" w:space="0" w:color="auto"/>
              <w:left w:val="nil"/>
              <w:bottom w:val="single" w:sz="4" w:space="0" w:color="auto"/>
              <w:right w:val="nil"/>
            </w:tcBorders>
            <w:shd w:val="clear" w:color="auto" w:fill="auto"/>
            <w:noWrap/>
            <w:vAlign w:val="center"/>
            <w:hideMark/>
          </w:tcPr>
          <w:p w14:paraId="7873D8C6" w14:textId="77777777"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r>
      <w:tr w:rsidR="004439F0" w:rsidRPr="007A5778" w14:paraId="21C3B99A" w14:textId="77777777" w:rsidTr="007A5778">
        <w:trPr>
          <w:trHeight w:val="320"/>
        </w:trPr>
        <w:tc>
          <w:tcPr>
            <w:tcW w:w="4112" w:type="dxa"/>
            <w:tcBorders>
              <w:top w:val="nil"/>
              <w:left w:val="nil"/>
              <w:bottom w:val="nil"/>
              <w:right w:val="nil"/>
            </w:tcBorders>
            <w:shd w:val="clear" w:color="auto" w:fill="auto"/>
            <w:noWrap/>
            <w:vAlign w:val="center"/>
            <w:hideMark/>
          </w:tcPr>
          <w:p w14:paraId="0CFD86C4" w14:textId="4CC3A553"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Model with cross-lagged effects constrained </w:t>
            </w:r>
          </w:p>
        </w:tc>
        <w:tc>
          <w:tcPr>
            <w:tcW w:w="1192" w:type="dxa"/>
            <w:tcBorders>
              <w:top w:val="nil"/>
              <w:left w:val="nil"/>
              <w:bottom w:val="nil"/>
              <w:right w:val="nil"/>
            </w:tcBorders>
            <w:shd w:val="clear" w:color="auto" w:fill="auto"/>
            <w:noWrap/>
            <w:vAlign w:val="center"/>
            <w:hideMark/>
          </w:tcPr>
          <w:p w14:paraId="7527BA02" w14:textId="3CF6896E"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5.958(14)</w:t>
            </w:r>
          </w:p>
        </w:tc>
        <w:tc>
          <w:tcPr>
            <w:tcW w:w="666" w:type="dxa"/>
            <w:tcBorders>
              <w:top w:val="nil"/>
              <w:left w:val="nil"/>
              <w:bottom w:val="nil"/>
              <w:right w:val="nil"/>
            </w:tcBorders>
            <w:shd w:val="clear" w:color="auto" w:fill="auto"/>
            <w:noWrap/>
            <w:vAlign w:val="center"/>
            <w:hideMark/>
          </w:tcPr>
          <w:p w14:paraId="1017D065" w14:textId="513DC5B0"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1.000</w:t>
            </w:r>
          </w:p>
        </w:tc>
        <w:tc>
          <w:tcPr>
            <w:tcW w:w="906" w:type="dxa"/>
            <w:tcBorders>
              <w:top w:val="nil"/>
              <w:left w:val="nil"/>
              <w:bottom w:val="nil"/>
              <w:right w:val="nil"/>
            </w:tcBorders>
            <w:shd w:val="clear" w:color="auto" w:fill="auto"/>
            <w:noWrap/>
            <w:vAlign w:val="center"/>
            <w:hideMark/>
          </w:tcPr>
          <w:p w14:paraId="7CA27B4B" w14:textId="3BF2CB39"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0.000</w:t>
            </w:r>
          </w:p>
        </w:tc>
        <w:tc>
          <w:tcPr>
            <w:tcW w:w="772" w:type="dxa"/>
            <w:tcBorders>
              <w:top w:val="nil"/>
              <w:left w:val="nil"/>
              <w:bottom w:val="nil"/>
              <w:right w:val="nil"/>
            </w:tcBorders>
            <w:shd w:val="clear" w:color="auto" w:fill="auto"/>
            <w:noWrap/>
            <w:vAlign w:val="center"/>
            <w:hideMark/>
          </w:tcPr>
          <w:p w14:paraId="0060ECD4"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0.009</w:t>
            </w:r>
          </w:p>
        </w:tc>
        <w:tc>
          <w:tcPr>
            <w:tcW w:w="1066" w:type="dxa"/>
            <w:tcBorders>
              <w:top w:val="nil"/>
              <w:left w:val="nil"/>
              <w:bottom w:val="nil"/>
              <w:right w:val="nil"/>
            </w:tcBorders>
            <w:shd w:val="clear" w:color="auto" w:fill="auto"/>
            <w:noWrap/>
            <w:vAlign w:val="center"/>
            <w:hideMark/>
          </w:tcPr>
          <w:p w14:paraId="216A28CE"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62686.353</w:t>
            </w:r>
          </w:p>
        </w:tc>
        <w:tc>
          <w:tcPr>
            <w:tcW w:w="1066" w:type="dxa"/>
            <w:tcBorders>
              <w:top w:val="nil"/>
              <w:left w:val="nil"/>
              <w:bottom w:val="nil"/>
              <w:right w:val="nil"/>
            </w:tcBorders>
            <w:shd w:val="clear" w:color="auto" w:fill="auto"/>
            <w:noWrap/>
            <w:vAlign w:val="center"/>
            <w:hideMark/>
          </w:tcPr>
          <w:p w14:paraId="00AC2BA0"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63199.369</w:t>
            </w:r>
          </w:p>
        </w:tc>
        <w:tc>
          <w:tcPr>
            <w:tcW w:w="730" w:type="dxa"/>
            <w:tcBorders>
              <w:top w:val="nil"/>
              <w:left w:val="nil"/>
              <w:bottom w:val="nil"/>
              <w:right w:val="nil"/>
            </w:tcBorders>
            <w:shd w:val="clear" w:color="auto" w:fill="auto"/>
            <w:noWrap/>
            <w:vAlign w:val="center"/>
            <w:hideMark/>
          </w:tcPr>
          <w:p w14:paraId="6812513F" w14:textId="5B1BA121"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.86</w:t>
            </w:r>
          </w:p>
        </w:tc>
      </w:tr>
      <w:tr w:rsidR="004439F0" w:rsidRPr="007A5778" w14:paraId="0557697A" w14:textId="77777777" w:rsidTr="007A5778">
        <w:trPr>
          <w:trHeight w:val="320"/>
        </w:trPr>
        <w:tc>
          <w:tcPr>
            <w:tcW w:w="4112" w:type="dxa"/>
            <w:tcBorders>
              <w:top w:val="nil"/>
              <w:left w:val="nil"/>
              <w:bottom w:val="nil"/>
              <w:right w:val="nil"/>
            </w:tcBorders>
            <w:shd w:val="clear" w:color="auto" w:fill="auto"/>
            <w:noWrap/>
            <w:vAlign w:val="center"/>
            <w:hideMark/>
          </w:tcPr>
          <w:p w14:paraId="6CB41478" w14:textId="08AA4629"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Model with concurrent associations constrained </w:t>
            </w:r>
          </w:p>
        </w:tc>
        <w:tc>
          <w:tcPr>
            <w:tcW w:w="1192" w:type="dxa"/>
            <w:tcBorders>
              <w:top w:val="nil"/>
              <w:left w:val="nil"/>
              <w:bottom w:val="nil"/>
              <w:right w:val="nil"/>
            </w:tcBorders>
            <w:shd w:val="clear" w:color="auto" w:fill="auto"/>
            <w:noWrap/>
            <w:vAlign w:val="center"/>
            <w:hideMark/>
          </w:tcPr>
          <w:p w14:paraId="53824364" w14:textId="59031016"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17.934(12)</w:t>
            </w:r>
          </w:p>
        </w:tc>
        <w:tc>
          <w:tcPr>
            <w:tcW w:w="666" w:type="dxa"/>
            <w:tcBorders>
              <w:top w:val="nil"/>
              <w:left w:val="nil"/>
              <w:bottom w:val="nil"/>
              <w:right w:val="nil"/>
            </w:tcBorders>
            <w:shd w:val="clear" w:color="auto" w:fill="auto"/>
            <w:noWrap/>
            <w:vAlign w:val="center"/>
            <w:hideMark/>
          </w:tcPr>
          <w:p w14:paraId="476040A6" w14:textId="028D4943" w:rsidR="004439F0" w:rsidRPr="007A5778" w:rsidRDefault="000509C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0.998</w:t>
            </w:r>
          </w:p>
        </w:tc>
        <w:tc>
          <w:tcPr>
            <w:tcW w:w="906" w:type="dxa"/>
            <w:tcBorders>
              <w:top w:val="nil"/>
              <w:left w:val="nil"/>
              <w:bottom w:val="nil"/>
              <w:right w:val="nil"/>
            </w:tcBorders>
            <w:shd w:val="clear" w:color="auto" w:fill="auto"/>
            <w:noWrap/>
            <w:vAlign w:val="center"/>
            <w:hideMark/>
          </w:tcPr>
          <w:p w14:paraId="529CFAAB"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0.024</w:t>
            </w:r>
          </w:p>
        </w:tc>
        <w:tc>
          <w:tcPr>
            <w:tcW w:w="772" w:type="dxa"/>
            <w:tcBorders>
              <w:top w:val="nil"/>
              <w:left w:val="nil"/>
              <w:bottom w:val="nil"/>
              <w:right w:val="nil"/>
            </w:tcBorders>
            <w:shd w:val="clear" w:color="auto" w:fill="auto"/>
            <w:noWrap/>
            <w:vAlign w:val="center"/>
            <w:hideMark/>
          </w:tcPr>
          <w:p w14:paraId="6B494E35"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0.016</w:t>
            </w:r>
          </w:p>
        </w:tc>
        <w:tc>
          <w:tcPr>
            <w:tcW w:w="1066" w:type="dxa"/>
            <w:tcBorders>
              <w:top w:val="nil"/>
              <w:left w:val="nil"/>
              <w:bottom w:val="nil"/>
              <w:right w:val="nil"/>
            </w:tcBorders>
            <w:shd w:val="clear" w:color="auto" w:fill="auto"/>
            <w:noWrap/>
            <w:vAlign w:val="center"/>
            <w:hideMark/>
          </w:tcPr>
          <w:p w14:paraId="764A2A28"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62701.635</w:t>
            </w:r>
          </w:p>
        </w:tc>
        <w:tc>
          <w:tcPr>
            <w:tcW w:w="1066" w:type="dxa"/>
            <w:tcBorders>
              <w:top w:val="nil"/>
              <w:left w:val="nil"/>
              <w:bottom w:val="nil"/>
              <w:right w:val="nil"/>
            </w:tcBorders>
            <w:shd w:val="clear" w:color="auto" w:fill="auto"/>
            <w:noWrap/>
            <w:vAlign w:val="center"/>
            <w:hideMark/>
          </w:tcPr>
          <w:p w14:paraId="164037BF"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63225.566</w:t>
            </w:r>
          </w:p>
        </w:tc>
        <w:tc>
          <w:tcPr>
            <w:tcW w:w="730" w:type="dxa"/>
            <w:tcBorders>
              <w:top w:val="nil"/>
              <w:left w:val="nil"/>
              <w:bottom w:val="nil"/>
              <w:right w:val="nil"/>
            </w:tcBorders>
            <w:shd w:val="clear" w:color="auto" w:fill="auto"/>
            <w:noWrap/>
            <w:vAlign w:val="center"/>
            <w:hideMark/>
          </w:tcPr>
          <w:p w14:paraId="38A74D90" w14:textId="1D82EA84" w:rsidR="004439F0" w:rsidRPr="007A5778" w:rsidRDefault="004439F0" w:rsidP="004439F0">
            <w:pPr>
              <w:jc w:val="center"/>
              <w:rPr>
                <w:rFonts w:ascii="Times New Roman" w:eastAsia="DengXian" w:hAnsi="Times New Roman" w:cs="Times New Roman"/>
                <w:b/>
                <w:bCs/>
                <w:color w:val="000000"/>
                <w:sz w:val="20"/>
                <w:szCs w:val="20"/>
              </w:rPr>
            </w:pPr>
            <w:r w:rsidRPr="007A5778">
              <w:rPr>
                <w:rFonts w:ascii="Times New Roman" w:eastAsia="DengXian" w:hAnsi="Times New Roman" w:cs="Times New Roman"/>
                <w:b/>
                <w:bCs/>
                <w:color w:val="000000"/>
                <w:sz w:val="20"/>
                <w:szCs w:val="20"/>
              </w:rPr>
              <w:t>&lt; .05</w:t>
            </w:r>
          </w:p>
        </w:tc>
      </w:tr>
      <w:tr w:rsidR="004439F0" w:rsidRPr="007A5778" w14:paraId="01959D76" w14:textId="77777777" w:rsidTr="007A5778">
        <w:trPr>
          <w:trHeight w:val="320"/>
        </w:trPr>
        <w:tc>
          <w:tcPr>
            <w:tcW w:w="4112" w:type="dxa"/>
            <w:tcBorders>
              <w:top w:val="nil"/>
              <w:left w:val="nil"/>
              <w:bottom w:val="nil"/>
              <w:right w:val="nil"/>
            </w:tcBorders>
            <w:shd w:val="clear" w:color="auto" w:fill="auto"/>
            <w:noWrap/>
            <w:vAlign w:val="center"/>
            <w:hideMark/>
          </w:tcPr>
          <w:p w14:paraId="057630D6" w14:textId="77777777"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Unconstrained model</w:t>
            </w:r>
          </w:p>
        </w:tc>
        <w:tc>
          <w:tcPr>
            <w:tcW w:w="1192" w:type="dxa"/>
            <w:tcBorders>
              <w:top w:val="nil"/>
              <w:left w:val="nil"/>
              <w:bottom w:val="nil"/>
              <w:right w:val="nil"/>
            </w:tcBorders>
            <w:shd w:val="clear" w:color="auto" w:fill="auto"/>
            <w:noWrap/>
            <w:vAlign w:val="center"/>
            <w:hideMark/>
          </w:tcPr>
          <w:p w14:paraId="223C281C" w14:textId="658CEEA3"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1.979(6)</w:t>
            </w:r>
          </w:p>
        </w:tc>
        <w:tc>
          <w:tcPr>
            <w:tcW w:w="666" w:type="dxa"/>
            <w:tcBorders>
              <w:top w:val="nil"/>
              <w:left w:val="nil"/>
              <w:bottom w:val="nil"/>
              <w:right w:val="nil"/>
            </w:tcBorders>
            <w:shd w:val="clear" w:color="auto" w:fill="auto"/>
            <w:noWrap/>
            <w:vAlign w:val="center"/>
            <w:hideMark/>
          </w:tcPr>
          <w:p w14:paraId="78DB6DA5" w14:textId="23A05CEB"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1.000</w:t>
            </w:r>
          </w:p>
        </w:tc>
        <w:tc>
          <w:tcPr>
            <w:tcW w:w="906" w:type="dxa"/>
            <w:tcBorders>
              <w:top w:val="nil"/>
              <w:left w:val="nil"/>
              <w:bottom w:val="nil"/>
              <w:right w:val="nil"/>
            </w:tcBorders>
            <w:shd w:val="clear" w:color="auto" w:fill="auto"/>
            <w:noWrap/>
            <w:vAlign w:val="center"/>
            <w:hideMark/>
          </w:tcPr>
          <w:p w14:paraId="150A4AFB" w14:textId="24CC1754"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0.000</w:t>
            </w:r>
          </w:p>
        </w:tc>
        <w:tc>
          <w:tcPr>
            <w:tcW w:w="772" w:type="dxa"/>
            <w:tcBorders>
              <w:top w:val="nil"/>
              <w:left w:val="nil"/>
              <w:bottom w:val="nil"/>
              <w:right w:val="nil"/>
            </w:tcBorders>
            <w:shd w:val="clear" w:color="auto" w:fill="auto"/>
            <w:noWrap/>
            <w:vAlign w:val="center"/>
            <w:hideMark/>
          </w:tcPr>
          <w:p w14:paraId="46EB3236"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0.005</w:t>
            </w:r>
          </w:p>
        </w:tc>
        <w:tc>
          <w:tcPr>
            <w:tcW w:w="1066" w:type="dxa"/>
            <w:tcBorders>
              <w:top w:val="nil"/>
              <w:left w:val="nil"/>
              <w:bottom w:val="nil"/>
              <w:right w:val="nil"/>
            </w:tcBorders>
            <w:shd w:val="clear" w:color="auto" w:fill="auto"/>
            <w:noWrap/>
            <w:vAlign w:val="center"/>
            <w:hideMark/>
          </w:tcPr>
          <w:p w14:paraId="47F20FD8"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62698.190</w:t>
            </w:r>
          </w:p>
        </w:tc>
        <w:tc>
          <w:tcPr>
            <w:tcW w:w="1066" w:type="dxa"/>
            <w:tcBorders>
              <w:top w:val="nil"/>
              <w:left w:val="nil"/>
              <w:bottom w:val="nil"/>
              <w:right w:val="nil"/>
            </w:tcBorders>
            <w:shd w:val="clear" w:color="auto" w:fill="auto"/>
            <w:noWrap/>
            <w:vAlign w:val="center"/>
            <w:hideMark/>
          </w:tcPr>
          <w:p w14:paraId="2C569D39"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63254.866</w:t>
            </w:r>
          </w:p>
        </w:tc>
        <w:tc>
          <w:tcPr>
            <w:tcW w:w="730" w:type="dxa"/>
            <w:tcBorders>
              <w:top w:val="nil"/>
              <w:left w:val="nil"/>
              <w:bottom w:val="nil"/>
              <w:right w:val="nil"/>
            </w:tcBorders>
            <w:shd w:val="clear" w:color="auto" w:fill="auto"/>
            <w:noWrap/>
            <w:vAlign w:val="center"/>
            <w:hideMark/>
          </w:tcPr>
          <w:p w14:paraId="11DA5FB0" w14:textId="22F746AD"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w:t>
            </w:r>
          </w:p>
        </w:tc>
      </w:tr>
      <w:tr w:rsidR="004439F0" w:rsidRPr="007A5778" w14:paraId="62EDF2F5" w14:textId="77777777" w:rsidTr="007A5778">
        <w:trPr>
          <w:trHeight w:val="320"/>
        </w:trPr>
        <w:tc>
          <w:tcPr>
            <w:tcW w:w="4112" w:type="dxa"/>
            <w:tcBorders>
              <w:top w:val="single" w:sz="4" w:space="0" w:color="auto"/>
              <w:left w:val="nil"/>
              <w:bottom w:val="single" w:sz="4" w:space="0" w:color="auto"/>
              <w:right w:val="nil"/>
            </w:tcBorders>
            <w:shd w:val="clear" w:color="auto" w:fill="auto"/>
            <w:noWrap/>
            <w:vAlign w:val="center"/>
            <w:hideMark/>
          </w:tcPr>
          <w:p w14:paraId="63C66605" w14:textId="77777777" w:rsidR="004439F0" w:rsidRPr="007A5778" w:rsidRDefault="004439F0" w:rsidP="004439F0">
            <w:pPr>
              <w:rPr>
                <w:rFonts w:ascii="Times New Roman" w:eastAsia="DengXian" w:hAnsi="Times New Roman" w:cs="Times New Roman"/>
                <w:b/>
                <w:bCs/>
                <w:color w:val="000000"/>
                <w:sz w:val="20"/>
                <w:szCs w:val="20"/>
              </w:rPr>
            </w:pPr>
            <w:r w:rsidRPr="007A5778">
              <w:rPr>
                <w:rFonts w:ascii="Times New Roman" w:eastAsia="DengXian" w:hAnsi="Times New Roman" w:cs="Times New Roman"/>
                <w:b/>
                <w:bCs/>
                <w:color w:val="000000"/>
                <w:sz w:val="20"/>
                <w:szCs w:val="20"/>
              </w:rPr>
              <w:t>Family Cohesion</w:t>
            </w:r>
          </w:p>
        </w:tc>
        <w:tc>
          <w:tcPr>
            <w:tcW w:w="1192" w:type="dxa"/>
            <w:tcBorders>
              <w:top w:val="single" w:sz="4" w:space="0" w:color="auto"/>
              <w:left w:val="nil"/>
              <w:bottom w:val="single" w:sz="4" w:space="0" w:color="auto"/>
              <w:right w:val="nil"/>
            </w:tcBorders>
            <w:shd w:val="clear" w:color="auto" w:fill="auto"/>
            <w:noWrap/>
            <w:vAlign w:val="center"/>
            <w:hideMark/>
          </w:tcPr>
          <w:p w14:paraId="4D44C9D3"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666" w:type="dxa"/>
            <w:tcBorders>
              <w:top w:val="single" w:sz="4" w:space="0" w:color="auto"/>
              <w:left w:val="nil"/>
              <w:bottom w:val="single" w:sz="4" w:space="0" w:color="auto"/>
              <w:right w:val="nil"/>
            </w:tcBorders>
            <w:shd w:val="clear" w:color="auto" w:fill="auto"/>
            <w:noWrap/>
            <w:vAlign w:val="center"/>
            <w:hideMark/>
          </w:tcPr>
          <w:p w14:paraId="62FF7A31"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906" w:type="dxa"/>
            <w:tcBorders>
              <w:top w:val="single" w:sz="4" w:space="0" w:color="auto"/>
              <w:left w:val="nil"/>
              <w:bottom w:val="single" w:sz="4" w:space="0" w:color="auto"/>
              <w:right w:val="nil"/>
            </w:tcBorders>
            <w:shd w:val="clear" w:color="auto" w:fill="auto"/>
            <w:noWrap/>
            <w:vAlign w:val="center"/>
            <w:hideMark/>
          </w:tcPr>
          <w:p w14:paraId="7DFFA222"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772" w:type="dxa"/>
            <w:tcBorders>
              <w:top w:val="single" w:sz="4" w:space="0" w:color="auto"/>
              <w:left w:val="nil"/>
              <w:bottom w:val="single" w:sz="4" w:space="0" w:color="auto"/>
              <w:right w:val="nil"/>
            </w:tcBorders>
            <w:shd w:val="clear" w:color="auto" w:fill="auto"/>
            <w:noWrap/>
            <w:vAlign w:val="center"/>
            <w:hideMark/>
          </w:tcPr>
          <w:p w14:paraId="52FBE79D"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1066" w:type="dxa"/>
            <w:tcBorders>
              <w:top w:val="single" w:sz="4" w:space="0" w:color="auto"/>
              <w:left w:val="nil"/>
              <w:bottom w:val="single" w:sz="4" w:space="0" w:color="auto"/>
              <w:right w:val="nil"/>
            </w:tcBorders>
            <w:shd w:val="clear" w:color="auto" w:fill="auto"/>
            <w:noWrap/>
            <w:vAlign w:val="center"/>
            <w:hideMark/>
          </w:tcPr>
          <w:p w14:paraId="24F15637"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1066" w:type="dxa"/>
            <w:tcBorders>
              <w:top w:val="single" w:sz="4" w:space="0" w:color="auto"/>
              <w:left w:val="nil"/>
              <w:bottom w:val="single" w:sz="4" w:space="0" w:color="auto"/>
              <w:right w:val="nil"/>
            </w:tcBorders>
            <w:shd w:val="clear" w:color="auto" w:fill="auto"/>
            <w:noWrap/>
            <w:vAlign w:val="center"/>
            <w:hideMark/>
          </w:tcPr>
          <w:p w14:paraId="59855033"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c>
          <w:tcPr>
            <w:tcW w:w="730" w:type="dxa"/>
            <w:tcBorders>
              <w:top w:val="single" w:sz="4" w:space="0" w:color="auto"/>
              <w:left w:val="nil"/>
              <w:bottom w:val="single" w:sz="4" w:space="0" w:color="auto"/>
              <w:right w:val="nil"/>
            </w:tcBorders>
            <w:shd w:val="clear" w:color="auto" w:fill="auto"/>
            <w:noWrap/>
            <w:vAlign w:val="center"/>
            <w:hideMark/>
          </w:tcPr>
          <w:p w14:paraId="6A6294A8" w14:textId="77777777"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p>
        </w:tc>
      </w:tr>
      <w:tr w:rsidR="004439F0" w:rsidRPr="007A5778" w14:paraId="22DC1DE9" w14:textId="77777777" w:rsidTr="007A5778">
        <w:trPr>
          <w:trHeight w:val="320"/>
        </w:trPr>
        <w:tc>
          <w:tcPr>
            <w:tcW w:w="4112" w:type="dxa"/>
            <w:tcBorders>
              <w:top w:val="nil"/>
              <w:left w:val="nil"/>
              <w:bottom w:val="nil"/>
              <w:right w:val="nil"/>
            </w:tcBorders>
            <w:shd w:val="clear" w:color="auto" w:fill="auto"/>
            <w:noWrap/>
            <w:vAlign w:val="center"/>
            <w:hideMark/>
          </w:tcPr>
          <w:p w14:paraId="5D8E797E" w14:textId="075240AE"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Model with cross-lagged effects constrained </w:t>
            </w:r>
          </w:p>
        </w:tc>
        <w:tc>
          <w:tcPr>
            <w:tcW w:w="1192" w:type="dxa"/>
            <w:tcBorders>
              <w:top w:val="nil"/>
              <w:left w:val="nil"/>
              <w:bottom w:val="nil"/>
              <w:right w:val="nil"/>
            </w:tcBorders>
            <w:shd w:val="clear" w:color="auto" w:fill="auto"/>
            <w:noWrap/>
            <w:vAlign w:val="center"/>
            <w:hideMark/>
          </w:tcPr>
          <w:p w14:paraId="3DD7C478" w14:textId="6AABCA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7.046(14)</w:t>
            </w:r>
          </w:p>
        </w:tc>
        <w:tc>
          <w:tcPr>
            <w:tcW w:w="666" w:type="dxa"/>
            <w:tcBorders>
              <w:top w:val="nil"/>
              <w:left w:val="nil"/>
              <w:bottom w:val="nil"/>
              <w:right w:val="nil"/>
            </w:tcBorders>
            <w:shd w:val="clear" w:color="auto" w:fill="auto"/>
            <w:noWrap/>
            <w:vAlign w:val="center"/>
            <w:hideMark/>
          </w:tcPr>
          <w:p w14:paraId="19990670" w14:textId="39741DA3"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1.000</w:t>
            </w:r>
          </w:p>
        </w:tc>
        <w:tc>
          <w:tcPr>
            <w:tcW w:w="906" w:type="dxa"/>
            <w:tcBorders>
              <w:top w:val="nil"/>
              <w:left w:val="nil"/>
              <w:bottom w:val="nil"/>
              <w:right w:val="nil"/>
            </w:tcBorders>
            <w:shd w:val="clear" w:color="auto" w:fill="auto"/>
            <w:noWrap/>
            <w:vAlign w:val="center"/>
            <w:hideMark/>
          </w:tcPr>
          <w:p w14:paraId="1E98BE2C" w14:textId="4851F81A"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0.000</w:t>
            </w:r>
          </w:p>
        </w:tc>
        <w:tc>
          <w:tcPr>
            <w:tcW w:w="772" w:type="dxa"/>
            <w:tcBorders>
              <w:top w:val="nil"/>
              <w:left w:val="nil"/>
              <w:bottom w:val="nil"/>
              <w:right w:val="nil"/>
            </w:tcBorders>
            <w:shd w:val="clear" w:color="auto" w:fill="auto"/>
            <w:noWrap/>
            <w:vAlign w:val="center"/>
            <w:hideMark/>
          </w:tcPr>
          <w:p w14:paraId="64C45C66"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0.012</w:t>
            </w:r>
          </w:p>
        </w:tc>
        <w:tc>
          <w:tcPr>
            <w:tcW w:w="1066" w:type="dxa"/>
            <w:tcBorders>
              <w:top w:val="nil"/>
              <w:left w:val="nil"/>
              <w:bottom w:val="nil"/>
              <w:right w:val="nil"/>
            </w:tcBorders>
            <w:shd w:val="clear" w:color="auto" w:fill="auto"/>
            <w:noWrap/>
            <w:vAlign w:val="center"/>
            <w:hideMark/>
          </w:tcPr>
          <w:p w14:paraId="5C199AA8"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51465.293</w:t>
            </w:r>
          </w:p>
        </w:tc>
        <w:tc>
          <w:tcPr>
            <w:tcW w:w="1066" w:type="dxa"/>
            <w:tcBorders>
              <w:top w:val="nil"/>
              <w:left w:val="nil"/>
              <w:bottom w:val="nil"/>
              <w:right w:val="nil"/>
            </w:tcBorders>
            <w:shd w:val="clear" w:color="auto" w:fill="auto"/>
            <w:noWrap/>
            <w:vAlign w:val="center"/>
            <w:hideMark/>
          </w:tcPr>
          <w:p w14:paraId="5D4F048F"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51958.116</w:t>
            </w:r>
          </w:p>
        </w:tc>
        <w:tc>
          <w:tcPr>
            <w:tcW w:w="730" w:type="dxa"/>
            <w:tcBorders>
              <w:top w:val="nil"/>
              <w:left w:val="nil"/>
              <w:bottom w:val="nil"/>
              <w:right w:val="nil"/>
            </w:tcBorders>
            <w:shd w:val="clear" w:color="auto" w:fill="auto"/>
            <w:noWrap/>
            <w:vAlign w:val="center"/>
            <w:hideMark/>
          </w:tcPr>
          <w:p w14:paraId="3B6EC082" w14:textId="73AC8708"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.75</w:t>
            </w:r>
          </w:p>
        </w:tc>
      </w:tr>
      <w:tr w:rsidR="004439F0" w:rsidRPr="007A5778" w14:paraId="6343066F" w14:textId="77777777" w:rsidTr="007A5778">
        <w:trPr>
          <w:trHeight w:val="320"/>
        </w:trPr>
        <w:tc>
          <w:tcPr>
            <w:tcW w:w="4112" w:type="dxa"/>
            <w:tcBorders>
              <w:top w:val="nil"/>
              <w:left w:val="nil"/>
              <w:bottom w:val="nil"/>
              <w:right w:val="nil"/>
            </w:tcBorders>
            <w:shd w:val="clear" w:color="auto" w:fill="auto"/>
            <w:noWrap/>
            <w:vAlign w:val="center"/>
            <w:hideMark/>
          </w:tcPr>
          <w:p w14:paraId="71742F96" w14:textId="3B68041F"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Model with concurrent associations constrained </w:t>
            </w:r>
          </w:p>
        </w:tc>
        <w:tc>
          <w:tcPr>
            <w:tcW w:w="1192" w:type="dxa"/>
            <w:tcBorders>
              <w:top w:val="nil"/>
              <w:left w:val="nil"/>
              <w:bottom w:val="nil"/>
              <w:right w:val="nil"/>
            </w:tcBorders>
            <w:shd w:val="clear" w:color="auto" w:fill="auto"/>
            <w:noWrap/>
            <w:vAlign w:val="center"/>
            <w:hideMark/>
          </w:tcPr>
          <w:p w14:paraId="11527353" w14:textId="5B831C9B"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10.508(12)</w:t>
            </w:r>
          </w:p>
        </w:tc>
        <w:tc>
          <w:tcPr>
            <w:tcW w:w="666" w:type="dxa"/>
            <w:tcBorders>
              <w:top w:val="nil"/>
              <w:left w:val="nil"/>
              <w:bottom w:val="nil"/>
              <w:right w:val="nil"/>
            </w:tcBorders>
            <w:shd w:val="clear" w:color="auto" w:fill="auto"/>
            <w:noWrap/>
            <w:vAlign w:val="center"/>
            <w:hideMark/>
          </w:tcPr>
          <w:p w14:paraId="231EE4F0" w14:textId="32D4BFE9"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1.000</w:t>
            </w:r>
          </w:p>
        </w:tc>
        <w:tc>
          <w:tcPr>
            <w:tcW w:w="906" w:type="dxa"/>
            <w:tcBorders>
              <w:top w:val="nil"/>
              <w:left w:val="nil"/>
              <w:bottom w:val="nil"/>
              <w:right w:val="nil"/>
            </w:tcBorders>
            <w:shd w:val="clear" w:color="auto" w:fill="auto"/>
            <w:noWrap/>
            <w:vAlign w:val="center"/>
            <w:hideMark/>
          </w:tcPr>
          <w:p w14:paraId="73417DFC" w14:textId="1469186F"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0.000</w:t>
            </w:r>
          </w:p>
        </w:tc>
        <w:tc>
          <w:tcPr>
            <w:tcW w:w="772" w:type="dxa"/>
            <w:tcBorders>
              <w:top w:val="nil"/>
              <w:left w:val="nil"/>
              <w:bottom w:val="nil"/>
              <w:right w:val="nil"/>
            </w:tcBorders>
            <w:shd w:val="clear" w:color="auto" w:fill="auto"/>
            <w:noWrap/>
            <w:vAlign w:val="center"/>
            <w:hideMark/>
          </w:tcPr>
          <w:p w14:paraId="328B3298"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0.015</w:t>
            </w:r>
          </w:p>
        </w:tc>
        <w:tc>
          <w:tcPr>
            <w:tcW w:w="1066" w:type="dxa"/>
            <w:tcBorders>
              <w:top w:val="nil"/>
              <w:left w:val="nil"/>
              <w:bottom w:val="nil"/>
              <w:right w:val="nil"/>
            </w:tcBorders>
            <w:shd w:val="clear" w:color="auto" w:fill="auto"/>
            <w:noWrap/>
            <w:vAlign w:val="center"/>
            <w:hideMark/>
          </w:tcPr>
          <w:p w14:paraId="2120C969"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51472.726</w:t>
            </w:r>
          </w:p>
        </w:tc>
        <w:tc>
          <w:tcPr>
            <w:tcW w:w="1066" w:type="dxa"/>
            <w:tcBorders>
              <w:top w:val="nil"/>
              <w:left w:val="nil"/>
              <w:bottom w:val="nil"/>
              <w:right w:val="nil"/>
            </w:tcBorders>
            <w:shd w:val="clear" w:color="auto" w:fill="auto"/>
            <w:noWrap/>
            <w:vAlign w:val="center"/>
            <w:hideMark/>
          </w:tcPr>
          <w:p w14:paraId="01DB92F8"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51976.035</w:t>
            </w:r>
          </w:p>
        </w:tc>
        <w:tc>
          <w:tcPr>
            <w:tcW w:w="730" w:type="dxa"/>
            <w:tcBorders>
              <w:top w:val="nil"/>
              <w:left w:val="nil"/>
              <w:bottom w:val="nil"/>
              <w:right w:val="nil"/>
            </w:tcBorders>
            <w:shd w:val="clear" w:color="auto" w:fill="auto"/>
            <w:noWrap/>
            <w:vAlign w:val="center"/>
            <w:hideMark/>
          </w:tcPr>
          <w:p w14:paraId="5FA1F50E" w14:textId="49526B61"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.20</w:t>
            </w:r>
          </w:p>
        </w:tc>
      </w:tr>
      <w:tr w:rsidR="004439F0" w:rsidRPr="007A5778" w14:paraId="690D04C2" w14:textId="77777777" w:rsidTr="007A5778">
        <w:trPr>
          <w:trHeight w:val="320"/>
        </w:trPr>
        <w:tc>
          <w:tcPr>
            <w:tcW w:w="4112" w:type="dxa"/>
            <w:tcBorders>
              <w:top w:val="nil"/>
              <w:left w:val="nil"/>
              <w:bottom w:val="single" w:sz="4" w:space="0" w:color="auto"/>
              <w:right w:val="nil"/>
            </w:tcBorders>
            <w:shd w:val="clear" w:color="auto" w:fill="auto"/>
            <w:noWrap/>
            <w:vAlign w:val="center"/>
            <w:hideMark/>
          </w:tcPr>
          <w:p w14:paraId="1D5AB3D5" w14:textId="77777777"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Unconstrained model</w:t>
            </w:r>
          </w:p>
        </w:tc>
        <w:tc>
          <w:tcPr>
            <w:tcW w:w="1192" w:type="dxa"/>
            <w:tcBorders>
              <w:top w:val="nil"/>
              <w:left w:val="nil"/>
              <w:bottom w:val="single" w:sz="4" w:space="0" w:color="auto"/>
              <w:right w:val="nil"/>
            </w:tcBorders>
            <w:shd w:val="clear" w:color="auto" w:fill="auto"/>
            <w:noWrap/>
            <w:vAlign w:val="center"/>
            <w:hideMark/>
          </w:tcPr>
          <w:p w14:paraId="3BB1AE3F" w14:textId="4FED5D4B"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1.968(6)</w:t>
            </w:r>
          </w:p>
        </w:tc>
        <w:tc>
          <w:tcPr>
            <w:tcW w:w="666" w:type="dxa"/>
            <w:tcBorders>
              <w:top w:val="nil"/>
              <w:left w:val="nil"/>
              <w:bottom w:val="single" w:sz="4" w:space="0" w:color="auto"/>
              <w:right w:val="nil"/>
            </w:tcBorders>
            <w:shd w:val="clear" w:color="auto" w:fill="auto"/>
            <w:noWrap/>
            <w:vAlign w:val="center"/>
            <w:hideMark/>
          </w:tcPr>
          <w:p w14:paraId="2A7685BF" w14:textId="3CCDB61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1.000</w:t>
            </w:r>
          </w:p>
        </w:tc>
        <w:tc>
          <w:tcPr>
            <w:tcW w:w="906" w:type="dxa"/>
            <w:tcBorders>
              <w:top w:val="nil"/>
              <w:left w:val="nil"/>
              <w:bottom w:val="single" w:sz="4" w:space="0" w:color="auto"/>
              <w:right w:val="nil"/>
            </w:tcBorders>
            <w:shd w:val="clear" w:color="auto" w:fill="auto"/>
            <w:noWrap/>
            <w:vAlign w:val="center"/>
            <w:hideMark/>
          </w:tcPr>
          <w:p w14:paraId="1FF5C894" w14:textId="05C3B73F"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0.000</w:t>
            </w:r>
          </w:p>
        </w:tc>
        <w:tc>
          <w:tcPr>
            <w:tcW w:w="772" w:type="dxa"/>
            <w:tcBorders>
              <w:top w:val="nil"/>
              <w:left w:val="nil"/>
              <w:bottom w:val="single" w:sz="4" w:space="0" w:color="auto"/>
              <w:right w:val="nil"/>
            </w:tcBorders>
            <w:shd w:val="clear" w:color="auto" w:fill="auto"/>
            <w:noWrap/>
            <w:vAlign w:val="center"/>
            <w:hideMark/>
          </w:tcPr>
          <w:p w14:paraId="331CA797"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0.007</w:t>
            </w:r>
          </w:p>
        </w:tc>
        <w:tc>
          <w:tcPr>
            <w:tcW w:w="1066" w:type="dxa"/>
            <w:tcBorders>
              <w:top w:val="nil"/>
              <w:left w:val="nil"/>
              <w:bottom w:val="single" w:sz="4" w:space="0" w:color="auto"/>
              <w:right w:val="nil"/>
            </w:tcBorders>
            <w:shd w:val="clear" w:color="auto" w:fill="auto"/>
            <w:noWrap/>
            <w:vAlign w:val="center"/>
            <w:hideMark/>
          </w:tcPr>
          <w:p w14:paraId="6D560CD1"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51475.924</w:t>
            </w:r>
          </w:p>
        </w:tc>
        <w:tc>
          <w:tcPr>
            <w:tcW w:w="1066" w:type="dxa"/>
            <w:tcBorders>
              <w:top w:val="nil"/>
              <w:left w:val="nil"/>
              <w:bottom w:val="single" w:sz="4" w:space="0" w:color="auto"/>
              <w:right w:val="nil"/>
            </w:tcBorders>
            <w:shd w:val="clear" w:color="auto" w:fill="auto"/>
            <w:noWrap/>
            <w:vAlign w:val="center"/>
            <w:hideMark/>
          </w:tcPr>
          <w:p w14:paraId="19369A46" w14:textId="77777777" w:rsidR="004439F0" w:rsidRPr="007A5778" w:rsidRDefault="004439F0" w:rsidP="004439F0">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52010.690</w:t>
            </w:r>
          </w:p>
        </w:tc>
        <w:tc>
          <w:tcPr>
            <w:tcW w:w="730" w:type="dxa"/>
            <w:tcBorders>
              <w:top w:val="nil"/>
              <w:left w:val="nil"/>
              <w:bottom w:val="single" w:sz="4" w:space="0" w:color="auto"/>
              <w:right w:val="nil"/>
            </w:tcBorders>
            <w:shd w:val="clear" w:color="auto" w:fill="auto"/>
            <w:noWrap/>
            <w:vAlign w:val="center"/>
            <w:hideMark/>
          </w:tcPr>
          <w:p w14:paraId="5EC93BEE" w14:textId="035F2D7F" w:rsidR="004439F0" w:rsidRPr="007A5778" w:rsidRDefault="004439F0" w:rsidP="004439F0">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　</w:t>
            </w:r>
            <w:r w:rsidRPr="007A5778">
              <w:rPr>
                <w:rFonts w:ascii="Times New Roman" w:eastAsia="DengXian" w:hAnsi="Times New Roman" w:cs="Times New Roman"/>
                <w:color w:val="000000"/>
                <w:sz w:val="20"/>
                <w:szCs w:val="20"/>
              </w:rPr>
              <w:t>-</w:t>
            </w:r>
          </w:p>
        </w:tc>
      </w:tr>
      <w:tr w:rsidR="007A5778" w:rsidRPr="007A5778" w14:paraId="7AE47DE0" w14:textId="77777777" w:rsidTr="007A5778">
        <w:trPr>
          <w:trHeight w:val="320"/>
        </w:trPr>
        <w:tc>
          <w:tcPr>
            <w:tcW w:w="4112" w:type="dxa"/>
            <w:tcBorders>
              <w:top w:val="single" w:sz="4" w:space="0" w:color="auto"/>
              <w:left w:val="nil"/>
              <w:bottom w:val="nil"/>
              <w:right w:val="nil"/>
            </w:tcBorders>
            <w:shd w:val="clear" w:color="auto" w:fill="auto"/>
            <w:noWrap/>
            <w:vAlign w:val="center"/>
          </w:tcPr>
          <w:p w14:paraId="3E1697E2" w14:textId="088F7FE7" w:rsidR="007A5778" w:rsidRPr="007A5778" w:rsidRDefault="007A5778" w:rsidP="004439F0">
            <w:pPr>
              <w:rPr>
                <w:rFonts w:ascii="Times New Roman" w:eastAsia="DengXian" w:hAnsi="Times New Roman" w:cs="Times New Roman"/>
                <w:b/>
                <w:bCs/>
                <w:color w:val="000000"/>
                <w:sz w:val="20"/>
                <w:szCs w:val="20"/>
              </w:rPr>
            </w:pPr>
            <w:r w:rsidRPr="007A5778">
              <w:rPr>
                <w:rFonts w:ascii="Times New Roman" w:eastAsia="DengXian" w:hAnsi="Times New Roman" w:cs="Times New Roman"/>
                <w:b/>
                <w:bCs/>
                <w:color w:val="000000"/>
                <w:sz w:val="20"/>
                <w:szCs w:val="20"/>
              </w:rPr>
              <w:t>Family Structure</w:t>
            </w:r>
          </w:p>
        </w:tc>
        <w:tc>
          <w:tcPr>
            <w:tcW w:w="1192" w:type="dxa"/>
            <w:tcBorders>
              <w:top w:val="single" w:sz="4" w:space="0" w:color="auto"/>
              <w:left w:val="nil"/>
              <w:bottom w:val="nil"/>
              <w:right w:val="nil"/>
            </w:tcBorders>
            <w:shd w:val="clear" w:color="auto" w:fill="auto"/>
            <w:noWrap/>
            <w:vAlign w:val="center"/>
          </w:tcPr>
          <w:p w14:paraId="03CD817D" w14:textId="77777777" w:rsidR="007A5778" w:rsidRPr="007A5778" w:rsidRDefault="007A5778" w:rsidP="004439F0">
            <w:pPr>
              <w:jc w:val="center"/>
              <w:rPr>
                <w:rFonts w:ascii="Times New Roman" w:eastAsia="DengXian" w:hAnsi="Times New Roman" w:cs="Times New Roman"/>
                <w:color w:val="000000"/>
                <w:sz w:val="20"/>
                <w:szCs w:val="20"/>
              </w:rPr>
            </w:pPr>
          </w:p>
        </w:tc>
        <w:tc>
          <w:tcPr>
            <w:tcW w:w="666" w:type="dxa"/>
            <w:tcBorders>
              <w:top w:val="single" w:sz="4" w:space="0" w:color="auto"/>
              <w:left w:val="nil"/>
              <w:bottom w:val="nil"/>
              <w:right w:val="nil"/>
            </w:tcBorders>
            <w:shd w:val="clear" w:color="auto" w:fill="auto"/>
            <w:noWrap/>
            <w:vAlign w:val="center"/>
          </w:tcPr>
          <w:p w14:paraId="7DED4E5B" w14:textId="77777777" w:rsidR="007A5778" w:rsidRPr="007A5778" w:rsidRDefault="007A5778" w:rsidP="004439F0">
            <w:pPr>
              <w:jc w:val="center"/>
              <w:rPr>
                <w:rFonts w:ascii="Times New Roman" w:eastAsia="DengXian" w:hAnsi="Times New Roman" w:cs="Times New Roman"/>
                <w:color w:val="000000"/>
                <w:sz w:val="20"/>
                <w:szCs w:val="20"/>
              </w:rPr>
            </w:pPr>
          </w:p>
        </w:tc>
        <w:tc>
          <w:tcPr>
            <w:tcW w:w="906" w:type="dxa"/>
            <w:tcBorders>
              <w:top w:val="single" w:sz="4" w:space="0" w:color="auto"/>
              <w:left w:val="nil"/>
              <w:bottom w:val="nil"/>
              <w:right w:val="nil"/>
            </w:tcBorders>
            <w:shd w:val="clear" w:color="auto" w:fill="auto"/>
            <w:noWrap/>
            <w:vAlign w:val="center"/>
          </w:tcPr>
          <w:p w14:paraId="13E3F0DF" w14:textId="77777777" w:rsidR="007A5778" w:rsidRPr="007A5778" w:rsidRDefault="007A5778" w:rsidP="004439F0">
            <w:pPr>
              <w:jc w:val="center"/>
              <w:rPr>
                <w:rFonts w:ascii="Times New Roman" w:eastAsia="DengXian" w:hAnsi="Times New Roman" w:cs="Times New Roman"/>
                <w:color w:val="000000"/>
                <w:sz w:val="20"/>
                <w:szCs w:val="20"/>
              </w:rPr>
            </w:pPr>
          </w:p>
        </w:tc>
        <w:tc>
          <w:tcPr>
            <w:tcW w:w="772" w:type="dxa"/>
            <w:tcBorders>
              <w:top w:val="single" w:sz="4" w:space="0" w:color="auto"/>
              <w:left w:val="nil"/>
              <w:bottom w:val="nil"/>
              <w:right w:val="nil"/>
            </w:tcBorders>
            <w:shd w:val="clear" w:color="auto" w:fill="auto"/>
            <w:noWrap/>
            <w:vAlign w:val="center"/>
          </w:tcPr>
          <w:p w14:paraId="2A9C5F93" w14:textId="77777777" w:rsidR="007A5778" w:rsidRPr="007A5778" w:rsidRDefault="007A5778" w:rsidP="004439F0">
            <w:pPr>
              <w:jc w:val="center"/>
              <w:rPr>
                <w:rFonts w:ascii="Times New Roman" w:eastAsia="DengXian" w:hAnsi="Times New Roman" w:cs="Times New Roman"/>
                <w:color w:val="000000"/>
                <w:sz w:val="20"/>
                <w:szCs w:val="20"/>
              </w:rPr>
            </w:pPr>
          </w:p>
        </w:tc>
        <w:tc>
          <w:tcPr>
            <w:tcW w:w="1066" w:type="dxa"/>
            <w:tcBorders>
              <w:top w:val="single" w:sz="4" w:space="0" w:color="auto"/>
              <w:left w:val="nil"/>
              <w:bottom w:val="nil"/>
              <w:right w:val="nil"/>
            </w:tcBorders>
            <w:shd w:val="clear" w:color="auto" w:fill="auto"/>
            <w:noWrap/>
            <w:vAlign w:val="center"/>
          </w:tcPr>
          <w:p w14:paraId="4C0B4598" w14:textId="77777777" w:rsidR="007A5778" w:rsidRPr="007A5778" w:rsidRDefault="007A5778" w:rsidP="004439F0">
            <w:pPr>
              <w:jc w:val="center"/>
              <w:rPr>
                <w:rFonts w:ascii="Times New Roman" w:eastAsia="DengXian" w:hAnsi="Times New Roman" w:cs="Times New Roman"/>
                <w:color w:val="000000"/>
                <w:sz w:val="20"/>
                <w:szCs w:val="20"/>
              </w:rPr>
            </w:pPr>
          </w:p>
        </w:tc>
        <w:tc>
          <w:tcPr>
            <w:tcW w:w="1066" w:type="dxa"/>
            <w:tcBorders>
              <w:top w:val="single" w:sz="4" w:space="0" w:color="auto"/>
              <w:left w:val="nil"/>
              <w:bottom w:val="nil"/>
              <w:right w:val="nil"/>
            </w:tcBorders>
            <w:shd w:val="clear" w:color="auto" w:fill="auto"/>
            <w:noWrap/>
            <w:vAlign w:val="center"/>
          </w:tcPr>
          <w:p w14:paraId="6779C516" w14:textId="77777777" w:rsidR="007A5778" w:rsidRPr="007A5778" w:rsidRDefault="007A5778" w:rsidP="004439F0">
            <w:pPr>
              <w:jc w:val="center"/>
              <w:rPr>
                <w:rFonts w:ascii="Times New Roman" w:eastAsia="DengXian" w:hAnsi="Times New Roman" w:cs="Times New Roman"/>
                <w:color w:val="000000"/>
                <w:sz w:val="20"/>
                <w:szCs w:val="20"/>
              </w:rPr>
            </w:pPr>
          </w:p>
        </w:tc>
        <w:tc>
          <w:tcPr>
            <w:tcW w:w="730" w:type="dxa"/>
            <w:tcBorders>
              <w:top w:val="single" w:sz="4" w:space="0" w:color="auto"/>
              <w:left w:val="nil"/>
              <w:bottom w:val="nil"/>
              <w:right w:val="nil"/>
            </w:tcBorders>
            <w:shd w:val="clear" w:color="auto" w:fill="auto"/>
            <w:noWrap/>
            <w:vAlign w:val="center"/>
          </w:tcPr>
          <w:p w14:paraId="458ADA46" w14:textId="77777777" w:rsidR="007A5778" w:rsidRPr="007A5778" w:rsidRDefault="007A5778" w:rsidP="004439F0">
            <w:pPr>
              <w:rPr>
                <w:rFonts w:ascii="Times New Roman" w:eastAsia="DengXian" w:hAnsi="Times New Roman" w:cs="Times New Roman"/>
                <w:color w:val="000000"/>
                <w:sz w:val="20"/>
                <w:szCs w:val="20"/>
              </w:rPr>
            </w:pPr>
          </w:p>
        </w:tc>
      </w:tr>
      <w:tr w:rsidR="007A5778" w:rsidRPr="007A5778" w14:paraId="343DFAAD" w14:textId="77777777" w:rsidTr="007A5778">
        <w:trPr>
          <w:trHeight w:val="320"/>
        </w:trPr>
        <w:tc>
          <w:tcPr>
            <w:tcW w:w="4112" w:type="dxa"/>
            <w:tcBorders>
              <w:top w:val="single" w:sz="4" w:space="0" w:color="auto"/>
              <w:left w:val="nil"/>
              <w:bottom w:val="nil"/>
              <w:right w:val="nil"/>
            </w:tcBorders>
            <w:shd w:val="clear" w:color="auto" w:fill="auto"/>
            <w:noWrap/>
            <w:vAlign w:val="center"/>
          </w:tcPr>
          <w:p w14:paraId="63DC4B34" w14:textId="34853041" w:rsidR="007A5778" w:rsidRPr="007A5778" w:rsidRDefault="007A5778" w:rsidP="007A5778">
            <w:pPr>
              <w:rPr>
                <w:rFonts w:ascii="Times New Roman" w:eastAsia="DengXian" w:hAnsi="Times New Roman" w:cs="Times New Roman"/>
                <w:b/>
                <w:bCs/>
                <w:color w:val="000000"/>
                <w:sz w:val="20"/>
                <w:szCs w:val="20"/>
              </w:rPr>
            </w:pPr>
            <w:r w:rsidRPr="007A5778">
              <w:rPr>
                <w:rFonts w:ascii="Times New Roman" w:eastAsia="DengXian" w:hAnsi="Times New Roman" w:cs="Times New Roman"/>
                <w:color w:val="000000"/>
                <w:sz w:val="20"/>
                <w:szCs w:val="20"/>
              </w:rPr>
              <w:t xml:space="preserve">Model with cross-lagged effects constrained </w:t>
            </w:r>
          </w:p>
        </w:tc>
        <w:tc>
          <w:tcPr>
            <w:tcW w:w="1192" w:type="dxa"/>
            <w:tcBorders>
              <w:top w:val="single" w:sz="4" w:space="0" w:color="auto"/>
              <w:left w:val="nil"/>
              <w:bottom w:val="nil"/>
              <w:right w:val="nil"/>
            </w:tcBorders>
            <w:shd w:val="clear" w:color="auto" w:fill="auto"/>
            <w:noWrap/>
            <w:vAlign w:val="center"/>
          </w:tcPr>
          <w:p w14:paraId="153DF56A" w14:textId="3BA34A42" w:rsidR="007A5778" w:rsidRPr="007A5778" w:rsidRDefault="00F845AC" w:rsidP="007A5778">
            <w:pPr>
              <w:jc w:val="cente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9.481</w:t>
            </w:r>
            <w:r w:rsidR="007A5778" w:rsidRPr="007A5778">
              <w:rPr>
                <w:rFonts w:ascii="Times New Roman" w:eastAsia="DengXian" w:hAnsi="Times New Roman" w:cs="Times New Roman"/>
                <w:color w:val="000000"/>
                <w:sz w:val="20"/>
                <w:szCs w:val="20"/>
              </w:rPr>
              <w:t>(14)</w:t>
            </w:r>
          </w:p>
        </w:tc>
        <w:tc>
          <w:tcPr>
            <w:tcW w:w="666" w:type="dxa"/>
            <w:tcBorders>
              <w:top w:val="single" w:sz="4" w:space="0" w:color="auto"/>
              <w:left w:val="nil"/>
              <w:bottom w:val="nil"/>
              <w:right w:val="nil"/>
            </w:tcBorders>
            <w:shd w:val="clear" w:color="auto" w:fill="auto"/>
            <w:noWrap/>
            <w:vAlign w:val="center"/>
          </w:tcPr>
          <w:p w14:paraId="04FCB017" w14:textId="68F46BF4"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1.000</w:t>
            </w:r>
          </w:p>
        </w:tc>
        <w:tc>
          <w:tcPr>
            <w:tcW w:w="906" w:type="dxa"/>
            <w:tcBorders>
              <w:top w:val="single" w:sz="4" w:space="0" w:color="auto"/>
              <w:left w:val="nil"/>
              <w:bottom w:val="nil"/>
              <w:right w:val="nil"/>
            </w:tcBorders>
            <w:shd w:val="clear" w:color="auto" w:fill="auto"/>
            <w:noWrap/>
            <w:vAlign w:val="center"/>
          </w:tcPr>
          <w:p w14:paraId="6CFC07E4" w14:textId="353202B1"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0.000</w:t>
            </w:r>
          </w:p>
        </w:tc>
        <w:tc>
          <w:tcPr>
            <w:tcW w:w="772" w:type="dxa"/>
            <w:tcBorders>
              <w:top w:val="single" w:sz="4" w:space="0" w:color="auto"/>
              <w:left w:val="nil"/>
              <w:bottom w:val="nil"/>
              <w:right w:val="nil"/>
            </w:tcBorders>
            <w:shd w:val="clear" w:color="auto" w:fill="auto"/>
            <w:noWrap/>
            <w:vAlign w:val="center"/>
          </w:tcPr>
          <w:p w14:paraId="1BC7B61C" w14:textId="364EF632"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w:t>
            </w:r>
            <w:r w:rsidR="00F845AC">
              <w:rPr>
                <w:rFonts w:ascii="Times New Roman" w:eastAsia="DengXian" w:hAnsi="Times New Roman" w:cs="Times New Roman"/>
                <w:color w:val="000000"/>
                <w:sz w:val="20"/>
                <w:szCs w:val="20"/>
              </w:rPr>
              <w:t>13</w:t>
            </w:r>
          </w:p>
        </w:tc>
        <w:tc>
          <w:tcPr>
            <w:tcW w:w="1066" w:type="dxa"/>
            <w:tcBorders>
              <w:top w:val="single" w:sz="4" w:space="0" w:color="auto"/>
              <w:left w:val="nil"/>
              <w:bottom w:val="nil"/>
              <w:right w:val="nil"/>
            </w:tcBorders>
            <w:shd w:val="clear" w:color="auto" w:fill="auto"/>
            <w:noWrap/>
            <w:vAlign w:val="center"/>
          </w:tcPr>
          <w:p w14:paraId="57A20273" w14:textId="75E3C8F3"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6270</w:t>
            </w:r>
            <w:r w:rsidR="00F845AC">
              <w:rPr>
                <w:rFonts w:ascii="Times New Roman" w:eastAsia="DengXian" w:hAnsi="Times New Roman" w:cs="Times New Roman"/>
                <w:color w:val="000000"/>
                <w:sz w:val="20"/>
                <w:szCs w:val="20"/>
              </w:rPr>
              <w:t>1.288</w:t>
            </w:r>
          </w:p>
        </w:tc>
        <w:tc>
          <w:tcPr>
            <w:tcW w:w="1066" w:type="dxa"/>
            <w:tcBorders>
              <w:top w:val="single" w:sz="4" w:space="0" w:color="auto"/>
              <w:left w:val="nil"/>
              <w:bottom w:val="nil"/>
              <w:right w:val="nil"/>
            </w:tcBorders>
            <w:shd w:val="clear" w:color="auto" w:fill="auto"/>
            <w:noWrap/>
            <w:vAlign w:val="center"/>
          </w:tcPr>
          <w:p w14:paraId="7D44CB0B" w14:textId="399B2D4E"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632</w:t>
            </w:r>
            <w:r w:rsidR="00F845AC">
              <w:rPr>
                <w:rFonts w:ascii="Times New Roman" w:eastAsia="DengXian" w:hAnsi="Times New Roman" w:cs="Times New Roman"/>
                <w:color w:val="000000"/>
                <w:sz w:val="20"/>
                <w:szCs w:val="20"/>
              </w:rPr>
              <w:t>14.303</w:t>
            </w:r>
          </w:p>
        </w:tc>
        <w:tc>
          <w:tcPr>
            <w:tcW w:w="730" w:type="dxa"/>
            <w:tcBorders>
              <w:top w:val="single" w:sz="4" w:space="0" w:color="auto"/>
              <w:left w:val="nil"/>
              <w:bottom w:val="nil"/>
              <w:right w:val="nil"/>
            </w:tcBorders>
            <w:shd w:val="clear" w:color="auto" w:fill="auto"/>
            <w:noWrap/>
            <w:vAlign w:val="center"/>
          </w:tcPr>
          <w:p w14:paraId="532E59F5" w14:textId="1A4C0874"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hint="eastAsia"/>
                <w:color w:val="000000"/>
                <w:sz w:val="20"/>
                <w:szCs w:val="20"/>
              </w:rPr>
              <w:t>.</w:t>
            </w:r>
            <w:r w:rsidR="00F845AC">
              <w:rPr>
                <w:rFonts w:ascii="Times New Roman" w:eastAsia="DengXian" w:hAnsi="Times New Roman" w:cs="Times New Roman"/>
                <w:color w:val="000000"/>
                <w:sz w:val="20"/>
                <w:szCs w:val="20"/>
              </w:rPr>
              <w:t>66</w:t>
            </w:r>
          </w:p>
        </w:tc>
      </w:tr>
      <w:tr w:rsidR="007A5778" w:rsidRPr="007A5778" w14:paraId="431ACCF3" w14:textId="77777777" w:rsidTr="007A5778">
        <w:trPr>
          <w:trHeight w:val="320"/>
        </w:trPr>
        <w:tc>
          <w:tcPr>
            <w:tcW w:w="4112" w:type="dxa"/>
            <w:tcBorders>
              <w:top w:val="nil"/>
              <w:left w:val="nil"/>
              <w:right w:val="nil"/>
            </w:tcBorders>
            <w:shd w:val="clear" w:color="auto" w:fill="auto"/>
            <w:noWrap/>
            <w:vAlign w:val="center"/>
          </w:tcPr>
          <w:p w14:paraId="1FC5AADE" w14:textId="7498F1A5" w:rsidR="007A5778" w:rsidRPr="007A5778" w:rsidRDefault="007A5778" w:rsidP="007A5778">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 xml:space="preserve">Model with concurrent associations constrained </w:t>
            </w:r>
          </w:p>
        </w:tc>
        <w:tc>
          <w:tcPr>
            <w:tcW w:w="1192" w:type="dxa"/>
            <w:tcBorders>
              <w:top w:val="nil"/>
              <w:left w:val="nil"/>
              <w:right w:val="nil"/>
            </w:tcBorders>
            <w:shd w:val="clear" w:color="auto" w:fill="auto"/>
            <w:noWrap/>
            <w:vAlign w:val="center"/>
          </w:tcPr>
          <w:p w14:paraId="7D38D851" w14:textId="337DF0D4" w:rsidR="007A5778" w:rsidRPr="007A5778" w:rsidRDefault="00F845AC" w:rsidP="007A5778">
            <w:pPr>
              <w:jc w:val="cente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11.503</w:t>
            </w:r>
            <w:r w:rsidR="007A5778" w:rsidRPr="007A5778">
              <w:rPr>
                <w:rFonts w:ascii="Times New Roman" w:eastAsia="DengXian" w:hAnsi="Times New Roman" w:cs="Times New Roman"/>
                <w:color w:val="000000"/>
                <w:sz w:val="20"/>
                <w:szCs w:val="20"/>
              </w:rPr>
              <w:t>(12)</w:t>
            </w:r>
          </w:p>
        </w:tc>
        <w:tc>
          <w:tcPr>
            <w:tcW w:w="666" w:type="dxa"/>
            <w:tcBorders>
              <w:top w:val="nil"/>
              <w:left w:val="nil"/>
              <w:right w:val="nil"/>
            </w:tcBorders>
            <w:shd w:val="clear" w:color="auto" w:fill="auto"/>
            <w:noWrap/>
            <w:vAlign w:val="center"/>
          </w:tcPr>
          <w:p w14:paraId="08CF9B2F" w14:textId="072CFEE6"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1.000</w:t>
            </w:r>
          </w:p>
        </w:tc>
        <w:tc>
          <w:tcPr>
            <w:tcW w:w="906" w:type="dxa"/>
            <w:tcBorders>
              <w:top w:val="nil"/>
              <w:left w:val="nil"/>
              <w:right w:val="nil"/>
            </w:tcBorders>
            <w:shd w:val="clear" w:color="auto" w:fill="auto"/>
            <w:noWrap/>
            <w:vAlign w:val="center"/>
          </w:tcPr>
          <w:p w14:paraId="1F810203" w14:textId="0781866C"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w:t>
            </w:r>
            <w:r w:rsidR="00F845AC">
              <w:rPr>
                <w:rFonts w:ascii="Times New Roman" w:eastAsia="DengXian" w:hAnsi="Times New Roman" w:cs="Times New Roman"/>
                <w:color w:val="000000"/>
                <w:sz w:val="20"/>
                <w:szCs w:val="20"/>
              </w:rPr>
              <w:t>0</w:t>
            </w:r>
            <w:r w:rsidRPr="007A5778">
              <w:rPr>
                <w:rFonts w:ascii="Times New Roman" w:eastAsia="DengXian" w:hAnsi="Times New Roman" w:cs="Times New Roman"/>
                <w:color w:val="000000"/>
                <w:sz w:val="20"/>
                <w:szCs w:val="20"/>
              </w:rPr>
              <w:t>0</w:t>
            </w:r>
          </w:p>
        </w:tc>
        <w:tc>
          <w:tcPr>
            <w:tcW w:w="772" w:type="dxa"/>
            <w:tcBorders>
              <w:top w:val="nil"/>
              <w:left w:val="nil"/>
              <w:right w:val="nil"/>
            </w:tcBorders>
            <w:shd w:val="clear" w:color="auto" w:fill="auto"/>
            <w:noWrap/>
            <w:vAlign w:val="center"/>
          </w:tcPr>
          <w:p w14:paraId="3336FFD0" w14:textId="7120CA65"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0.01</w:t>
            </w:r>
            <w:r w:rsidR="00F845AC">
              <w:rPr>
                <w:rFonts w:ascii="Times New Roman" w:eastAsia="DengXian" w:hAnsi="Times New Roman" w:cs="Times New Roman"/>
                <w:color w:val="000000"/>
                <w:sz w:val="20"/>
                <w:szCs w:val="20"/>
              </w:rPr>
              <w:t>7</w:t>
            </w:r>
          </w:p>
        </w:tc>
        <w:tc>
          <w:tcPr>
            <w:tcW w:w="1066" w:type="dxa"/>
            <w:tcBorders>
              <w:top w:val="nil"/>
              <w:left w:val="nil"/>
              <w:right w:val="nil"/>
            </w:tcBorders>
            <w:shd w:val="clear" w:color="auto" w:fill="auto"/>
            <w:noWrap/>
            <w:vAlign w:val="center"/>
          </w:tcPr>
          <w:p w14:paraId="6000966B" w14:textId="093F12FB"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62</w:t>
            </w:r>
            <w:r w:rsidR="00F845AC">
              <w:rPr>
                <w:rFonts w:ascii="Times New Roman" w:eastAsia="DengXian" w:hAnsi="Times New Roman" w:cs="Times New Roman"/>
                <w:color w:val="000000"/>
                <w:sz w:val="20"/>
                <w:szCs w:val="20"/>
              </w:rPr>
              <w:t>707.272</w:t>
            </w:r>
          </w:p>
        </w:tc>
        <w:tc>
          <w:tcPr>
            <w:tcW w:w="1066" w:type="dxa"/>
            <w:tcBorders>
              <w:top w:val="nil"/>
              <w:left w:val="nil"/>
              <w:right w:val="nil"/>
            </w:tcBorders>
            <w:shd w:val="clear" w:color="auto" w:fill="auto"/>
            <w:noWrap/>
            <w:vAlign w:val="center"/>
          </w:tcPr>
          <w:p w14:paraId="11976822" w14:textId="0CD818AE"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632</w:t>
            </w:r>
            <w:r w:rsidR="00F845AC">
              <w:rPr>
                <w:rFonts w:ascii="Times New Roman" w:eastAsia="DengXian" w:hAnsi="Times New Roman" w:cs="Times New Roman"/>
                <w:color w:val="000000"/>
                <w:sz w:val="20"/>
                <w:szCs w:val="20"/>
              </w:rPr>
              <w:t>31.202</w:t>
            </w:r>
          </w:p>
        </w:tc>
        <w:tc>
          <w:tcPr>
            <w:tcW w:w="730" w:type="dxa"/>
            <w:tcBorders>
              <w:top w:val="nil"/>
              <w:left w:val="nil"/>
              <w:right w:val="nil"/>
            </w:tcBorders>
            <w:shd w:val="clear" w:color="auto" w:fill="auto"/>
            <w:noWrap/>
            <w:vAlign w:val="center"/>
          </w:tcPr>
          <w:p w14:paraId="78828AFC" w14:textId="1FB6BA5E" w:rsidR="007A5778" w:rsidRPr="00F845AC" w:rsidRDefault="00F845AC" w:rsidP="007A5778">
            <w:pPr>
              <w:jc w:val="center"/>
              <w:rPr>
                <w:rFonts w:ascii="Times New Roman" w:eastAsia="DengXian" w:hAnsi="Times New Roman" w:cs="Times New Roman"/>
                <w:color w:val="000000"/>
                <w:sz w:val="20"/>
                <w:szCs w:val="20"/>
              </w:rPr>
            </w:pPr>
            <w:r w:rsidRPr="00F845AC">
              <w:rPr>
                <w:rFonts w:ascii="Times New Roman" w:eastAsia="DengXian" w:hAnsi="Times New Roman" w:cs="Times New Roman"/>
                <w:color w:val="000000"/>
                <w:sz w:val="20"/>
                <w:szCs w:val="20"/>
              </w:rPr>
              <w:t>.24</w:t>
            </w:r>
          </w:p>
        </w:tc>
      </w:tr>
      <w:tr w:rsidR="007A5778" w:rsidRPr="007A5778" w14:paraId="6773C0D6" w14:textId="77777777" w:rsidTr="007A5778">
        <w:trPr>
          <w:trHeight w:val="320"/>
        </w:trPr>
        <w:tc>
          <w:tcPr>
            <w:tcW w:w="4112" w:type="dxa"/>
            <w:tcBorders>
              <w:top w:val="nil"/>
              <w:left w:val="nil"/>
              <w:bottom w:val="single" w:sz="4" w:space="0" w:color="auto"/>
              <w:right w:val="nil"/>
            </w:tcBorders>
            <w:shd w:val="clear" w:color="auto" w:fill="auto"/>
            <w:noWrap/>
            <w:vAlign w:val="center"/>
          </w:tcPr>
          <w:p w14:paraId="5C2B03D0" w14:textId="2A7B4473" w:rsidR="007A5778" w:rsidRPr="007A5778" w:rsidRDefault="007A5778" w:rsidP="007A5778">
            <w:pP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Unconstrained model</w:t>
            </w:r>
          </w:p>
        </w:tc>
        <w:tc>
          <w:tcPr>
            <w:tcW w:w="1192" w:type="dxa"/>
            <w:tcBorders>
              <w:top w:val="nil"/>
              <w:left w:val="nil"/>
              <w:bottom w:val="single" w:sz="4" w:space="0" w:color="auto"/>
              <w:right w:val="nil"/>
            </w:tcBorders>
            <w:shd w:val="clear" w:color="auto" w:fill="auto"/>
            <w:noWrap/>
            <w:vAlign w:val="center"/>
          </w:tcPr>
          <w:p w14:paraId="793E186D" w14:textId="0F735743" w:rsidR="007A5778" w:rsidRPr="007A5778" w:rsidRDefault="00F845AC" w:rsidP="007A5778">
            <w:pPr>
              <w:jc w:val="center"/>
              <w:rPr>
                <w:rFonts w:ascii="Times New Roman" w:eastAsia="DengXian" w:hAnsi="Times New Roman" w:cs="Times New Roman"/>
                <w:color w:val="000000"/>
                <w:sz w:val="20"/>
                <w:szCs w:val="20"/>
              </w:rPr>
            </w:pPr>
            <w:r>
              <w:rPr>
                <w:rFonts w:ascii="Times New Roman" w:eastAsia="DengXian" w:hAnsi="Times New Roman" w:cs="Times New Roman"/>
                <w:color w:val="000000"/>
                <w:sz w:val="20"/>
                <w:szCs w:val="20"/>
              </w:rPr>
              <w:t>3.565</w:t>
            </w:r>
            <w:r w:rsidR="007A5778" w:rsidRPr="007A5778">
              <w:rPr>
                <w:rFonts w:ascii="Times New Roman" w:eastAsia="DengXian" w:hAnsi="Times New Roman" w:cs="Times New Roman"/>
                <w:color w:val="000000"/>
                <w:sz w:val="20"/>
                <w:szCs w:val="20"/>
              </w:rPr>
              <w:t>(6)</w:t>
            </w:r>
          </w:p>
        </w:tc>
        <w:tc>
          <w:tcPr>
            <w:tcW w:w="666" w:type="dxa"/>
            <w:tcBorders>
              <w:top w:val="nil"/>
              <w:left w:val="nil"/>
              <w:bottom w:val="single" w:sz="4" w:space="0" w:color="auto"/>
              <w:right w:val="nil"/>
            </w:tcBorders>
            <w:shd w:val="clear" w:color="auto" w:fill="auto"/>
            <w:noWrap/>
            <w:vAlign w:val="center"/>
          </w:tcPr>
          <w:p w14:paraId="5E3C13F1" w14:textId="4035C640"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1.000</w:t>
            </w:r>
          </w:p>
        </w:tc>
        <w:tc>
          <w:tcPr>
            <w:tcW w:w="906" w:type="dxa"/>
            <w:tcBorders>
              <w:top w:val="nil"/>
              <w:left w:val="nil"/>
              <w:bottom w:val="single" w:sz="4" w:space="0" w:color="auto"/>
              <w:right w:val="nil"/>
            </w:tcBorders>
            <w:shd w:val="clear" w:color="auto" w:fill="auto"/>
            <w:noWrap/>
            <w:vAlign w:val="center"/>
          </w:tcPr>
          <w:p w14:paraId="41D5F89D" w14:textId="55270576"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0.000</w:t>
            </w:r>
          </w:p>
        </w:tc>
        <w:tc>
          <w:tcPr>
            <w:tcW w:w="772" w:type="dxa"/>
            <w:tcBorders>
              <w:top w:val="nil"/>
              <w:left w:val="nil"/>
              <w:bottom w:val="single" w:sz="4" w:space="0" w:color="auto"/>
              <w:right w:val="nil"/>
            </w:tcBorders>
            <w:shd w:val="clear" w:color="auto" w:fill="auto"/>
            <w:noWrap/>
            <w:vAlign w:val="center"/>
          </w:tcPr>
          <w:p w14:paraId="48AF86BC" w14:textId="5B6BC3F1"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0.00</w:t>
            </w:r>
            <w:r w:rsidR="00F845AC">
              <w:rPr>
                <w:rFonts w:ascii="Times New Roman" w:eastAsia="DengXian" w:hAnsi="Times New Roman" w:cs="Times New Roman"/>
                <w:color w:val="000000"/>
                <w:sz w:val="20"/>
                <w:szCs w:val="20"/>
              </w:rPr>
              <w:t>8</w:t>
            </w:r>
          </w:p>
        </w:tc>
        <w:tc>
          <w:tcPr>
            <w:tcW w:w="1066" w:type="dxa"/>
            <w:tcBorders>
              <w:top w:val="nil"/>
              <w:left w:val="nil"/>
              <w:bottom w:val="single" w:sz="4" w:space="0" w:color="auto"/>
              <w:right w:val="nil"/>
            </w:tcBorders>
            <w:shd w:val="clear" w:color="auto" w:fill="auto"/>
            <w:noWrap/>
            <w:vAlign w:val="center"/>
          </w:tcPr>
          <w:p w14:paraId="10D0C320" w14:textId="5CB3A33B"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627</w:t>
            </w:r>
            <w:r w:rsidR="00F845AC">
              <w:rPr>
                <w:rFonts w:ascii="Times New Roman" w:eastAsia="DengXian" w:hAnsi="Times New Roman" w:cs="Times New Roman"/>
                <w:color w:val="000000"/>
                <w:sz w:val="20"/>
                <w:szCs w:val="20"/>
              </w:rPr>
              <w:t>11.173</w:t>
            </w:r>
          </w:p>
        </w:tc>
        <w:tc>
          <w:tcPr>
            <w:tcW w:w="1066" w:type="dxa"/>
            <w:tcBorders>
              <w:top w:val="nil"/>
              <w:left w:val="nil"/>
              <w:bottom w:val="single" w:sz="4" w:space="0" w:color="auto"/>
              <w:right w:val="nil"/>
            </w:tcBorders>
            <w:shd w:val="clear" w:color="auto" w:fill="auto"/>
            <w:noWrap/>
            <w:vAlign w:val="center"/>
          </w:tcPr>
          <w:p w14:paraId="33DA5A86" w14:textId="53E1075A"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632</w:t>
            </w:r>
            <w:r w:rsidR="00F845AC">
              <w:rPr>
                <w:rFonts w:ascii="Times New Roman" w:eastAsia="DengXian" w:hAnsi="Times New Roman" w:cs="Times New Roman"/>
                <w:color w:val="000000"/>
                <w:sz w:val="20"/>
                <w:szCs w:val="20"/>
              </w:rPr>
              <w:t>67.849</w:t>
            </w:r>
          </w:p>
        </w:tc>
        <w:tc>
          <w:tcPr>
            <w:tcW w:w="730" w:type="dxa"/>
            <w:tcBorders>
              <w:top w:val="nil"/>
              <w:left w:val="nil"/>
              <w:bottom w:val="single" w:sz="4" w:space="0" w:color="auto"/>
              <w:right w:val="nil"/>
            </w:tcBorders>
            <w:shd w:val="clear" w:color="auto" w:fill="auto"/>
            <w:noWrap/>
            <w:vAlign w:val="center"/>
          </w:tcPr>
          <w:p w14:paraId="5ACF8D7C" w14:textId="4F03F285" w:rsidR="007A5778" w:rsidRPr="007A5778" w:rsidRDefault="007A5778" w:rsidP="007A5778">
            <w:pPr>
              <w:jc w:val="center"/>
              <w:rPr>
                <w:rFonts w:ascii="Times New Roman" w:eastAsia="DengXian" w:hAnsi="Times New Roman" w:cs="Times New Roman"/>
                <w:color w:val="000000"/>
                <w:sz w:val="20"/>
                <w:szCs w:val="20"/>
              </w:rPr>
            </w:pPr>
            <w:r w:rsidRPr="007A5778">
              <w:rPr>
                <w:rFonts w:ascii="Times New Roman" w:eastAsia="DengXian" w:hAnsi="Times New Roman" w:cs="Times New Roman"/>
                <w:color w:val="000000"/>
                <w:sz w:val="20"/>
                <w:szCs w:val="20"/>
              </w:rPr>
              <w:t>-</w:t>
            </w:r>
          </w:p>
        </w:tc>
      </w:tr>
    </w:tbl>
    <w:p w14:paraId="303D1261" w14:textId="77777777" w:rsidR="001D32DA" w:rsidRPr="004439F0" w:rsidRDefault="001D32DA" w:rsidP="00DA4AE6">
      <w:pPr>
        <w:rPr>
          <w:rFonts w:ascii="Arial" w:hAnsi="Arial" w:cs="Arial"/>
        </w:rPr>
      </w:pPr>
    </w:p>
    <w:p w14:paraId="5BA878A0" w14:textId="3047825B" w:rsidR="001D32DA" w:rsidRDefault="001D32DA" w:rsidP="00DA4AE6">
      <w:pPr>
        <w:rPr>
          <w:rFonts w:ascii="Times New Roman" w:hAnsi="Times New Roman" w:cs="Times New Roman"/>
        </w:rPr>
      </w:pPr>
      <w:r w:rsidRPr="00980844">
        <w:rPr>
          <w:rFonts w:ascii="Times New Roman" w:hAnsi="Times New Roman" w:cs="Times New Roman"/>
          <w:i/>
          <w:iCs/>
        </w:rPr>
        <w:t>Note.</w:t>
      </w:r>
      <w:r w:rsidRPr="00C24FE9">
        <w:rPr>
          <w:rFonts w:ascii="Times New Roman" w:hAnsi="Times New Roman" w:cs="Times New Roman"/>
        </w:rPr>
        <w:t xml:space="preserve"> The </w:t>
      </w:r>
      <w:r w:rsidRPr="00C24FE9">
        <w:rPr>
          <w:rFonts w:ascii="Times New Roman" w:hAnsi="Times New Roman" w:cs="Times New Roman"/>
          <w:i/>
          <w:iCs/>
        </w:rPr>
        <w:t>p</w:t>
      </w:r>
      <w:r w:rsidRPr="00C24FE9">
        <w:rPr>
          <w:rFonts w:ascii="Times New Roman" w:hAnsi="Times New Roman" w:cs="Times New Roman"/>
        </w:rPr>
        <w:t xml:space="preserve"> values </w:t>
      </w:r>
      <w:r w:rsidR="00C24FE9" w:rsidRPr="00C24FE9">
        <w:rPr>
          <w:rFonts w:ascii="Times New Roman" w:hAnsi="Times New Roman" w:cs="Times New Roman"/>
        </w:rPr>
        <w:t>indicated how (un)likely we would observe a difference in the scaled</w:t>
      </w:r>
      <w:r w:rsidR="00C24FE9">
        <w:rPr>
          <w:rFonts w:ascii="Times New Roman" w:hAnsi="Times New Roman" w:cs="Times New Roman"/>
        </w:rPr>
        <w:t xml:space="preserve"> </w:t>
      </w:r>
      <w:r w:rsidR="00C24FE9" w:rsidRPr="00C24FE9">
        <w:rPr>
          <w:rFonts w:ascii="Times New Roman" w:hAnsi="Times New Roman" w:cs="Times New Roman"/>
        </w:rPr>
        <w:t>χ</w:t>
      </w:r>
      <w:r w:rsidR="00C24FE9">
        <w:rPr>
          <w:rFonts w:ascii="Times New Roman" w:hAnsi="Times New Roman" w:cs="Times New Roman"/>
          <w:vertAlign w:val="superscript"/>
        </w:rPr>
        <w:t>2</w:t>
      </w:r>
      <w:r w:rsidR="00C24FE9" w:rsidRPr="00C24FE9">
        <w:rPr>
          <w:rFonts w:ascii="Times New Roman" w:hAnsi="Times New Roman" w:cs="Times New Roman"/>
        </w:rPr>
        <w:t xml:space="preserve"> </w:t>
      </w:r>
      <w:r w:rsidR="00980844">
        <w:rPr>
          <w:rFonts w:ascii="Times New Roman" w:hAnsi="Times New Roman" w:cs="Times New Roman"/>
        </w:rPr>
        <w:t xml:space="preserve">values </w:t>
      </w:r>
      <w:r w:rsidR="00980844" w:rsidRPr="00980844">
        <w:rPr>
          <w:rFonts w:ascii="Times New Roman" w:hAnsi="Times New Roman" w:cs="Times New Roman"/>
        </w:rPr>
        <w:t>as extreme as or more extreme than the one observed</w:t>
      </w:r>
      <w:r w:rsidR="00C24FE9" w:rsidRPr="00C24FE9">
        <w:rPr>
          <w:rFonts w:ascii="Times New Roman" w:hAnsi="Times New Roman" w:cs="Times New Roman"/>
        </w:rPr>
        <w:t xml:space="preserve">, </w:t>
      </w:r>
      <w:r w:rsidR="007D1BC0">
        <w:rPr>
          <w:rFonts w:ascii="Times New Roman" w:hAnsi="Times New Roman" w:cs="Times New Roman"/>
        </w:rPr>
        <w:t>given the null hypothesis that</w:t>
      </w:r>
      <w:r w:rsidR="00980844">
        <w:rPr>
          <w:rFonts w:ascii="Times New Roman" w:hAnsi="Times New Roman" w:cs="Times New Roman"/>
        </w:rPr>
        <w:t xml:space="preserve"> </w:t>
      </w:r>
      <w:r w:rsidR="00980844" w:rsidRPr="00980844">
        <w:rPr>
          <w:rFonts w:ascii="Times New Roman" w:hAnsi="Times New Roman" w:cs="Times New Roman"/>
        </w:rPr>
        <w:t>there is no difference in fit between the unconstrained and the constrained model</w:t>
      </w:r>
      <w:r w:rsidR="007D1BC0">
        <w:rPr>
          <w:rFonts w:ascii="Times New Roman" w:hAnsi="Times New Roman" w:cs="Times New Roman"/>
        </w:rPr>
        <w:t>.</w:t>
      </w:r>
      <w:r w:rsidR="004439F0">
        <w:rPr>
          <w:rFonts w:ascii="Times New Roman" w:hAnsi="Times New Roman" w:cs="Times New Roman"/>
        </w:rPr>
        <w:t xml:space="preserve"> Robust CFI and RMSEA were reported.</w:t>
      </w:r>
    </w:p>
    <w:p w14:paraId="0D43E44B" w14:textId="77777777" w:rsidR="00363EF4" w:rsidRDefault="00363EF4" w:rsidP="00DA4AE6">
      <w:pPr>
        <w:rPr>
          <w:rFonts w:ascii="Times New Roman" w:hAnsi="Times New Roman" w:cs="Times New Roman"/>
        </w:rPr>
      </w:pPr>
    </w:p>
    <w:p w14:paraId="287863B9" w14:textId="77777777" w:rsidR="00363EF4" w:rsidRDefault="00363EF4" w:rsidP="00DA4AE6">
      <w:pPr>
        <w:rPr>
          <w:rFonts w:ascii="Times New Roman" w:hAnsi="Times New Roman" w:cs="Times New Roman"/>
        </w:rPr>
      </w:pPr>
    </w:p>
    <w:p w14:paraId="7FF3714B" w14:textId="77777777" w:rsidR="00363EF4" w:rsidRDefault="00363EF4" w:rsidP="00DA4AE6">
      <w:pPr>
        <w:rPr>
          <w:rFonts w:ascii="Times New Roman" w:hAnsi="Times New Roman" w:cs="Times New Roman"/>
        </w:rPr>
      </w:pPr>
    </w:p>
    <w:p w14:paraId="0A0850CF" w14:textId="77777777" w:rsidR="00363EF4" w:rsidRDefault="00363EF4" w:rsidP="00DA4AE6">
      <w:pPr>
        <w:rPr>
          <w:rFonts w:ascii="Times New Roman" w:hAnsi="Times New Roman" w:cs="Times New Roman"/>
        </w:rPr>
      </w:pPr>
    </w:p>
    <w:p w14:paraId="2CEC2FA1" w14:textId="77777777" w:rsidR="00363EF4" w:rsidRDefault="00363EF4" w:rsidP="00DA4AE6">
      <w:pPr>
        <w:rPr>
          <w:rFonts w:ascii="Times New Roman" w:hAnsi="Times New Roman" w:cs="Times New Roman"/>
        </w:rPr>
      </w:pPr>
    </w:p>
    <w:p w14:paraId="29A5A2BE" w14:textId="77777777" w:rsidR="00363EF4" w:rsidRDefault="00363EF4" w:rsidP="00DA4AE6">
      <w:pPr>
        <w:rPr>
          <w:rFonts w:ascii="Times New Roman" w:hAnsi="Times New Roman" w:cs="Times New Roman"/>
        </w:rPr>
      </w:pPr>
    </w:p>
    <w:p w14:paraId="70DB5BCE" w14:textId="77777777" w:rsidR="00363EF4" w:rsidRDefault="00363EF4" w:rsidP="00DA4AE6">
      <w:pPr>
        <w:rPr>
          <w:rFonts w:ascii="Times New Roman" w:hAnsi="Times New Roman" w:cs="Times New Roman"/>
        </w:rPr>
      </w:pPr>
    </w:p>
    <w:p w14:paraId="6EFAD8F7" w14:textId="77777777" w:rsidR="00363EF4" w:rsidRDefault="00363EF4" w:rsidP="00DA4AE6">
      <w:pPr>
        <w:rPr>
          <w:rFonts w:ascii="Times New Roman" w:hAnsi="Times New Roman" w:cs="Times New Roman"/>
        </w:rPr>
      </w:pPr>
    </w:p>
    <w:p w14:paraId="63F4801C" w14:textId="77777777" w:rsidR="00363EF4" w:rsidRDefault="00363EF4" w:rsidP="00DA4AE6">
      <w:pPr>
        <w:rPr>
          <w:rFonts w:ascii="Times New Roman" w:hAnsi="Times New Roman" w:cs="Times New Roman"/>
        </w:rPr>
      </w:pPr>
    </w:p>
    <w:p w14:paraId="7639F85A" w14:textId="77777777" w:rsidR="00363EF4" w:rsidRDefault="00363EF4" w:rsidP="00DA4AE6">
      <w:pPr>
        <w:rPr>
          <w:rFonts w:ascii="Times New Roman" w:hAnsi="Times New Roman" w:cs="Times New Roman"/>
        </w:rPr>
      </w:pPr>
    </w:p>
    <w:p w14:paraId="0FF6C635" w14:textId="77777777" w:rsidR="001464E8" w:rsidRDefault="00363EF4" w:rsidP="001464E8">
      <w:pPr>
        <w:rPr>
          <w:rFonts w:ascii="Times" w:hAnsi="Times" w:cs="Arial"/>
        </w:rPr>
      </w:pPr>
      <w:r w:rsidRPr="00607F46">
        <w:rPr>
          <w:rFonts w:ascii="Times" w:hAnsi="Times" w:cs="Arial" w:hint="eastAsia"/>
          <w:b/>
          <w:bCs/>
        </w:rPr>
        <w:lastRenderedPageBreak/>
        <w:t>T</w:t>
      </w:r>
      <w:r w:rsidRPr="00607F46">
        <w:rPr>
          <w:rFonts w:ascii="Times" w:hAnsi="Times" w:cs="Arial"/>
          <w:b/>
          <w:bCs/>
        </w:rPr>
        <w:t>able S</w:t>
      </w:r>
      <w:r>
        <w:rPr>
          <w:rFonts w:ascii="Times" w:hAnsi="Times" w:cs="Arial"/>
          <w:b/>
          <w:bCs/>
        </w:rPr>
        <w:t xml:space="preserve">5 </w:t>
      </w:r>
      <w:r w:rsidR="001464E8">
        <w:rPr>
          <w:rFonts w:ascii="Times" w:hAnsi="Times" w:cs="Arial"/>
        </w:rPr>
        <w:t>Differential within-family concurrent associations between</w:t>
      </w:r>
      <w:r w:rsidR="001464E8" w:rsidRPr="00C21243">
        <w:rPr>
          <w:rFonts w:ascii="Times" w:hAnsi="Times" w:cs="Arial"/>
        </w:rPr>
        <w:t xml:space="preserve"> adolescent</w:t>
      </w:r>
      <w:r w:rsidR="001464E8">
        <w:rPr>
          <w:rFonts w:ascii="Times" w:hAnsi="Times" w:cs="Arial"/>
        </w:rPr>
        <w:t>s’ and</w:t>
      </w:r>
      <w:r w:rsidR="001464E8" w:rsidRPr="00C21243">
        <w:rPr>
          <w:rFonts w:ascii="Times" w:hAnsi="Times" w:cs="Arial"/>
        </w:rPr>
        <w:t xml:space="preserve"> </w:t>
      </w:r>
      <w:r w:rsidR="001464E8">
        <w:rPr>
          <w:rFonts w:ascii="Times" w:hAnsi="Times" w:cs="Arial"/>
        </w:rPr>
        <w:t>both parents’</w:t>
      </w:r>
      <w:r w:rsidR="001464E8" w:rsidRPr="00C21243">
        <w:rPr>
          <w:rFonts w:ascii="Times" w:hAnsi="Times" w:cs="Arial"/>
        </w:rPr>
        <w:t xml:space="preserve"> dep</w:t>
      </w:r>
      <w:r w:rsidR="001464E8">
        <w:rPr>
          <w:rFonts w:ascii="Times" w:hAnsi="Times" w:cs="Arial"/>
        </w:rPr>
        <w:t>ression by area of residence and adolescent cohort</w:t>
      </w:r>
    </w:p>
    <w:p w14:paraId="6232DACF" w14:textId="77777777" w:rsidR="001464E8" w:rsidRPr="00C24FE9" w:rsidRDefault="001464E8" w:rsidP="001464E8">
      <w:pPr>
        <w:rPr>
          <w:rFonts w:ascii="Times" w:hAnsi="Times" w:cs="Arial"/>
        </w:rPr>
      </w:pPr>
    </w:p>
    <w:tbl>
      <w:tblPr>
        <w:tblW w:w="10120" w:type="dxa"/>
        <w:tblLook w:val="04A0" w:firstRow="1" w:lastRow="0" w:firstColumn="1" w:lastColumn="0" w:noHBand="0" w:noVBand="1"/>
      </w:tblPr>
      <w:tblGrid>
        <w:gridCol w:w="3620"/>
        <w:gridCol w:w="1300"/>
        <w:gridCol w:w="1300"/>
        <w:gridCol w:w="1300"/>
        <w:gridCol w:w="1300"/>
        <w:gridCol w:w="1300"/>
      </w:tblGrid>
      <w:tr w:rsidR="001464E8" w14:paraId="6FC1EFBD" w14:textId="77777777" w:rsidTr="001464E8">
        <w:trPr>
          <w:trHeight w:val="320"/>
        </w:trPr>
        <w:tc>
          <w:tcPr>
            <w:tcW w:w="3620" w:type="dxa"/>
            <w:tcBorders>
              <w:top w:val="single" w:sz="4" w:space="0" w:color="auto"/>
              <w:left w:val="nil"/>
              <w:bottom w:val="single" w:sz="4" w:space="0" w:color="auto"/>
              <w:right w:val="nil"/>
            </w:tcBorders>
            <w:shd w:val="clear" w:color="auto" w:fill="auto"/>
            <w:noWrap/>
            <w:vAlign w:val="center"/>
            <w:hideMark/>
          </w:tcPr>
          <w:p w14:paraId="091E87A5" w14:textId="77777777" w:rsidR="001464E8" w:rsidRDefault="001464E8">
            <w:pPr>
              <w:rPr>
                <w:rFonts w:ascii="Times Roman" w:eastAsia="DengXian" w:hAnsi="Times Roman"/>
                <w:color w:val="000000"/>
              </w:rPr>
            </w:pPr>
            <w:r>
              <w:rPr>
                <w:rFonts w:ascii="Times Roman" w:eastAsia="DengXian" w:hAnsi="Times Roman"/>
                <w:color w:val="000000"/>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734674BE" w14:textId="77777777" w:rsidR="001464E8" w:rsidRDefault="001464E8">
            <w:pPr>
              <w:jc w:val="center"/>
              <w:rPr>
                <w:rFonts w:ascii="Times Roman" w:eastAsia="DengXian" w:hAnsi="Times Roman"/>
                <w:color w:val="000000"/>
              </w:rPr>
            </w:pPr>
            <w:r>
              <w:rPr>
                <w:rFonts w:ascii="Times Roman" w:eastAsia="DengXian" w:hAnsi="Times Roman"/>
                <w:color w:val="000000"/>
              </w:rPr>
              <w:t>Est.</w:t>
            </w:r>
          </w:p>
        </w:tc>
        <w:tc>
          <w:tcPr>
            <w:tcW w:w="1300" w:type="dxa"/>
            <w:tcBorders>
              <w:top w:val="single" w:sz="4" w:space="0" w:color="auto"/>
              <w:left w:val="nil"/>
              <w:bottom w:val="single" w:sz="4" w:space="0" w:color="auto"/>
              <w:right w:val="nil"/>
            </w:tcBorders>
            <w:shd w:val="clear" w:color="auto" w:fill="auto"/>
            <w:noWrap/>
            <w:vAlign w:val="center"/>
            <w:hideMark/>
          </w:tcPr>
          <w:p w14:paraId="70F998E1" w14:textId="77777777" w:rsidR="001464E8" w:rsidRDefault="001464E8">
            <w:pPr>
              <w:jc w:val="center"/>
              <w:rPr>
                <w:rFonts w:ascii="Times Roman" w:eastAsia="DengXian" w:hAnsi="Times Roman"/>
                <w:i/>
                <w:iCs/>
                <w:color w:val="000000"/>
              </w:rPr>
            </w:pPr>
            <w:r>
              <w:rPr>
                <w:rFonts w:ascii="Times Roman" w:eastAsia="DengXian" w:hAnsi="Times Roman"/>
                <w:i/>
                <w:iCs/>
                <w:color w:val="000000"/>
              </w:rPr>
              <w:t>SE</w:t>
            </w:r>
          </w:p>
        </w:tc>
        <w:tc>
          <w:tcPr>
            <w:tcW w:w="1300" w:type="dxa"/>
            <w:tcBorders>
              <w:top w:val="single" w:sz="4" w:space="0" w:color="auto"/>
              <w:left w:val="nil"/>
              <w:bottom w:val="single" w:sz="4" w:space="0" w:color="auto"/>
              <w:right w:val="nil"/>
            </w:tcBorders>
            <w:shd w:val="clear" w:color="auto" w:fill="auto"/>
            <w:noWrap/>
            <w:vAlign w:val="center"/>
            <w:hideMark/>
          </w:tcPr>
          <w:p w14:paraId="326AD352" w14:textId="77777777" w:rsidR="001464E8" w:rsidRDefault="001464E8">
            <w:pPr>
              <w:jc w:val="center"/>
              <w:rPr>
                <w:rFonts w:ascii="Times Roman" w:eastAsia="DengXian" w:hAnsi="Times Roman"/>
                <w:i/>
                <w:iCs/>
                <w:color w:val="000000"/>
              </w:rPr>
            </w:pPr>
            <w:r>
              <w:rPr>
                <w:rFonts w:ascii="Times Roman" w:eastAsia="DengXian" w:hAnsi="Times Roman"/>
                <w:i/>
                <w:iCs/>
                <w:color w:val="000000"/>
              </w:rPr>
              <w:t>t</w:t>
            </w:r>
          </w:p>
        </w:tc>
        <w:tc>
          <w:tcPr>
            <w:tcW w:w="1300" w:type="dxa"/>
            <w:tcBorders>
              <w:top w:val="single" w:sz="4" w:space="0" w:color="auto"/>
              <w:left w:val="nil"/>
              <w:bottom w:val="single" w:sz="4" w:space="0" w:color="auto"/>
              <w:right w:val="nil"/>
            </w:tcBorders>
            <w:shd w:val="clear" w:color="auto" w:fill="auto"/>
            <w:noWrap/>
            <w:vAlign w:val="center"/>
            <w:hideMark/>
          </w:tcPr>
          <w:p w14:paraId="4739B3B3" w14:textId="77777777" w:rsidR="001464E8" w:rsidRDefault="001464E8">
            <w:pPr>
              <w:jc w:val="center"/>
              <w:rPr>
                <w:rFonts w:ascii="Times Roman" w:eastAsia="DengXian" w:hAnsi="Times Roman"/>
                <w:i/>
                <w:iCs/>
                <w:color w:val="000000"/>
              </w:rPr>
            </w:pPr>
            <w:r>
              <w:rPr>
                <w:rFonts w:ascii="Times Roman" w:eastAsia="DengXian" w:hAnsi="Times Roman"/>
                <w:i/>
                <w:iCs/>
                <w:color w:val="000000"/>
              </w:rPr>
              <w:t>p</w:t>
            </w:r>
          </w:p>
        </w:tc>
        <w:tc>
          <w:tcPr>
            <w:tcW w:w="1300" w:type="dxa"/>
            <w:tcBorders>
              <w:top w:val="single" w:sz="4" w:space="0" w:color="auto"/>
              <w:left w:val="nil"/>
              <w:bottom w:val="single" w:sz="4" w:space="0" w:color="auto"/>
              <w:right w:val="nil"/>
            </w:tcBorders>
            <w:shd w:val="clear" w:color="auto" w:fill="auto"/>
            <w:noWrap/>
            <w:vAlign w:val="center"/>
            <w:hideMark/>
          </w:tcPr>
          <w:p w14:paraId="0BAFBBBD"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Est. (std)</w:t>
            </w:r>
          </w:p>
        </w:tc>
      </w:tr>
      <w:tr w:rsidR="001464E8" w14:paraId="76374B2E" w14:textId="77777777" w:rsidTr="001464E8">
        <w:trPr>
          <w:trHeight w:val="320"/>
        </w:trPr>
        <w:tc>
          <w:tcPr>
            <w:tcW w:w="3620" w:type="dxa"/>
            <w:tcBorders>
              <w:top w:val="nil"/>
              <w:left w:val="nil"/>
              <w:bottom w:val="single" w:sz="4" w:space="0" w:color="auto"/>
              <w:right w:val="nil"/>
            </w:tcBorders>
            <w:shd w:val="clear" w:color="auto" w:fill="auto"/>
            <w:noWrap/>
            <w:vAlign w:val="center"/>
            <w:hideMark/>
          </w:tcPr>
          <w:p w14:paraId="7E171AB2" w14:textId="07ABEBAD" w:rsidR="001464E8" w:rsidRDefault="001464E8">
            <w:pPr>
              <w:rPr>
                <w:rFonts w:ascii="Times Roman" w:eastAsia="DengXian" w:hAnsi="Times Roman"/>
                <w:b/>
                <w:bCs/>
                <w:color w:val="000000"/>
              </w:rPr>
            </w:pPr>
            <w:r>
              <w:rPr>
                <w:rFonts w:ascii="Times Roman" w:eastAsia="DengXian" w:hAnsi="Times Roman"/>
                <w:b/>
                <w:bCs/>
                <w:color w:val="000000"/>
              </w:rPr>
              <w:t>Urban (coded as 1)</w:t>
            </w:r>
          </w:p>
        </w:tc>
        <w:tc>
          <w:tcPr>
            <w:tcW w:w="1300" w:type="dxa"/>
            <w:tcBorders>
              <w:top w:val="nil"/>
              <w:left w:val="nil"/>
              <w:bottom w:val="single" w:sz="4" w:space="0" w:color="auto"/>
              <w:right w:val="nil"/>
            </w:tcBorders>
            <w:shd w:val="clear" w:color="auto" w:fill="auto"/>
            <w:noWrap/>
            <w:vAlign w:val="center"/>
            <w:hideMark/>
          </w:tcPr>
          <w:p w14:paraId="5768143A" w14:textId="77777777" w:rsidR="001464E8" w:rsidRDefault="001464E8">
            <w:pPr>
              <w:jc w:val="center"/>
              <w:rPr>
                <w:rFonts w:ascii="Times Roman" w:eastAsia="DengXian" w:hAnsi="Times Roman"/>
                <w:color w:val="000000"/>
              </w:rPr>
            </w:pPr>
            <w:r>
              <w:rPr>
                <w:rFonts w:ascii="Times Roman" w:eastAsia="DengXian" w:hAnsi="Times Roman"/>
                <w:color w:val="000000"/>
              </w:rPr>
              <w:t xml:space="preserve">　</w:t>
            </w:r>
          </w:p>
        </w:tc>
        <w:tc>
          <w:tcPr>
            <w:tcW w:w="1300" w:type="dxa"/>
            <w:tcBorders>
              <w:top w:val="nil"/>
              <w:left w:val="nil"/>
              <w:bottom w:val="single" w:sz="4" w:space="0" w:color="auto"/>
              <w:right w:val="nil"/>
            </w:tcBorders>
            <w:shd w:val="clear" w:color="auto" w:fill="auto"/>
            <w:noWrap/>
            <w:vAlign w:val="center"/>
            <w:hideMark/>
          </w:tcPr>
          <w:p w14:paraId="4EDCCEC2" w14:textId="77777777" w:rsidR="001464E8" w:rsidRDefault="001464E8">
            <w:pPr>
              <w:jc w:val="center"/>
              <w:rPr>
                <w:rFonts w:ascii="Times Roman" w:eastAsia="DengXian" w:hAnsi="Times Roman"/>
                <w:i/>
                <w:iCs/>
                <w:color w:val="000000"/>
              </w:rPr>
            </w:pPr>
            <w:r>
              <w:rPr>
                <w:rFonts w:ascii="Times Roman" w:eastAsia="DengXian" w:hAnsi="Times Roman"/>
                <w:i/>
                <w:iCs/>
                <w:color w:val="000000"/>
              </w:rPr>
              <w:t xml:space="preserve">　</w:t>
            </w:r>
          </w:p>
        </w:tc>
        <w:tc>
          <w:tcPr>
            <w:tcW w:w="1300" w:type="dxa"/>
            <w:tcBorders>
              <w:top w:val="nil"/>
              <w:left w:val="nil"/>
              <w:bottom w:val="single" w:sz="4" w:space="0" w:color="auto"/>
              <w:right w:val="nil"/>
            </w:tcBorders>
            <w:shd w:val="clear" w:color="auto" w:fill="auto"/>
            <w:noWrap/>
            <w:vAlign w:val="center"/>
            <w:hideMark/>
          </w:tcPr>
          <w:p w14:paraId="07F4D294" w14:textId="77777777" w:rsidR="001464E8" w:rsidRDefault="001464E8">
            <w:pPr>
              <w:jc w:val="center"/>
              <w:rPr>
                <w:rFonts w:ascii="Times Roman" w:eastAsia="DengXian" w:hAnsi="Times Roman"/>
                <w:i/>
                <w:iCs/>
                <w:color w:val="000000"/>
              </w:rPr>
            </w:pPr>
            <w:r>
              <w:rPr>
                <w:rFonts w:ascii="Times Roman" w:eastAsia="DengXian" w:hAnsi="Times Roman"/>
                <w:i/>
                <w:iCs/>
                <w:color w:val="000000"/>
              </w:rPr>
              <w:t xml:space="preserve">　</w:t>
            </w:r>
          </w:p>
        </w:tc>
        <w:tc>
          <w:tcPr>
            <w:tcW w:w="1300" w:type="dxa"/>
            <w:tcBorders>
              <w:top w:val="nil"/>
              <w:left w:val="nil"/>
              <w:bottom w:val="single" w:sz="4" w:space="0" w:color="auto"/>
              <w:right w:val="nil"/>
            </w:tcBorders>
            <w:shd w:val="clear" w:color="auto" w:fill="auto"/>
            <w:noWrap/>
            <w:vAlign w:val="center"/>
            <w:hideMark/>
          </w:tcPr>
          <w:p w14:paraId="563F3308" w14:textId="77777777" w:rsidR="001464E8" w:rsidRDefault="001464E8">
            <w:pPr>
              <w:jc w:val="center"/>
              <w:rPr>
                <w:rFonts w:ascii="Times Roman" w:eastAsia="DengXian" w:hAnsi="Times Roman"/>
                <w:i/>
                <w:iCs/>
                <w:color w:val="000000"/>
              </w:rPr>
            </w:pPr>
            <w:r>
              <w:rPr>
                <w:rFonts w:ascii="Times Roman" w:eastAsia="DengXian" w:hAnsi="Times Roman"/>
                <w:i/>
                <w:iCs/>
                <w:color w:val="000000"/>
              </w:rPr>
              <w:t xml:space="preserve">　</w:t>
            </w:r>
          </w:p>
        </w:tc>
        <w:tc>
          <w:tcPr>
            <w:tcW w:w="1300" w:type="dxa"/>
            <w:tcBorders>
              <w:top w:val="nil"/>
              <w:left w:val="nil"/>
              <w:bottom w:val="single" w:sz="4" w:space="0" w:color="auto"/>
              <w:right w:val="nil"/>
            </w:tcBorders>
            <w:shd w:val="clear" w:color="auto" w:fill="auto"/>
            <w:noWrap/>
            <w:vAlign w:val="center"/>
            <w:hideMark/>
          </w:tcPr>
          <w:p w14:paraId="5195ADBF"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 xml:space="preserve">　</w:t>
            </w:r>
          </w:p>
        </w:tc>
      </w:tr>
      <w:tr w:rsidR="001464E8" w14:paraId="76185377" w14:textId="77777777" w:rsidTr="001464E8">
        <w:trPr>
          <w:trHeight w:val="320"/>
        </w:trPr>
        <w:tc>
          <w:tcPr>
            <w:tcW w:w="3620" w:type="dxa"/>
            <w:tcBorders>
              <w:top w:val="nil"/>
              <w:left w:val="nil"/>
              <w:bottom w:val="single" w:sz="4" w:space="0" w:color="auto"/>
              <w:right w:val="nil"/>
            </w:tcBorders>
            <w:shd w:val="clear" w:color="auto" w:fill="auto"/>
            <w:noWrap/>
            <w:vAlign w:val="center"/>
            <w:hideMark/>
          </w:tcPr>
          <w:p w14:paraId="424C18E6" w14:textId="77777777" w:rsidR="001464E8" w:rsidRDefault="001464E8">
            <w:pPr>
              <w:rPr>
                <w:rFonts w:ascii="Times Roman" w:eastAsia="DengXian" w:hAnsi="Times Roman"/>
                <w:i/>
                <w:iCs/>
                <w:color w:val="000000"/>
              </w:rPr>
            </w:pPr>
            <w:r>
              <w:rPr>
                <w:rFonts w:ascii="Times Roman" w:eastAsia="DengXian" w:hAnsi="Times Roman"/>
                <w:i/>
                <w:iCs/>
                <w:color w:val="000000"/>
              </w:rPr>
              <w:t>Within-time point covariances</w:t>
            </w:r>
          </w:p>
        </w:tc>
        <w:tc>
          <w:tcPr>
            <w:tcW w:w="1300" w:type="dxa"/>
            <w:tcBorders>
              <w:top w:val="nil"/>
              <w:left w:val="nil"/>
              <w:bottom w:val="single" w:sz="4" w:space="0" w:color="auto"/>
              <w:right w:val="nil"/>
            </w:tcBorders>
            <w:shd w:val="clear" w:color="auto" w:fill="auto"/>
            <w:noWrap/>
            <w:vAlign w:val="center"/>
            <w:hideMark/>
          </w:tcPr>
          <w:p w14:paraId="7C640CB0" w14:textId="77777777" w:rsidR="001464E8" w:rsidRDefault="001464E8">
            <w:pPr>
              <w:jc w:val="center"/>
              <w:rPr>
                <w:rFonts w:ascii="Times Roman" w:eastAsia="DengXian" w:hAnsi="Times Roman"/>
                <w:color w:val="000000"/>
              </w:rPr>
            </w:pPr>
            <w:r>
              <w:rPr>
                <w:rFonts w:ascii="Times Roman" w:eastAsia="DengXian" w:hAnsi="Times Roman"/>
                <w:color w:val="000000"/>
              </w:rPr>
              <w:t xml:space="preserve">　</w:t>
            </w:r>
          </w:p>
        </w:tc>
        <w:tc>
          <w:tcPr>
            <w:tcW w:w="1300" w:type="dxa"/>
            <w:tcBorders>
              <w:top w:val="nil"/>
              <w:left w:val="nil"/>
              <w:bottom w:val="single" w:sz="4" w:space="0" w:color="auto"/>
              <w:right w:val="nil"/>
            </w:tcBorders>
            <w:shd w:val="clear" w:color="auto" w:fill="auto"/>
            <w:noWrap/>
            <w:vAlign w:val="center"/>
            <w:hideMark/>
          </w:tcPr>
          <w:p w14:paraId="2547B3AD" w14:textId="77777777" w:rsidR="001464E8" w:rsidRDefault="001464E8">
            <w:pPr>
              <w:jc w:val="center"/>
              <w:rPr>
                <w:rFonts w:ascii="Times Roman" w:eastAsia="DengXian" w:hAnsi="Times Roman"/>
                <w:color w:val="000000"/>
              </w:rPr>
            </w:pPr>
            <w:r>
              <w:rPr>
                <w:rFonts w:ascii="Times Roman" w:eastAsia="DengXian" w:hAnsi="Times Roman"/>
                <w:color w:val="000000"/>
              </w:rPr>
              <w:t xml:space="preserve">　</w:t>
            </w:r>
          </w:p>
        </w:tc>
        <w:tc>
          <w:tcPr>
            <w:tcW w:w="1300" w:type="dxa"/>
            <w:tcBorders>
              <w:top w:val="nil"/>
              <w:left w:val="nil"/>
              <w:bottom w:val="single" w:sz="4" w:space="0" w:color="auto"/>
              <w:right w:val="nil"/>
            </w:tcBorders>
            <w:shd w:val="clear" w:color="auto" w:fill="auto"/>
            <w:noWrap/>
            <w:vAlign w:val="center"/>
            <w:hideMark/>
          </w:tcPr>
          <w:p w14:paraId="4AC4B15D" w14:textId="77777777" w:rsidR="001464E8" w:rsidRDefault="001464E8">
            <w:pPr>
              <w:jc w:val="center"/>
              <w:rPr>
                <w:rFonts w:ascii="Times Roman" w:eastAsia="DengXian" w:hAnsi="Times Roman"/>
                <w:color w:val="000000"/>
              </w:rPr>
            </w:pPr>
            <w:r>
              <w:rPr>
                <w:rFonts w:ascii="Times Roman" w:eastAsia="DengXian" w:hAnsi="Times Roman"/>
                <w:color w:val="000000"/>
              </w:rPr>
              <w:t xml:space="preserve">　</w:t>
            </w:r>
          </w:p>
        </w:tc>
        <w:tc>
          <w:tcPr>
            <w:tcW w:w="1300" w:type="dxa"/>
            <w:tcBorders>
              <w:top w:val="nil"/>
              <w:left w:val="nil"/>
              <w:bottom w:val="single" w:sz="4" w:space="0" w:color="auto"/>
              <w:right w:val="nil"/>
            </w:tcBorders>
            <w:shd w:val="clear" w:color="auto" w:fill="auto"/>
            <w:noWrap/>
            <w:vAlign w:val="center"/>
            <w:hideMark/>
          </w:tcPr>
          <w:p w14:paraId="76D51B7E" w14:textId="77777777" w:rsidR="001464E8" w:rsidRDefault="001464E8">
            <w:pPr>
              <w:jc w:val="center"/>
              <w:rPr>
                <w:rFonts w:ascii="Times Roman" w:eastAsia="DengXian" w:hAnsi="Times Roman"/>
                <w:color w:val="000000"/>
              </w:rPr>
            </w:pPr>
            <w:r>
              <w:rPr>
                <w:rFonts w:ascii="Times Roman" w:eastAsia="DengXian" w:hAnsi="Times Roman"/>
                <w:color w:val="000000"/>
              </w:rPr>
              <w:t xml:space="preserve">　</w:t>
            </w:r>
          </w:p>
        </w:tc>
        <w:tc>
          <w:tcPr>
            <w:tcW w:w="1300" w:type="dxa"/>
            <w:tcBorders>
              <w:top w:val="nil"/>
              <w:left w:val="nil"/>
              <w:bottom w:val="nil"/>
              <w:right w:val="nil"/>
            </w:tcBorders>
            <w:shd w:val="clear" w:color="auto" w:fill="auto"/>
            <w:noWrap/>
            <w:vAlign w:val="center"/>
            <w:hideMark/>
          </w:tcPr>
          <w:p w14:paraId="688CA163" w14:textId="77777777" w:rsidR="001464E8" w:rsidRDefault="001464E8">
            <w:pPr>
              <w:jc w:val="center"/>
              <w:rPr>
                <w:rFonts w:ascii="Times Roman" w:eastAsia="DengXian" w:hAnsi="Times Roman"/>
                <w:color w:val="000000"/>
              </w:rPr>
            </w:pPr>
          </w:p>
        </w:tc>
      </w:tr>
      <w:tr w:rsidR="001464E8" w14:paraId="3057F8A0" w14:textId="77777777" w:rsidTr="001464E8">
        <w:trPr>
          <w:trHeight w:val="320"/>
        </w:trPr>
        <w:tc>
          <w:tcPr>
            <w:tcW w:w="3620" w:type="dxa"/>
            <w:tcBorders>
              <w:top w:val="nil"/>
              <w:left w:val="nil"/>
              <w:bottom w:val="nil"/>
              <w:right w:val="nil"/>
            </w:tcBorders>
            <w:shd w:val="clear" w:color="auto" w:fill="auto"/>
            <w:noWrap/>
            <w:vAlign w:val="center"/>
            <w:hideMark/>
          </w:tcPr>
          <w:p w14:paraId="1E46E9C7" w14:textId="54B021EA" w:rsidR="001464E8" w:rsidRDefault="001464E8">
            <w:pPr>
              <w:rPr>
                <w:rFonts w:ascii="Times Roman" w:eastAsia="DengXian" w:hAnsi="Times Roman"/>
                <w:color w:val="000000"/>
              </w:rPr>
            </w:pPr>
            <w:r>
              <w:rPr>
                <w:rFonts w:ascii="Times Roman" w:eastAsia="DengXian" w:hAnsi="Times Roman"/>
                <w:color w:val="000000"/>
              </w:rPr>
              <w:t xml:space="preserve">WAD (2016) </w:t>
            </w:r>
            <w:r>
              <w:rPr>
                <w:rFonts w:ascii="Cambria" w:eastAsia="DengXian" w:hAnsi="Cambria"/>
                <w:color w:val="000000"/>
              </w:rPr>
              <w:t>with</w:t>
            </w:r>
            <w:r>
              <w:rPr>
                <w:rFonts w:ascii="Times Roman" w:eastAsia="DengXian" w:hAnsi="Times Roman"/>
                <w:color w:val="000000"/>
              </w:rPr>
              <w:t xml:space="preserve"> WMD (2016)</w:t>
            </w:r>
          </w:p>
        </w:tc>
        <w:tc>
          <w:tcPr>
            <w:tcW w:w="1300" w:type="dxa"/>
            <w:tcBorders>
              <w:top w:val="nil"/>
              <w:left w:val="nil"/>
              <w:bottom w:val="nil"/>
              <w:right w:val="nil"/>
            </w:tcBorders>
            <w:shd w:val="clear" w:color="auto" w:fill="auto"/>
            <w:noWrap/>
            <w:vAlign w:val="center"/>
            <w:hideMark/>
          </w:tcPr>
          <w:p w14:paraId="21834033" w14:textId="77777777" w:rsidR="001464E8" w:rsidRDefault="001464E8">
            <w:pPr>
              <w:jc w:val="center"/>
              <w:rPr>
                <w:rFonts w:ascii="Times Roman" w:eastAsia="DengXian" w:hAnsi="Times Roman"/>
                <w:color w:val="000000"/>
              </w:rPr>
            </w:pPr>
            <w:r>
              <w:rPr>
                <w:rFonts w:ascii="Times Roman" w:eastAsia="DengXian" w:hAnsi="Times Roman"/>
                <w:color w:val="000000"/>
              </w:rPr>
              <w:t>0.703</w:t>
            </w:r>
          </w:p>
        </w:tc>
        <w:tc>
          <w:tcPr>
            <w:tcW w:w="1300" w:type="dxa"/>
            <w:tcBorders>
              <w:top w:val="nil"/>
              <w:left w:val="nil"/>
              <w:bottom w:val="nil"/>
              <w:right w:val="nil"/>
            </w:tcBorders>
            <w:shd w:val="clear" w:color="auto" w:fill="auto"/>
            <w:noWrap/>
            <w:vAlign w:val="center"/>
            <w:hideMark/>
          </w:tcPr>
          <w:p w14:paraId="4342B440" w14:textId="77777777" w:rsidR="001464E8" w:rsidRDefault="001464E8">
            <w:pPr>
              <w:jc w:val="center"/>
              <w:rPr>
                <w:rFonts w:ascii="Times Roman" w:eastAsia="DengXian" w:hAnsi="Times Roman"/>
                <w:color w:val="000000"/>
              </w:rPr>
            </w:pPr>
            <w:r>
              <w:rPr>
                <w:rFonts w:ascii="Times Roman" w:eastAsia="DengXian" w:hAnsi="Times Roman"/>
                <w:color w:val="000000"/>
              </w:rPr>
              <w:t>0.508</w:t>
            </w:r>
          </w:p>
        </w:tc>
        <w:tc>
          <w:tcPr>
            <w:tcW w:w="1300" w:type="dxa"/>
            <w:tcBorders>
              <w:top w:val="nil"/>
              <w:left w:val="nil"/>
              <w:bottom w:val="nil"/>
              <w:right w:val="nil"/>
            </w:tcBorders>
            <w:shd w:val="clear" w:color="auto" w:fill="auto"/>
            <w:noWrap/>
            <w:vAlign w:val="center"/>
            <w:hideMark/>
          </w:tcPr>
          <w:p w14:paraId="7109DF47" w14:textId="18086C59" w:rsidR="001464E8" w:rsidRDefault="001464E8">
            <w:pPr>
              <w:jc w:val="center"/>
              <w:rPr>
                <w:rFonts w:ascii="Times Roman" w:eastAsia="DengXian" w:hAnsi="Times Roman"/>
                <w:color w:val="000000"/>
              </w:rPr>
            </w:pPr>
            <w:r>
              <w:rPr>
                <w:rFonts w:ascii="Times Roman" w:eastAsia="DengXian" w:hAnsi="Times Roman"/>
                <w:color w:val="000000"/>
              </w:rPr>
              <w:t>1.38</w:t>
            </w:r>
            <w:r w:rsidR="000509C0">
              <w:rPr>
                <w:rFonts w:ascii="Times Roman" w:eastAsia="DengXian" w:hAnsi="Times Roman"/>
                <w:color w:val="000000"/>
              </w:rPr>
              <w:t>5</w:t>
            </w:r>
          </w:p>
        </w:tc>
        <w:tc>
          <w:tcPr>
            <w:tcW w:w="1300" w:type="dxa"/>
            <w:tcBorders>
              <w:top w:val="nil"/>
              <w:left w:val="nil"/>
              <w:bottom w:val="nil"/>
              <w:right w:val="nil"/>
            </w:tcBorders>
            <w:shd w:val="clear" w:color="auto" w:fill="auto"/>
            <w:noWrap/>
            <w:vAlign w:val="center"/>
            <w:hideMark/>
          </w:tcPr>
          <w:p w14:paraId="22C79371" w14:textId="69042AE1" w:rsidR="001464E8" w:rsidRDefault="001464E8">
            <w:pPr>
              <w:jc w:val="center"/>
              <w:rPr>
                <w:rFonts w:ascii="Times Roman" w:eastAsia="DengXian" w:hAnsi="Times Roman"/>
                <w:color w:val="000000"/>
              </w:rPr>
            </w:pPr>
            <w:r>
              <w:rPr>
                <w:rFonts w:ascii="Times Roman" w:eastAsia="DengXian" w:hAnsi="Times Roman"/>
                <w:color w:val="000000"/>
              </w:rPr>
              <w:t>.166</w:t>
            </w:r>
          </w:p>
        </w:tc>
        <w:tc>
          <w:tcPr>
            <w:tcW w:w="1300" w:type="dxa"/>
            <w:tcBorders>
              <w:top w:val="single" w:sz="4" w:space="0" w:color="auto"/>
              <w:left w:val="nil"/>
              <w:bottom w:val="nil"/>
              <w:right w:val="nil"/>
            </w:tcBorders>
            <w:shd w:val="clear" w:color="auto" w:fill="auto"/>
            <w:noWrap/>
            <w:vAlign w:val="center"/>
            <w:hideMark/>
          </w:tcPr>
          <w:p w14:paraId="5D701810"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0.107</w:t>
            </w:r>
          </w:p>
        </w:tc>
      </w:tr>
      <w:tr w:rsidR="001464E8" w14:paraId="58DFCF1B" w14:textId="77777777" w:rsidTr="001464E8">
        <w:trPr>
          <w:trHeight w:val="320"/>
        </w:trPr>
        <w:tc>
          <w:tcPr>
            <w:tcW w:w="3620" w:type="dxa"/>
            <w:tcBorders>
              <w:top w:val="nil"/>
              <w:left w:val="nil"/>
              <w:bottom w:val="nil"/>
              <w:right w:val="nil"/>
            </w:tcBorders>
            <w:shd w:val="clear" w:color="auto" w:fill="auto"/>
            <w:noWrap/>
            <w:vAlign w:val="center"/>
            <w:hideMark/>
          </w:tcPr>
          <w:p w14:paraId="39E9F1A9" w14:textId="0411F543" w:rsidR="001464E8" w:rsidRDefault="001464E8">
            <w:pPr>
              <w:rPr>
                <w:rFonts w:ascii="Times Roman" w:eastAsia="DengXian" w:hAnsi="Times Roman"/>
                <w:color w:val="000000"/>
              </w:rPr>
            </w:pPr>
            <w:r>
              <w:rPr>
                <w:rFonts w:ascii="Times Roman" w:eastAsia="DengXian" w:hAnsi="Times Roman"/>
                <w:color w:val="000000"/>
              </w:rPr>
              <w:t xml:space="preserve">WAD (2018) </w:t>
            </w:r>
            <w:r>
              <w:rPr>
                <w:rFonts w:ascii="Cambria" w:eastAsia="DengXian" w:hAnsi="Cambria"/>
                <w:color w:val="000000"/>
              </w:rPr>
              <w:t>with</w:t>
            </w:r>
            <w:r>
              <w:rPr>
                <w:rFonts w:ascii="Times Roman" w:eastAsia="DengXian" w:hAnsi="Times Roman"/>
                <w:color w:val="000000"/>
              </w:rPr>
              <w:t xml:space="preserve"> WMD (2018)</w:t>
            </w:r>
          </w:p>
        </w:tc>
        <w:tc>
          <w:tcPr>
            <w:tcW w:w="1300" w:type="dxa"/>
            <w:tcBorders>
              <w:top w:val="nil"/>
              <w:left w:val="nil"/>
              <w:bottom w:val="nil"/>
              <w:right w:val="nil"/>
            </w:tcBorders>
            <w:shd w:val="clear" w:color="auto" w:fill="auto"/>
            <w:noWrap/>
            <w:vAlign w:val="center"/>
            <w:hideMark/>
          </w:tcPr>
          <w:p w14:paraId="5EE8AA92" w14:textId="77777777" w:rsidR="001464E8" w:rsidRDefault="001464E8">
            <w:pPr>
              <w:jc w:val="center"/>
              <w:rPr>
                <w:rFonts w:ascii="Times Roman" w:eastAsia="DengXian" w:hAnsi="Times Roman"/>
                <w:color w:val="000000"/>
              </w:rPr>
            </w:pPr>
            <w:r>
              <w:rPr>
                <w:rFonts w:ascii="Times Roman" w:eastAsia="DengXian" w:hAnsi="Times Roman"/>
                <w:color w:val="000000"/>
              </w:rPr>
              <w:t>-0.574</w:t>
            </w:r>
          </w:p>
        </w:tc>
        <w:tc>
          <w:tcPr>
            <w:tcW w:w="1300" w:type="dxa"/>
            <w:tcBorders>
              <w:top w:val="nil"/>
              <w:left w:val="nil"/>
              <w:bottom w:val="nil"/>
              <w:right w:val="nil"/>
            </w:tcBorders>
            <w:shd w:val="clear" w:color="auto" w:fill="auto"/>
            <w:noWrap/>
            <w:vAlign w:val="center"/>
            <w:hideMark/>
          </w:tcPr>
          <w:p w14:paraId="1EE49C80" w14:textId="77777777" w:rsidR="001464E8" w:rsidRDefault="001464E8">
            <w:pPr>
              <w:jc w:val="center"/>
              <w:rPr>
                <w:rFonts w:ascii="Times Roman" w:eastAsia="DengXian" w:hAnsi="Times Roman"/>
                <w:color w:val="000000"/>
              </w:rPr>
            </w:pPr>
            <w:r>
              <w:rPr>
                <w:rFonts w:ascii="Times Roman" w:eastAsia="DengXian" w:hAnsi="Times Roman"/>
                <w:color w:val="000000"/>
              </w:rPr>
              <w:t>0.591</w:t>
            </w:r>
          </w:p>
        </w:tc>
        <w:tc>
          <w:tcPr>
            <w:tcW w:w="1300" w:type="dxa"/>
            <w:tcBorders>
              <w:top w:val="nil"/>
              <w:left w:val="nil"/>
              <w:bottom w:val="nil"/>
              <w:right w:val="nil"/>
            </w:tcBorders>
            <w:shd w:val="clear" w:color="auto" w:fill="auto"/>
            <w:noWrap/>
            <w:vAlign w:val="center"/>
            <w:hideMark/>
          </w:tcPr>
          <w:p w14:paraId="43549ED6" w14:textId="77777777" w:rsidR="001464E8" w:rsidRDefault="001464E8">
            <w:pPr>
              <w:jc w:val="center"/>
              <w:rPr>
                <w:rFonts w:ascii="Times Roman" w:eastAsia="DengXian" w:hAnsi="Times Roman"/>
                <w:color w:val="000000"/>
              </w:rPr>
            </w:pPr>
            <w:r>
              <w:rPr>
                <w:rFonts w:ascii="Times Roman" w:eastAsia="DengXian" w:hAnsi="Times Roman"/>
                <w:color w:val="000000"/>
              </w:rPr>
              <w:t>-0.970</w:t>
            </w:r>
          </w:p>
        </w:tc>
        <w:tc>
          <w:tcPr>
            <w:tcW w:w="1300" w:type="dxa"/>
            <w:tcBorders>
              <w:top w:val="nil"/>
              <w:left w:val="nil"/>
              <w:bottom w:val="nil"/>
              <w:right w:val="nil"/>
            </w:tcBorders>
            <w:shd w:val="clear" w:color="auto" w:fill="auto"/>
            <w:noWrap/>
            <w:vAlign w:val="center"/>
            <w:hideMark/>
          </w:tcPr>
          <w:p w14:paraId="205E4465" w14:textId="5FEDD693" w:rsidR="001464E8" w:rsidRDefault="001464E8">
            <w:pPr>
              <w:jc w:val="center"/>
              <w:rPr>
                <w:rFonts w:ascii="Times Roman" w:eastAsia="DengXian" w:hAnsi="Times Roman"/>
                <w:color w:val="000000"/>
              </w:rPr>
            </w:pPr>
            <w:r>
              <w:rPr>
                <w:rFonts w:ascii="Times Roman" w:eastAsia="DengXian" w:hAnsi="Times Roman"/>
                <w:color w:val="000000"/>
              </w:rPr>
              <w:t>.332</w:t>
            </w:r>
          </w:p>
        </w:tc>
        <w:tc>
          <w:tcPr>
            <w:tcW w:w="1300" w:type="dxa"/>
            <w:tcBorders>
              <w:top w:val="nil"/>
              <w:left w:val="nil"/>
              <w:bottom w:val="nil"/>
              <w:right w:val="nil"/>
            </w:tcBorders>
            <w:shd w:val="clear" w:color="auto" w:fill="auto"/>
            <w:noWrap/>
            <w:vAlign w:val="center"/>
            <w:hideMark/>
          </w:tcPr>
          <w:p w14:paraId="5B72A990"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-0.073</w:t>
            </w:r>
          </w:p>
        </w:tc>
      </w:tr>
      <w:tr w:rsidR="001464E8" w14:paraId="33A70EC2" w14:textId="77777777" w:rsidTr="001464E8">
        <w:trPr>
          <w:trHeight w:val="320"/>
        </w:trPr>
        <w:tc>
          <w:tcPr>
            <w:tcW w:w="3620" w:type="dxa"/>
            <w:tcBorders>
              <w:top w:val="nil"/>
              <w:left w:val="nil"/>
              <w:bottom w:val="nil"/>
              <w:right w:val="nil"/>
            </w:tcBorders>
            <w:shd w:val="clear" w:color="auto" w:fill="auto"/>
            <w:noWrap/>
            <w:vAlign w:val="center"/>
            <w:hideMark/>
          </w:tcPr>
          <w:p w14:paraId="1D1917D3" w14:textId="3FFACA5B" w:rsidR="001464E8" w:rsidRDefault="001464E8">
            <w:pPr>
              <w:rPr>
                <w:rFonts w:ascii="Times Roman" w:eastAsia="DengXian" w:hAnsi="Times Roman"/>
                <w:color w:val="000000"/>
              </w:rPr>
            </w:pPr>
            <w:r>
              <w:rPr>
                <w:rFonts w:ascii="Times Roman" w:eastAsia="DengXian" w:hAnsi="Times Roman"/>
                <w:color w:val="000000"/>
              </w:rPr>
              <w:t>WAD (2020) with WMD (2020)</w:t>
            </w:r>
          </w:p>
        </w:tc>
        <w:tc>
          <w:tcPr>
            <w:tcW w:w="1300" w:type="dxa"/>
            <w:tcBorders>
              <w:top w:val="nil"/>
              <w:left w:val="nil"/>
              <w:bottom w:val="nil"/>
              <w:right w:val="nil"/>
            </w:tcBorders>
            <w:shd w:val="clear" w:color="auto" w:fill="auto"/>
            <w:noWrap/>
            <w:vAlign w:val="center"/>
            <w:hideMark/>
          </w:tcPr>
          <w:p w14:paraId="66B3CB66" w14:textId="77777777" w:rsidR="001464E8" w:rsidRDefault="001464E8">
            <w:pPr>
              <w:jc w:val="center"/>
              <w:rPr>
                <w:rFonts w:ascii="Times Roman" w:eastAsia="DengXian" w:hAnsi="Times Roman"/>
                <w:color w:val="000000"/>
              </w:rPr>
            </w:pPr>
            <w:r>
              <w:rPr>
                <w:rFonts w:ascii="Times Roman" w:eastAsia="DengXian" w:hAnsi="Times Roman"/>
                <w:color w:val="000000"/>
              </w:rPr>
              <w:t>0.265</w:t>
            </w:r>
          </w:p>
        </w:tc>
        <w:tc>
          <w:tcPr>
            <w:tcW w:w="1300" w:type="dxa"/>
            <w:tcBorders>
              <w:top w:val="nil"/>
              <w:left w:val="nil"/>
              <w:bottom w:val="nil"/>
              <w:right w:val="nil"/>
            </w:tcBorders>
            <w:shd w:val="clear" w:color="auto" w:fill="auto"/>
            <w:noWrap/>
            <w:vAlign w:val="center"/>
            <w:hideMark/>
          </w:tcPr>
          <w:p w14:paraId="1A8EE86A" w14:textId="77777777" w:rsidR="001464E8" w:rsidRDefault="001464E8">
            <w:pPr>
              <w:jc w:val="center"/>
              <w:rPr>
                <w:rFonts w:ascii="Times Roman" w:eastAsia="DengXian" w:hAnsi="Times Roman"/>
                <w:color w:val="000000"/>
              </w:rPr>
            </w:pPr>
            <w:r>
              <w:rPr>
                <w:rFonts w:ascii="Times Roman" w:eastAsia="DengXian" w:hAnsi="Times Roman"/>
                <w:color w:val="000000"/>
              </w:rPr>
              <w:t>0.559</w:t>
            </w:r>
          </w:p>
        </w:tc>
        <w:tc>
          <w:tcPr>
            <w:tcW w:w="1300" w:type="dxa"/>
            <w:tcBorders>
              <w:top w:val="nil"/>
              <w:left w:val="nil"/>
              <w:bottom w:val="nil"/>
              <w:right w:val="nil"/>
            </w:tcBorders>
            <w:shd w:val="clear" w:color="auto" w:fill="auto"/>
            <w:noWrap/>
            <w:vAlign w:val="center"/>
            <w:hideMark/>
          </w:tcPr>
          <w:p w14:paraId="7776F49C" w14:textId="77777777" w:rsidR="001464E8" w:rsidRDefault="001464E8">
            <w:pPr>
              <w:jc w:val="center"/>
              <w:rPr>
                <w:rFonts w:ascii="Times Roman" w:eastAsia="DengXian" w:hAnsi="Times Roman"/>
                <w:color w:val="000000"/>
              </w:rPr>
            </w:pPr>
            <w:r>
              <w:rPr>
                <w:rFonts w:ascii="Times Roman" w:eastAsia="DengXian" w:hAnsi="Times Roman"/>
                <w:color w:val="000000"/>
              </w:rPr>
              <w:t>0.473</w:t>
            </w:r>
          </w:p>
        </w:tc>
        <w:tc>
          <w:tcPr>
            <w:tcW w:w="1300" w:type="dxa"/>
            <w:tcBorders>
              <w:top w:val="nil"/>
              <w:left w:val="nil"/>
              <w:bottom w:val="nil"/>
              <w:right w:val="nil"/>
            </w:tcBorders>
            <w:shd w:val="clear" w:color="auto" w:fill="auto"/>
            <w:noWrap/>
            <w:vAlign w:val="center"/>
            <w:hideMark/>
          </w:tcPr>
          <w:p w14:paraId="2992F72A" w14:textId="424DA144" w:rsidR="001464E8" w:rsidRDefault="001464E8">
            <w:pPr>
              <w:jc w:val="center"/>
              <w:rPr>
                <w:rFonts w:ascii="Times Roman" w:eastAsia="DengXian" w:hAnsi="Times Roman"/>
                <w:color w:val="000000"/>
              </w:rPr>
            </w:pPr>
            <w:r>
              <w:rPr>
                <w:rFonts w:ascii="Times Roman" w:eastAsia="DengXian" w:hAnsi="Times Roman"/>
                <w:color w:val="000000"/>
              </w:rPr>
              <w:t>.636</w:t>
            </w:r>
          </w:p>
        </w:tc>
        <w:tc>
          <w:tcPr>
            <w:tcW w:w="1300" w:type="dxa"/>
            <w:tcBorders>
              <w:top w:val="nil"/>
              <w:left w:val="nil"/>
              <w:bottom w:val="nil"/>
              <w:right w:val="nil"/>
            </w:tcBorders>
            <w:shd w:val="clear" w:color="auto" w:fill="auto"/>
            <w:noWrap/>
            <w:vAlign w:val="center"/>
            <w:hideMark/>
          </w:tcPr>
          <w:p w14:paraId="0620CEB8"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0.029</w:t>
            </w:r>
          </w:p>
        </w:tc>
      </w:tr>
      <w:tr w:rsidR="001464E8" w14:paraId="614D8B0D" w14:textId="77777777" w:rsidTr="001464E8">
        <w:trPr>
          <w:trHeight w:val="320"/>
        </w:trPr>
        <w:tc>
          <w:tcPr>
            <w:tcW w:w="3620" w:type="dxa"/>
            <w:tcBorders>
              <w:top w:val="nil"/>
              <w:left w:val="nil"/>
              <w:bottom w:val="nil"/>
              <w:right w:val="nil"/>
            </w:tcBorders>
            <w:shd w:val="clear" w:color="auto" w:fill="auto"/>
            <w:noWrap/>
            <w:vAlign w:val="center"/>
            <w:hideMark/>
          </w:tcPr>
          <w:p w14:paraId="2AEDFEDF" w14:textId="09517CE9" w:rsidR="001464E8" w:rsidRDefault="001464E8">
            <w:pPr>
              <w:rPr>
                <w:rFonts w:ascii="Times Roman" w:eastAsia="DengXian" w:hAnsi="Times Roman"/>
                <w:color w:val="000000"/>
              </w:rPr>
            </w:pPr>
            <w:r>
              <w:rPr>
                <w:rFonts w:ascii="Times Roman" w:eastAsia="DengXian" w:hAnsi="Times Roman"/>
                <w:color w:val="000000"/>
              </w:rPr>
              <w:t xml:space="preserve">WAD (2016) </w:t>
            </w:r>
            <w:r>
              <w:rPr>
                <w:rFonts w:ascii="Cambria" w:eastAsia="DengXian" w:hAnsi="Cambria"/>
                <w:color w:val="000000"/>
              </w:rPr>
              <w:t>with</w:t>
            </w:r>
            <w:r>
              <w:rPr>
                <w:rFonts w:ascii="Times Roman" w:eastAsia="DengXian" w:hAnsi="Times Roman"/>
                <w:color w:val="000000"/>
              </w:rPr>
              <w:t xml:space="preserve"> WFD (2016)</w:t>
            </w:r>
          </w:p>
        </w:tc>
        <w:tc>
          <w:tcPr>
            <w:tcW w:w="1300" w:type="dxa"/>
            <w:tcBorders>
              <w:top w:val="nil"/>
              <w:left w:val="nil"/>
              <w:bottom w:val="nil"/>
              <w:right w:val="nil"/>
            </w:tcBorders>
            <w:shd w:val="clear" w:color="auto" w:fill="auto"/>
            <w:noWrap/>
            <w:vAlign w:val="center"/>
            <w:hideMark/>
          </w:tcPr>
          <w:p w14:paraId="0757750D" w14:textId="77777777" w:rsidR="001464E8" w:rsidRDefault="001464E8">
            <w:pPr>
              <w:jc w:val="center"/>
              <w:rPr>
                <w:rFonts w:ascii="Times Roman" w:eastAsia="DengXian" w:hAnsi="Times Roman"/>
                <w:color w:val="000000"/>
              </w:rPr>
            </w:pPr>
            <w:r>
              <w:rPr>
                <w:rFonts w:ascii="Times Roman" w:eastAsia="DengXian" w:hAnsi="Times Roman"/>
                <w:color w:val="000000"/>
              </w:rPr>
              <w:t>0.617</w:t>
            </w:r>
          </w:p>
        </w:tc>
        <w:tc>
          <w:tcPr>
            <w:tcW w:w="1300" w:type="dxa"/>
            <w:tcBorders>
              <w:top w:val="nil"/>
              <w:left w:val="nil"/>
              <w:bottom w:val="nil"/>
              <w:right w:val="nil"/>
            </w:tcBorders>
            <w:shd w:val="clear" w:color="auto" w:fill="auto"/>
            <w:noWrap/>
            <w:vAlign w:val="center"/>
            <w:hideMark/>
          </w:tcPr>
          <w:p w14:paraId="41322480" w14:textId="77777777" w:rsidR="001464E8" w:rsidRDefault="001464E8">
            <w:pPr>
              <w:jc w:val="center"/>
              <w:rPr>
                <w:rFonts w:ascii="Times Roman" w:eastAsia="DengXian" w:hAnsi="Times Roman"/>
                <w:color w:val="000000"/>
              </w:rPr>
            </w:pPr>
            <w:r>
              <w:rPr>
                <w:rFonts w:ascii="Times Roman" w:eastAsia="DengXian" w:hAnsi="Times Roman"/>
                <w:color w:val="000000"/>
              </w:rPr>
              <w:t>0.497</w:t>
            </w:r>
          </w:p>
        </w:tc>
        <w:tc>
          <w:tcPr>
            <w:tcW w:w="1300" w:type="dxa"/>
            <w:tcBorders>
              <w:top w:val="nil"/>
              <w:left w:val="nil"/>
              <w:bottom w:val="nil"/>
              <w:right w:val="nil"/>
            </w:tcBorders>
            <w:shd w:val="clear" w:color="auto" w:fill="auto"/>
            <w:noWrap/>
            <w:vAlign w:val="center"/>
            <w:hideMark/>
          </w:tcPr>
          <w:p w14:paraId="3BAF25DB" w14:textId="77777777" w:rsidR="001464E8" w:rsidRDefault="001464E8">
            <w:pPr>
              <w:jc w:val="center"/>
              <w:rPr>
                <w:rFonts w:ascii="Times Roman" w:eastAsia="DengXian" w:hAnsi="Times Roman"/>
                <w:color w:val="000000"/>
              </w:rPr>
            </w:pPr>
            <w:r>
              <w:rPr>
                <w:rFonts w:ascii="Times Roman" w:eastAsia="DengXian" w:hAnsi="Times Roman"/>
                <w:color w:val="000000"/>
              </w:rPr>
              <w:t>1.242</w:t>
            </w:r>
          </w:p>
        </w:tc>
        <w:tc>
          <w:tcPr>
            <w:tcW w:w="1300" w:type="dxa"/>
            <w:tcBorders>
              <w:top w:val="nil"/>
              <w:left w:val="nil"/>
              <w:bottom w:val="nil"/>
              <w:right w:val="nil"/>
            </w:tcBorders>
            <w:shd w:val="clear" w:color="auto" w:fill="auto"/>
            <w:noWrap/>
            <w:vAlign w:val="center"/>
            <w:hideMark/>
          </w:tcPr>
          <w:p w14:paraId="494C16DA" w14:textId="37307BB4" w:rsidR="001464E8" w:rsidRDefault="001464E8">
            <w:pPr>
              <w:jc w:val="center"/>
              <w:rPr>
                <w:rFonts w:ascii="Times Roman" w:eastAsia="DengXian" w:hAnsi="Times Roman"/>
                <w:color w:val="000000"/>
              </w:rPr>
            </w:pPr>
            <w:r>
              <w:rPr>
                <w:rFonts w:ascii="Times Roman" w:eastAsia="DengXian" w:hAnsi="Times Roman"/>
                <w:color w:val="000000"/>
              </w:rPr>
              <w:t>.214</w:t>
            </w:r>
          </w:p>
        </w:tc>
        <w:tc>
          <w:tcPr>
            <w:tcW w:w="1300" w:type="dxa"/>
            <w:tcBorders>
              <w:top w:val="nil"/>
              <w:left w:val="nil"/>
              <w:bottom w:val="nil"/>
              <w:right w:val="nil"/>
            </w:tcBorders>
            <w:shd w:val="clear" w:color="auto" w:fill="auto"/>
            <w:noWrap/>
            <w:vAlign w:val="center"/>
            <w:hideMark/>
          </w:tcPr>
          <w:p w14:paraId="0715904D"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0.114</w:t>
            </w:r>
          </w:p>
        </w:tc>
      </w:tr>
      <w:tr w:rsidR="001464E8" w14:paraId="106ACEE0" w14:textId="77777777" w:rsidTr="001464E8">
        <w:trPr>
          <w:trHeight w:val="320"/>
        </w:trPr>
        <w:tc>
          <w:tcPr>
            <w:tcW w:w="3620" w:type="dxa"/>
            <w:tcBorders>
              <w:top w:val="nil"/>
              <w:left w:val="nil"/>
              <w:bottom w:val="nil"/>
              <w:right w:val="nil"/>
            </w:tcBorders>
            <w:shd w:val="clear" w:color="auto" w:fill="auto"/>
            <w:noWrap/>
            <w:vAlign w:val="center"/>
            <w:hideMark/>
          </w:tcPr>
          <w:p w14:paraId="76DC4A96" w14:textId="1631BD28" w:rsidR="001464E8" w:rsidRDefault="001464E8">
            <w:pPr>
              <w:rPr>
                <w:rFonts w:ascii="Times Roman" w:eastAsia="DengXian" w:hAnsi="Times Roman"/>
                <w:color w:val="000000"/>
              </w:rPr>
            </w:pPr>
            <w:r>
              <w:rPr>
                <w:rFonts w:ascii="Times Roman" w:eastAsia="DengXian" w:hAnsi="Times Roman"/>
                <w:color w:val="000000"/>
              </w:rPr>
              <w:t xml:space="preserve">WAD (2018) </w:t>
            </w:r>
            <w:r>
              <w:rPr>
                <w:rFonts w:ascii="Cambria" w:eastAsia="DengXian" w:hAnsi="Cambria"/>
                <w:color w:val="000000"/>
              </w:rPr>
              <w:t>with</w:t>
            </w:r>
            <w:r>
              <w:rPr>
                <w:rFonts w:ascii="Times Roman" w:eastAsia="DengXian" w:hAnsi="Times Roman"/>
                <w:color w:val="000000"/>
              </w:rPr>
              <w:t xml:space="preserve"> WFD (2018)</w:t>
            </w:r>
          </w:p>
        </w:tc>
        <w:tc>
          <w:tcPr>
            <w:tcW w:w="1300" w:type="dxa"/>
            <w:tcBorders>
              <w:top w:val="nil"/>
              <w:left w:val="nil"/>
              <w:bottom w:val="nil"/>
              <w:right w:val="nil"/>
            </w:tcBorders>
            <w:shd w:val="clear" w:color="auto" w:fill="auto"/>
            <w:noWrap/>
            <w:vAlign w:val="center"/>
            <w:hideMark/>
          </w:tcPr>
          <w:p w14:paraId="7C2646AA" w14:textId="77777777" w:rsidR="001464E8" w:rsidRDefault="001464E8">
            <w:pPr>
              <w:jc w:val="center"/>
              <w:rPr>
                <w:rFonts w:ascii="Times Roman" w:eastAsia="DengXian" w:hAnsi="Times Roman"/>
                <w:color w:val="000000"/>
              </w:rPr>
            </w:pPr>
            <w:r>
              <w:rPr>
                <w:rFonts w:ascii="Times Roman" w:eastAsia="DengXian" w:hAnsi="Times Roman"/>
                <w:color w:val="000000"/>
              </w:rPr>
              <w:t>1.068</w:t>
            </w:r>
          </w:p>
        </w:tc>
        <w:tc>
          <w:tcPr>
            <w:tcW w:w="1300" w:type="dxa"/>
            <w:tcBorders>
              <w:top w:val="nil"/>
              <w:left w:val="nil"/>
              <w:bottom w:val="nil"/>
              <w:right w:val="nil"/>
            </w:tcBorders>
            <w:shd w:val="clear" w:color="auto" w:fill="auto"/>
            <w:noWrap/>
            <w:vAlign w:val="center"/>
            <w:hideMark/>
          </w:tcPr>
          <w:p w14:paraId="6371D06E" w14:textId="77777777" w:rsidR="001464E8" w:rsidRDefault="001464E8">
            <w:pPr>
              <w:jc w:val="center"/>
              <w:rPr>
                <w:rFonts w:ascii="Times Roman" w:eastAsia="DengXian" w:hAnsi="Times Roman"/>
                <w:color w:val="000000"/>
              </w:rPr>
            </w:pPr>
            <w:r>
              <w:rPr>
                <w:rFonts w:ascii="Times Roman" w:eastAsia="DengXian" w:hAnsi="Times Roman"/>
                <w:color w:val="000000"/>
              </w:rPr>
              <w:t>0.732</w:t>
            </w:r>
          </w:p>
        </w:tc>
        <w:tc>
          <w:tcPr>
            <w:tcW w:w="1300" w:type="dxa"/>
            <w:tcBorders>
              <w:top w:val="nil"/>
              <w:left w:val="nil"/>
              <w:bottom w:val="nil"/>
              <w:right w:val="nil"/>
            </w:tcBorders>
            <w:shd w:val="clear" w:color="auto" w:fill="auto"/>
            <w:noWrap/>
            <w:vAlign w:val="center"/>
            <w:hideMark/>
          </w:tcPr>
          <w:p w14:paraId="205602B9" w14:textId="77777777" w:rsidR="001464E8" w:rsidRDefault="001464E8">
            <w:pPr>
              <w:jc w:val="center"/>
              <w:rPr>
                <w:rFonts w:ascii="Times Roman" w:eastAsia="DengXian" w:hAnsi="Times Roman"/>
                <w:color w:val="000000"/>
              </w:rPr>
            </w:pPr>
            <w:r>
              <w:rPr>
                <w:rFonts w:ascii="Times Roman" w:eastAsia="DengXian" w:hAnsi="Times Roman"/>
                <w:color w:val="000000"/>
              </w:rPr>
              <w:t>1.458</w:t>
            </w:r>
          </w:p>
        </w:tc>
        <w:tc>
          <w:tcPr>
            <w:tcW w:w="1300" w:type="dxa"/>
            <w:tcBorders>
              <w:top w:val="nil"/>
              <w:left w:val="nil"/>
              <w:bottom w:val="nil"/>
              <w:right w:val="nil"/>
            </w:tcBorders>
            <w:shd w:val="clear" w:color="auto" w:fill="auto"/>
            <w:noWrap/>
            <w:vAlign w:val="center"/>
            <w:hideMark/>
          </w:tcPr>
          <w:p w14:paraId="1EB3493A" w14:textId="5A06859A" w:rsidR="001464E8" w:rsidRDefault="001464E8">
            <w:pPr>
              <w:jc w:val="center"/>
              <w:rPr>
                <w:rFonts w:ascii="Times Roman" w:eastAsia="DengXian" w:hAnsi="Times Roman"/>
                <w:color w:val="000000"/>
              </w:rPr>
            </w:pPr>
            <w:r>
              <w:rPr>
                <w:rFonts w:ascii="Times Roman" w:eastAsia="DengXian" w:hAnsi="Times Roman"/>
                <w:color w:val="000000"/>
              </w:rPr>
              <w:t>.145</w:t>
            </w:r>
          </w:p>
        </w:tc>
        <w:tc>
          <w:tcPr>
            <w:tcW w:w="1300" w:type="dxa"/>
            <w:tcBorders>
              <w:top w:val="nil"/>
              <w:left w:val="nil"/>
              <w:bottom w:val="nil"/>
              <w:right w:val="nil"/>
            </w:tcBorders>
            <w:shd w:val="clear" w:color="auto" w:fill="auto"/>
            <w:noWrap/>
            <w:vAlign w:val="center"/>
            <w:hideMark/>
          </w:tcPr>
          <w:p w14:paraId="5F0CFDA0"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0.153</w:t>
            </w:r>
          </w:p>
        </w:tc>
      </w:tr>
      <w:tr w:rsidR="001464E8" w14:paraId="41273729" w14:textId="77777777" w:rsidTr="001464E8">
        <w:trPr>
          <w:trHeight w:val="320"/>
        </w:trPr>
        <w:tc>
          <w:tcPr>
            <w:tcW w:w="3620" w:type="dxa"/>
            <w:tcBorders>
              <w:top w:val="nil"/>
              <w:left w:val="nil"/>
              <w:bottom w:val="single" w:sz="4" w:space="0" w:color="auto"/>
              <w:right w:val="nil"/>
            </w:tcBorders>
            <w:shd w:val="clear" w:color="auto" w:fill="auto"/>
            <w:noWrap/>
            <w:vAlign w:val="center"/>
            <w:hideMark/>
          </w:tcPr>
          <w:p w14:paraId="6C8F227E" w14:textId="0D325817" w:rsidR="001464E8" w:rsidRDefault="001464E8">
            <w:pPr>
              <w:rPr>
                <w:rFonts w:ascii="Times Roman" w:eastAsia="DengXian" w:hAnsi="Times Roman"/>
                <w:color w:val="000000"/>
              </w:rPr>
            </w:pPr>
            <w:r>
              <w:rPr>
                <w:rFonts w:ascii="Times Roman" w:eastAsia="DengXian" w:hAnsi="Times Roman"/>
                <w:color w:val="000000"/>
              </w:rPr>
              <w:t>WAD (2020) with WFD (2020)</w:t>
            </w:r>
          </w:p>
        </w:tc>
        <w:tc>
          <w:tcPr>
            <w:tcW w:w="1300" w:type="dxa"/>
            <w:tcBorders>
              <w:top w:val="nil"/>
              <w:left w:val="nil"/>
              <w:bottom w:val="single" w:sz="4" w:space="0" w:color="auto"/>
              <w:right w:val="nil"/>
            </w:tcBorders>
            <w:shd w:val="clear" w:color="auto" w:fill="auto"/>
            <w:noWrap/>
            <w:vAlign w:val="center"/>
            <w:hideMark/>
          </w:tcPr>
          <w:p w14:paraId="4A2B21AD" w14:textId="77777777" w:rsidR="001464E8" w:rsidRDefault="001464E8">
            <w:pPr>
              <w:jc w:val="center"/>
              <w:rPr>
                <w:rFonts w:ascii="Times Roman" w:eastAsia="DengXian" w:hAnsi="Times Roman"/>
                <w:color w:val="000000"/>
              </w:rPr>
            </w:pPr>
            <w:r>
              <w:rPr>
                <w:rFonts w:ascii="Times Roman" w:eastAsia="DengXian" w:hAnsi="Times Roman"/>
                <w:color w:val="000000"/>
              </w:rPr>
              <w:t>0.995</w:t>
            </w:r>
          </w:p>
        </w:tc>
        <w:tc>
          <w:tcPr>
            <w:tcW w:w="1300" w:type="dxa"/>
            <w:tcBorders>
              <w:top w:val="nil"/>
              <w:left w:val="nil"/>
              <w:bottom w:val="single" w:sz="4" w:space="0" w:color="auto"/>
              <w:right w:val="nil"/>
            </w:tcBorders>
            <w:shd w:val="clear" w:color="auto" w:fill="auto"/>
            <w:noWrap/>
            <w:vAlign w:val="center"/>
            <w:hideMark/>
          </w:tcPr>
          <w:p w14:paraId="73B7C4E2" w14:textId="77777777" w:rsidR="001464E8" w:rsidRDefault="001464E8">
            <w:pPr>
              <w:jc w:val="center"/>
              <w:rPr>
                <w:rFonts w:ascii="Times Roman" w:eastAsia="DengXian" w:hAnsi="Times Roman"/>
                <w:color w:val="000000"/>
              </w:rPr>
            </w:pPr>
            <w:r>
              <w:rPr>
                <w:rFonts w:ascii="Times Roman" w:eastAsia="DengXian" w:hAnsi="Times Roman"/>
                <w:color w:val="000000"/>
              </w:rPr>
              <w:t>0.626</w:t>
            </w:r>
          </w:p>
        </w:tc>
        <w:tc>
          <w:tcPr>
            <w:tcW w:w="1300" w:type="dxa"/>
            <w:tcBorders>
              <w:top w:val="nil"/>
              <w:left w:val="nil"/>
              <w:bottom w:val="single" w:sz="4" w:space="0" w:color="auto"/>
              <w:right w:val="nil"/>
            </w:tcBorders>
            <w:shd w:val="clear" w:color="auto" w:fill="auto"/>
            <w:noWrap/>
            <w:vAlign w:val="center"/>
            <w:hideMark/>
          </w:tcPr>
          <w:p w14:paraId="6C09068A" w14:textId="77777777" w:rsidR="001464E8" w:rsidRDefault="001464E8">
            <w:pPr>
              <w:jc w:val="center"/>
              <w:rPr>
                <w:rFonts w:ascii="Times Roman" w:eastAsia="DengXian" w:hAnsi="Times Roman"/>
                <w:color w:val="000000"/>
              </w:rPr>
            </w:pPr>
            <w:r>
              <w:rPr>
                <w:rFonts w:ascii="Times Roman" w:eastAsia="DengXian" w:hAnsi="Times Roman"/>
                <w:color w:val="000000"/>
              </w:rPr>
              <w:t>1.590</w:t>
            </w:r>
          </w:p>
        </w:tc>
        <w:tc>
          <w:tcPr>
            <w:tcW w:w="1300" w:type="dxa"/>
            <w:tcBorders>
              <w:top w:val="nil"/>
              <w:left w:val="nil"/>
              <w:bottom w:val="single" w:sz="4" w:space="0" w:color="auto"/>
              <w:right w:val="nil"/>
            </w:tcBorders>
            <w:shd w:val="clear" w:color="auto" w:fill="auto"/>
            <w:noWrap/>
            <w:vAlign w:val="center"/>
            <w:hideMark/>
          </w:tcPr>
          <w:p w14:paraId="314CC050" w14:textId="47403D49" w:rsidR="001464E8" w:rsidRDefault="001464E8">
            <w:pPr>
              <w:jc w:val="center"/>
              <w:rPr>
                <w:rFonts w:ascii="Times Roman" w:eastAsia="DengXian" w:hAnsi="Times Roman"/>
                <w:color w:val="000000"/>
              </w:rPr>
            </w:pPr>
            <w:r>
              <w:rPr>
                <w:rFonts w:ascii="Times Roman" w:eastAsia="DengXian" w:hAnsi="Times Roman"/>
                <w:color w:val="000000"/>
              </w:rPr>
              <w:t>.112</w:t>
            </w:r>
          </w:p>
        </w:tc>
        <w:tc>
          <w:tcPr>
            <w:tcW w:w="1300" w:type="dxa"/>
            <w:tcBorders>
              <w:top w:val="nil"/>
              <w:left w:val="nil"/>
              <w:bottom w:val="single" w:sz="4" w:space="0" w:color="auto"/>
              <w:right w:val="nil"/>
            </w:tcBorders>
            <w:shd w:val="clear" w:color="auto" w:fill="auto"/>
            <w:noWrap/>
            <w:vAlign w:val="center"/>
            <w:hideMark/>
          </w:tcPr>
          <w:p w14:paraId="687A915B"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0.100</w:t>
            </w:r>
          </w:p>
        </w:tc>
      </w:tr>
      <w:tr w:rsidR="001464E8" w14:paraId="76EB26A9" w14:textId="77777777" w:rsidTr="001464E8">
        <w:trPr>
          <w:trHeight w:val="320"/>
        </w:trPr>
        <w:tc>
          <w:tcPr>
            <w:tcW w:w="3620" w:type="dxa"/>
            <w:tcBorders>
              <w:top w:val="single" w:sz="4" w:space="0" w:color="auto"/>
              <w:left w:val="nil"/>
              <w:bottom w:val="single" w:sz="4" w:space="0" w:color="auto"/>
              <w:right w:val="nil"/>
            </w:tcBorders>
            <w:shd w:val="clear" w:color="auto" w:fill="auto"/>
            <w:noWrap/>
            <w:vAlign w:val="center"/>
            <w:hideMark/>
          </w:tcPr>
          <w:p w14:paraId="187BF757" w14:textId="423F1BB4" w:rsidR="001464E8" w:rsidRDefault="001464E8">
            <w:pPr>
              <w:rPr>
                <w:rFonts w:ascii="Times Roman" w:eastAsia="DengXian" w:hAnsi="Times Roman"/>
                <w:b/>
                <w:bCs/>
                <w:color w:val="000000"/>
              </w:rPr>
            </w:pPr>
            <w:r>
              <w:rPr>
                <w:rFonts w:ascii="Times Roman" w:eastAsia="DengXian" w:hAnsi="Times Roman"/>
                <w:b/>
                <w:bCs/>
                <w:color w:val="000000"/>
              </w:rPr>
              <w:t>Rural (coded as 0)</w:t>
            </w:r>
          </w:p>
        </w:tc>
        <w:tc>
          <w:tcPr>
            <w:tcW w:w="1300" w:type="dxa"/>
            <w:tcBorders>
              <w:top w:val="single" w:sz="4" w:space="0" w:color="auto"/>
              <w:left w:val="nil"/>
              <w:bottom w:val="single" w:sz="4" w:space="0" w:color="auto"/>
              <w:right w:val="nil"/>
            </w:tcBorders>
            <w:shd w:val="clear" w:color="auto" w:fill="auto"/>
            <w:noWrap/>
            <w:vAlign w:val="center"/>
            <w:hideMark/>
          </w:tcPr>
          <w:p w14:paraId="66CC771B" w14:textId="77777777" w:rsidR="001464E8" w:rsidRDefault="001464E8">
            <w:pPr>
              <w:rPr>
                <w:rFonts w:ascii="Times Roman" w:eastAsia="DengXian" w:hAnsi="Times Roman"/>
                <w:b/>
                <w:bCs/>
                <w:color w:val="000000"/>
              </w:rPr>
            </w:pPr>
          </w:p>
        </w:tc>
        <w:tc>
          <w:tcPr>
            <w:tcW w:w="1300" w:type="dxa"/>
            <w:tcBorders>
              <w:top w:val="single" w:sz="4" w:space="0" w:color="auto"/>
              <w:left w:val="nil"/>
              <w:bottom w:val="single" w:sz="4" w:space="0" w:color="auto"/>
              <w:right w:val="nil"/>
            </w:tcBorders>
            <w:shd w:val="clear" w:color="auto" w:fill="auto"/>
            <w:noWrap/>
            <w:vAlign w:val="center"/>
            <w:hideMark/>
          </w:tcPr>
          <w:p w14:paraId="4D0230FB" w14:textId="77777777" w:rsidR="001464E8" w:rsidRDefault="001464E8">
            <w:pPr>
              <w:jc w:val="center"/>
              <w:rPr>
                <w:rFonts w:ascii="Times New Roman" w:eastAsia="Times New Roman" w:hAnsi="Times New Roman" w:cs="Times New Roman"/>
                <w:sz w:val="20"/>
                <w:szCs w:val="20"/>
              </w:rPr>
            </w:pPr>
          </w:p>
        </w:tc>
        <w:tc>
          <w:tcPr>
            <w:tcW w:w="1300" w:type="dxa"/>
            <w:tcBorders>
              <w:top w:val="single" w:sz="4" w:space="0" w:color="auto"/>
              <w:left w:val="nil"/>
              <w:bottom w:val="single" w:sz="4" w:space="0" w:color="auto"/>
              <w:right w:val="nil"/>
            </w:tcBorders>
            <w:shd w:val="clear" w:color="auto" w:fill="auto"/>
            <w:noWrap/>
            <w:vAlign w:val="center"/>
            <w:hideMark/>
          </w:tcPr>
          <w:p w14:paraId="681DF5C8" w14:textId="77777777" w:rsidR="001464E8" w:rsidRDefault="001464E8">
            <w:pPr>
              <w:jc w:val="center"/>
              <w:rPr>
                <w:rFonts w:ascii="Times New Roman" w:eastAsia="Times New Roman" w:hAnsi="Times New Roman" w:cs="Times New Roman"/>
                <w:sz w:val="20"/>
                <w:szCs w:val="20"/>
              </w:rPr>
            </w:pPr>
          </w:p>
        </w:tc>
        <w:tc>
          <w:tcPr>
            <w:tcW w:w="1300" w:type="dxa"/>
            <w:tcBorders>
              <w:top w:val="single" w:sz="4" w:space="0" w:color="auto"/>
              <w:left w:val="nil"/>
              <w:bottom w:val="single" w:sz="4" w:space="0" w:color="auto"/>
              <w:right w:val="nil"/>
            </w:tcBorders>
            <w:shd w:val="clear" w:color="auto" w:fill="auto"/>
            <w:noWrap/>
            <w:vAlign w:val="center"/>
            <w:hideMark/>
          </w:tcPr>
          <w:p w14:paraId="606AE95F" w14:textId="77777777" w:rsidR="001464E8" w:rsidRDefault="001464E8">
            <w:pPr>
              <w:jc w:val="center"/>
              <w:rPr>
                <w:rFonts w:ascii="Times New Roman" w:eastAsia="Times New Roman" w:hAnsi="Times New Roman" w:cs="Times New Roman"/>
                <w:sz w:val="20"/>
                <w:szCs w:val="20"/>
              </w:rPr>
            </w:pPr>
          </w:p>
        </w:tc>
        <w:tc>
          <w:tcPr>
            <w:tcW w:w="1300" w:type="dxa"/>
            <w:tcBorders>
              <w:top w:val="single" w:sz="4" w:space="0" w:color="auto"/>
              <w:left w:val="nil"/>
              <w:bottom w:val="single" w:sz="4" w:space="0" w:color="auto"/>
              <w:right w:val="nil"/>
            </w:tcBorders>
            <w:shd w:val="clear" w:color="auto" w:fill="auto"/>
            <w:noWrap/>
            <w:vAlign w:val="center"/>
            <w:hideMark/>
          </w:tcPr>
          <w:p w14:paraId="0087DB0D" w14:textId="77777777" w:rsidR="001464E8" w:rsidRDefault="001464E8">
            <w:pPr>
              <w:jc w:val="center"/>
              <w:rPr>
                <w:rFonts w:ascii="Times New Roman" w:eastAsia="Times New Roman" w:hAnsi="Times New Roman" w:cs="Times New Roman"/>
                <w:sz w:val="20"/>
                <w:szCs w:val="20"/>
              </w:rPr>
            </w:pPr>
          </w:p>
        </w:tc>
      </w:tr>
      <w:tr w:rsidR="001464E8" w14:paraId="20C97C1A" w14:textId="77777777" w:rsidTr="001464E8">
        <w:trPr>
          <w:trHeight w:val="320"/>
        </w:trPr>
        <w:tc>
          <w:tcPr>
            <w:tcW w:w="3620" w:type="dxa"/>
            <w:tcBorders>
              <w:top w:val="single" w:sz="4" w:space="0" w:color="auto"/>
              <w:left w:val="nil"/>
              <w:bottom w:val="single" w:sz="4" w:space="0" w:color="auto"/>
              <w:right w:val="nil"/>
            </w:tcBorders>
            <w:shd w:val="clear" w:color="auto" w:fill="auto"/>
            <w:noWrap/>
            <w:vAlign w:val="center"/>
            <w:hideMark/>
          </w:tcPr>
          <w:p w14:paraId="3637104A" w14:textId="77777777" w:rsidR="001464E8" w:rsidRDefault="001464E8">
            <w:pPr>
              <w:rPr>
                <w:rFonts w:ascii="Times Roman" w:eastAsia="DengXian" w:hAnsi="Times Roman"/>
                <w:i/>
                <w:iCs/>
                <w:color w:val="000000"/>
              </w:rPr>
            </w:pPr>
            <w:r>
              <w:rPr>
                <w:rFonts w:ascii="Times Roman" w:eastAsia="DengXian" w:hAnsi="Times Roman"/>
                <w:i/>
                <w:iCs/>
                <w:color w:val="000000"/>
              </w:rPr>
              <w:t>Within-time point covariances</w:t>
            </w:r>
          </w:p>
        </w:tc>
        <w:tc>
          <w:tcPr>
            <w:tcW w:w="1300" w:type="dxa"/>
            <w:tcBorders>
              <w:top w:val="single" w:sz="4" w:space="0" w:color="auto"/>
              <w:left w:val="nil"/>
              <w:bottom w:val="single" w:sz="4" w:space="0" w:color="auto"/>
              <w:right w:val="nil"/>
            </w:tcBorders>
            <w:shd w:val="clear" w:color="auto" w:fill="auto"/>
            <w:noWrap/>
            <w:vAlign w:val="center"/>
            <w:hideMark/>
          </w:tcPr>
          <w:p w14:paraId="7978C5AA" w14:textId="77777777" w:rsidR="001464E8" w:rsidRDefault="001464E8">
            <w:pPr>
              <w:jc w:val="center"/>
              <w:rPr>
                <w:rFonts w:ascii="Times Roman" w:eastAsia="DengXian" w:hAnsi="Times Roman"/>
                <w:color w:val="000000"/>
              </w:rPr>
            </w:pPr>
            <w:r>
              <w:rPr>
                <w:rFonts w:ascii="Times Roman" w:eastAsia="DengXian" w:hAnsi="Times Roman"/>
                <w:color w:val="000000"/>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29440258" w14:textId="77777777" w:rsidR="001464E8" w:rsidRDefault="001464E8">
            <w:pPr>
              <w:jc w:val="center"/>
              <w:rPr>
                <w:rFonts w:ascii="Times Roman" w:eastAsia="DengXian" w:hAnsi="Times Roman"/>
                <w:color w:val="000000"/>
              </w:rPr>
            </w:pPr>
            <w:r>
              <w:rPr>
                <w:rFonts w:ascii="Times Roman" w:eastAsia="DengXian" w:hAnsi="Times Roman"/>
                <w:color w:val="000000"/>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311ABFEA" w14:textId="77777777" w:rsidR="001464E8" w:rsidRDefault="001464E8">
            <w:pPr>
              <w:jc w:val="center"/>
              <w:rPr>
                <w:rFonts w:ascii="Times Roman" w:eastAsia="DengXian" w:hAnsi="Times Roman"/>
                <w:color w:val="000000"/>
              </w:rPr>
            </w:pPr>
            <w:r>
              <w:rPr>
                <w:rFonts w:ascii="Times Roman" w:eastAsia="DengXian" w:hAnsi="Times Roman"/>
                <w:color w:val="000000"/>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6A413498" w14:textId="77777777" w:rsidR="001464E8" w:rsidRDefault="001464E8">
            <w:pPr>
              <w:jc w:val="center"/>
              <w:rPr>
                <w:rFonts w:ascii="Times Roman" w:eastAsia="DengXian" w:hAnsi="Times Roman"/>
                <w:color w:val="000000"/>
              </w:rPr>
            </w:pPr>
            <w:r>
              <w:rPr>
                <w:rFonts w:ascii="Times Roman" w:eastAsia="DengXian" w:hAnsi="Times Roman"/>
                <w:color w:val="000000"/>
              </w:rPr>
              <w:t xml:space="preserve">　</w:t>
            </w:r>
          </w:p>
        </w:tc>
        <w:tc>
          <w:tcPr>
            <w:tcW w:w="1300" w:type="dxa"/>
            <w:tcBorders>
              <w:top w:val="single" w:sz="4" w:space="0" w:color="auto"/>
              <w:left w:val="nil"/>
              <w:bottom w:val="single" w:sz="4" w:space="0" w:color="auto"/>
              <w:right w:val="nil"/>
            </w:tcBorders>
            <w:shd w:val="clear" w:color="auto" w:fill="auto"/>
            <w:noWrap/>
            <w:vAlign w:val="center"/>
            <w:hideMark/>
          </w:tcPr>
          <w:p w14:paraId="628B9B16"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 xml:space="preserve">　</w:t>
            </w:r>
          </w:p>
        </w:tc>
      </w:tr>
      <w:tr w:rsidR="001464E8" w14:paraId="314153A0" w14:textId="77777777" w:rsidTr="001464E8">
        <w:trPr>
          <w:trHeight w:val="320"/>
        </w:trPr>
        <w:tc>
          <w:tcPr>
            <w:tcW w:w="3620" w:type="dxa"/>
            <w:tcBorders>
              <w:top w:val="nil"/>
              <w:left w:val="nil"/>
              <w:bottom w:val="nil"/>
              <w:right w:val="nil"/>
            </w:tcBorders>
            <w:shd w:val="clear" w:color="auto" w:fill="auto"/>
            <w:noWrap/>
            <w:vAlign w:val="center"/>
            <w:hideMark/>
          </w:tcPr>
          <w:p w14:paraId="6CAAB481" w14:textId="5F6A1271" w:rsidR="001464E8" w:rsidRDefault="001464E8">
            <w:pPr>
              <w:rPr>
                <w:rFonts w:ascii="Times Roman" w:eastAsia="DengXian" w:hAnsi="Times Roman"/>
                <w:color w:val="000000"/>
              </w:rPr>
            </w:pPr>
            <w:r>
              <w:rPr>
                <w:rFonts w:ascii="Times Roman" w:eastAsia="DengXian" w:hAnsi="Times Roman"/>
                <w:color w:val="000000"/>
              </w:rPr>
              <w:t xml:space="preserve">WAD (2016) </w:t>
            </w:r>
            <w:r>
              <w:rPr>
                <w:rFonts w:ascii="Cambria" w:eastAsia="DengXian" w:hAnsi="Cambria"/>
                <w:color w:val="000000"/>
              </w:rPr>
              <w:t>with</w:t>
            </w:r>
            <w:r>
              <w:rPr>
                <w:rFonts w:ascii="Times Roman" w:eastAsia="DengXian" w:hAnsi="Times Roman"/>
                <w:color w:val="000000"/>
              </w:rPr>
              <w:t xml:space="preserve"> WMD (2016)</w:t>
            </w:r>
          </w:p>
        </w:tc>
        <w:tc>
          <w:tcPr>
            <w:tcW w:w="1300" w:type="dxa"/>
            <w:tcBorders>
              <w:top w:val="nil"/>
              <w:left w:val="nil"/>
              <w:bottom w:val="nil"/>
              <w:right w:val="nil"/>
            </w:tcBorders>
            <w:shd w:val="clear" w:color="auto" w:fill="auto"/>
            <w:noWrap/>
            <w:vAlign w:val="center"/>
            <w:hideMark/>
          </w:tcPr>
          <w:p w14:paraId="6BDBA881" w14:textId="77777777" w:rsidR="001464E8" w:rsidRDefault="001464E8">
            <w:pPr>
              <w:jc w:val="center"/>
              <w:rPr>
                <w:rFonts w:ascii="Times Roman" w:eastAsia="DengXian" w:hAnsi="Times Roman"/>
                <w:color w:val="000000"/>
              </w:rPr>
            </w:pPr>
            <w:r>
              <w:rPr>
                <w:rFonts w:ascii="Times Roman" w:eastAsia="DengXian" w:hAnsi="Times Roman"/>
                <w:color w:val="000000"/>
              </w:rPr>
              <w:t>1.319</w:t>
            </w:r>
          </w:p>
        </w:tc>
        <w:tc>
          <w:tcPr>
            <w:tcW w:w="1300" w:type="dxa"/>
            <w:tcBorders>
              <w:top w:val="nil"/>
              <w:left w:val="nil"/>
              <w:bottom w:val="nil"/>
              <w:right w:val="nil"/>
            </w:tcBorders>
            <w:shd w:val="clear" w:color="auto" w:fill="auto"/>
            <w:noWrap/>
            <w:vAlign w:val="center"/>
            <w:hideMark/>
          </w:tcPr>
          <w:p w14:paraId="64DC4F6D" w14:textId="77777777" w:rsidR="001464E8" w:rsidRDefault="001464E8">
            <w:pPr>
              <w:jc w:val="center"/>
              <w:rPr>
                <w:rFonts w:ascii="Times Roman" w:eastAsia="DengXian" w:hAnsi="Times Roman"/>
                <w:color w:val="000000"/>
              </w:rPr>
            </w:pPr>
            <w:r>
              <w:rPr>
                <w:rFonts w:ascii="Times Roman" w:eastAsia="DengXian" w:hAnsi="Times Roman"/>
                <w:color w:val="000000"/>
              </w:rPr>
              <w:t>0.591</w:t>
            </w:r>
          </w:p>
        </w:tc>
        <w:tc>
          <w:tcPr>
            <w:tcW w:w="1300" w:type="dxa"/>
            <w:tcBorders>
              <w:top w:val="nil"/>
              <w:left w:val="nil"/>
              <w:bottom w:val="nil"/>
              <w:right w:val="nil"/>
            </w:tcBorders>
            <w:shd w:val="clear" w:color="auto" w:fill="auto"/>
            <w:noWrap/>
            <w:vAlign w:val="center"/>
            <w:hideMark/>
          </w:tcPr>
          <w:p w14:paraId="72DFFE75" w14:textId="77777777" w:rsidR="001464E8" w:rsidRDefault="001464E8">
            <w:pPr>
              <w:jc w:val="center"/>
              <w:rPr>
                <w:rFonts w:ascii="Times Roman" w:eastAsia="DengXian" w:hAnsi="Times Roman"/>
                <w:color w:val="000000"/>
              </w:rPr>
            </w:pPr>
            <w:r>
              <w:rPr>
                <w:rFonts w:ascii="Times Roman" w:eastAsia="DengXian" w:hAnsi="Times Roman"/>
                <w:color w:val="000000"/>
              </w:rPr>
              <w:t>2.232</w:t>
            </w:r>
          </w:p>
        </w:tc>
        <w:tc>
          <w:tcPr>
            <w:tcW w:w="1300" w:type="dxa"/>
            <w:tcBorders>
              <w:top w:val="nil"/>
              <w:left w:val="nil"/>
              <w:bottom w:val="nil"/>
              <w:right w:val="nil"/>
            </w:tcBorders>
            <w:shd w:val="clear" w:color="auto" w:fill="auto"/>
            <w:noWrap/>
            <w:vAlign w:val="center"/>
            <w:hideMark/>
          </w:tcPr>
          <w:p w14:paraId="1631C3FF" w14:textId="067BF948" w:rsidR="001464E8" w:rsidRDefault="001464E8">
            <w:pPr>
              <w:jc w:val="center"/>
              <w:rPr>
                <w:rFonts w:ascii="Times Roman" w:eastAsia="DengXian" w:hAnsi="Times Roman"/>
                <w:b/>
                <w:bCs/>
                <w:color w:val="000000"/>
              </w:rPr>
            </w:pPr>
            <w:r>
              <w:rPr>
                <w:rFonts w:ascii="Times Roman" w:eastAsia="DengXian" w:hAnsi="Times Roman"/>
                <w:b/>
                <w:bCs/>
                <w:color w:val="000000"/>
              </w:rPr>
              <w:t>&lt; .05</w:t>
            </w:r>
          </w:p>
        </w:tc>
        <w:tc>
          <w:tcPr>
            <w:tcW w:w="1300" w:type="dxa"/>
            <w:tcBorders>
              <w:top w:val="nil"/>
              <w:left w:val="nil"/>
              <w:bottom w:val="nil"/>
              <w:right w:val="nil"/>
            </w:tcBorders>
            <w:shd w:val="clear" w:color="auto" w:fill="auto"/>
            <w:noWrap/>
            <w:vAlign w:val="center"/>
            <w:hideMark/>
          </w:tcPr>
          <w:p w14:paraId="0E38B9EC"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0.170</w:t>
            </w:r>
          </w:p>
        </w:tc>
      </w:tr>
      <w:tr w:rsidR="001464E8" w14:paraId="48136A3E" w14:textId="77777777" w:rsidTr="001464E8">
        <w:trPr>
          <w:trHeight w:val="320"/>
        </w:trPr>
        <w:tc>
          <w:tcPr>
            <w:tcW w:w="3620" w:type="dxa"/>
            <w:tcBorders>
              <w:top w:val="nil"/>
              <w:left w:val="nil"/>
              <w:bottom w:val="nil"/>
              <w:right w:val="nil"/>
            </w:tcBorders>
            <w:shd w:val="clear" w:color="auto" w:fill="auto"/>
            <w:noWrap/>
            <w:vAlign w:val="center"/>
            <w:hideMark/>
          </w:tcPr>
          <w:p w14:paraId="3231E024" w14:textId="035259B6" w:rsidR="001464E8" w:rsidRDefault="001464E8">
            <w:pPr>
              <w:rPr>
                <w:rFonts w:ascii="Times Roman" w:eastAsia="DengXian" w:hAnsi="Times Roman"/>
                <w:color w:val="000000"/>
              </w:rPr>
            </w:pPr>
            <w:r>
              <w:rPr>
                <w:rFonts w:ascii="Times Roman" w:eastAsia="DengXian" w:hAnsi="Times Roman"/>
                <w:color w:val="000000"/>
              </w:rPr>
              <w:t xml:space="preserve">WAD (2018) </w:t>
            </w:r>
            <w:r>
              <w:rPr>
                <w:rFonts w:ascii="Cambria" w:eastAsia="DengXian" w:hAnsi="Cambria"/>
                <w:color w:val="000000"/>
              </w:rPr>
              <w:t>with</w:t>
            </w:r>
            <w:r>
              <w:rPr>
                <w:rFonts w:ascii="Times Roman" w:eastAsia="DengXian" w:hAnsi="Times Roman"/>
                <w:color w:val="000000"/>
              </w:rPr>
              <w:t xml:space="preserve"> WMD (2018)</w:t>
            </w:r>
          </w:p>
        </w:tc>
        <w:tc>
          <w:tcPr>
            <w:tcW w:w="1300" w:type="dxa"/>
            <w:tcBorders>
              <w:top w:val="nil"/>
              <w:left w:val="nil"/>
              <w:bottom w:val="nil"/>
              <w:right w:val="nil"/>
            </w:tcBorders>
            <w:shd w:val="clear" w:color="auto" w:fill="auto"/>
            <w:noWrap/>
            <w:vAlign w:val="center"/>
            <w:hideMark/>
          </w:tcPr>
          <w:p w14:paraId="3E7095B4" w14:textId="77777777" w:rsidR="001464E8" w:rsidRDefault="001464E8">
            <w:pPr>
              <w:jc w:val="center"/>
              <w:rPr>
                <w:rFonts w:ascii="Times Roman" w:eastAsia="DengXian" w:hAnsi="Times Roman"/>
                <w:color w:val="000000"/>
              </w:rPr>
            </w:pPr>
            <w:r>
              <w:rPr>
                <w:rFonts w:ascii="Times Roman" w:eastAsia="DengXian" w:hAnsi="Times Roman"/>
                <w:color w:val="000000"/>
              </w:rPr>
              <w:t>2.007</w:t>
            </w:r>
          </w:p>
        </w:tc>
        <w:tc>
          <w:tcPr>
            <w:tcW w:w="1300" w:type="dxa"/>
            <w:tcBorders>
              <w:top w:val="nil"/>
              <w:left w:val="nil"/>
              <w:bottom w:val="nil"/>
              <w:right w:val="nil"/>
            </w:tcBorders>
            <w:shd w:val="clear" w:color="auto" w:fill="auto"/>
            <w:noWrap/>
            <w:vAlign w:val="center"/>
            <w:hideMark/>
          </w:tcPr>
          <w:p w14:paraId="002BDEF4" w14:textId="77777777" w:rsidR="001464E8" w:rsidRDefault="001464E8">
            <w:pPr>
              <w:jc w:val="center"/>
              <w:rPr>
                <w:rFonts w:ascii="Times Roman" w:eastAsia="DengXian" w:hAnsi="Times Roman"/>
                <w:color w:val="000000"/>
              </w:rPr>
            </w:pPr>
            <w:r>
              <w:rPr>
                <w:rFonts w:ascii="Times Roman" w:eastAsia="DengXian" w:hAnsi="Times Roman"/>
                <w:color w:val="000000"/>
              </w:rPr>
              <w:t>0.590</w:t>
            </w:r>
          </w:p>
        </w:tc>
        <w:tc>
          <w:tcPr>
            <w:tcW w:w="1300" w:type="dxa"/>
            <w:tcBorders>
              <w:top w:val="nil"/>
              <w:left w:val="nil"/>
              <w:bottom w:val="nil"/>
              <w:right w:val="nil"/>
            </w:tcBorders>
            <w:shd w:val="clear" w:color="auto" w:fill="auto"/>
            <w:noWrap/>
            <w:vAlign w:val="center"/>
            <w:hideMark/>
          </w:tcPr>
          <w:p w14:paraId="2E14F1D6" w14:textId="77777777" w:rsidR="001464E8" w:rsidRDefault="001464E8">
            <w:pPr>
              <w:jc w:val="center"/>
              <w:rPr>
                <w:rFonts w:ascii="Times Roman" w:eastAsia="DengXian" w:hAnsi="Times Roman"/>
                <w:color w:val="000000"/>
              </w:rPr>
            </w:pPr>
            <w:r>
              <w:rPr>
                <w:rFonts w:ascii="Times Roman" w:eastAsia="DengXian" w:hAnsi="Times Roman"/>
                <w:color w:val="000000"/>
              </w:rPr>
              <w:t>3.401</w:t>
            </w:r>
          </w:p>
        </w:tc>
        <w:tc>
          <w:tcPr>
            <w:tcW w:w="1300" w:type="dxa"/>
            <w:tcBorders>
              <w:top w:val="nil"/>
              <w:left w:val="nil"/>
              <w:bottom w:val="nil"/>
              <w:right w:val="nil"/>
            </w:tcBorders>
            <w:shd w:val="clear" w:color="auto" w:fill="auto"/>
            <w:noWrap/>
            <w:vAlign w:val="center"/>
            <w:hideMark/>
          </w:tcPr>
          <w:p w14:paraId="748E6540" w14:textId="77777777" w:rsidR="001464E8" w:rsidRDefault="001464E8">
            <w:pPr>
              <w:jc w:val="center"/>
              <w:rPr>
                <w:rFonts w:ascii="Times Roman" w:eastAsia="DengXian" w:hAnsi="Times Roman"/>
                <w:b/>
                <w:bCs/>
                <w:color w:val="000000"/>
              </w:rPr>
            </w:pPr>
            <w:r>
              <w:rPr>
                <w:rFonts w:ascii="Times Roman" w:eastAsia="DengXian" w:hAnsi="Times Roman"/>
                <w:b/>
                <w:bCs/>
                <w:color w:val="000000"/>
              </w:rPr>
              <w:t>= 0.001</w:t>
            </w:r>
          </w:p>
        </w:tc>
        <w:tc>
          <w:tcPr>
            <w:tcW w:w="1300" w:type="dxa"/>
            <w:tcBorders>
              <w:top w:val="nil"/>
              <w:left w:val="nil"/>
              <w:bottom w:val="nil"/>
              <w:right w:val="nil"/>
            </w:tcBorders>
            <w:shd w:val="clear" w:color="auto" w:fill="auto"/>
            <w:noWrap/>
            <w:vAlign w:val="center"/>
            <w:hideMark/>
          </w:tcPr>
          <w:p w14:paraId="15CF2D8E"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0.237</w:t>
            </w:r>
          </w:p>
        </w:tc>
      </w:tr>
      <w:tr w:rsidR="001464E8" w14:paraId="1C96F3F6" w14:textId="77777777" w:rsidTr="001464E8">
        <w:trPr>
          <w:trHeight w:val="320"/>
        </w:trPr>
        <w:tc>
          <w:tcPr>
            <w:tcW w:w="3620" w:type="dxa"/>
            <w:tcBorders>
              <w:top w:val="nil"/>
              <w:left w:val="nil"/>
              <w:bottom w:val="nil"/>
              <w:right w:val="nil"/>
            </w:tcBorders>
            <w:shd w:val="clear" w:color="auto" w:fill="auto"/>
            <w:noWrap/>
            <w:vAlign w:val="center"/>
            <w:hideMark/>
          </w:tcPr>
          <w:p w14:paraId="2BDF9535" w14:textId="09485ABC" w:rsidR="001464E8" w:rsidRDefault="001464E8">
            <w:pPr>
              <w:rPr>
                <w:rFonts w:ascii="Times Roman" w:eastAsia="DengXian" w:hAnsi="Times Roman"/>
                <w:color w:val="000000"/>
              </w:rPr>
            </w:pPr>
            <w:r>
              <w:rPr>
                <w:rFonts w:ascii="Times Roman" w:eastAsia="DengXian" w:hAnsi="Times Roman"/>
                <w:color w:val="000000"/>
              </w:rPr>
              <w:t>WAD (2020) with WMD (2020)</w:t>
            </w:r>
          </w:p>
        </w:tc>
        <w:tc>
          <w:tcPr>
            <w:tcW w:w="1300" w:type="dxa"/>
            <w:tcBorders>
              <w:top w:val="nil"/>
              <w:left w:val="nil"/>
              <w:bottom w:val="nil"/>
              <w:right w:val="nil"/>
            </w:tcBorders>
            <w:shd w:val="clear" w:color="auto" w:fill="auto"/>
            <w:noWrap/>
            <w:vAlign w:val="center"/>
            <w:hideMark/>
          </w:tcPr>
          <w:p w14:paraId="3B6BCD13" w14:textId="77777777" w:rsidR="001464E8" w:rsidRDefault="001464E8">
            <w:pPr>
              <w:jc w:val="center"/>
              <w:rPr>
                <w:rFonts w:ascii="Times Roman" w:eastAsia="DengXian" w:hAnsi="Times Roman"/>
                <w:color w:val="000000"/>
              </w:rPr>
            </w:pPr>
            <w:r>
              <w:rPr>
                <w:rFonts w:ascii="Times Roman" w:eastAsia="DengXian" w:hAnsi="Times Roman"/>
                <w:color w:val="000000"/>
              </w:rPr>
              <w:t>2.758</w:t>
            </w:r>
          </w:p>
        </w:tc>
        <w:tc>
          <w:tcPr>
            <w:tcW w:w="1300" w:type="dxa"/>
            <w:tcBorders>
              <w:top w:val="nil"/>
              <w:left w:val="nil"/>
              <w:bottom w:val="nil"/>
              <w:right w:val="nil"/>
            </w:tcBorders>
            <w:shd w:val="clear" w:color="auto" w:fill="auto"/>
            <w:noWrap/>
            <w:vAlign w:val="center"/>
            <w:hideMark/>
          </w:tcPr>
          <w:p w14:paraId="31A71BEF" w14:textId="77777777" w:rsidR="001464E8" w:rsidRDefault="001464E8">
            <w:pPr>
              <w:jc w:val="center"/>
              <w:rPr>
                <w:rFonts w:ascii="Times Roman" w:eastAsia="DengXian" w:hAnsi="Times Roman"/>
                <w:color w:val="000000"/>
              </w:rPr>
            </w:pPr>
            <w:r>
              <w:rPr>
                <w:rFonts w:ascii="Times Roman" w:eastAsia="DengXian" w:hAnsi="Times Roman"/>
                <w:color w:val="000000"/>
              </w:rPr>
              <w:t>0.554</w:t>
            </w:r>
          </w:p>
        </w:tc>
        <w:tc>
          <w:tcPr>
            <w:tcW w:w="1300" w:type="dxa"/>
            <w:tcBorders>
              <w:top w:val="nil"/>
              <w:left w:val="nil"/>
              <w:bottom w:val="nil"/>
              <w:right w:val="nil"/>
            </w:tcBorders>
            <w:shd w:val="clear" w:color="auto" w:fill="auto"/>
            <w:noWrap/>
            <w:vAlign w:val="center"/>
            <w:hideMark/>
          </w:tcPr>
          <w:p w14:paraId="72E764FB" w14:textId="77777777" w:rsidR="001464E8" w:rsidRDefault="001464E8">
            <w:pPr>
              <w:jc w:val="center"/>
              <w:rPr>
                <w:rFonts w:ascii="Times Roman" w:eastAsia="DengXian" w:hAnsi="Times Roman"/>
                <w:color w:val="000000"/>
              </w:rPr>
            </w:pPr>
            <w:r>
              <w:rPr>
                <w:rFonts w:ascii="Times Roman" w:eastAsia="DengXian" w:hAnsi="Times Roman"/>
                <w:color w:val="000000"/>
              </w:rPr>
              <w:t>4.976</w:t>
            </w:r>
          </w:p>
        </w:tc>
        <w:tc>
          <w:tcPr>
            <w:tcW w:w="1300" w:type="dxa"/>
            <w:tcBorders>
              <w:top w:val="nil"/>
              <w:left w:val="nil"/>
              <w:bottom w:val="nil"/>
              <w:right w:val="nil"/>
            </w:tcBorders>
            <w:shd w:val="clear" w:color="auto" w:fill="auto"/>
            <w:noWrap/>
            <w:vAlign w:val="center"/>
            <w:hideMark/>
          </w:tcPr>
          <w:p w14:paraId="3219E420" w14:textId="77777777" w:rsidR="001464E8" w:rsidRDefault="001464E8">
            <w:pPr>
              <w:jc w:val="center"/>
              <w:rPr>
                <w:rFonts w:ascii="Times Roman" w:eastAsia="DengXian" w:hAnsi="Times Roman"/>
                <w:b/>
                <w:bCs/>
                <w:color w:val="000000"/>
              </w:rPr>
            </w:pPr>
            <w:r>
              <w:rPr>
                <w:rFonts w:ascii="Times Roman" w:eastAsia="DengXian" w:hAnsi="Times Roman"/>
                <w:b/>
                <w:bCs/>
                <w:color w:val="000000"/>
              </w:rPr>
              <w:t>&lt; 0.001</w:t>
            </w:r>
          </w:p>
        </w:tc>
        <w:tc>
          <w:tcPr>
            <w:tcW w:w="1300" w:type="dxa"/>
            <w:tcBorders>
              <w:top w:val="nil"/>
              <w:left w:val="nil"/>
              <w:bottom w:val="nil"/>
              <w:right w:val="nil"/>
            </w:tcBorders>
            <w:shd w:val="clear" w:color="auto" w:fill="auto"/>
            <w:noWrap/>
            <w:vAlign w:val="center"/>
            <w:hideMark/>
          </w:tcPr>
          <w:p w14:paraId="26516B87"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0.285</w:t>
            </w:r>
          </w:p>
        </w:tc>
      </w:tr>
      <w:tr w:rsidR="001464E8" w14:paraId="35A499DE" w14:textId="77777777" w:rsidTr="001464E8">
        <w:trPr>
          <w:trHeight w:val="320"/>
        </w:trPr>
        <w:tc>
          <w:tcPr>
            <w:tcW w:w="3620" w:type="dxa"/>
            <w:tcBorders>
              <w:top w:val="nil"/>
              <w:left w:val="nil"/>
              <w:bottom w:val="nil"/>
              <w:right w:val="nil"/>
            </w:tcBorders>
            <w:shd w:val="clear" w:color="auto" w:fill="auto"/>
            <w:noWrap/>
            <w:vAlign w:val="center"/>
            <w:hideMark/>
          </w:tcPr>
          <w:p w14:paraId="6619D6A4" w14:textId="37CD99F1" w:rsidR="001464E8" w:rsidRDefault="001464E8">
            <w:pPr>
              <w:rPr>
                <w:rFonts w:ascii="Times Roman" w:eastAsia="DengXian" w:hAnsi="Times Roman"/>
                <w:color w:val="000000"/>
              </w:rPr>
            </w:pPr>
            <w:r>
              <w:rPr>
                <w:rFonts w:ascii="Times Roman" w:eastAsia="DengXian" w:hAnsi="Times Roman"/>
                <w:color w:val="000000"/>
              </w:rPr>
              <w:t xml:space="preserve">WAD (2016) </w:t>
            </w:r>
            <w:r>
              <w:rPr>
                <w:rFonts w:ascii="Cambria" w:eastAsia="DengXian" w:hAnsi="Cambria"/>
                <w:color w:val="000000"/>
              </w:rPr>
              <w:t>with</w:t>
            </w:r>
            <w:r>
              <w:rPr>
                <w:rFonts w:ascii="Times Roman" w:eastAsia="DengXian" w:hAnsi="Times Roman"/>
                <w:color w:val="000000"/>
              </w:rPr>
              <w:t xml:space="preserve"> WFD (2016)</w:t>
            </w:r>
          </w:p>
        </w:tc>
        <w:tc>
          <w:tcPr>
            <w:tcW w:w="1300" w:type="dxa"/>
            <w:tcBorders>
              <w:top w:val="nil"/>
              <w:left w:val="nil"/>
              <w:bottom w:val="nil"/>
              <w:right w:val="nil"/>
            </w:tcBorders>
            <w:shd w:val="clear" w:color="auto" w:fill="auto"/>
            <w:noWrap/>
            <w:vAlign w:val="center"/>
            <w:hideMark/>
          </w:tcPr>
          <w:p w14:paraId="084C4D37" w14:textId="77777777" w:rsidR="001464E8" w:rsidRDefault="001464E8">
            <w:pPr>
              <w:jc w:val="center"/>
              <w:rPr>
                <w:rFonts w:ascii="Times Roman" w:eastAsia="DengXian" w:hAnsi="Times Roman"/>
                <w:color w:val="000000"/>
              </w:rPr>
            </w:pPr>
            <w:r>
              <w:rPr>
                <w:rFonts w:ascii="Times Roman" w:eastAsia="DengXian" w:hAnsi="Times Roman"/>
                <w:color w:val="000000"/>
              </w:rPr>
              <w:t>0.860</w:t>
            </w:r>
          </w:p>
        </w:tc>
        <w:tc>
          <w:tcPr>
            <w:tcW w:w="1300" w:type="dxa"/>
            <w:tcBorders>
              <w:top w:val="nil"/>
              <w:left w:val="nil"/>
              <w:bottom w:val="nil"/>
              <w:right w:val="nil"/>
            </w:tcBorders>
            <w:shd w:val="clear" w:color="auto" w:fill="auto"/>
            <w:noWrap/>
            <w:vAlign w:val="center"/>
            <w:hideMark/>
          </w:tcPr>
          <w:p w14:paraId="723ADF37" w14:textId="77777777" w:rsidR="001464E8" w:rsidRDefault="001464E8">
            <w:pPr>
              <w:jc w:val="center"/>
              <w:rPr>
                <w:rFonts w:ascii="Times Roman" w:eastAsia="DengXian" w:hAnsi="Times Roman"/>
                <w:color w:val="000000"/>
              </w:rPr>
            </w:pPr>
            <w:r>
              <w:rPr>
                <w:rFonts w:ascii="Times Roman" w:eastAsia="DengXian" w:hAnsi="Times Roman"/>
                <w:color w:val="000000"/>
              </w:rPr>
              <w:t>0.690</w:t>
            </w:r>
          </w:p>
        </w:tc>
        <w:tc>
          <w:tcPr>
            <w:tcW w:w="1300" w:type="dxa"/>
            <w:tcBorders>
              <w:top w:val="nil"/>
              <w:left w:val="nil"/>
              <w:bottom w:val="nil"/>
              <w:right w:val="nil"/>
            </w:tcBorders>
            <w:shd w:val="clear" w:color="auto" w:fill="auto"/>
            <w:noWrap/>
            <w:vAlign w:val="center"/>
            <w:hideMark/>
          </w:tcPr>
          <w:p w14:paraId="57922F93" w14:textId="77777777" w:rsidR="001464E8" w:rsidRDefault="001464E8">
            <w:pPr>
              <w:jc w:val="center"/>
              <w:rPr>
                <w:rFonts w:ascii="Times Roman" w:eastAsia="DengXian" w:hAnsi="Times Roman"/>
                <w:color w:val="000000"/>
              </w:rPr>
            </w:pPr>
            <w:r>
              <w:rPr>
                <w:rFonts w:ascii="Times Roman" w:eastAsia="DengXian" w:hAnsi="Times Roman"/>
                <w:color w:val="000000"/>
              </w:rPr>
              <w:t>1.247</w:t>
            </w:r>
          </w:p>
        </w:tc>
        <w:tc>
          <w:tcPr>
            <w:tcW w:w="1300" w:type="dxa"/>
            <w:tcBorders>
              <w:top w:val="nil"/>
              <w:left w:val="nil"/>
              <w:bottom w:val="nil"/>
              <w:right w:val="nil"/>
            </w:tcBorders>
            <w:shd w:val="clear" w:color="auto" w:fill="auto"/>
            <w:noWrap/>
            <w:vAlign w:val="center"/>
            <w:hideMark/>
          </w:tcPr>
          <w:p w14:paraId="1E37F824" w14:textId="5D16F7E0" w:rsidR="001464E8" w:rsidRDefault="001464E8">
            <w:pPr>
              <w:jc w:val="center"/>
              <w:rPr>
                <w:rFonts w:ascii="Times Roman" w:eastAsia="DengXian" w:hAnsi="Times Roman"/>
                <w:color w:val="000000"/>
              </w:rPr>
            </w:pPr>
            <w:r>
              <w:rPr>
                <w:rFonts w:ascii="Times Roman" w:eastAsia="DengXian" w:hAnsi="Times Roman"/>
                <w:color w:val="000000"/>
              </w:rPr>
              <w:t>.212</w:t>
            </w:r>
          </w:p>
        </w:tc>
        <w:tc>
          <w:tcPr>
            <w:tcW w:w="1300" w:type="dxa"/>
            <w:tcBorders>
              <w:top w:val="nil"/>
              <w:left w:val="nil"/>
              <w:bottom w:val="nil"/>
              <w:right w:val="nil"/>
            </w:tcBorders>
            <w:shd w:val="clear" w:color="auto" w:fill="auto"/>
            <w:noWrap/>
            <w:vAlign w:val="center"/>
            <w:hideMark/>
          </w:tcPr>
          <w:p w14:paraId="64373978"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0.104</w:t>
            </w:r>
          </w:p>
        </w:tc>
      </w:tr>
      <w:tr w:rsidR="001464E8" w14:paraId="6C44EFAB" w14:textId="77777777" w:rsidTr="001464E8">
        <w:trPr>
          <w:trHeight w:val="320"/>
        </w:trPr>
        <w:tc>
          <w:tcPr>
            <w:tcW w:w="3620" w:type="dxa"/>
            <w:tcBorders>
              <w:top w:val="nil"/>
              <w:left w:val="nil"/>
              <w:bottom w:val="nil"/>
              <w:right w:val="nil"/>
            </w:tcBorders>
            <w:shd w:val="clear" w:color="auto" w:fill="auto"/>
            <w:noWrap/>
            <w:vAlign w:val="center"/>
            <w:hideMark/>
          </w:tcPr>
          <w:p w14:paraId="06AFBB5C" w14:textId="6597937F" w:rsidR="001464E8" w:rsidRDefault="001464E8">
            <w:pPr>
              <w:rPr>
                <w:rFonts w:ascii="Times Roman" w:eastAsia="DengXian" w:hAnsi="Times Roman"/>
                <w:color w:val="000000"/>
              </w:rPr>
            </w:pPr>
            <w:r>
              <w:rPr>
                <w:rFonts w:ascii="Times Roman" w:eastAsia="DengXian" w:hAnsi="Times Roman"/>
                <w:color w:val="000000"/>
              </w:rPr>
              <w:t xml:space="preserve">WAD (2018) </w:t>
            </w:r>
            <w:r>
              <w:rPr>
                <w:rFonts w:ascii="Cambria" w:eastAsia="DengXian" w:hAnsi="Cambria"/>
                <w:color w:val="000000"/>
              </w:rPr>
              <w:t>with</w:t>
            </w:r>
            <w:r>
              <w:rPr>
                <w:rFonts w:ascii="Times Roman" w:eastAsia="DengXian" w:hAnsi="Times Roman"/>
                <w:color w:val="000000"/>
              </w:rPr>
              <w:t xml:space="preserve"> WFD (2018)</w:t>
            </w:r>
          </w:p>
        </w:tc>
        <w:tc>
          <w:tcPr>
            <w:tcW w:w="1300" w:type="dxa"/>
            <w:tcBorders>
              <w:top w:val="nil"/>
              <w:left w:val="nil"/>
              <w:bottom w:val="nil"/>
              <w:right w:val="nil"/>
            </w:tcBorders>
            <w:shd w:val="clear" w:color="auto" w:fill="auto"/>
            <w:noWrap/>
            <w:vAlign w:val="center"/>
            <w:hideMark/>
          </w:tcPr>
          <w:p w14:paraId="1EB36681" w14:textId="77777777" w:rsidR="001464E8" w:rsidRDefault="001464E8">
            <w:pPr>
              <w:jc w:val="center"/>
              <w:rPr>
                <w:rFonts w:ascii="Times Roman" w:eastAsia="DengXian" w:hAnsi="Times Roman"/>
                <w:color w:val="000000"/>
              </w:rPr>
            </w:pPr>
            <w:r>
              <w:rPr>
                <w:rFonts w:ascii="Times Roman" w:eastAsia="DengXian" w:hAnsi="Times Roman"/>
                <w:color w:val="000000"/>
              </w:rPr>
              <w:t>0.082</w:t>
            </w:r>
          </w:p>
        </w:tc>
        <w:tc>
          <w:tcPr>
            <w:tcW w:w="1300" w:type="dxa"/>
            <w:tcBorders>
              <w:top w:val="nil"/>
              <w:left w:val="nil"/>
              <w:bottom w:val="nil"/>
              <w:right w:val="nil"/>
            </w:tcBorders>
            <w:shd w:val="clear" w:color="auto" w:fill="auto"/>
            <w:noWrap/>
            <w:vAlign w:val="center"/>
            <w:hideMark/>
          </w:tcPr>
          <w:p w14:paraId="63703189" w14:textId="77777777" w:rsidR="001464E8" w:rsidRDefault="001464E8">
            <w:pPr>
              <w:jc w:val="center"/>
              <w:rPr>
                <w:rFonts w:ascii="Times Roman" w:eastAsia="DengXian" w:hAnsi="Times Roman"/>
                <w:color w:val="000000"/>
              </w:rPr>
            </w:pPr>
            <w:r>
              <w:rPr>
                <w:rFonts w:ascii="Times Roman" w:eastAsia="DengXian" w:hAnsi="Times Roman"/>
                <w:color w:val="000000"/>
              </w:rPr>
              <w:t>0.545</w:t>
            </w:r>
          </w:p>
        </w:tc>
        <w:tc>
          <w:tcPr>
            <w:tcW w:w="1300" w:type="dxa"/>
            <w:tcBorders>
              <w:top w:val="nil"/>
              <w:left w:val="nil"/>
              <w:bottom w:val="nil"/>
              <w:right w:val="nil"/>
            </w:tcBorders>
            <w:shd w:val="clear" w:color="auto" w:fill="auto"/>
            <w:noWrap/>
            <w:vAlign w:val="center"/>
            <w:hideMark/>
          </w:tcPr>
          <w:p w14:paraId="62294A55" w14:textId="77777777" w:rsidR="001464E8" w:rsidRDefault="001464E8">
            <w:pPr>
              <w:jc w:val="center"/>
              <w:rPr>
                <w:rFonts w:ascii="Times Roman" w:eastAsia="DengXian" w:hAnsi="Times Roman"/>
                <w:color w:val="000000"/>
              </w:rPr>
            </w:pPr>
            <w:r>
              <w:rPr>
                <w:rFonts w:ascii="Times Roman" w:eastAsia="DengXian" w:hAnsi="Times Roman"/>
                <w:color w:val="000000"/>
              </w:rPr>
              <w:t>0.150</w:t>
            </w:r>
          </w:p>
        </w:tc>
        <w:tc>
          <w:tcPr>
            <w:tcW w:w="1300" w:type="dxa"/>
            <w:tcBorders>
              <w:top w:val="nil"/>
              <w:left w:val="nil"/>
              <w:bottom w:val="nil"/>
              <w:right w:val="nil"/>
            </w:tcBorders>
            <w:shd w:val="clear" w:color="auto" w:fill="auto"/>
            <w:noWrap/>
            <w:vAlign w:val="center"/>
            <w:hideMark/>
          </w:tcPr>
          <w:p w14:paraId="6515787E" w14:textId="55303978" w:rsidR="001464E8" w:rsidRDefault="001464E8">
            <w:pPr>
              <w:jc w:val="center"/>
              <w:rPr>
                <w:rFonts w:ascii="Times Roman" w:eastAsia="DengXian" w:hAnsi="Times Roman"/>
                <w:color w:val="000000"/>
              </w:rPr>
            </w:pPr>
            <w:r>
              <w:rPr>
                <w:rFonts w:ascii="Times Roman" w:eastAsia="DengXian" w:hAnsi="Times Roman"/>
                <w:color w:val="000000"/>
              </w:rPr>
              <w:t>.881</w:t>
            </w:r>
          </w:p>
        </w:tc>
        <w:tc>
          <w:tcPr>
            <w:tcW w:w="1300" w:type="dxa"/>
            <w:tcBorders>
              <w:top w:val="nil"/>
              <w:left w:val="nil"/>
              <w:bottom w:val="nil"/>
              <w:right w:val="nil"/>
            </w:tcBorders>
            <w:shd w:val="clear" w:color="auto" w:fill="auto"/>
            <w:noWrap/>
            <w:vAlign w:val="center"/>
            <w:hideMark/>
          </w:tcPr>
          <w:p w14:paraId="03BC5CE8"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0.010</w:t>
            </w:r>
          </w:p>
        </w:tc>
      </w:tr>
      <w:tr w:rsidR="001464E8" w14:paraId="58026400" w14:textId="77777777" w:rsidTr="001464E8">
        <w:trPr>
          <w:trHeight w:val="320"/>
        </w:trPr>
        <w:tc>
          <w:tcPr>
            <w:tcW w:w="3620" w:type="dxa"/>
            <w:tcBorders>
              <w:top w:val="nil"/>
              <w:left w:val="nil"/>
              <w:bottom w:val="nil"/>
              <w:right w:val="nil"/>
            </w:tcBorders>
            <w:shd w:val="clear" w:color="auto" w:fill="auto"/>
            <w:noWrap/>
            <w:vAlign w:val="center"/>
            <w:hideMark/>
          </w:tcPr>
          <w:p w14:paraId="2BAB6696" w14:textId="030261B5" w:rsidR="001464E8" w:rsidRDefault="001464E8">
            <w:pPr>
              <w:rPr>
                <w:rFonts w:ascii="Times Roman" w:eastAsia="DengXian" w:hAnsi="Times Roman"/>
                <w:color w:val="000000"/>
              </w:rPr>
            </w:pPr>
            <w:r>
              <w:rPr>
                <w:rFonts w:ascii="Times Roman" w:eastAsia="DengXian" w:hAnsi="Times Roman"/>
                <w:color w:val="000000"/>
              </w:rPr>
              <w:t>WAD (2020) with WFD (2020)</w:t>
            </w:r>
          </w:p>
        </w:tc>
        <w:tc>
          <w:tcPr>
            <w:tcW w:w="1300" w:type="dxa"/>
            <w:tcBorders>
              <w:top w:val="nil"/>
              <w:left w:val="nil"/>
              <w:bottom w:val="nil"/>
              <w:right w:val="nil"/>
            </w:tcBorders>
            <w:shd w:val="clear" w:color="auto" w:fill="auto"/>
            <w:noWrap/>
            <w:vAlign w:val="center"/>
            <w:hideMark/>
          </w:tcPr>
          <w:p w14:paraId="698B5EE2" w14:textId="77777777" w:rsidR="001464E8" w:rsidRDefault="001464E8">
            <w:pPr>
              <w:jc w:val="center"/>
              <w:rPr>
                <w:rFonts w:ascii="Times Roman" w:eastAsia="DengXian" w:hAnsi="Times Roman"/>
                <w:color w:val="000000"/>
              </w:rPr>
            </w:pPr>
            <w:r>
              <w:rPr>
                <w:rFonts w:ascii="Times Roman" w:eastAsia="DengXian" w:hAnsi="Times Roman"/>
                <w:color w:val="000000"/>
              </w:rPr>
              <w:t>2.351</w:t>
            </w:r>
          </w:p>
        </w:tc>
        <w:tc>
          <w:tcPr>
            <w:tcW w:w="1300" w:type="dxa"/>
            <w:tcBorders>
              <w:top w:val="nil"/>
              <w:left w:val="nil"/>
              <w:bottom w:val="nil"/>
              <w:right w:val="nil"/>
            </w:tcBorders>
            <w:shd w:val="clear" w:color="auto" w:fill="auto"/>
            <w:noWrap/>
            <w:vAlign w:val="center"/>
            <w:hideMark/>
          </w:tcPr>
          <w:p w14:paraId="22C3EE80" w14:textId="77777777" w:rsidR="001464E8" w:rsidRDefault="001464E8">
            <w:pPr>
              <w:jc w:val="center"/>
              <w:rPr>
                <w:rFonts w:ascii="Times Roman" w:eastAsia="DengXian" w:hAnsi="Times Roman"/>
                <w:color w:val="000000"/>
              </w:rPr>
            </w:pPr>
            <w:r>
              <w:rPr>
                <w:rFonts w:ascii="Times Roman" w:eastAsia="DengXian" w:hAnsi="Times Roman"/>
                <w:color w:val="000000"/>
              </w:rPr>
              <w:t>0.574</w:t>
            </w:r>
          </w:p>
        </w:tc>
        <w:tc>
          <w:tcPr>
            <w:tcW w:w="1300" w:type="dxa"/>
            <w:tcBorders>
              <w:top w:val="nil"/>
              <w:left w:val="nil"/>
              <w:bottom w:val="nil"/>
              <w:right w:val="nil"/>
            </w:tcBorders>
            <w:shd w:val="clear" w:color="auto" w:fill="auto"/>
            <w:noWrap/>
            <w:vAlign w:val="center"/>
            <w:hideMark/>
          </w:tcPr>
          <w:p w14:paraId="51A17BA4" w14:textId="77777777" w:rsidR="001464E8" w:rsidRDefault="001464E8">
            <w:pPr>
              <w:jc w:val="center"/>
              <w:rPr>
                <w:rFonts w:ascii="Times Roman" w:eastAsia="DengXian" w:hAnsi="Times Roman"/>
                <w:color w:val="000000"/>
              </w:rPr>
            </w:pPr>
            <w:r>
              <w:rPr>
                <w:rFonts w:ascii="Times Roman" w:eastAsia="DengXian" w:hAnsi="Times Roman"/>
                <w:color w:val="000000"/>
              </w:rPr>
              <w:t>4.097</w:t>
            </w:r>
          </w:p>
        </w:tc>
        <w:tc>
          <w:tcPr>
            <w:tcW w:w="1300" w:type="dxa"/>
            <w:tcBorders>
              <w:top w:val="nil"/>
              <w:left w:val="nil"/>
              <w:bottom w:val="nil"/>
              <w:right w:val="nil"/>
            </w:tcBorders>
            <w:shd w:val="clear" w:color="auto" w:fill="auto"/>
            <w:noWrap/>
            <w:vAlign w:val="center"/>
            <w:hideMark/>
          </w:tcPr>
          <w:p w14:paraId="3B1125EF" w14:textId="77777777" w:rsidR="001464E8" w:rsidRDefault="001464E8">
            <w:pPr>
              <w:jc w:val="center"/>
              <w:rPr>
                <w:rFonts w:ascii="Times Roman" w:eastAsia="DengXian" w:hAnsi="Times Roman"/>
                <w:b/>
                <w:bCs/>
                <w:color w:val="000000"/>
              </w:rPr>
            </w:pPr>
            <w:r>
              <w:rPr>
                <w:rFonts w:ascii="Times Roman" w:eastAsia="DengXian" w:hAnsi="Times Roman"/>
                <w:b/>
                <w:bCs/>
                <w:color w:val="000000"/>
              </w:rPr>
              <w:t>&lt; 0.001</w:t>
            </w:r>
          </w:p>
        </w:tc>
        <w:tc>
          <w:tcPr>
            <w:tcW w:w="1300" w:type="dxa"/>
            <w:tcBorders>
              <w:top w:val="nil"/>
              <w:left w:val="nil"/>
              <w:bottom w:val="nil"/>
              <w:right w:val="nil"/>
            </w:tcBorders>
            <w:shd w:val="clear" w:color="auto" w:fill="auto"/>
            <w:noWrap/>
            <w:vAlign w:val="center"/>
            <w:hideMark/>
          </w:tcPr>
          <w:p w14:paraId="1BE9161F"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0.230</w:t>
            </w:r>
          </w:p>
        </w:tc>
      </w:tr>
      <w:tr w:rsidR="001464E8" w14:paraId="506666EA" w14:textId="77777777" w:rsidTr="001464E8">
        <w:trPr>
          <w:trHeight w:val="320"/>
        </w:trPr>
        <w:tc>
          <w:tcPr>
            <w:tcW w:w="10120" w:type="dxa"/>
            <w:gridSpan w:val="6"/>
            <w:tcBorders>
              <w:top w:val="single" w:sz="4" w:space="0" w:color="auto"/>
              <w:left w:val="nil"/>
              <w:bottom w:val="single" w:sz="4" w:space="0" w:color="auto"/>
              <w:right w:val="nil"/>
            </w:tcBorders>
            <w:shd w:val="clear" w:color="auto" w:fill="auto"/>
            <w:noWrap/>
            <w:vAlign w:val="center"/>
            <w:hideMark/>
          </w:tcPr>
          <w:p w14:paraId="6EC32B70" w14:textId="43A4A89E" w:rsidR="001464E8" w:rsidRDefault="001464E8">
            <w:pPr>
              <w:rPr>
                <w:rFonts w:ascii="Times Roman" w:eastAsia="DengXian" w:hAnsi="Times Roman"/>
                <w:b/>
                <w:bCs/>
                <w:color w:val="000000"/>
              </w:rPr>
            </w:pPr>
            <w:r>
              <w:rPr>
                <w:rFonts w:ascii="Times Roman" w:eastAsia="DengXian" w:hAnsi="Times Roman"/>
                <w:b/>
                <w:bCs/>
                <w:color w:val="000000"/>
              </w:rPr>
              <w:t>Families with older adolescents at baseline (coded as 1)</w:t>
            </w:r>
          </w:p>
        </w:tc>
      </w:tr>
      <w:tr w:rsidR="001464E8" w14:paraId="35E69750" w14:textId="77777777" w:rsidTr="001464E8">
        <w:trPr>
          <w:trHeight w:val="320"/>
        </w:trPr>
        <w:tc>
          <w:tcPr>
            <w:tcW w:w="3620" w:type="dxa"/>
            <w:tcBorders>
              <w:top w:val="nil"/>
              <w:left w:val="nil"/>
              <w:bottom w:val="nil"/>
              <w:right w:val="nil"/>
            </w:tcBorders>
            <w:shd w:val="clear" w:color="auto" w:fill="auto"/>
            <w:noWrap/>
            <w:vAlign w:val="center"/>
            <w:hideMark/>
          </w:tcPr>
          <w:p w14:paraId="0387092F" w14:textId="0D6B05D1" w:rsidR="001464E8" w:rsidRDefault="001464E8">
            <w:pPr>
              <w:rPr>
                <w:rFonts w:ascii="Times Roman" w:eastAsia="DengXian" w:hAnsi="Times Roman"/>
                <w:color w:val="000000"/>
              </w:rPr>
            </w:pPr>
            <w:r>
              <w:rPr>
                <w:rFonts w:ascii="Times Roman" w:eastAsia="DengXian" w:hAnsi="Times Roman"/>
                <w:color w:val="000000"/>
              </w:rPr>
              <w:t xml:space="preserve">WAD (2016) </w:t>
            </w:r>
            <w:r>
              <w:rPr>
                <w:rFonts w:ascii="Cambria" w:eastAsia="DengXian" w:hAnsi="Cambria"/>
                <w:color w:val="000000"/>
              </w:rPr>
              <w:t>with</w:t>
            </w:r>
            <w:r>
              <w:rPr>
                <w:rFonts w:ascii="Times Roman" w:eastAsia="DengXian" w:hAnsi="Times Roman"/>
                <w:color w:val="000000"/>
              </w:rPr>
              <w:t xml:space="preserve"> WMD (2016)</w:t>
            </w:r>
          </w:p>
        </w:tc>
        <w:tc>
          <w:tcPr>
            <w:tcW w:w="1300" w:type="dxa"/>
            <w:tcBorders>
              <w:top w:val="nil"/>
              <w:left w:val="nil"/>
              <w:bottom w:val="nil"/>
              <w:right w:val="nil"/>
            </w:tcBorders>
            <w:shd w:val="clear" w:color="auto" w:fill="auto"/>
            <w:noWrap/>
            <w:vAlign w:val="center"/>
            <w:hideMark/>
          </w:tcPr>
          <w:p w14:paraId="6E78124F" w14:textId="77777777" w:rsidR="001464E8" w:rsidRDefault="001464E8">
            <w:pPr>
              <w:jc w:val="center"/>
              <w:rPr>
                <w:rFonts w:ascii="Times Roman" w:eastAsia="DengXian" w:hAnsi="Times Roman"/>
                <w:color w:val="000000"/>
              </w:rPr>
            </w:pPr>
            <w:r>
              <w:rPr>
                <w:rFonts w:ascii="Times Roman" w:eastAsia="DengXian" w:hAnsi="Times Roman"/>
                <w:color w:val="000000"/>
              </w:rPr>
              <w:t>1.644</w:t>
            </w:r>
          </w:p>
        </w:tc>
        <w:tc>
          <w:tcPr>
            <w:tcW w:w="1300" w:type="dxa"/>
            <w:tcBorders>
              <w:top w:val="nil"/>
              <w:left w:val="nil"/>
              <w:bottom w:val="nil"/>
              <w:right w:val="nil"/>
            </w:tcBorders>
            <w:shd w:val="clear" w:color="auto" w:fill="auto"/>
            <w:noWrap/>
            <w:vAlign w:val="center"/>
            <w:hideMark/>
          </w:tcPr>
          <w:p w14:paraId="0F63506C" w14:textId="77777777" w:rsidR="001464E8" w:rsidRDefault="001464E8">
            <w:pPr>
              <w:jc w:val="center"/>
              <w:rPr>
                <w:rFonts w:ascii="Times Roman" w:eastAsia="DengXian" w:hAnsi="Times Roman"/>
                <w:color w:val="000000"/>
              </w:rPr>
            </w:pPr>
            <w:r>
              <w:rPr>
                <w:rFonts w:ascii="Times Roman" w:eastAsia="DengXian" w:hAnsi="Times Roman"/>
                <w:color w:val="000000"/>
              </w:rPr>
              <w:t>0.657</w:t>
            </w:r>
          </w:p>
        </w:tc>
        <w:tc>
          <w:tcPr>
            <w:tcW w:w="1300" w:type="dxa"/>
            <w:tcBorders>
              <w:top w:val="nil"/>
              <w:left w:val="nil"/>
              <w:bottom w:val="nil"/>
              <w:right w:val="nil"/>
            </w:tcBorders>
            <w:shd w:val="clear" w:color="auto" w:fill="auto"/>
            <w:noWrap/>
            <w:vAlign w:val="center"/>
            <w:hideMark/>
          </w:tcPr>
          <w:p w14:paraId="7010EC1D" w14:textId="77777777" w:rsidR="001464E8" w:rsidRDefault="001464E8">
            <w:pPr>
              <w:jc w:val="center"/>
              <w:rPr>
                <w:rFonts w:ascii="Times Roman" w:eastAsia="DengXian" w:hAnsi="Times Roman"/>
                <w:color w:val="000000"/>
              </w:rPr>
            </w:pPr>
            <w:r>
              <w:rPr>
                <w:rFonts w:ascii="Times Roman" w:eastAsia="DengXian" w:hAnsi="Times Roman"/>
                <w:color w:val="000000"/>
              </w:rPr>
              <w:t>2.504</w:t>
            </w:r>
          </w:p>
        </w:tc>
        <w:tc>
          <w:tcPr>
            <w:tcW w:w="1300" w:type="dxa"/>
            <w:tcBorders>
              <w:top w:val="nil"/>
              <w:left w:val="nil"/>
              <w:bottom w:val="nil"/>
              <w:right w:val="nil"/>
            </w:tcBorders>
            <w:shd w:val="clear" w:color="auto" w:fill="auto"/>
            <w:noWrap/>
            <w:vAlign w:val="center"/>
            <w:hideMark/>
          </w:tcPr>
          <w:p w14:paraId="543F0D2B" w14:textId="77777777" w:rsidR="001464E8" w:rsidRDefault="001464E8">
            <w:pPr>
              <w:jc w:val="center"/>
              <w:rPr>
                <w:rFonts w:ascii="Times Roman" w:eastAsia="DengXian" w:hAnsi="Times Roman"/>
                <w:b/>
                <w:bCs/>
                <w:color w:val="000000"/>
              </w:rPr>
            </w:pPr>
            <w:r>
              <w:rPr>
                <w:rFonts w:ascii="Times Roman" w:eastAsia="DengXian" w:hAnsi="Times Roman"/>
                <w:b/>
                <w:bCs/>
                <w:color w:val="000000"/>
              </w:rPr>
              <w:t>&lt; .05</w:t>
            </w:r>
          </w:p>
        </w:tc>
        <w:tc>
          <w:tcPr>
            <w:tcW w:w="1300" w:type="dxa"/>
            <w:tcBorders>
              <w:top w:val="nil"/>
              <w:left w:val="nil"/>
              <w:bottom w:val="nil"/>
              <w:right w:val="nil"/>
            </w:tcBorders>
            <w:shd w:val="clear" w:color="auto" w:fill="auto"/>
            <w:noWrap/>
            <w:vAlign w:val="center"/>
            <w:hideMark/>
          </w:tcPr>
          <w:p w14:paraId="11E91566"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0.215</w:t>
            </w:r>
          </w:p>
        </w:tc>
      </w:tr>
      <w:tr w:rsidR="001464E8" w14:paraId="2665E0D1" w14:textId="77777777" w:rsidTr="001464E8">
        <w:trPr>
          <w:trHeight w:val="320"/>
        </w:trPr>
        <w:tc>
          <w:tcPr>
            <w:tcW w:w="3620" w:type="dxa"/>
            <w:tcBorders>
              <w:top w:val="nil"/>
              <w:left w:val="nil"/>
              <w:bottom w:val="nil"/>
              <w:right w:val="nil"/>
            </w:tcBorders>
            <w:shd w:val="clear" w:color="auto" w:fill="auto"/>
            <w:noWrap/>
            <w:vAlign w:val="center"/>
            <w:hideMark/>
          </w:tcPr>
          <w:p w14:paraId="6A47A6CF" w14:textId="5DCAEB15" w:rsidR="001464E8" w:rsidRDefault="001464E8">
            <w:pPr>
              <w:rPr>
                <w:rFonts w:ascii="Times Roman" w:eastAsia="DengXian" w:hAnsi="Times Roman"/>
                <w:color w:val="000000"/>
              </w:rPr>
            </w:pPr>
            <w:r>
              <w:rPr>
                <w:rFonts w:ascii="Times Roman" w:eastAsia="DengXian" w:hAnsi="Times Roman"/>
                <w:color w:val="000000"/>
              </w:rPr>
              <w:t xml:space="preserve">WAD (2018) </w:t>
            </w:r>
            <w:r>
              <w:rPr>
                <w:rFonts w:ascii="Cambria" w:eastAsia="DengXian" w:hAnsi="Cambria"/>
                <w:color w:val="000000"/>
              </w:rPr>
              <w:t>with</w:t>
            </w:r>
            <w:r>
              <w:rPr>
                <w:rFonts w:ascii="Times Roman" w:eastAsia="DengXian" w:hAnsi="Times Roman"/>
                <w:color w:val="000000"/>
              </w:rPr>
              <w:t xml:space="preserve"> WMD (2018)</w:t>
            </w:r>
          </w:p>
        </w:tc>
        <w:tc>
          <w:tcPr>
            <w:tcW w:w="1300" w:type="dxa"/>
            <w:tcBorders>
              <w:top w:val="nil"/>
              <w:left w:val="nil"/>
              <w:bottom w:val="nil"/>
              <w:right w:val="nil"/>
            </w:tcBorders>
            <w:shd w:val="clear" w:color="auto" w:fill="auto"/>
            <w:noWrap/>
            <w:vAlign w:val="center"/>
            <w:hideMark/>
          </w:tcPr>
          <w:p w14:paraId="59D74FBB" w14:textId="77777777" w:rsidR="001464E8" w:rsidRDefault="001464E8">
            <w:pPr>
              <w:jc w:val="center"/>
              <w:rPr>
                <w:rFonts w:ascii="Times Roman" w:eastAsia="DengXian" w:hAnsi="Times Roman"/>
                <w:color w:val="000000"/>
              </w:rPr>
            </w:pPr>
            <w:r>
              <w:rPr>
                <w:rFonts w:ascii="Times Roman" w:eastAsia="DengXian" w:hAnsi="Times Roman"/>
                <w:color w:val="000000"/>
              </w:rPr>
              <w:t>0.646</w:t>
            </w:r>
          </w:p>
        </w:tc>
        <w:tc>
          <w:tcPr>
            <w:tcW w:w="1300" w:type="dxa"/>
            <w:tcBorders>
              <w:top w:val="nil"/>
              <w:left w:val="nil"/>
              <w:bottom w:val="nil"/>
              <w:right w:val="nil"/>
            </w:tcBorders>
            <w:shd w:val="clear" w:color="auto" w:fill="auto"/>
            <w:noWrap/>
            <w:vAlign w:val="center"/>
            <w:hideMark/>
          </w:tcPr>
          <w:p w14:paraId="341A8E6E" w14:textId="77777777" w:rsidR="001464E8" w:rsidRDefault="001464E8">
            <w:pPr>
              <w:jc w:val="center"/>
              <w:rPr>
                <w:rFonts w:ascii="Times Roman" w:eastAsia="DengXian" w:hAnsi="Times Roman"/>
                <w:color w:val="000000"/>
              </w:rPr>
            </w:pPr>
            <w:r>
              <w:rPr>
                <w:rFonts w:ascii="Times Roman" w:eastAsia="DengXian" w:hAnsi="Times Roman"/>
                <w:color w:val="000000"/>
              </w:rPr>
              <w:t>0.640</w:t>
            </w:r>
          </w:p>
        </w:tc>
        <w:tc>
          <w:tcPr>
            <w:tcW w:w="1300" w:type="dxa"/>
            <w:tcBorders>
              <w:top w:val="nil"/>
              <w:left w:val="nil"/>
              <w:bottom w:val="nil"/>
              <w:right w:val="nil"/>
            </w:tcBorders>
            <w:shd w:val="clear" w:color="auto" w:fill="auto"/>
            <w:noWrap/>
            <w:vAlign w:val="center"/>
            <w:hideMark/>
          </w:tcPr>
          <w:p w14:paraId="79D6CF19" w14:textId="2F0F25D7" w:rsidR="001464E8" w:rsidRDefault="00317A5A">
            <w:pPr>
              <w:jc w:val="center"/>
              <w:rPr>
                <w:rFonts w:ascii="Times Roman" w:eastAsia="DengXian" w:hAnsi="Times Roman"/>
                <w:color w:val="000000"/>
              </w:rPr>
            </w:pPr>
            <w:r>
              <w:rPr>
                <w:rFonts w:ascii="Times Roman" w:eastAsia="DengXian" w:hAnsi="Times Roman"/>
                <w:color w:val="000000"/>
              </w:rPr>
              <w:t>1.008</w:t>
            </w:r>
          </w:p>
        </w:tc>
        <w:tc>
          <w:tcPr>
            <w:tcW w:w="1300" w:type="dxa"/>
            <w:tcBorders>
              <w:top w:val="nil"/>
              <w:left w:val="nil"/>
              <w:bottom w:val="nil"/>
              <w:right w:val="nil"/>
            </w:tcBorders>
            <w:shd w:val="clear" w:color="auto" w:fill="auto"/>
            <w:noWrap/>
            <w:vAlign w:val="center"/>
            <w:hideMark/>
          </w:tcPr>
          <w:p w14:paraId="40D3FAAD" w14:textId="77777777" w:rsidR="001464E8" w:rsidRDefault="001464E8">
            <w:pPr>
              <w:jc w:val="center"/>
              <w:rPr>
                <w:rFonts w:ascii="Times Roman" w:eastAsia="DengXian" w:hAnsi="Times Roman"/>
                <w:color w:val="000000"/>
              </w:rPr>
            </w:pPr>
            <w:r>
              <w:rPr>
                <w:rFonts w:ascii="Times Roman" w:eastAsia="DengXian" w:hAnsi="Times Roman"/>
                <w:color w:val="000000"/>
              </w:rPr>
              <w:t>.313</w:t>
            </w:r>
          </w:p>
        </w:tc>
        <w:tc>
          <w:tcPr>
            <w:tcW w:w="1300" w:type="dxa"/>
            <w:tcBorders>
              <w:top w:val="nil"/>
              <w:left w:val="nil"/>
              <w:bottom w:val="nil"/>
              <w:right w:val="nil"/>
            </w:tcBorders>
            <w:shd w:val="clear" w:color="auto" w:fill="auto"/>
            <w:noWrap/>
            <w:vAlign w:val="center"/>
            <w:hideMark/>
          </w:tcPr>
          <w:p w14:paraId="1F449DC9"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0.086</w:t>
            </w:r>
          </w:p>
        </w:tc>
      </w:tr>
      <w:tr w:rsidR="001464E8" w14:paraId="270AE7E9" w14:textId="77777777" w:rsidTr="001464E8">
        <w:trPr>
          <w:trHeight w:val="320"/>
        </w:trPr>
        <w:tc>
          <w:tcPr>
            <w:tcW w:w="3620" w:type="dxa"/>
            <w:tcBorders>
              <w:top w:val="nil"/>
              <w:left w:val="nil"/>
              <w:bottom w:val="nil"/>
              <w:right w:val="nil"/>
            </w:tcBorders>
            <w:shd w:val="clear" w:color="auto" w:fill="auto"/>
            <w:noWrap/>
            <w:vAlign w:val="center"/>
            <w:hideMark/>
          </w:tcPr>
          <w:p w14:paraId="2D6E7FA1" w14:textId="4CA97266" w:rsidR="001464E8" w:rsidRDefault="001464E8">
            <w:pPr>
              <w:rPr>
                <w:rFonts w:ascii="Times Roman" w:eastAsia="DengXian" w:hAnsi="Times Roman"/>
                <w:color w:val="000000"/>
              </w:rPr>
            </w:pPr>
            <w:r>
              <w:rPr>
                <w:rFonts w:ascii="Times Roman" w:eastAsia="DengXian" w:hAnsi="Times Roman"/>
                <w:color w:val="000000"/>
              </w:rPr>
              <w:t>WAD (2020) with WMD (2020)</w:t>
            </w:r>
          </w:p>
        </w:tc>
        <w:tc>
          <w:tcPr>
            <w:tcW w:w="1300" w:type="dxa"/>
            <w:tcBorders>
              <w:top w:val="nil"/>
              <w:left w:val="nil"/>
              <w:bottom w:val="nil"/>
              <w:right w:val="nil"/>
            </w:tcBorders>
            <w:shd w:val="clear" w:color="auto" w:fill="auto"/>
            <w:noWrap/>
            <w:vAlign w:val="center"/>
            <w:hideMark/>
          </w:tcPr>
          <w:p w14:paraId="032304D4" w14:textId="77777777" w:rsidR="001464E8" w:rsidRDefault="001464E8">
            <w:pPr>
              <w:jc w:val="center"/>
              <w:rPr>
                <w:rFonts w:ascii="Times Roman" w:eastAsia="DengXian" w:hAnsi="Times Roman"/>
                <w:color w:val="000000"/>
              </w:rPr>
            </w:pPr>
            <w:r>
              <w:rPr>
                <w:rFonts w:ascii="Times Roman" w:eastAsia="DengXian" w:hAnsi="Times Roman"/>
                <w:color w:val="000000"/>
              </w:rPr>
              <w:t>1.804</w:t>
            </w:r>
          </w:p>
        </w:tc>
        <w:tc>
          <w:tcPr>
            <w:tcW w:w="1300" w:type="dxa"/>
            <w:tcBorders>
              <w:top w:val="nil"/>
              <w:left w:val="nil"/>
              <w:bottom w:val="nil"/>
              <w:right w:val="nil"/>
            </w:tcBorders>
            <w:shd w:val="clear" w:color="auto" w:fill="auto"/>
            <w:noWrap/>
            <w:vAlign w:val="center"/>
            <w:hideMark/>
          </w:tcPr>
          <w:p w14:paraId="717CFB79" w14:textId="77777777" w:rsidR="001464E8" w:rsidRDefault="001464E8">
            <w:pPr>
              <w:jc w:val="center"/>
              <w:rPr>
                <w:rFonts w:ascii="Times Roman" w:eastAsia="DengXian" w:hAnsi="Times Roman"/>
                <w:color w:val="000000"/>
              </w:rPr>
            </w:pPr>
            <w:r>
              <w:rPr>
                <w:rFonts w:ascii="Times Roman" w:eastAsia="DengXian" w:hAnsi="Times Roman"/>
                <w:color w:val="000000"/>
              </w:rPr>
              <w:t>0.668</w:t>
            </w:r>
          </w:p>
        </w:tc>
        <w:tc>
          <w:tcPr>
            <w:tcW w:w="1300" w:type="dxa"/>
            <w:tcBorders>
              <w:top w:val="nil"/>
              <w:left w:val="nil"/>
              <w:bottom w:val="nil"/>
              <w:right w:val="nil"/>
            </w:tcBorders>
            <w:shd w:val="clear" w:color="auto" w:fill="auto"/>
            <w:noWrap/>
            <w:vAlign w:val="center"/>
            <w:hideMark/>
          </w:tcPr>
          <w:p w14:paraId="62C85595" w14:textId="77777777" w:rsidR="001464E8" w:rsidRDefault="001464E8">
            <w:pPr>
              <w:jc w:val="center"/>
              <w:rPr>
                <w:rFonts w:ascii="Times Roman" w:eastAsia="DengXian" w:hAnsi="Times Roman"/>
                <w:color w:val="000000"/>
              </w:rPr>
            </w:pPr>
            <w:r>
              <w:rPr>
                <w:rFonts w:ascii="Times Roman" w:eastAsia="DengXian" w:hAnsi="Times Roman"/>
                <w:color w:val="000000"/>
              </w:rPr>
              <w:t>2.701</w:t>
            </w:r>
          </w:p>
        </w:tc>
        <w:tc>
          <w:tcPr>
            <w:tcW w:w="1300" w:type="dxa"/>
            <w:tcBorders>
              <w:top w:val="nil"/>
              <w:left w:val="nil"/>
              <w:bottom w:val="nil"/>
              <w:right w:val="nil"/>
            </w:tcBorders>
            <w:shd w:val="clear" w:color="auto" w:fill="auto"/>
            <w:noWrap/>
            <w:vAlign w:val="center"/>
            <w:hideMark/>
          </w:tcPr>
          <w:p w14:paraId="3A8812DD" w14:textId="77777777" w:rsidR="001464E8" w:rsidRDefault="001464E8">
            <w:pPr>
              <w:jc w:val="center"/>
              <w:rPr>
                <w:rFonts w:ascii="Times Roman" w:eastAsia="DengXian" w:hAnsi="Times Roman"/>
                <w:b/>
                <w:bCs/>
                <w:color w:val="000000"/>
              </w:rPr>
            </w:pPr>
            <w:r>
              <w:rPr>
                <w:rFonts w:ascii="Times Roman" w:eastAsia="DengXian" w:hAnsi="Times Roman"/>
                <w:b/>
                <w:bCs/>
                <w:color w:val="000000"/>
              </w:rPr>
              <w:t>&lt; .01</w:t>
            </w:r>
          </w:p>
        </w:tc>
        <w:tc>
          <w:tcPr>
            <w:tcW w:w="1300" w:type="dxa"/>
            <w:tcBorders>
              <w:top w:val="nil"/>
              <w:left w:val="nil"/>
              <w:bottom w:val="nil"/>
              <w:right w:val="nil"/>
            </w:tcBorders>
            <w:shd w:val="clear" w:color="auto" w:fill="auto"/>
            <w:noWrap/>
            <w:vAlign w:val="center"/>
            <w:hideMark/>
          </w:tcPr>
          <w:p w14:paraId="11488B0B"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0.188</w:t>
            </w:r>
          </w:p>
        </w:tc>
      </w:tr>
      <w:tr w:rsidR="001464E8" w14:paraId="6ABE6C7D" w14:textId="77777777" w:rsidTr="001464E8">
        <w:trPr>
          <w:trHeight w:val="320"/>
        </w:trPr>
        <w:tc>
          <w:tcPr>
            <w:tcW w:w="3620" w:type="dxa"/>
            <w:tcBorders>
              <w:top w:val="nil"/>
              <w:left w:val="nil"/>
              <w:bottom w:val="nil"/>
              <w:right w:val="nil"/>
            </w:tcBorders>
            <w:shd w:val="clear" w:color="auto" w:fill="auto"/>
            <w:noWrap/>
            <w:vAlign w:val="center"/>
            <w:hideMark/>
          </w:tcPr>
          <w:p w14:paraId="686F90FC" w14:textId="1B9690DE" w:rsidR="001464E8" w:rsidRDefault="001464E8">
            <w:pPr>
              <w:rPr>
                <w:rFonts w:ascii="Times Roman" w:eastAsia="DengXian" w:hAnsi="Times Roman"/>
                <w:color w:val="000000"/>
              </w:rPr>
            </w:pPr>
            <w:r>
              <w:rPr>
                <w:rFonts w:ascii="Times Roman" w:eastAsia="DengXian" w:hAnsi="Times Roman"/>
                <w:color w:val="000000"/>
              </w:rPr>
              <w:t xml:space="preserve">WAD (2016) </w:t>
            </w:r>
            <w:r>
              <w:rPr>
                <w:rFonts w:ascii="Cambria" w:eastAsia="DengXian" w:hAnsi="Cambria"/>
                <w:color w:val="000000"/>
              </w:rPr>
              <w:t>with</w:t>
            </w:r>
            <w:r>
              <w:rPr>
                <w:rFonts w:ascii="Times Roman" w:eastAsia="DengXian" w:hAnsi="Times Roman"/>
                <w:color w:val="000000"/>
              </w:rPr>
              <w:t xml:space="preserve"> WFD (2016)</w:t>
            </w:r>
          </w:p>
        </w:tc>
        <w:tc>
          <w:tcPr>
            <w:tcW w:w="1300" w:type="dxa"/>
            <w:tcBorders>
              <w:top w:val="nil"/>
              <w:left w:val="nil"/>
              <w:bottom w:val="nil"/>
              <w:right w:val="nil"/>
            </w:tcBorders>
            <w:shd w:val="clear" w:color="auto" w:fill="auto"/>
            <w:noWrap/>
            <w:vAlign w:val="center"/>
            <w:hideMark/>
          </w:tcPr>
          <w:p w14:paraId="1B1A0E5B" w14:textId="77777777" w:rsidR="001464E8" w:rsidRDefault="001464E8">
            <w:pPr>
              <w:jc w:val="center"/>
              <w:rPr>
                <w:rFonts w:ascii="Times Roman" w:eastAsia="DengXian" w:hAnsi="Times Roman"/>
                <w:color w:val="000000"/>
              </w:rPr>
            </w:pPr>
            <w:r>
              <w:rPr>
                <w:rFonts w:ascii="Times Roman" w:eastAsia="DengXian" w:hAnsi="Times Roman"/>
                <w:color w:val="000000"/>
              </w:rPr>
              <w:t>1.380</w:t>
            </w:r>
          </w:p>
        </w:tc>
        <w:tc>
          <w:tcPr>
            <w:tcW w:w="1300" w:type="dxa"/>
            <w:tcBorders>
              <w:top w:val="nil"/>
              <w:left w:val="nil"/>
              <w:bottom w:val="nil"/>
              <w:right w:val="nil"/>
            </w:tcBorders>
            <w:shd w:val="clear" w:color="auto" w:fill="auto"/>
            <w:noWrap/>
            <w:vAlign w:val="center"/>
            <w:hideMark/>
          </w:tcPr>
          <w:p w14:paraId="51A587BC" w14:textId="77777777" w:rsidR="001464E8" w:rsidRDefault="001464E8">
            <w:pPr>
              <w:jc w:val="center"/>
              <w:rPr>
                <w:rFonts w:ascii="Times Roman" w:eastAsia="DengXian" w:hAnsi="Times Roman"/>
                <w:color w:val="000000"/>
              </w:rPr>
            </w:pPr>
            <w:r>
              <w:rPr>
                <w:rFonts w:ascii="Times Roman" w:eastAsia="DengXian" w:hAnsi="Times Roman"/>
                <w:color w:val="000000"/>
              </w:rPr>
              <w:t>0.700</w:t>
            </w:r>
          </w:p>
        </w:tc>
        <w:tc>
          <w:tcPr>
            <w:tcW w:w="1300" w:type="dxa"/>
            <w:tcBorders>
              <w:top w:val="nil"/>
              <w:left w:val="nil"/>
              <w:bottom w:val="nil"/>
              <w:right w:val="nil"/>
            </w:tcBorders>
            <w:shd w:val="clear" w:color="auto" w:fill="auto"/>
            <w:noWrap/>
            <w:vAlign w:val="center"/>
            <w:hideMark/>
          </w:tcPr>
          <w:p w14:paraId="5655067F" w14:textId="77777777" w:rsidR="001464E8" w:rsidRDefault="001464E8">
            <w:pPr>
              <w:jc w:val="center"/>
              <w:rPr>
                <w:rFonts w:ascii="Times Roman" w:eastAsia="DengXian" w:hAnsi="Times Roman"/>
                <w:color w:val="000000"/>
              </w:rPr>
            </w:pPr>
            <w:r>
              <w:rPr>
                <w:rFonts w:ascii="Times Roman" w:eastAsia="DengXian" w:hAnsi="Times Roman"/>
                <w:color w:val="000000"/>
              </w:rPr>
              <w:t>1.971</w:t>
            </w:r>
          </w:p>
        </w:tc>
        <w:tc>
          <w:tcPr>
            <w:tcW w:w="1300" w:type="dxa"/>
            <w:tcBorders>
              <w:top w:val="nil"/>
              <w:left w:val="nil"/>
              <w:bottom w:val="nil"/>
              <w:right w:val="nil"/>
            </w:tcBorders>
            <w:shd w:val="clear" w:color="auto" w:fill="auto"/>
            <w:noWrap/>
            <w:vAlign w:val="center"/>
            <w:hideMark/>
          </w:tcPr>
          <w:p w14:paraId="16E70FC1" w14:textId="7002FE3B" w:rsidR="001464E8" w:rsidRDefault="001464E8">
            <w:pPr>
              <w:jc w:val="center"/>
              <w:rPr>
                <w:rFonts w:ascii="Times Roman" w:eastAsia="DengXian" w:hAnsi="Times Roman"/>
                <w:b/>
                <w:bCs/>
                <w:color w:val="000000"/>
              </w:rPr>
            </w:pPr>
            <w:r>
              <w:rPr>
                <w:rFonts w:ascii="Times Roman" w:eastAsia="DengXian" w:hAnsi="Times Roman"/>
                <w:b/>
                <w:bCs/>
                <w:color w:val="000000"/>
              </w:rPr>
              <w:t>&lt; .0</w:t>
            </w:r>
            <w:r w:rsidR="006B0D3D">
              <w:rPr>
                <w:rFonts w:ascii="Times Roman" w:eastAsia="DengXian" w:hAnsi="Times Roman"/>
                <w:b/>
                <w:bCs/>
                <w:color w:val="000000"/>
              </w:rPr>
              <w:t>5</w:t>
            </w:r>
          </w:p>
        </w:tc>
        <w:tc>
          <w:tcPr>
            <w:tcW w:w="1300" w:type="dxa"/>
            <w:tcBorders>
              <w:top w:val="nil"/>
              <w:left w:val="nil"/>
              <w:bottom w:val="nil"/>
              <w:right w:val="nil"/>
            </w:tcBorders>
            <w:shd w:val="clear" w:color="auto" w:fill="auto"/>
            <w:noWrap/>
            <w:vAlign w:val="center"/>
            <w:hideMark/>
          </w:tcPr>
          <w:p w14:paraId="39541BE2"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0.191</w:t>
            </w:r>
          </w:p>
        </w:tc>
      </w:tr>
      <w:tr w:rsidR="001464E8" w14:paraId="78182C51" w14:textId="77777777" w:rsidTr="001464E8">
        <w:trPr>
          <w:trHeight w:val="320"/>
        </w:trPr>
        <w:tc>
          <w:tcPr>
            <w:tcW w:w="3620" w:type="dxa"/>
            <w:tcBorders>
              <w:top w:val="nil"/>
              <w:left w:val="nil"/>
              <w:bottom w:val="nil"/>
              <w:right w:val="nil"/>
            </w:tcBorders>
            <w:shd w:val="clear" w:color="auto" w:fill="auto"/>
            <w:noWrap/>
            <w:vAlign w:val="center"/>
            <w:hideMark/>
          </w:tcPr>
          <w:p w14:paraId="2654EAE0" w14:textId="7A405801" w:rsidR="001464E8" w:rsidRDefault="001464E8">
            <w:pPr>
              <w:rPr>
                <w:rFonts w:ascii="Times Roman" w:eastAsia="DengXian" w:hAnsi="Times Roman"/>
                <w:color w:val="000000"/>
              </w:rPr>
            </w:pPr>
            <w:r>
              <w:rPr>
                <w:rFonts w:ascii="Times Roman" w:eastAsia="DengXian" w:hAnsi="Times Roman"/>
                <w:color w:val="000000"/>
              </w:rPr>
              <w:t xml:space="preserve">WAD (2018) </w:t>
            </w:r>
            <w:r>
              <w:rPr>
                <w:rFonts w:ascii="Cambria" w:eastAsia="DengXian" w:hAnsi="Cambria"/>
                <w:color w:val="000000"/>
              </w:rPr>
              <w:t>with</w:t>
            </w:r>
            <w:r>
              <w:rPr>
                <w:rFonts w:ascii="Times Roman" w:eastAsia="DengXian" w:hAnsi="Times Roman"/>
                <w:color w:val="000000"/>
              </w:rPr>
              <w:t xml:space="preserve"> WFD (2018)</w:t>
            </w:r>
          </w:p>
        </w:tc>
        <w:tc>
          <w:tcPr>
            <w:tcW w:w="1300" w:type="dxa"/>
            <w:tcBorders>
              <w:top w:val="nil"/>
              <w:left w:val="nil"/>
              <w:bottom w:val="nil"/>
              <w:right w:val="nil"/>
            </w:tcBorders>
            <w:shd w:val="clear" w:color="auto" w:fill="auto"/>
            <w:noWrap/>
            <w:vAlign w:val="center"/>
            <w:hideMark/>
          </w:tcPr>
          <w:p w14:paraId="22C369B2" w14:textId="77777777" w:rsidR="001464E8" w:rsidRDefault="001464E8">
            <w:pPr>
              <w:jc w:val="center"/>
              <w:rPr>
                <w:rFonts w:ascii="Times Roman" w:eastAsia="DengXian" w:hAnsi="Times Roman"/>
                <w:color w:val="000000"/>
              </w:rPr>
            </w:pPr>
            <w:r>
              <w:rPr>
                <w:rFonts w:ascii="Times Roman" w:eastAsia="DengXian" w:hAnsi="Times Roman"/>
                <w:color w:val="000000"/>
              </w:rPr>
              <w:t>-0.102</w:t>
            </w:r>
          </w:p>
        </w:tc>
        <w:tc>
          <w:tcPr>
            <w:tcW w:w="1300" w:type="dxa"/>
            <w:tcBorders>
              <w:top w:val="nil"/>
              <w:left w:val="nil"/>
              <w:bottom w:val="nil"/>
              <w:right w:val="nil"/>
            </w:tcBorders>
            <w:shd w:val="clear" w:color="auto" w:fill="auto"/>
            <w:noWrap/>
            <w:vAlign w:val="center"/>
            <w:hideMark/>
          </w:tcPr>
          <w:p w14:paraId="3DBA8EBB" w14:textId="77777777" w:rsidR="001464E8" w:rsidRDefault="001464E8">
            <w:pPr>
              <w:jc w:val="center"/>
              <w:rPr>
                <w:rFonts w:ascii="Times Roman" w:eastAsia="DengXian" w:hAnsi="Times Roman"/>
                <w:color w:val="000000"/>
              </w:rPr>
            </w:pPr>
            <w:r>
              <w:rPr>
                <w:rFonts w:ascii="Times Roman" w:eastAsia="DengXian" w:hAnsi="Times Roman"/>
                <w:color w:val="000000"/>
              </w:rPr>
              <w:t>0.674</w:t>
            </w:r>
          </w:p>
        </w:tc>
        <w:tc>
          <w:tcPr>
            <w:tcW w:w="1300" w:type="dxa"/>
            <w:tcBorders>
              <w:top w:val="nil"/>
              <w:left w:val="nil"/>
              <w:bottom w:val="nil"/>
              <w:right w:val="nil"/>
            </w:tcBorders>
            <w:shd w:val="clear" w:color="auto" w:fill="auto"/>
            <w:noWrap/>
            <w:vAlign w:val="center"/>
            <w:hideMark/>
          </w:tcPr>
          <w:p w14:paraId="39027732" w14:textId="77777777" w:rsidR="001464E8" w:rsidRDefault="001464E8">
            <w:pPr>
              <w:jc w:val="center"/>
              <w:rPr>
                <w:rFonts w:ascii="Times Roman" w:eastAsia="DengXian" w:hAnsi="Times Roman"/>
                <w:color w:val="000000"/>
              </w:rPr>
            </w:pPr>
            <w:r>
              <w:rPr>
                <w:rFonts w:ascii="Times Roman" w:eastAsia="DengXian" w:hAnsi="Times Roman"/>
                <w:color w:val="000000"/>
              </w:rPr>
              <w:t>-0.151</w:t>
            </w:r>
          </w:p>
        </w:tc>
        <w:tc>
          <w:tcPr>
            <w:tcW w:w="1300" w:type="dxa"/>
            <w:tcBorders>
              <w:top w:val="nil"/>
              <w:left w:val="nil"/>
              <w:bottom w:val="nil"/>
              <w:right w:val="nil"/>
            </w:tcBorders>
            <w:shd w:val="clear" w:color="auto" w:fill="auto"/>
            <w:noWrap/>
            <w:vAlign w:val="center"/>
            <w:hideMark/>
          </w:tcPr>
          <w:p w14:paraId="2EA39C25" w14:textId="36199C6B" w:rsidR="001464E8" w:rsidRDefault="001464E8">
            <w:pPr>
              <w:jc w:val="center"/>
              <w:rPr>
                <w:rFonts w:ascii="Times Roman" w:eastAsia="DengXian" w:hAnsi="Times Roman"/>
                <w:color w:val="000000"/>
              </w:rPr>
            </w:pPr>
            <w:r>
              <w:rPr>
                <w:rFonts w:ascii="Times Roman" w:eastAsia="DengXian" w:hAnsi="Times Roman"/>
                <w:color w:val="000000"/>
              </w:rPr>
              <w:t>.880</w:t>
            </w:r>
          </w:p>
        </w:tc>
        <w:tc>
          <w:tcPr>
            <w:tcW w:w="1300" w:type="dxa"/>
            <w:tcBorders>
              <w:top w:val="nil"/>
              <w:left w:val="nil"/>
              <w:bottom w:val="nil"/>
              <w:right w:val="nil"/>
            </w:tcBorders>
            <w:shd w:val="clear" w:color="auto" w:fill="auto"/>
            <w:noWrap/>
            <w:vAlign w:val="center"/>
            <w:hideMark/>
          </w:tcPr>
          <w:p w14:paraId="55AA0F42"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-0.015</w:t>
            </w:r>
          </w:p>
        </w:tc>
      </w:tr>
      <w:tr w:rsidR="001464E8" w14:paraId="74D02629" w14:textId="77777777" w:rsidTr="001464E8">
        <w:trPr>
          <w:trHeight w:val="320"/>
        </w:trPr>
        <w:tc>
          <w:tcPr>
            <w:tcW w:w="3620" w:type="dxa"/>
            <w:tcBorders>
              <w:top w:val="nil"/>
              <w:left w:val="nil"/>
              <w:bottom w:val="nil"/>
              <w:right w:val="nil"/>
            </w:tcBorders>
            <w:shd w:val="clear" w:color="auto" w:fill="auto"/>
            <w:noWrap/>
            <w:vAlign w:val="center"/>
            <w:hideMark/>
          </w:tcPr>
          <w:p w14:paraId="52691B5B" w14:textId="117D29E2" w:rsidR="001464E8" w:rsidRDefault="001464E8">
            <w:pPr>
              <w:rPr>
                <w:rFonts w:ascii="Times Roman" w:eastAsia="DengXian" w:hAnsi="Times Roman"/>
                <w:color w:val="000000"/>
              </w:rPr>
            </w:pPr>
            <w:r>
              <w:rPr>
                <w:rFonts w:ascii="Times Roman" w:eastAsia="DengXian" w:hAnsi="Times Roman"/>
                <w:color w:val="000000"/>
              </w:rPr>
              <w:t>WAD (2020) with WFD (2020)</w:t>
            </w:r>
          </w:p>
        </w:tc>
        <w:tc>
          <w:tcPr>
            <w:tcW w:w="1300" w:type="dxa"/>
            <w:tcBorders>
              <w:top w:val="nil"/>
              <w:left w:val="nil"/>
              <w:bottom w:val="nil"/>
              <w:right w:val="nil"/>
            </w:tcBorders>
            <w:shd w:val="clear" w:color="auto" w:fill="auto"/>
            <w:noWrap/>
            <w:vAlign w:val="center"/>
            <w:hideMark/>
          </w:tcPr>
          <w:p w14:paraId="254B5C89" w14:textId="77777777" w:rsidR="001464E8" w:rsidRDefault="001464E8">
            <w:pPr>
              <w:jc w:val="center"/>
              <w:rPr>
                <w:rFonts w:ascii="Times Roman" w:eastAsia="DengXian" w:hAnsi="Times Roman"/>
                <w:color w:val="000000"/>
              </w:rPr>
            </w:pPr>
            <w:r>
              <w:rPr>
                <w:rFonts w:ascii="Times Roman" w:eastAsia="DengXian" w:hAnsi="Times Roman"/>
                <w:color w:val="000000"/>
              </w:rPr>
              <w:t>2.781</w:t>
            </w:r>
          </w:p>
        </w:tc>
        <w:tc>
          <w:tcPr>
            <w:tcW w:w="1300" w:type="dxa"/>
            <w:tcBorders>
              <w:top w:val="nil"/>
              <w:left w:val="nil"/>
              <w:bottom w:val="nil"/>
              <w:right w:val="nil"/>
            </w:tcBorders>
            <w:shd w:val="clear" w:color="auto" w:fill="auto"/>
            <w:noWrap/>
            <w:vAlign w:val="center"/>
            <w:hideMark/>
          </w:tcPr>
          <w:p w14:paraId="5729AB84" w14:textId="77777777" w:rsidR="001464E8" w:rsidRDefault="001464E8">
            <w:pPr>
              <w:jc w:val="center"/>
              <w:rPr>
                <w:rFonts w:ascii="Times Roman" w:eastAsia="DengXian" w:hAnsi="Times Roman"/>
                <w:color w:val="000000"/>
              </w:rPr>
            </w:pPr>
            <w:r>
              <w:rPr>
                <w:rFonts w:ascii="Times Roman" w:eastAsia="DengXian" w:hAnsi="Times Roman"/>
                <w:color w:val="000000"/>
              </w:rPr>
              <w:t>0.630</w:t>
            </w:r>
          </w:p>
        </w:tc>
        <w:tc>
          <w:tcPr>
            <w:tcW w:w="1300" w:type="dxa"/>
            <w:tcBorders>
              <w:top w:val="nil"/>
              <w:left w:val="nil"/>
              <w:bottom w:val="nil"/>
              <w:right w:val="nil"/>
            </w:tcBorders>
            <w:shd w:val="clear" w:color="auto" w:fill="auto"/>
            <w:noWrap/>
            <w:vAlign w:val="center"/>
            <w:hideMark/>
          </w:tcPr>
          <w:p w14:paraId="74A5C62F" w14:textId="77777777" w:rsidR="001464E8" w:rsidRDefault="001464E8">
            <w:pPr>
              <w:jc w:val="center"/>
              <w:rPr>
                <w:rFonts w:ascii="Times Roman" w:eastAsia="DengXian" w:hAnsi="Times Roman"/>
                <w:color w:val="000000"/>
              </w:rPr>
            </w:pPr>
            <w:r>
              <w:rPr>
                <w:rFonts w:ascii="Times Roman" w:eastAsia="DengXian" w:hAnsi="Times Roman"/>
                <w:color w:val="000000"/>
              </w:rPr>
              <w:t>4.415</w:t>
            </w:r>
          </w:p>
        </w:tc>
        <w:tc>
          <w:tcPr>
            <w:tcW w:w="1300" w:type="dxa"/>
            <w:tcBorders>
              <w:top w:val="nil"/>
              <w:left w:val="nil"/>
              <w:bottom w:val="nil"/>
              <w:right w:val="nil"/>
            </w:tcBorders>
            <w:shd w:val="clear" w:color="auto" w:fill="auto"/>
            <w:noWrap/>
            <w:vAlign w:val="center"/>
            <w:hideMark/>
          </w:tcPr>
          <w:p w14:paraId="16B0F41C" w14:textId="0F9276F6" w:rsidR="001464E8" w:rsidRDefault="001464E8">
            <w:pPr>
              <w:jc w:val="center"/>
              <w:rPr>
                <w:rFonts w:ascii="Times Roman" w:eastAsia="DengXian" w:hAnsi="Times Roman"/>
                <w:b/>
                <w:bCs/>
                <w:color w:val="000000"/>
              </w:rPr>
            </w:pPr>
            <w:r>
              <w:rPr>
                <w:rFonts w:ascii="Times Roman" w:eastAsia="DengXian" w:hAnsi="Times Roman"/>
                <w:b/>
                <w:bCs/>
                <w:color w:val="000000"/>
              </w:rPr>
              <w:t>&lt; .001</w:t>
            </w:r>
          </w:p>
        </w:tc>
        <w:tc>
          <w:tcPr>
            <w:tcW w:w="1300" w:type="dxa"/>
            <w:tcBorders>
              <w:top w:val="nil"/>
              <w:left w:val="nil"/>
              <w:bottom w:val="nil"/>
              <w:right w:val="nil"/>
            </w:tcBorders>
            <w:shd w:val="clear" w:color="auto" w:fill="auto"/>
            <w:noWrap/>
            <w:vAlign w:val="center"/>
            <w:hideMark/>
          </w:tcPr>
          <w:p w14:paraId="1D919364"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0.286</w:t>
            </w:r>
          </w:p>
        </w:tc>
      </w:tr>
      <w:tr w:rsidR="001464E8" w14:paraId="47F7B723" w14:textId="77777777" w:rsidTr="001464E8">
        <w:trPr>
          <w:trHeight w:val="320"/>
        </w:trPr>
        <w:tc>
          <w:tcPr>
            <w:tcW w:w="8820" w:type="dxa"/>
            <w:gridSpan w:val="5"/>
            <w:tcBorders>
              <w:top w:val="single" w:sz="4" w:space="0" w:color="auto"/>
              <w:left w:val="nil"/>
              <w:bottom w:val="single" w:sz="4" w:space="0" w:color="auto"/>
              <w:right w:val="nil"/>
            </w:tcBorders>
            <w:shd w:val="clear" w:color="auto" w:fill="auto"/>
            <w:noWrap/>
            <w:vAlign w:val="center"/>
            <w:hideMark/>
          </w:tcPr>
          <w:p w14:paraId="7054F3FE" w14:textId="45EBD1FF" w:rsidR="001464E8" w:rsidRDefault="001464E8">
            <w:pPr>
              <w:rPr>
                <w:rFonts w:ascii="Times Roman" w:eastAsia="DengXian" w:hAnsi="Times Roman"/>
                <w:b/>
                <w:bCs/>
                <w:color w:val="000000"/>
              </w:rPr>
            </w:pPr>
            <w:r>
              <w:rPr>
                <w:rFonts w:ascii="Times Roman" w:eastAsia="DengXian" w:hAnsi="Times Roman" w:hint="eastAsia"/>
                <w:b/>
                <w:bCs/>
                <w:color w:val="000000"/>
              </w:rPr>
              <w:t>F</w:t>
            </w:r>
            <w:r>
              <w:rPr>
                <w:rFonts w:ascii="Times Roman" w:eastAsia="DengXian" w:hAnsi="Times Roman"/>
                <w:b/>
                <w:bCs/>
                <w:color w:val="000000"/>
              </w:rPr>
              <w:t>amilies with younger adolescents at baseline (coded as 0)</w:t>
            </w:r>
          </w:p>
        </w:tc>
        <w:tc>
          <w:tcPr>
            <w:tcW w:w="1300" w:type="dxa"/>
            <w:tcBorders>
              <w:top w:val="single" w:sz="4" w:space="0" w:color="auto"/>
              <w:left w:val="nil"/>
              <w:bottom w:val="single" w:sz="4" w:space="0" w:color="auto"/>
              <w:right w:val="nil"/>
            </w:tcBorders>
            <w:shd w:val="clear" w:color="auto" w:fill="auto"/>
            <w:noWrap/>
            <w:vAlign w:val="center"/>
            <w:hideMark/>
          </w:tcPr>
          <w:p w14:paraId="06215648"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 xml:space="preserve">　</w:t>
            </w:r>
          </w:p>
        </w:tc>
      </w:tr>
      <w:tr w:rsidR="001464E8" w14:paraId="5F7D084F" w14:textId="77777777" w:rsidTr="001464E8">
        <w:trPr>
          <w:trHeight w:val="320"/>
        </w:trPr>
        <w:tc>
          <w:tcPr>
            <w:tcW w:w="3620" w:type="dxa"/>
            <w:tcBorders>
              <w:top w:val="nil"/>
              <w:left w:val="nil"/>
              <w:bottom w:val="nil"/>
              <w:right w:val="nil"/>
            </w:tcBorders>
            <w:shd w:val="clear" w:color="auto" w:fill="auto"/>
            <w:noWrap/>
            <w:vAlign w:val="center"/>
            <w:hideMark/>
          </w:tcPr>
          <w:p w14:paraId="05398F49" w14:textId="09BC7ED3" w:rsidR="001464E8" w:rsidRDefault="001464E8">
            <w:pPr>
              <w:rPr>
                <w:rFonts w:ascii="Times Roman" w:eastAsia="DengXian" w:hAnsi="Times Roman"/>
                <w:color w:val="000000"/>
              </w:rPr>
            </w:pPr>
            <w:r>
              <w:rPr>
                <w:rFonts w:ascii="Times Roman" w:eastAsia="DengXian" w:hAnsi="Times Roman"/>
                <w:color w:val="000000"/>
              </w:rPr>
              <w:t xml:space="preserve">WAD (2016) </w:t>
            </w:r>
            <w:r>
              <w:rPr>
                <w:rFonts w:ascii="Cambria" w:eastAsia="DengXian" w:hAnsi="Cambria"/>
                <w:color w:val="000000"/>
              </w:rPr>
              <w:t>with</w:t>
            </w:r>
            <w:r>
              <w:rPr>
                <w:rFonts w:ascii="Times Roman" w:eastAsia="DengXian" w:hAnsi="Times Roman"/>
                <w:color w:val="000000"/>
              </w:rPr>
              <w:t xml:space="preserve"> WMD (2016)</w:t>
            </w:r>
          </w:p>
        </w:tc>
        <w:tc>
          <w:tcPr>
            <w:tcW w:w="1300" w:type="dxa"/>
            <w:tcBorders>
              <w:top w:val="nil"/>
              <w:left w:val="nil"/>
              <w:bottom w:val="nil"/>
              <w:right w:val="nil"/>
            </w:tcBorders>
            <w:shd w:val="clear" w:color="auto" w:fill="auto"/>
            <w:noWrap/>
            <w:vAlign w:val="center"/>
            <w:hideMark/>
          </w:tcPr>
          <w:p w14:paraId="0C3AA7A2" w14:textId="77777777" w:rsidR="001464E8" w:rsidRDefault="001464E8">
            <w:pPr>
              <w:jc w:val="center"/>
              <w:rPr>
                <w:rFonts w:ascii="Times Roman" w:eastAsia="DengXian" w:hAnsi="Times Roman"/>
                <w:color w:val="000000"/>
              </w:rPr>
            </w:pPr>
            <w:r>
              <w:rPr>
                <w:rFonts w:ascii="Times Roman" w:eastAsia="DengXian" w:hAnsi="Times Roman"/>
                <w:color w:val="000000"/>
              </w:rPr>
              <w:t>0.431</w:t>
            </w:r>
          </w:p>
        </w:tc>
        <w:tc>
          <w:tcPr>
            <w:tcW w:w="1300" w:type="dxa"/>
            <w:tcBorders>
              <w:top w:val="nil"/>
              <w:left w:val="nil"/>
              <w:bottom w:val="nil"/>
              <w:right w:val="nil"/>
            </w:tcBorders>
            <w:shd w:val="clear" w:color="auto" w:fill="auto"/>
            <w:noWrap/>
            <w:vAlign w:val="center"/>
            <w:hideMark/>
          </w:tcPr>
          <w:p w14:paraId="413DA999" w14:textId="77777777" w:rsidR="001464E8" w:rsidRDefault="001464E8">
            <w:pPr>
              <w:jc w:val="center"/>
              <w:rPr>
                <w:rFonts w:ascii="Times Roman" w:eastAsia="DengXian" w:hAnsi="Times Roman"/>
                <w:color w:val="000000"/>
              </w:rPr>
            </w:pPr>
            <w:r>
              <w:rPr>
                <w:rFonts w:ascii="Times Roman" w:eastAsia="DengXian" w:hAnsi="Times Roman"/>
                <w:color w:val="000000"/>
              </w:rPr>
              <w:t>0.463</w:t>
            </w:r>
          </w:p>
        </w:tc>
        <w:tc>
          <w:tcPr>
            <w:tcW w:w="1300" w:type="dxa"/>
            <w:tcBorders>
              <w:top w:val="nil"/>
              <w:left w:val="nil"/>
              <w:bottom w:val="nil"/>
              <w:right w:val="nil"/>
            </w:tcBorders>
            <w:shd w:val="clear" w:color="auto" w:fill="auto"/>
            <w:noWrap/>
            <w:vAlign w:val="center"/>
            <w:hideMark/>
          </w:tcPr>
          <w:p w14:paraId="75A031D0" w14:textId="77777777" w:rsidR="001464E8" w:rsidRDefault="001464E8">
            <w:pPr>
              <w:jc w:val="center"/>
              <w:rPr>
                <w:rFonts w:ascii="Times Roman" w:eastAsia="DengXian" w:hAnsi="Times Roman"/>
                <w:color w:val="000000"/>
              </w:rPr>
            </w:pPr>
            <w:r>
              <w:rPr>
                <w:rFonts w:ascii="Times Roman" w:eastAsia="DengXian" w:hAnsi="Times Roman"/>
                <w:color w:val="000000"/>
              </w:rPr>
              <w:t>0.931</w:t>
            </w:r>
          </w:p>
        </w:tc>
        <w:tc>
          <w:tcPr>
            <w:tcW w:w="1300" w:type="dxa"/>
            <w:tcBorders>
              <w:top w:val="nil"/>
              <w:left w:val="nil"/>
              <w:bottom w:val="nil"/>
              <w:right w:val="nil"/>
            </w:tcBorders>
            <w:shd w:val="clear" w:color="auto" w:fill="auto"/>
            <w:noWrap/>
            <w:vAlign w:val="center"/>
            <w:hideMark/>
          </w:tcPr>
          <w:p w14:paraId="1DA3F399" w14:textId="00EA76CA" w:rsidR="001464E8" w:rsidRDefault="001464E8">
            <w:pPr>
              <w:jc w:val="center"/>
              <w:rPr>
                <w:rFonts w:ascii="Times Roman" w:eastAsia="DengXian" w:hAnsi="Times Roman"/>
                <w:color w:val="000000"/>
              </w:rPr>
            </w:pPr>
            <w:r>
              <w:rPr>
                <w:rFonts w:ascii="Times Roman" w:eastAsia="DengXian" w:hAnsi="Times Roman"/>
                <w:color w:val="000000"/>
              </w:rPr>
              <w:t>.352</w:t>
            </w:r>
          </w:p>
        </w:tc>
        <w:tc>
          <w:tcPr>
            <w:tcW w:w="1300" w:type="dxa"/>
            <w:tcBorders>
              <w:top w:val="nil"/>
              <w:left w:val="nil"/>
              <w:bottom w:val="nil"/>
              <w:right w:val="nil"/>
            </w:tcBorders>
            <w:shd w:val="clear" w:color="auto" w:fill="auto"/>
            <w:noWrap/>
            <w:vAlign w:val="center"/>
            <w:hideMark/>
          </w:tcPr>
          <w:p w14:paraId="35C4F1CD"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0.064</w:t>
            </w:r>
          </w:p>
        </w:tc>
      </w:tr>
      <w:tr w:rsidR="001464E8" w14:paraId="40110F93" w14:textId="77777777" w:rsidTr="001464E8">
        <w:trPr>
          <w:trHeight w:val="320"/>
        </w:trPr>
        <w:tc>
          <w:tcPr>
            <w:tcW w:w="3620" w:type="dxa"/>
            <w:tcBorders>
              <w:top w:val="nil"/>
              <w:left w:val="nil"/>
              <w:bottom w:val="nil"/>
              <w:right w:val="nil"/>
            </w:tcBorders>
            <w:shd w:val="clear" w:color="auto" w:fill="auto"/>
            <w:noWrap/>
            <w:vAlign w:val="center"/>
            <w:hideMark/>
          </w:tcPr>
          <w:p w14:paraId="5AB49970" w14:textId="1F5A0F37" w:rsidR="001464E8" w:rsidRDefault="001464E8">
            <w:pPr>
              <w:rPr>
                <w:rFonts w:ascii="Times Roman" w:eastAsia="DengXian" w:hAnsi="Times Roman"/>
                <w:color w:val="000000"/>
              </w:rPr>
            </w:pPr>
            <w:r>
              <w:rPr>
                <w:rFonts w:ascii="Times Roman" w:eastAsia="DengXian" w:hAnsi="Times Roman"/>
                <w:color w:val="000000"/>
              </w:rPr>
              <w:t xml:space="preserve">WAD (2018) </w:t>
            </w:r>
            <w:r>
              <w:rPr>
                <w:rFonts w:ascii="Cambria" w:eastAsia="DengXian" w:hAnsi="Cambria"/>
                <w:color w:val="000000"/>
              </w:rPr>
              <w:t>with</w:t>
            </w:r>
            <w:r>
              <w:rPr>
                <w:rFonts w:ascii="Times Roman" w:eastAsia="DengXian" w:hAnsi="Times Roman"/>
                <w:color w:val="000000"/>
              </w:rPr>
              <w:t xml:space="preserve"> WMD (2018)</w:t>
            </w:r>
          </w:p>
        </w:tc>
        <w:tc>
          <w:tcPr>
            <w:tcW w:w="1300" w:type="dxa"/>
            <w:tcBorders>
              <w:top w:val="nil"/>
              <w:left w:val="nil"/>
              <w:bottom w:val="nil"/>
              <w:right w:val="nil"/>
            </w:tcBorders>
            <w:shd w:val="clear" w:color="auto" w:fill="auto"/>
            <w:noWrap/>
            <w:vAlign w:val="center"/>
            <w:hideMark/>
          </w:tcPr>
          <w:p w14:paraId="5D6F3640" w14:textId="77777777" w:rsidR="001464E8" w:rsidRDefault="001464E8">
            <w:pPr>
              <w:jc w:val="center"/>
              <w:rPr>
                <w:rFonts w:ascii="Times Roman" w:eastAsia="DengXian" w:hAnsi="Times Roman"/>
                <w:color w:val="000000"/>
              </w:rPr>
            </w:pPr>
            <w:r>
              <w:rPr>
                <w:rFonts w:ascii="Times Roman" w:eastAsia="DengXian" w:hAnsi="Times Roman"/>
                <w:color w:val="000000"/>
              </w:rPr>
              <w:t>0.919</w:t>
            </w:r>
          </w:p>
        </w:tc>
        <w:tc>
          <w:tcPr>
            <w:tcW w:w="1300" w:type="dxa"/>
            <w:tcBorders>
              <w:top w:val="nil"/>
              <w:left w:val="nil"/>
              <w:bottom w:val="nil"/>
              <w:right w:val="nil"/>
            </w:tcBorders>
            <w:shd w:val="clear" w:color="auto" w:fill="auto"/>
            <w:noWrap/>
            <w:vAlign w:val="center"/>
            <w:hideMark/>
          </w:tcPr>
          <w:p w14:paraId="0E8129EB" w14:textId="77777777" w:rsidR="001464E8" w:rsidRDefault="001464E8">
            <w:pPr>
              <w:jc w:val="center"/>
              <w:rPr>
                <w:rFonts w:ascii="Times Roman" w:eastAsia="DengXian" w:hAnsi="Times Roman"/>
                <w:color w:val="000000"/>
              </w:rPr>
            </w:pPr>
            <w:r>
              <w:rPr>
                <w:rFonts w:ascii="Times Roman" w:eastAsia="DengXian" w:hAnsi="Times Roman"/>
                <w:color w:val="000000"/>
              </w:rPr>
              <w:t>0.589</w:t>
            </w:r>
          </w:p>
        </w:tc>
        <w:tc>
          <w:tcPr>
            <w:tcW w:w="1300" w:type="dxa"/>
            <w:tcBorders>
              <w:top w:val="nil"/>
              <w:left w:val="nil"/>
              <w:bottom w:val="nil"/>
              <w:right w:val="nil"/>
            </w:tcBorders>
            <w:shd w:val="clear" w:color="auto" w:fill="auto"/>
            <w:noWrap/>
            <w:vAlign w:val="center"/>
            <w:hideMark/>
          </w:tcPr>
          <w:p w14:paraId="0C31C8BB" w14:textId="77777777" w:rsidR="001464E8" w:rsidRDefault="001464E8">
            <w:pPr>
              <w:jc w:val="center"/>
              <w:rPr>
                <w:rFonts w:ascii="Times Roman" w:eastAsia="DengXian" w:hAnsi="Times Roman"/>
                <w:color w:val="000000"/>
              </w:rPr>
            </w:pPr>
            <w:r>
              <w:rPr>
                <w:rFonts w:ascii="Times Roman" w:eastAsia="DengXian" w:hAnsi="Times Roman"/>
                <w:color w:val="000000"/>
              </w:rPr>
              <w:t>1.560</w:t>
            </w:r>
          </w:p>
        </w:tc>
        <w:tc>
          <w:tcPr>
            <w:tcW w:w="1300" w:type="dxa"/>
            <w:tcBorders>
              <w:top w:val="nil"/>
              <w:left w:val="nil"/>
              <w:bottom w:val="nil"/>
              <w:right w:val="nil"/>
            </w:tcBorders>
            <w:shd w:val="clear" w:color="auto" w:fill="auto"/>
            <w:noWrap/>
            <w:vAlign w:val="center"/>
            <w:hideMark/>
          </w:tcPr>
          <w:p w14:paraId="6CEE75CA" w14:textId="77777777" w:rsidR="001464E8" w:rsidRDefault="001464E8">
            <w:pPr>
              <w:jc w:val="center"/>
              <w:rPr>
                <w:rFonts w:ascii="Times Roman" w:eastAsia="DengXian" w:hAnsi="Times Roman"/>
                <w:color w:val="000000"/>
              </w:rPr>
            </w:pPr>
            <w:r>
              <w:rPr>
                <w:rFonts w:ascii="Times Roman" w:eastAsia="DengXian" w:hAnsi="Times Roman"/>
                <w:color w:val="000000"/>
              </w:rPr>
              <w:t>.119</w:t>
            </w:r>
          </w:p>
        </w:tc>
        <w:tc>
          <w:tcPr>
            <w:tcW w:w="1300" w:type="dxa"/>
            <w:tcBorders>
              <w:top w:val="nil"/>
              <w:left w:val="nil"/>
              <w:bottom w:val="nil"/>
              <w:right w:val="nil"/>
            </w:tcBorders>
            <w:shd w:val="clear" w:color="auto" w:fill="auto"/>
            <w:noWrap/>
            <w:vAlign w:val="center"/>
            <w:hideMark/>
          </w:tcPr>
          <w:p w14:paraId="1329A7A5"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0.103</w:t>
            </w:r>
          </w:p>
        </w:tc>
      </w:tr>
      <w:tr w:rsidR="001464E8" w14:paraId="21267E42" w14:textId="77777777" w:rsidTr="001464E8">
        <w:trPr>
          <w:trHeight w:val="320"/>
        </w:trPr>
        <w:tc>
          <w:tcPr>
            <w:tcW w:w="3620" w:type="dxa"/>
            <w:tcBorders>
              <w:top w:val="nil"/>
              <w:left w:val="nil"/>
              <w:bottom w:val="nil"/>
              <w:right w:val="nil"/>
            </w:tcBorders>
            <w:shd w:val="clear" w:color="auto" w:fill="auto"/>
            <w:noWrap/>
            <w:vAlign w:val="center"/>
            <w:hideMark/>
          </w:tcPr>
          <w:p w14:paraId="698F61CD" w14:textId="5D066B0C" w:rsidR="001464E8" w:rsidRDefault="001464E8">
            <w:pPr>
              <w:rPr>
                <w:rFonts w:ascii="Times Roman" w:eastAsia="DengXian" w:hAnsi="Times Roman"/>
                <w:color w:val="000000"/>
              </w:rPr>
            </w:pPr>
            <w:r>
              <w:rPr>
                <w:rFonts w:ascii="Times Roman" w:eastAsia="DengXian" w:hAnsi="Times Roman"/>
                <w:color w:val="000000"/>
              </w:rPr>
              <w:t>WAD (2020) with WMD (2020)</w:t>
            </w:r>
          </w:p>
        </w:tc>
        <w:tc>
          <w:tcPr>
            <w:tcW w:w="1300" w:type="dxa"/>
            <w:tcBorders>
              <w:top w:val="nil"/>
              <w:left w:val="nil"/>
              <w:bottom w:val="nil"/>
              <w:right w:val="nil"/>
            </w:tcBorders>
            <w:shd w:val="clear" w:color="auto" w:fill="auto"/>
            <w:noWrap/>
            <w:vAlign w:val="center"/>
            <w:hideMark/>
          </w:tcPr>
          <w:p w14:paraId="3CA7E8CA" w14:textId="77777777" w:rsidR="001464E8" w:rsidRDefault="001464E8">
            <w:pPr>
              <w:jc w:val="center"/>
              <w:rPr>
                <w:rFonts w:ascii="Times Roman" w:eastAsia="DengXian" w:hAnsi="Times Roman"/>
                <w:color w:val="000000"/>
              </w:rPr>
            </w:pPr>
            <w:r>
              <w:rPr>
                <w:rFonts w:ascii="Times Roman" w:eastAsia="DengXian" w:hAnsi="Times Roman"/>
                <w:color w:val="000000"/>
              </w:rPr>
              <w:t>1.555</w:t>
            </w:r>
          </w:p>
        </w:tc>
        <w:tc>
          <w:tcPr>
            <w:tcW w:w="1300" w:type="dxa"/>
            <w:tcBorders>
              <w:top w:val="nil"/>
              <w:left w:val="nil"/>
              <w:bottom w:val="nil"/>
              <w:right w:val="nil"/>
            </w:tcBorders>
            <w:shd w:val="clear" w:color="auto" w:fill="auto"/>
            <w:noWrap/>
            <w:vAlign w:val="center"/>
            <w:hideMark/>
          </w:tcPr>
          <w:p w14:paraId="109A55C4" w14:textId="77777777" w:rsidR="001464E8" w:rsidRDefault="001464E8">
            <w:pPr>
              <w:jc w:val="center"/>
              <w:rPr>
                <w:rFonts w:ascii="Times Roman" w:eastAsia="DengXian" w:hAnsi="Times Roman"/>
                <w:color w:val="000000"/>
              </w:rPr>
            </w:pPr>
            <w:r>
              <w:rPr>
                <w:rFonts w:ascii="Times Roman" w:eastAsia="DengXian" w:hAnsi="Times Roman"/>
                <w:color w:val="000000"/>
              </w:rPr>
              <w:t>0.478</w:t>
            </w:r>
          </w:p>
        </w:tc>
        <w:tc>
          <w:tcPr>
            <w:tcW w:w="1300" w:type="dxa"/>
            <w:tcBorders>
              <w:top w:val="nil"/>
              <w:left w:val="nil"/>
              <w:bottom w:val="nil"/>
              <w:right w:val="nil"/>
            </w:tcBorders>
            <w:shd w:val="clear" w:color="auto" w:fill="auto"/>
            <w:noWrap/>
            <w:vAlign w:val="center"/>
            <w:hideMark/>
          </w:tcPr>
          <w:p w14:paraId="0BD90584" w14:textId="77777777" w:rsidR="001464E8" w:rsidRDefault="001464E8">
            <w:pPr>
              <w:jc w:val="center"/>
              <w:rPr>
                <w:rFonts w:ascii="Times Roman" w:eastAsia="DengXian" w:hAnsi="Times Roman"/>
                <w:color w:val="000000"/>
              </w:rPr>
            </w:pPr>
            <w:r>
              <w:rPr>
                <w:rFonts w:ascii="Times Roman" w:eastAsia="DengXian" w:hAnsi="Times Roman"/>
                <w:color w:val="000000"/>
              </w:rPr>
              <w:t>3.254</w:t>
            </w:r>
          </w:p>
        </w:tc>
        <w:tc>
          <w:tcPr>
            <w:tcW w:w="1300" w:type="dxa"/>
            <w:tcBorders>
              <w:top w:val="nil"/>
              <w:left w:val="nil"/>
              <w:bottom w:val="nil"/>
              <w:right w:val="nil"/>
            </w:tcBorders>
            <w:shd w:val="clear" w:color="auto" w:fill="auto"/>
            <w:noWrap/>
            <w:vAlign w:val="center"/>
            <w:hideMark/>
          </w:tcPr>
          <w:p w14:paraId="1FB54D1B" w14:textId="3DDBD86F" w:rsidR="001464E8" w:rsidRDefault="001464E8">
            <w:pPr>
              <w:jc w:val="center"/>
              <w:rPr>
                <w:rFonts w:ascii="Times Roman" w:eastAsia="DengXian" w:hAnsi="Times Roman"/>
                <w:b/>
                <w:bCs/>
                <w:color w:val="000000"/>
              </w:rPr>
            </w:pPr>
            <w:r>
              <w:rPr>
                <w:rFonts w:ascii="Times Roman" w:eastAsia="DengXian" w:hAnsi="Times Roman"/>
                <w:b/>
                <w:bCs/>
                <w:color w:val="000000"/>
              </w:rPr>
              <w:t>= .001</w:t>
            </w:r>
          </w:p>
        </w:tc>
        <w:tc>
          <w:tcPr>
            <w:tcW w:w="1300" w:type="dxa"/>
            <w:tcBorders>
              <w:top w:val="nil"/>
              <w:left w:val="nil"/>
              <w:bottom w:val="nil"/>
              <w:right w:val="nil"/>
            </w:tcBorders>
            <w:shd w:val="clear" w:color="auto" w:fill="auto"/>
            <w:noWrap/>
            <w:vAlign w:val="center"/>
            <w:hideMark/>
          </w:tcPr>
          <w:p w14:paraId="095BC879" w14:textId="6F3823A3"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0.164</w:t>
            </w:r>
          </w:p>
        </w:tc>
      </w:tr>
      <w:tr w:rsidR="001464E8" w14:paraId="2AFA26AB" w14:textId="77777777" w:rsidTr="001464E8">
        <w:trPr>
          <w:trHeight w:val="320"/>
        </w:trPr>
        <w:tc>
          <w:tcPr>
            <w:tcW w:w="3620" w:type="dxa"/>
            <w:tcBorders>
              <w:top w:val="nil"/>
              <w:left w:val="nil"/>
              <w:bottom w:val="nil"/>
              <w:right w:val="nil"/>
            </w:tcBorders>
            <w:shd w:val="clear" w:color="auto" w:fill="auto"/>
            <w:noWrap/>
            <w:vAlign w:val="center"/>
            <w:hideMark/>
          </w:tcPr>
          <w:p w14:paraId="5CC67B92" w14:textId="5A45A2CB" w:rsidR="001464E8" w:rsidRDefault="001464E8">
            <w:pPr>
              <w:rPr>
                <w:rFonts w:ascii="Times Roman" w:eastAsia="DengXian" w:hAnsi="Times Roman"/>
                <w:color w:val="000000"/>
              </w:rPr>
            </w:pPr>
            <w:r>
              <w:rPr>
                <w:rFonts w:ascii="Times Roman" w:eastAsia="DengXian" w:hAnsi="Times Roman"/>
                <w:color w:val="000000"/>
              </w:rPr>
              <w:t xml:space="preserve">WAD (2016) </w:t>
            </w:r>
            <w:r>
              <w:rPr>
                <w:rFonts w:ascii="Cambria" w:eastAsia="DengXian" w:hAnsi="Cambria"/>
                <w:color w:val="000000"/>
              </w:rPr>
              <w:t>with</w:t>
            </w:r>
            <w:r>
              <w:rPr>
                <w:rFonts w:ascii="Times Roman" w:eastAsia="DengXian" w:hAnsi="Times Roman"/>
                <w:color w:val="000000"/>
              </w:rPr>
              <w:t xml:space="preserve"> WFD (2016)</w:t>
            </w:r>
          </w:p>
        </w:tc>
        <w:tc>
          <w:tcPr>
            <w:tcW w:w="1300" w:type="dxa"/>
            <w:tcBorders>
              <w:top w:val="nil"/>
              <w:left w:val="nil"/>
              <w:bottom w:val="nil"/>
              <w:right w:val="nil"/>
            </w:tcBorders>
            <w:shd w:val="clear" w:color="auto" w:fill="auto"/>
            <w:noWrap/>
            <w:vAlign w:val="center"/>
            <w:hideMark/>
          </w:tcPr>
          <w:p w14:paraId="457F88D3" w14:textId="77777777" w:rsidR="001464E8" w:rsidRDefault="001464E8">
            <w:pPr>
              <w:jc w:val="center"/>
              <w:rPr>
                <w:rFonts w:ascii="Times Roman" w:eastAsia="DengXian" w:hAnsi="Times Roman"/>
                <w:color w:val="000000"/>
              </w:rPr>
            </w:pPr>
            <w:r>
              <w:rPr>
                <w:rFonts w:ascii="Times Roman" w:eastAsia="DengXian" w:hAnsi="Times Roman"/>
                <w:color w:val="000000"/>
              </w:rPr>
              <w:t>0.022</w:t>
            </w:r>
          </w:p>
        </w:tc>
        <w:tc>
          <w:tcPr>
            <w:tcW w:w="1300" w:type="dxa"/>
            <w:tcBorders>
              <w:top w:val="nil"/>
              <w:left w:val="nil"/>
              <w:bottom w:val="nil"/>
              <w:right w:val="nil"/>
            </w:tcBorders>
            <w:shd w:val="clear" w:color="auto" w:fill="auto"/>
            <w:noWrap/>
            <w:vAlign w:val="center"/>
            <w:hideMark/>
          </w:tcPr>
          <w:p w14:paraId="48B0D900" w14:textId="77777777" w:rsidR="001464E8" w:rsidRDefault="001464E8">
            <w:pPr>
              <w:jc w:val="center"/>
              <w:rPr>
                <w:rFonts w:ascii="Times Roman" w:eastAsia="DengXian" w:hAnsi="Times Roman"/>
                <w:color w:val="000000"/>
              </w:rPr>
            </w:pPr>
            <w:r>
              <w:rPr>
                <w:rFonts w:ascii="Times Roman" w:eastAsia="DengXian" w:hAnsi="Times Roman"/>
                <w:color w:val="000000"/>
              </w:rPr>
              <w:t>0.550</w:t>
            </w:r>
          </w:p>
        </w:tc>
        <w:tc>
          <w:tcPr>
            <w:tcW w:w="1300" w:type="dxa"/>
            <w:tcBorders>
              <w:top w:val="nil"/>
              <w:left w:val="nil"/>
              <w:bottom w:val="nil"/>
              <w:right w:val="nil"/>
            </w:tcBorders>
            <w:shd w:val="clear" w:color="auto" w:fill="auto"/>
            <w:noWrap/>
            <w:vAlign w:val="center"/>
            <w:hideMark/>
          </w:tcPr>
          <w:p w14:paraId="4381A061" w14:textId="77777777" w:rsidR="001464E8" w:rsidRDefault="001464E8">
            <w:pPr>
              <w:jc w:val="center"/>
              <w:rPr>
                <w:rFonts w:ascii="Times Roman" w:eastAsia="DengXian" w:hAnsi="Times Roman"/>
                <w:color w:val="000000"/>
              </w:rPr>
            </w:pPr>
            <w:r>
              <w:rPr>
                <w:rFonts w:ascii="Times Roman" w:eastAsia="DengXian" w:hAnsi="Times Roman"/>
                <w:color w:val="000000"/>
              </w:rPr>
              <w:t>0.039</w:t>
            </w:r>
          </w:p>
        </w:tc>
        <w:tc>
          <w:tcPr>
            <w:tcW w:w="1300" w:type="dxa"/>
            <w:tcBorders>
              <w:top w:val="nil"/>
              <w:left w:val="nil"/>
              <w:bottom w:val="nil"/>
              <w:right w:val="nil"/>
            </w:tcBorders>
            <w:shd w:val="clear" w:color="auto" w:fill="auto"/>
            <w:noWrap/>
            <w:vAlign w:val="center"/>
            <w:hideMark/>
          </w:tcPr>
          <w:p w14:paraId="5EF278BC" w14:textId="360AE4E1" w:rsidR="001464E8" w:rsidRDefault="001464E8">
            <w:pPr>
              <w:jc w:val="center"/>
              <w:rPr>
                <w:rFonts w:ascii="Times Roman" w:eastAsia="DengXian" w:hAnsi="Times Roman"/>
                <w:color w:val="000000"/>
              </w:rPr>
            </w:pPr>
            <w:r>
              <w:rPr>
                <w:rFonts w:ascii="Times Roman" w:eastAsia="DengXian" w:hAnsi="Times Roman"/>
                <w:color w:val="000000"/>
              </w:rPr>
              <w:t>.969</w:t>
            </w:r>
          </w:p>
        </w:tc>
        <w:tc>
          <w:tcPr>
            <w:tcW w:w="1300" w:type="dxa"/>
            <w:tcBorders>
              <w:top w:val="nil"/>
              <w:left w:val="nil"/>
              <w:bottom w:val="nil"/>
              <w:right w:val="nil"/>
            </w:tcBorders>
            <w:shd w:val="clear" w:color="auto" w:fill="auto"/>
            <w:noWrap/>
            <w:vAlign w:val="center"/>
            <w:hideMark/>
          </w:tcPr>
          <w:p w14:paraId="170EB9CA"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0.003</w:t>
            </w:r>
          </w:p>
        </w:tc>
      </w:tr>
      <w:tr w:rsidR="001464E8" w14:paraId="1A753806" w14:textId="77777777" w:rsidTr="001464E8">
        <w:trPr>
          <w:trHeight w:val="320"/>
        </w:trPr>
        <w:tc>
          <w:tcPr>
            <w:tcW w:w="3620" w:type="dxa"/>
            <w:tcBorders>
              <w:top w:val="nil"/>
              <w:left w:val="nil"/>
              <w:bottom w:val="nil"/>
              <w:right w:val="nil"/>
            </w:tcBorders>
            <w:shd w:val="clear" w:color="auto" w:fill="auto"/>
            <w:noWrap/>
            <w:vAlign w:val="center"/>
            <w:hideMark/>
          </w:tcPr>
          <w:p w14:paraId="59AA2F02" w14:textId="3C83341E" w:rsidR="001464E8" w:rsidRDefault="001464E8">
            <w:pPr>
              <w:rPr>
                <w:rFonts w:ascii="Times Roman" w:eastAsia="DengXian" w:hAnsi="Times Roman"/>
                <w:color w:val="000000"/>
              </w:rPr>
            </w:pPr>
            <w:r>
              <w:rPr>
                <w:rFonts w:ascii="Times Roman" w:eastAsia="DengXian" w:hAnsi="Times Roman"/>
                <w:color w:val="000000"/>
              </w:rPr>
              <w:t xml:space="preserve">WAD (2018) </w:t>
            </w:r>
            <w:r>
              <w:rPr>
                <w:rFonts w:ascii="Cambria" w:eastAsia="DengXian" w:hAnsi="Cambria"/>
                <w:color w:val="000000"/>
              </w:rPr>
              <w:t>with</w:t>
            </w:r>
            <w:r>
              <w:rPr>
                <w:rFonts w:ascii="Times Roman" w:eastAsia="DengXian" w:hAnsi="Times Roman"/>
                <w:color w:val="000000"/>
              </w:rPr>
              <w:t xml:space="preserve"> WFD (2018)</w:t>
            </w:r>
          </w:p>
        </w:tc>
        <w:tc>
          <w:tcPr>
            <w:tcW w:w="1300" w:type="dxa"/>
            <w:tcBorders>
              <w:top w:val="nil"/>
              <w:left w:val="nil"/>
              <w:bottom w:val="nil"/>
              <w:right w:val="nil"/>
            </w:tcBorders>
            <w:shd w:val="clear" w:color="auto" w:fill="auto"/>
            <w:noWrap/>
            <w:vAlign w:val="center"/>
            <w:hideMark/>
          </w:tcPr>
          <w:p w14:paraId="70DA451A" w14:textId="77777777" w:rsidR="001464E8" w:rsidRDefault="001464E8">
            <w:pPr>
              <w:jc w:val="center"/>
              <w:rPr>
                <w:rFonts w:ascii="Times Roman" w:eastAsia="DengXian" w:hAnsi="Times Roman"/>
                <w:color w:val="000000"/>
              </w:rPr>
            </w:pPr>
            <w:r>
              <w:rPr>
                <w:rFonts w:ascii="Times Roman" w:eastAsia="DengXian" w:hAnsi="Times Roman"/>
                <w:color w:val="000000"/>
              </w:rPr>
              <w:t>0.814</w:t>
            </w:r>
          </w:p>
        </w:tc>
        <w:tc>
          <w:tcPr>
            <w:tcW w:w="1300" w:type="dxa"/>
            <w:tcBorders>
              <w:top w:val="nil"/>
              <w:left w:val="nil"/>
              <w:bottom w:val="nil"/>
              <w:right w:val="nil"/>
            </w:tcBorders>
            <w:shd w:val="clear" w:color="auto" w:fill="auto"/>
            <w:noWrap/>
            <w:vAlign w:val="center"/>
            <w:hideMark/>
          </w:tcPr>
          <w:p w14:paraId="0099ED70" w14:textId="77777777" w:rsidR="001464E8" w:rsidRDefault="001464E8">
            <w:pPr>
              <w:jc w:val="center"/>
              <w:rPr>
                <w:rFonts w:ascii="Times Roman" w:eastAsia="DengXian" w:hAnsi="Times Roman"/>
                <w:color w:val="000000"/>
              </w:rPr>
            </w:pPr>
            <w:r>
              <w:rPr>
                <w:rFonts w:ascii="Times Roman" w:eastAsia="DengXian" w:hAnsi="Times Roman"/>
                <w:color w:val="000000"/>
              </w:rPr>
              <w:t>0.579</w:t>
            </w:r>
          </w:p>
        </w:tc>
        <w:tc>
          <w:tcPr>
            <w:tcW w:w="1300" w:type="dxa"/>
            <w:tcBorders>
              <w:top w:val="nil"/>
              <w:left w:val="nil"/>
              <w:bottom w:val="nil"/>
              <w:right w:val="nil"/>
            </w:tcBorders>
            <w:shd w:val="clear" w:color="auto" w:fill="auto"/>
            <w:noWrap/>
            <w:vAlign w:val="center"/>
            <w:hideMark/>
          </w:tcPr>
          <w:p w14:paraId="2C367FE3" w14:textId="77777777" w:rsidR="001464E8" w:rsidRDefault="001464E8">
            <w:pPr>
              <w:jc w:val="center"/>
              <w:rPr>
                <w:rFonts w:ascii="Times Roman" w:eastAsia="DengXian" w:hAnsi="Times Roman"/>
                <w:color w:val="000000"/>
              </w:rPr>
            </w:pPr>
            <w:r>
              <w:rPr>
                <w:rFonts w:ascii="Times Roman" w:eastAsia="DengXian" w:hAnsi="Times Roman"/>
                <w:color w:val="000000"/>
              </w:rPr>
              <w:t>1.405</w:t>
            </w:r>
          </w:p>
        </w:tc>
        <w:tc>
          <w:tcPr>
            <w:tcW w:w="1300" w:type="dxa"/>
            <w:tcBorders>
              <w:top w:val="nil"/>
              <w:left w:val="nil"/>
              <w:bottom w:val="nil"/>
              <w:right w:val="nil"/>
            </w:tcBorders>
            <w:shd w:val="clear" w:color="auto" w:fill="auto"/>
            <w:noWrap/>
            <w:vAlign w:val="center"/>
            <w:hideMark/>
          </w:tcPr>
          <w:p w14:paraId="41D4E2A9" w14:textId="5AFB66C6" w:rsidR="001464E8" w:rsidRDefault="001464E8">
            <w:pPr>
              <w:jc w:val="center"/>
              <w:rPr>
                <w:rFonts w:ascii="Times Roman" w:eastAsia="DengXian" w:hAnsi="Times Roman"/>
                <w:color w:val="000000"/>
              </w:rPr>
            </w:pPr>
            <w:r>
              <w:rPr>
                <w:rFonts w:ascii="Times Roman" w:eastAsia="DengXian" w:hAnsi="Times Roman"/>
                <w:color w:val="000000"/>
              </w:rPr>
              <w:t>.160</w:t>
            </w:r>
          </w:p>
        </w:tc>
        <w:tc>
          <w:tcPr>
            <w:tcW w:w="1300" w:type="dxa"/>
            <w:tcBorders>
              <w:top w:val="nil"/>
              <w:left w:val="nil"/>
              <w:bottom w:val="nil"/>
              <w:right w:val="nil"/>
            </w:tcBorders>
            <w:shd w:val="clear" w:color="auto" w:fill="auto"/>
            <w:noWrap/>
            <w:vAlign w:val="center"/>
            <w:hideMark/>
          </w:tcPr>
          <w:p w14:paraId="1F083F68"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0.100</w:t>
            </w:r>
          </w:p>
        </w:tc>
      </w:tr>
      <w:tr w:rsidR="001464E8" w14:paraId="69D239BF" w14:textId="77777777" w:rsidTr="001464E8">
        <w:trPr>
          <w:trHeight w:val="320"/>
        </w:trPr>
        <w:tc>
          <w:tcPr>
            <w:tcW w:w="3620" w:type="dxa"/>
            <w:tcBorders>
              <w:top w:val="nil"/>
              <w:left w:val="nil"/>
              <w:bottom w:val="single" w:sz="4" w:space="0" w:color="auto"/>
              <w:right w:val="nil"/>
            </w:tcBorders>
            <w:shd w:val="clear" w:color="auto" w:fill="auto"/>
            <w:noWrap/>
            <w:vAlign w:val="center"/>
            <w:hideMark/>
          </w:tcPr>
          <w:p w14:paraId="1DF2FD59" w14:textId="10732BBB" w:rsidR="001464E8" w:rsidRDefault="001464E8">
            <w:pPr>
              <w:rPr>
                <w:rFonts w:ascii="Times Roman" w:eastAsia="DengXian" w:hAnsi="Times Roman"/>
                <w:color w:val="000000"/>
              </w:rPr>
            </w:pPr>
            <w:r>
              <w:rPr>
                <w:rFonts w:ascii="Times Roman" w:eastAsia="DengXian" w:hAnsi="Times Roman"/>
                <w:color w:val="000000"/>
              </w:rPr>
              <w:t>WAD (2020) with WFD (2020)</w:t>
            </w:r>
          </w:p>
        </w:tc>
        <w:tc>
          <w:tcPr>
            <w:tcW w:w="1300" w:type="dxa"/>
            <w:tcBorders>
              <w:top w:val="nil"/>
              <w:left w:val="nil"/>
              <w:bottom w:val="single" w:sz="4" w:space="0" w:color="auto"/>
              <w:right w:val="nil"/>
            </w:tcBorders>
            <w:shd w:val="clear" w:color="auto" w:fill="auto"/>
            <w:noWrap/>
            <w:vAlign w:val="center"/>
            <w:hideMark/>
          </w:tcPr>
          <w:p w14:paraId="0DEDF788" w14:textId="77777777" w:rsidR="001464E8" w:rsidRDefault="001464E8">
            <w:pPr>
              <w:jc w:val="center"/>
              <w:rPr>
                <w:rFonts w:ascii="Times Roman" w:eastAsia="DengXian" w:hAnsi="Times Roman"/>
                <w:color w:val="000000"/>
              </w:rPr>
            </w:pPr>
            <w:r>
              <w:rPr>
                <w:rFonts w:ascii="Times Roman" w:eastAsia="DengXian" w:hAnsi="Times Roman"/>
                <w:color w:val="000000"/>
              </w:rPr>
              <w:t>1.029</w:t>
            </w:r>
          </w:p>
        </w:tc>
        <w:tc>
          <w:tcPr>
            <w:tcW w:w="1300" w:type="dxa"/>
            <w:tcBorders>
              <w:top w:val="nil"/>
              <w:left w:val="nil"/>
              <w:bottom w:val="single" w:sz="4" w:space="0" w:color="auto"/>
              <w:right w:val="nil"/>
            </w:tcBorders>
            <w:shd w:val="clear" w:color="auto" w:fill="auto"/>
            <w:noWrap/>
            <w:vAlign w:val="center"/>
            <w:hideMark/>
          </w:tcPr>
          <w:p w14:paraId="7D3DD8B8" w14:textId="77777777" w:rsidR="001464E8" w:rsidRDefault="001464E8">
            <w:pPr>
              <w:jc w:val="center"/>
              <w:rPr>
                <w:rFonts w:ascii="Times Roman" w:eastAsia="DengXian" w:hAnsi="Times Roman"/>
                <w:color w:val="000000"/>
              </w:rPr>
            </w:pPr>
            <w:r>
              <w:rPr>
                <w:rFonts w:ascii="Times Roman" w:eastAsia="DengXian" w:hAnsi="Times Roman"/>
                <w:color w:val="000000"/>
              </w:rPr>
              <w:t>0.582</w:t>
            </w:r>
          </w:p>
        </w:tc>
        <w:tc>
          <w:tcPr>
            <w:tcW w:w="1300" w:type="dxa"/>
            <w:tcBorders>
              <w:top w:val="nil"/>
              <w:left w:val="nil"/>
              <w:bottom w:val="single" w:sz="4" w:space="0" w:color="auto"/>
              <w:right w:val="nil"/>
            </w:tcBorders>
            <w:shd w:val="clear" w:color="auto" w:fill="auto"/>
            <w:noWrap/>
            <w:vAlign w:val="center"/>
            <w:hideMark/>
          </w:tcPr>
          <w:p w14:paraId="48B01383" w14:textId="77777777" w:rsidR="001464E8" w:rsidRDefault="001464E8">
            <w:pPr>
              <w:jc w:val="center"/>
              <w:rPr>
                <w:rFonts w:ascii="Times Roman" w:eastAsia="DengXian" w:hAnsi="Times Roman"/>
                <w:color w:val="000000"/>
              </w:rPr>
            </w:pPr>
            <w:r>
              <w:rPr>
                <w:rFonts w:ascii="Times Roman" w:eastAsia="DengXian" w:hAnsi="Times Roman"/>
                <w:color w:val="000000"/>
              </w:rPr>
              <w:t>1.769</w:t>
            </w:r>
          </w:p>
        </w:tc>
        <w:tc>
          <w:tcPr>
            <w:tcW w:w="1300" w:type="dxa"/>
            <w:tcBorders>
              <w:top w:val="nil"/>
              <w:left w:val="nil"/>
              <w:bottom w:val="single" w:sz="4" w:space="0" w:color="auto"/>
              <w:right w:val="nil"/>
            </w:tcBorders>
            <w:shd w:val="clear" w:color="auto" w:fill="auto"/>
            <w:noWrap/>
            <w:vAlign w:val="center"/>
            <w:hideMark/>
          </w:tcPr>
          <w:p w14:paraId="25E96E6B" w14:textId="79A2AE5D" w:rsidR="001464E8" w:rsidRDefault="001464E8">
            <w:pPr>
              <w:jc w:val="center"/>
              <w:rPr>
                <w:rFonts w:ascii="Times Roman" w:eastAsia="DengXian" w:hAnsi="Times Roman"/>
                <w:color w:val="000000"/>
              </w:rPr>
            </w:pPr>
            <w:r>
              <w:rPr>
                <w:rFonts w:ascii="Times Roman" w:eastAsia="DengXian" w:hAnsi="Times Roman"/>
                <w:color w:val="000000"/>
              </w:rPr>
              <w:t>.077</w:t>
            </w:r>
          </w:p>
        </w:tc>
        <w:tc>
          <w:tcPr>
            <w:tcW w:w="1300" w:type="dxa"/>
            <w:tcBorders>
              <w:top w:val="nil"/>
              <w:left w:val="nil"/>
              <w:bottom w:val="single" w:sz="4" w:space="0" w:color="auto"/>
              <w:right w:val="nil"/>
            </w:tcBorders>
            <w:shd w:val="clear" w:color="auto" w:fill="auto"/>
            <w:noWrap/>
            <w:vAlign w:val="center"/>
            <w:hideMark/>
          </w:tcPr>
          <w:p w14:paraId="073DD2F2" w14:textId="77777777" w:rsidR="001464E8" w:rsidRDefault="001464E8">
            <w:pPr>
              <w:jc w:val="center"/>
              <w:rPr>
                <w:rFonts w:ascii="Times New Roman" w:eastAsia="DengXian" w:hAnsi="Times New Roman" w:cs="Times New Roman"/>
                <w:color w:val="000000"/>
              </w:rPr>
            </w:pPr>
            <w:r>
              <w:rPr>
                <w:rFonts w:ascii="Times New Roman" w:eastAsia="DengXian" w:hAnsi="Times New Roman" w:cs="Times New Roman"/>
                <w:color w:val="000000"/>
              </w:rPr>
              <w:t>0.096</w:t>
            </w:r>
          </w:p>
        </w:tc>
      </w:tr>
    </w:tbl>
    <w:p w14:paraId="31F69265" w14:textId="5E44C998" w:rsidR="001464E8" w:rsidRDefault="001464E8" w:rsidP="001464E8">
      <w:pPr>
        <w:rPr>
          <w:rFonts w:ascii="Times" w:hAnsi="Times" w:cs="Arial"/>
        </w:rPr>
      </w:pPr>
    </w:p>
    <w:p w14:paraId="105064ED" w14:textId="77777777" w:rsidR="002D45AB" w:rsidRDefault="002D45AB" w:rsidP="001464E8">
      <w:pPr>
        <w:rPr>
          <w:rFonts w:ascii="Times" w:hAnsi="Times" w:cs="Arial"/>
        </w:rPr>
      </w:pPr>
    </w:p>
    <w:p w14:paraId="681F7F72" w14:textId="77777777" w:rsidR="002D45AB" w:rsidRDefault="002D45AB" w:rsidP="001464E8">
      <w:pPr>
        <w:rPr>
          <w:rFonts w:ascii="Times" w:hAnsi="Times" w:cs="Arial"/>
        </w:rPr>
      </w:pPr>
    </w:p>
    <w:p w14:paraId="2994D1C9" w14:textId="77777777" w:rsidR="002D45AB" w:rsidRDefault="002D45AB" w:rsidP="001464E8">
      <w:pPr>
        <w:rPr>
          <w:rFonts w:ascii="Times" w:hAnsi="Times" w:cs="Arial"/>
        </w:rPr>
      </w:pPr>
    </w:p>
    <w:p w14:paraId="4C5A8AA1" w14:textId="77777777" w:rsidR="002D45AB" w:rsidRDefault="002D45AB" w:rsidP="001464E8">
      <w:pPr>
        <w:rPr>
          <w:rFonts w:ascii="Times" w:hAnsi="Times" w:cs="Arial"/>
        </w:rPr>
      </w:pPr>
    </w:p>
    <w:p w14:paraId="3762BFC1" w14:textId="77777777" w:rsidR="002D45AB" w:rsidRDefault="002D45AB" w:rsidP="001464E8">
      <w:pPr>
        <w:rPr>
          <w:rFonts w:ascii="Times" w:hAnsi="Times" w:cs="Arial"/>
        </w:rPr>
      </w:pPr>
    </w:p>
    <w:p w14:paraId="113DE948" w14:textId="77777777" w:rsidR="002D45AB" w:rsidRDefault="002D45AB" w:rsidP="001464E8">
      <w:pPr>
        <w:rPr>
          <w:rFonts w:ascii="Times" w:hAnsi="Times" w:cs="Arial"/>
        </w:rPr>
      </w:pPr>
    </w:p>
    <w:p w14:paraId="6B0F1ED5" w14:textId="77777777" w:rsidR="008E7996" w:rsidRDefault="008E7996" w:rsidP="008E7996">
      <w:pPr>
        <w:rPr>
          <w:rFonts w:ascii="Times" w:hAnsi="Times" w:cs="Arial"/>
        </w:rPr>
      </w:pPr>
      <w:r w:rsidRPr="008E7996">
        <w:rPr>
          <w:rFonts w:ascii="Times" w:hAnsi="Times" w:cs="Arial"/>
          <w:b/>
          <w:bCs/>
        </w:rPr>
        <w:lastRenderedPageBreak/>
        <w:t>Figure S1</w:t>
      </w:r>
      <w:r w:rsidRPr="008E7996">
        <w:rPr>
          <w:rFonts w:ascii="Times" w:hAnsi="Times" w:cs="Arial"/>
        </w:rPr>
        <w:t xml:space="preserve"> Study flowchart for the replication sample in sensitivity analyses</w:t>
      </w:r>
    </w:p>
    <w:p w14:paraId="737EAE29" w14:textId="77777777" w:rsidR="008E7996" w:rsidRDefault="008E7996" w:rsidP="008E7996">
      <w:pPr>
        <w:rPr>
          <w:rFonts w:ascii="Times" w:hAnsi="Times" w:cs="Arial"/>
        </w:rPr>
      </w:pPr>
    </w:p>
    <w:p w14:paraId="76530C63" w14:textId="3EEDD7CA" w:rsidR="008E7996" w:rsidRPr="008E7996" w:rsidRDefault="008E7996" w:rsidP="002D45AB">
      <w:pPr>
        <w:rPr>
          <w:rFonts w:ascii="Times" w:hAnsi="Times" w:cs="Arial"/>
          <w:b/>
          <w:bCs/>
        </w:rPr>
      </w:pPr>
      <w:r>
        <w:rPr>
          <w:rFonts w:ascii="Times" w:hAnsi="Times" w:cs="Arial"/>
          <w:b/>
          <w:bCs/>
          <w:noProof/>
        </w:rPr>
        <w:drawing>
          <wp:inline distT="0" distB="0" distL="0" distR="0" wp14:anchorId="457C43E3" wp14:editId="118650E0">
            <wp:extent cx="5943600" cy="3343275"/>
            <wp:effectExtent l="0" t="0" r="0" b="0"/>
            <wp:docPr id="4187973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797300" name="图片 418797300"/>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3600" cy="3343275"/>
                    </a:xfrm>
                    <a:prstGeom prst="rect">
                      <a:avLst/>
                    </a:prstGeom>
                  </pic:spPr>
                </pic:pic>
              </a:graphicData>
            </a:graphic>
          </wp:inline>
        </w:drawing>
      </w:r>
    </w:p>
    <w:p w14:paraId="4C4DA3D6" w14:textId="77777777" w:rsidR="008E7996" w:rsidRDefault="008E7996" w:rsidP="002D45AB">
      <w:pPr>
        <w:rPr>
          <w:rFonts w:ascii="Times" w:hAnsi="Times" w:cs="Arial"/>
          <w:b/>
          <w:bCs/>
        </w:rPr>
      </w:pPr>
    </w:p>
    <w:p w14:paraId="7C662283" w14:textId="77777777" w:rsidR="008E7996" w:rsidRDefault="008E7996" w:rsidP="002D45AB">
      <w:pPr>
        <w:rPr>
          <w:rFonts w:ascii="Times" w:hAnsi="Times" w:cs="Arial"/>
          <w:b/>
          <w:bCs/>
        </w:rPr>
      </w:pPr>
    </w:p>
    <w:p w14:paraId="409DBC41" w14:textId="77777777" w:rsidR="008E7996" w:rsidRDefault="008E7996" w:rsidP="002D45AB">
      <w:pPr>
        <w:rPr>
          <w:rFonts w:ascii="Times" w:hAnsi="Times" w:cs="Arial"/>
          <w:b/>
          <w:bCs/>
        </w:rPr>
      </w:pPr>
    </w:p>
    <w:p w14:paraId="3DDDC7C8" w14:textId="77777777" w:rsidR="008E7996" w:rsidRDefault="008E7996" w:rsidP="002D45AB">
      <w:pPr>
        <w:rPr>
          <w:rFonts w:ascii="Times" w:hAnsi="Times" w:cs="Arial"/>
          <w:b/>
          <w:bCs/>
        </w:rPr>
      </w:pPr>
    </w:p>
    <w:p w14:paraId="1D311F73" w14:textId="77777777" w:rsidR="008E7996" w:rsidRDefault="008E7996" w:rsidP="002D45AB">
      <w:pPr>
        <w:rPr>
          <w:rFonts w:ascii="Times" w:hAnsi="Times" w:cs="Arial"/>
          <w:b/>
          <w:bCs/>
        </w:rPr>
      </w:pPr>
    </w:p>
    <w:p w14:paraId="38043ABD" w14:textId="77777777" w:rsidR="008E7996" w:rsidRDefault="008E7996" w:rsidP="002D45AB">
      <w:pPr>
        <w:rPr>
          <w:rFonts w:ascii="Times" w:hAnsi="Times" w:cs="Arial"/>
          <w:b/>
          <w:bCs/>
        </w:rPr>
      </w:pPr>
    </w:p>
    <w:p w14:paraId="7672C99D" w14:textId="77777777" w:rsidR="008E7996" w:rsidRDefault="008E7996" w:rsidP="002D45AB">
      <w:pPr>
        <w:rPr>
          <w:rFonts w:ascii="Times" w:hAnsi="Times" w:cs="Arial"/>
          <w:b/>
          <w:bCs/>
        </w:rPr>
      </w:pPr>
    </w:p>
    <w:p w14:paraId="199929F2" w14:textId="77777777" w:rsidR="008E7996" w:rsidRDefault="008E7996" w:rsidP="002D45AB">
      <w:pPr>
        <w:rPr>
          <w:rFonts w:ascii="Times" w:hAnsi="Times" w:cs="Arial"/>
          <w:b/>
          <w:bCs/>
        </w:rPr>
      </w:pPr>
    </w:p>
    <w:p w14:paraId="0696BD2A" w14:textId="77777777" w:rsidR="008E7996" w:rsidRDefault="008E7996" w:rsidP="002D45AB">
      <w:pPr>
        <w:rPr>
          <w:rFonts w:ascii="Times" w:hAnsi="Times" w:cs="Arial"/>
          <w:b/>
          <w:bCs/>
        </w:rPr>
      </w:pPr>
    </w:p>
    <w:p w14:paraId="3BD786C5" w14:textId="77777777" w:rsidR="008E7996" w:rsidRDefault="008E7996" w:rsidP="002D45AB">
      <w:pPr>
        <w:rPr>
          <w:rFonts w:ascii="Times" w:hAnsi="Times" w:cs="Arial"/>
          <w:b/>
          <w:bCs/>
        </w:rPr>
      </w:pPr>
    </w:p>
    <w:p w14:paraId="58AFB5B8" w14:textId="77777777" w:rsidR="008E7996" w:rsidRDefault="008E7996" w:rsidP="002D45AB">
      <w:pPr>
        <w:rPr>
          <w:rFonts w:ascii="Times" w:hAnsi="Times" w:cs="Arial"/>
          <w:b/>
          <w:bCs/>
        </w:rPr>
      </w:pPr>
    </w:p>
    <w:p w14:paraId="5EDEBF76" w14:textId="77777777" w:rsidR="008E7996" w:rsidRDefault="008E7996" w:rsidP="002D45AB">
      <w:pPr>
        <w:rPr>
          <w:rFonts w:ascii="Times" w:hAnsi="Times" w:cs="Arial"/>
          <w:b/>
          <w:bCs/>
        </w:rPr>
      </w:pPr>
    </w:p>
    <w:p w14:paraId="6E6A6F85" w14:textId="77777777" w:rsidR="008E7996" w:rsidRDefault="008E7996" w:rsidP="002D45AB">
      <w:pPr>
        <w:rPr>
          <w:rFonts w:ascii="Times" w:hAnsi="Times" w:cs="Arial"/>
          <w:b/>
          <w:bCs/>
        </w:rPr>
      </w:pPr>
    </w:p>
    <w:p w14:paraId="6B8B6F8D" w14:textId="77777777" w:rsidR="008E7996" w:rsidRDefault="008E7996" w:rsidP="002D45AB">
      <w:pPr>
        <w:rPr>
          <w:rFonts w:ascii="Times" w:hAnsi="Times" w:cs="Arial"/>
          <w:b/>
          <w:bCs/>
        </w:rPr>
      </w:pPr>
    </w:p>
    <w:p w14:paraId="39C7EBEB" w14:textId="77777777" w:rsidR="008E7996" w:rsidRDefault="008E7996" w:rsidP="002D45AB">
      <w:pPr>
        <w:rPr>
          <w:rFonts w:ascii="Times" w:hAnsi="Times" w:cs="Arial"/>
          <w:b/>
          <w:bCs/>
        </w:rPr>
      </w:pPr>
    </w:p>
    <w:p w14:paraId="66CD18B7" w14:textId="77777777" w:rsidR="008E7996" w:rsidRDefault="008E7996" w:rsidP="002D45AB">
      <w:pPr>
        <w:rPr>
          <w:rFonts w:ascii="Times" w:hAnsi="Times" w:cs="Arial"/>
          <w:b/>
          <w:bCs/>
        </w:rPr>
      </w:pPr>
    </w:p>
    <w:p w14:paraId="7D657B61" w14:textId="77777777" w:rsidR="008E7996" w:rsidRDefault="008E7996" w:rsidP="002D45AB">
      <w:pPr>
        <w:rPr>
          <w:rFonts w:ascii="Times" w:hAnsi="Times" w:cs="Arial"/>
          <w:b/>
          <w:bCs/>
        </w:rPr>
      </w:pPr>
    </w:p>
    <w:p w14:paraId="2F97FCBC" w14:textId="77777777" w:rsidR="008E7996" w:rsidRDefault="008E7996" w:rsidP="002D45AB">
      <w:pPr>
        <w:rPr>
          <w:rFonts w:ascii="Times" w:hAnsi="Times" w:cs="Arial"/>
          <w:b/>
          <w:bCs/>
        </w:rPr>
      </w:pPr>
    </w:p>
    <w:p w14:paraId="2352E786" w14:textId="77777777" w:rsidR="008E7996" w:rsidRDefault="008E7996" w:rsidP="002D45AB">
      <w:pPr>
        <w:rPr>
          <w:rFonts w:ascii="Times" w:hAnsi="Times" w:cs="Arial"/>
          <w:b/>
          <w:bCs/>
        </w:rPr>
      </w:pPr>
    </w:p>
    <w:p w14:paraId="2010F764" w14:textId="77777777" w:rsidR="008E7996" w:rsidRDefault="008E7996" w:rsidP="002D45AB">
      <w:pPr>
        <w:rPr>
          <w:rFonts w:ascii="Times" w:hAnsi="Times" w:cs="Arial"/>
          <w:b/>
          <w:bCs/>
        </w:rPr>
      </w:pPr>
    </w:p>
    <w:p w14:paraId="101D0D44" w14:textId="77777777" w:rsidR="008E7996" w:rsidRDefault="008E7996" w:rsidP="002D45AB">
      <w:pPr>
        <w:rPr>
          <w:rFonts w:ascii="Times" w:hAnsi="Times" w:cs="Arial"/>
          <w:b/>
          <w:bCs/>
        </w:rPr>
      </w:pPr>
    </w:p>
    <w:p w14:paraId="24EF7C06" w14:textId="77777777" w:rsidR="008E7996" w:rsidRDefault="008E7996" w:rsidP="002D45AB">
      <w:pPr>
        <w:rPr>
          <w:rFonts w:ascii="Times" w:hAnsi="Times" w:cs="Arial"/>
          <w:b/>
          <w:bCs/>
        </w:rPr>
      </w:pPr>
    </w:p>
    <w:p w14:paraId="478062C5" w14:textId="77777777" w:rsidR="008E7996" w:rsidRDefault="008E7996" w:rsidP="002D45AB">
      <w:pPr>
        <w:rPr>
          <w:rFonts w:ascii="Times" w:hAnsi="Times" w:cs="Arial"/>
          <w:b/>
          <w:bCs/>
        </w:rPr>
      </w:pPr>
    </w:p>
    <w:p w14:paraId="4F2C0C28" w14:textId="77777777" w:rsidR="008E7996" w:rsidRDefault="008E7996" w:rsidP="002D45AB">
      <w:pPr>
        <w:rPr>
          <w:rFonts w:ascii="Times" w:hAnsi="Times" w:cs="Arial"/>
          <w:b/>
          <w:bCs/>
        </w:rPr>
      </w:pPr>
    </w:p>
    <w:p w14:paraId="620FD42E" w14:textId="77777777" w:rsidR="008E7996" w:rsidRDefault="008E7996" w:rsidP="002D45AB">
      <w:pPr>
        <w:rPr>
          <w:rFonts w:ascii="Times" w:hAnsi="Times" w:cs="Arial"/>
          <w:b/>
          <w:bCs/>
        </w:rPr>
      </w:pPr>
    </w:p>
    <w:p w14:paraId="053497B3" w14:textId="67DB45C0" w:rsidR="002D45AB" w:rsidRPr="002D45AB" w:rsidRDefault="002D45AB" w:rsidP="002D45AB">
      <w:pPr>
        <w:rPr>
          <w:rFonts w:ascii="Times" w:hAnsi="Times" w:cs="Arial"/>
          <w:b/>
          <w:bCs/>
        </w:rPr>
      </w:pPr>
      <w:r w:rsidRPr="002D45AB">
        <w:rPr>
          <w:rFonts w:ascii="Times" w:hAnsi="Times" w:cs="Arial" w:hint="eastAsia"/>
          <w:b/>
          <w:bCs/>
        </w:rPr>
        <w:lastRenderedPageBreak/>
        <w:t>M</w:t>
      </w:r>
      <w:r w:rsidRPr="002D45AB">
        <w:rPr>
          <w:rFonts w:ascii="Times" w:hAnsi="Times" w:cs="Arial"/>
          <w:b/>
          <w:bCs/>
        </w:rPr>
        <w:t>ethod S1</w:t>
      </w:r>
      <w:r>
        <w:rPr>
          <w:rFonts w:ascii="Times" w:hAnsi="Times" w:cs="Arial"/>
          <w:b/>
          <w:bCs/>
        </w:rPr>
        <w:t xml:space="preserve"> </w:t>
      </w:r>
      <w:r w:rsidRPr="002D45AB">
        <w:rPr>
          <w:rFonts w:ascii="Times" w:hAnsi="Times" w:cs="Arial"/>
        </w:rPr>
        <w:t>Rationale for selection and predictions of moderators</w:t>
      </w:r>
    </w:p>
    <w:p w14:paraId="059A29FE" w14:textId="77777777" w:rsidR="002D45AB" w:rsidRDefault="002D45AB" w:rsidP="001464E8">
      <w:pPr>
        <w:rPr>
          <w:rFonts w:ascii="Times" w:hAnsi="Times" w:cs="Arial"/>
        </w:rPr>
      </w:pPr>
    </w:p>
    <w:p w14:paraId="68258F0B" w14:textId="0DCF3CE6" w:rsidR="002D45AB" w:rsidRDefault="00B41C48" w:rsidP="00B41C48">
      <w:pPr>
        <w:rPr>
          <w:rFonts w:ascii="Times" w:hAnsi="Times" w:cs="Arial"/>
        </w:rPr>
      </w:pPr>
      <w:r w:rsidRPr="00B41C48">
        <w:rPr>
          <w:rFonts w:ascii="Times" w:hAnsi="Times" w:cs="Arial"/>
        </w:rPr>
        <w:t xml:space="preserve">Research </w:t>
      </w:r>
      <w:r w:rsidR="00C57E0C">
        <w:rPr>
          <w:rFonts w:ascii="Times" w:hAnsi="Times" w:cs="Arial"/>
        </w:rPr>
        <w:t>suggested that</w:t>
      </w:r>
      <w:r w:rsidRPr="00B41C48">
        <w:rPr>
          <w:rFonts w:ascii="Times" w:hAnsi="Times" w:cs="Arial"/>
        </w:rPr>
        <w:t xml:space="preserve"> girls </w:t>
      </w:r>
      <w:r w:rsidR="00C57E0C">
        <w:rPr>
          <w:rFonts w:ascii="Times" w:hAnsi="Times" w:cs="Arial"/>
        </w:rPr>
        <w:t>may be</w:t>
      </w:r>
      <w:r w:rsidRPr="00B41C48">
        <w:rPr>
          <w:rFonts w:ascii="Times" w:hAnsi="Times" w:cs="Arial"/>
        </w:rPr>
        <w:t xml:space="preserve"> more susceptible to environmental stressors</w:t>
      </w:r>
      <w:r w:rsidR="00C57E0C">
        <w:rPr>
          <w:rFonts w:ascii="Times" w:hAnsi="Times" w:cs="Arial"/>
        </w:rPr>
        <w:t xml:space="preserve"> and</w:t>
      </w:r>
      <w:r w:rsidRPr="00B41C48">
        <w:rPr>
          <w:rFonts w:ascii="Times" w:hAnsi="Times" w:cs="Arial"/>
        </w:rPr>
        <w:t xml:space="preserve"> that they may exhibit heightened emotional reactivity and vulnerability to the family context (Griffith et al., 2021; Mennen et al., 2018). Furthermore, studies suggested that Chinese individuals living in rural areas may exhibit a stronger inclination towards collectivistic values than those in urban areas (Lee et al., 2010; Sheldon et al., 2004), potentially leading to elevated co-fluctuations of depression within families. Families with baseline parental depression were hypothesized to experience stronger associations due to the amplified reactivity in the family system, in the presence of parental mental health difficulties (Goodman, 2020; Griffith et al., 2021; </w:t>
      </w:r>
      <w:proofErr w:type="spellStart"/>
      <w:r w:rsidRPr="00B41C48">
        <w:rPr>
          <w:rFonts w:ascii="Times" w:hAnsi="Times" w:cs="Arial"/>
        </w:rPr>
        <w:t>Hammen</w:t>
      </w:r>
      <w:proofErr w:type="spellEnd"/>
      <w:r w:rsidRPr="00B41C48">
        <w:rPr>
          <w:rFonts w:ascii="Times" w:hAnsi="Times" w:cs="Arial"/>
        </w:rPr>
        <w:t xml:space="preserve">, 2005; Morris et al., 2010). Older cohorts were expected to exhibit stronger with-family associations, considering the elevated symptomatology when adolescents reach approximately 13 years old (Costello et al., 2006). </w:t>
      </w:r>
      <w:r w:rsidR="00F845AC">
        <w:rPr>
          <w:rFonts w:ascii="Times" w:hAnsi="Times" w:cs="Arial"/>
        </w:rPr>
        <w:t>W</w:t>
      </w:r>
      <w:r w:rsidRPr="00B41C48">
        <w:rPr>
          <w:rFonts w:ascii="Times" w:hAnsi="Times" w:cs="Arial"/>
        </w:rPr>
        <w:t xml:space="preserve">e </w:t>
      </w:r>
      <w:r w:rsidR="00F845AC">
        <w:rPr>
          <w:rFonts w:ascii="Times" w:hAnsi="Times" w:cs="Arial"/>
        </w:rPr>
        <w:t xml:space="preserve">also </w:t>
      </w:r>
      <w:r w:rsidRPr="00B41C48">
        <w:rPr>
          <w:rFonts w:ascii="Times" w:hAnsi="Times" w:cs="Arial"/>
        </w:rPr>
        <w:t>anticipated that families with low family cohesion would demonstrate heightened sensitivity to family processes, leading to stronger associations between family dynamics and outcomes (</w:t>
      </w:r>
      <w:proofErr w:type="spellStart"/>
      <w:r w:rsidR="00C57E0C" w:rsidRPr="000125DF">
        <w:rPr>
          <w:rFonts w:ascii="Times" w:hAnsi="Times"/>
        </w:rPr>
        <w:t>Guassi</w:t>
      </w:r>
      <w:proofErr w:type="spellEnd"/>
      <w:r w:rsidR="00C57E0C" w:rsidRPr="000125DF">
        <w:rPr>
          <w:rFonts w:ascii="Times" w:hAnsi="Times"/>
        </w:rPr>
        <w:t xml:space="preserve"> </w:t>
      </w:r>
      <w:r w:rsidRPr="00B41C48">
        <w:rPr>
          <w:rFonts w:ascii="Times" w:hAnsi="Times" w:cs="Arial"/>
        </w:rPr>
        <w:t xml:space="preserve">Moreira &amp; </w:t>
      </w:r>
      <w:proofErr w:type="spellStart"/>
      <w:r w:rsidRPr="00B41C48">
        <w:rPr>
          <w:rFonts w:ascii="Times" w:hAnsi="Times" w:cs="Arial"/>
        </w:rPr>
        <w:t>Telzer</w:t>
      </w:r>
      <w:proofErr w:type="spellEnd"/>
      <w:r w:rsidRPr="00B41C48">
        <w:rPr>
          <w:rFonts w:ascii="Times" w:hAnsi="Times" w:cs="Arial"/>
        </w:rPr>
        <w:t>, 2015).</w:t>
      </w:r>
      <w:r w:rsidR="00F845AC">
        <w:rPr>
          <w:rFonts w:ascii="Times" w:hAnsi="Times" w:cs="Arial"/>
        </w:rPr>
        <w:t xml:space="preserve"> Lastly, </w:t>
      </w:r>
      <w:r w:rsidR="00242DDC" w:rsidRPr="00242DDC">
        <w:rPr>
          <w:rFonts w:ascii="Times" w:hAnsi="Times" w:cs="Arial"/>
        </w:rPr>
        <w:t xml:space="preserve">partly due to the implementation of </w:t>
      </w:r>
      <w:r w:rsidR="00242DDC">
        <w:rPr>
          <w:rFonts w:ascii="Times" w:hAnsi="Times" w:cs="Arial"/>
        </w:rPr>
        <w:t xml:space="preserve">the </w:t>
      </w:r>
      <w:r w:rsidR="00242DDC" w:rsidRPr="00242DDC">
        <w:rPr>
          <w:rFonts w:ascii="Times" w:hAnsi="Times" w:cs="Arial"/>
        </w:rPr>
        <w:t xml:space="preserve">one-child policy in China since </w:t>
      </w:r>
      <w:r w:rsidR="00242DDC">
        <w:rPr>
          <w:rFonts w:ascii="Times" w:hAnsi="Times" w:cs="Arial"/>
        </w:rPr>
        <w:t>the 1980s</w:t>
      </w:r>
      <w:r w:rsidR="00242DDC" w:rsidRPr="00242DDC">
        <w:rPr>
          <w:rFonts w:ascii="Times" w:hAnsi="Times" w:cs="Arial"/>
        </w:rPr>
        <w:t xml:space="preserve"> (Zhang, 2017), </w:t>
      </w:r>
      <w:r w:rsidR="00F845AC">
        <w:rPr>
          <w:rFonts w:ascii="Times" w:hAnsi="Times" w:cs="Arial"/>
        </w:rPr>
        <w:t xml:space="preserve">we expect that family structure (single-child families vs. multi-child families) may moderate the </w:t>
      </w:r>
      <w:r w:rsidR="007B0E93">
        <w:rPr>
          <w:rFonts w:ascii="Times" w:hAnsi="Times" w:cs="Arial"/>
        </w:rPr>
        <w:t xml:space="preserve">within-family </w:t>
      </w:r>
      <w:r w:rsidR="00F845AC">
        <w:rPr>
          <w:rFonts w:ascii="Times" w:hAnsi="Times" w:cs="Arial"/>
        </w:rPr>
        <w:t xml:space="preserve">associations such that </w:t>
      </w:r>
      <w:r w:rsidR="007B0E93">
        <w:rPr>
          <w:rFonts w:ascii="Times" w:hAnsi="Times" w:cs="Arial"/>
        </w:rPr>
        <w:t>the within-family associations may be stronger in single-child families given the (on average) potentially stronger connections between the child and their parents</w:t>
      </w:r>
      <w:r w:rsidR="00C143F4">
        <w:rPr>
          <w:rFonts w:ascii="Times" w:hAnsi="Times" w:cs="Arial"/>
        </w:rPr>
        <w:t xml:space="preserve"> in a single-child family</w:t>
      </w:r>
      <w:r w:rsidR="007B0E93">
        <w:rPr>
          <w:rFonts w:ascii="Times" w:hAnsi="Times" w:cs="Arial"/>
        </w:rPr>
        <w:t>.</w:t>
      </w:r>
    </w:p>
    <w:p w14:paraId="0B0AFB48" w14:textId="77777777" w:rsidR="00C57E0C" w:rsidRDefault="00C57E0C" w:rsidP="00B41C48">
      <w:pPr>
        <w:rPr>
          <w:rFonts w:ascii="Times" w:hAnsi="Times" w:cs="Arial"/>
        </w:rPr>
      </w:pPr>
    </w:p>
    <w:p w14:paraId="15214D93" w14:textId="77777777" w:rsidR="00B41C48" w:rsidRDefault="00B41C48" w:rsidP="00B41C48">
      <w:pPr>
        <w:rPr>
          <w:rFonts w:ascii="Times" w:hAnsi="Times" w:cs="Arial"/>
        </w:rPr>
      </w:pPr>
    </w:p>
    <w:p w14:paraId="35C07C8F" w14:textId="77777777" w:rsidR="00B41C48" w:rsidRDefault="00B41C48" w:rsidP="00B41C48">
      <w:pPr>
        <w:rPr>
          <w:rFonts w:ascii="Times" w:hAnsi="Times" w:cs="Arial"/>
        </w:rPr>
      </w:pPr>
    </w:p>
    <w:p w14:paraId="0F03A379" w14:textId="77777777" w:rsidR="00B41C48" w:rsidRDefault="00B41C48" w:rsidP="00B41C48">
      <w:pPr>
        <w:rPr>
          <w:rFonts w:ascii="Times" w:hAnsi="Times" w:cs="Arial"/>
        </w:rPr>
      </w:pPr>
    </w:p>
    <w:p w14:paraId="1FC4A8A0" w14:textId="77777777" w:rsidR="00B41C48" w:rsidRDefault="00B41C48" w:rsidP="00B41C48">
      <w:pPr>
        <w:rPr>
          <w:rFonts w:ascii="Times" w:hAnsi="Times" w:cs="Arial"/>
        </w:rPr>
      </w:pPr>
    </w:p>
    <w:p w14:paraId="678E0D53" w14:textId="77777777" w:rsidR="00B41C48" w:rsidRDefault="00B41C48" w:rsidP="00B41C48">
      <w:pPr>
        <w:rPr>
          <w:rFonts w:ascii="Times" w:hAnsi="Times" w:cs="Arial"/>
        </w:rPr>
      </w:pPr>
    </w:p>
    <w:p w14:paraId="17A6E170" w14:textId="77777777" w:rsidR="00B41C48" w:rsidRDefault="00B41C48" w:rsidP="00B41C48">
      <w:pPr>
        <w:rPr>
          <w:rFonts w:ascii="Times" w:hAnsi="Times" w:cs="Arial"/>
        </w:rPr>
      </w:pPr>
    </w:p>
    <w:p w14:paraId="7A23F420" w14:textId="77777777" w:rsidR="00B41C48" w:rsidRDefault="00B41C48" w:rsidP="00B41C48">
      <w:pPr>
        <w:rPr>
          <w:rFonts w:ascii="Times" w:hAnsi="Times" w:cs="Arial"/>
        </w:rPr>
      </w:pPr>
    </w:p>
    <w:p w14:paraId="1115B5EC" w14:textId="77777777" w:rsidR="00B41C48" w:rsidRDefault="00B41C48" w:rsidP="00B41C48">
      <w:pPr>
        <w:rPr>
          <w:rFonts w:ascii="Times" w:hAnsi="Times" w:cs="Arial"/>
        </w:rPr>
      </w:pPr>
    </w:p>
    <w:p w14:paraId="1B470193" w14:textId="77777777" w:rsidR="00B41C48" w:rsidRDefault="00B41C48" w:rsidP="00B41C48">
      <w:pPr>
        <w:rPr>
          <w:rFonts w:ascii="Times" w:hAnsi="Times" w:cs="Arial"/>
        </w:rPr>
      </w:pPr>
    </w:p>
    <w:p w14:paraId="3574726F" w14:textId="77777777" w:rsidR="00B41C48" w:rsidRDefault="00B41C48" w:rsidP="00B41C48">
      <w:pPr>
        <w:rPr>
          <w:rFonts w:ascii="Times" w:hAnsi="Times" w:cs="Arial"/>
        </w:rPr>
      </w:pPr>
    </w:p>
    <w:p w14:paraId="541C072E" w14:textId="77777777" w:rsidR="00B41C48" w:rsidRDefault="00B41C48" w:rsidP="00B41C48">
      <w:pPr>
        <w:rPr>
          <w:rFonts w:ascii="Times" w:hAnsi="Times" w:cs="Arial"/>
        </w:rPr>
      </w:pPr>
    </w:p>
    <w:p w14:paraId="52F3A04D" w14:textId="77777777" w:rsidR="00B41C48" w:rsidRDefault="00B41C48" w:rsidP="00B41C48">
      <w:pPr>
        <w:rPr>
          <w:rFonts w:ascii="Times" w:hAnsi="Times" w:cs="Arial"/>
        </w:rPr>
      </w:pPr>
    </w:p>
    <w:p w14:paraId="6FF7762C" w14:textId="77777777" w:rsidR="00B41C48" w:rsidRDefault="00B41C48" w:rsidP="00B41C48">
      <w:pPr>
        <w:rPr>
          <w:rFonts w:ascii="Times" w:hAnsi="Times" w:cs="Arial"/>
        </w:rPr>
      </w:pPr>
    </w:p>
    <w:p w14:paraId="7CDE9B9E" w14:textId="77777777" w:rsidR="00B41C48" w:rsidRDefault="00B41C48" w:rsidP="00B41C48">
      <w:pPr>
        <w:rPr>
          <w:rFonts w:ascii="Times" w:hAnsi="Times" w:cs="Arial"/>
        </w:rPr>
      </w:pPr>
    </w:p>
    <w:p w14:paraId="7169D0F8" w14:textId="77777777" w:rsidR="00B41C48" w:rsidRDefault="00B41C48" w:rsidP="00B41C48">
      <w:pPr>
        <w:rPr>
          <w:rFonts w:ascii="Times" w:hAnsi="Times" w:cs="Arial"/>
        </w:rPr>
      </w:pPr>
    </w:p>
    <w:p w14:paraId="460A228D" w14:textId="77777777" w:rsidR="00B41C48" w:rsidRDefault="00B41C48" w:rsidP="00B41C48">
      <w:pPr>
        <w:rPr>
          <w:rFonts w:ascii="Times" w:hAnsi="Times" w:cs="Arial"/>
        </w:rPr>
      </w:pPr>
    </w:p>
    <w:p w14:paraId="5750C8A6" w14:textId="77777777" w:rsidR="00B41C48" w:rsidRDefault="00B41C48" w:rsidP="00B41C48">
      <w:pPr>
        <w:rPr>
          <w:rFonts w:ascii="Times" w:hAnsi="Times" w:cs="Arial"/>
        </w:rPr>
      </w:pPr>
    </w:p>
    <w:p w14:paraId="7DDC3B90" w14:textId="77777777" w:rsidR="00B41C48" w:rsidRDefault="00B41C48" w:rsidP="00B41C48">
      <w:pPr>
        <w:rPr>
          <w:rFonts w:ascii="Times" w:hAnsi="Times" w:cs="Arial"/>
        </w:rPr>
      </w:pPr>
    </w:p>
    <w:p w14:paraId="07BFC984" w14:textId="77777777" w:rsidR="00B41C48" w:rsidRDefault="00B41C48" w:rsidP="00B41C48">
      <w:pPr>
        <w:rPr>
          <w:rFonts w:ascii="Times" w:hAnsi="Times" w:cs="Arial"/>
        </w:rPr>
      </w:pPr>
    </w:p>
    <w:p w14:paraId="6C9BA854" w14:textId="77777777" w:rsidR="00B41C48" w:rsidRDefault="00B41C48" w:rsidP="00B41C48">
      <w:pPr>
        <w:rPr>
          <w:rFonts w:ascii="Times" w:hAnsi="Times" w:cs="Arial"/>
        </w:rPr>
      </w:pPr>
    </w:p>
    <w:p w14:paraId="46928610" w14:textId="77777777" w:rsidR="00B41C48" w:rsidRDefault="00B41C48" w:rsidP="00B41C48">
      <w:pPr>
        <w:rPr>
          <w:rFonts w:ascii="Times" w:hAnsi="Times" w:cs="Arial"/>
        </w:rPr>
      </w:pPr>
    </w:p>
    <w:p w14:paraId="42425A01" w14:textId="77777777" w:rsidR="00B41C48" w:rsidRDefault="00B41C48" w:rsidP="00B41C48">
      <w:pPr>
        <w:rPr>
          <w:rFonts w:ascii="Times" w:hAnsi="Times" w:cs="Arial"/>
        </w:rPr>
      </w:pPr>
    </w:p>
    <w:p w14:paraId="2DCBD69E" w14:textId="77777777" w:rsidR="00B41C48" w:rsidRDefault="00B41C48" w:rsidP="00B41C48">
      <w:pPr>
        <w:rPr>
          <w:rFonts w:ascii="Times" w:hAnsi="Times" w:cs="Arial"/>
        </w:rPr>
      </w:pPr>
    </w:p>
    <w:p w14:paraId="11BBA49F" w14:textId="77777777" w:rsidR="00242DDC" w:rsidRDefault="00242DDC" w:rsidP="00B41C48">
      <w:pPr>
        <w:rPr>
          <w:rFonts w:ascii="Times" w:hAnsi="Times" w:cs="Arial"/>
        </w:rPr>
      </w:pPr>
    </w:p>
    <w:p w14:paraId="31DB5E9A" w14:textId="77777777" w:rsidR="00B41C48" w:rsidRDefault="00B41C48" w:rsidP="00B41C48">
      <w:pPr>
        <w:rPr>
          <w:rFonts w:ascii="Times" w:hAnsi="Times" w:cs="Arial"/>
        </w:rPr>
      </w:pPr>
    </w:p>
    <w:p w14:paraId="08690C5C" w14:textId="7F8D64AD" w:rsidR="00B41C48" w:rsidRPr="00C57E0C" w:rsidRDefault="00B41C48" w:rsidP="00B41C48">
      <w:pPr>
        <w:jc w:val="center"/>
        <w:rPr>
          <w:rFonts w:ascii="Times" w:hAnsi="Times" w:cs="Arial"/>
          <w:b/>
          <w:bCs/>
        </w:rPr>
      </w:pPr>
      <w:r w:rsidRPr="00C57E0C">
        <w:rPr>
          <w:rFonts w:ascii="Times" w:hAnsi="Times" w:cs="Arial" w:hint="eastAsia"/>
          <w:b/>
          <w:bCs/>
        </w:rPr>
        <w:lastRenderedPageBreak/>
        <w:t>R</w:t>
      </w:r>
      <w:r w:rsidRPr="00C57E0C">
        <w:rPr>
          <w:rFonts w:ascii="Times" w:hAnsi="Times" w:cs="Arial"/>
          <w:b/>
          <w:bCs/>
        </w:rPr>
        <w:t>eferences</w:t>
      </w:r>
    </w:p>
    <w:p w14:paraId="00B05DCB" w14:textId="090AD87E" w:rsidR="00BD3125" w:rsidRDefault="00BD3125" w:rsidP="00C57E0C">
      <w:pPr>
        <w:pStyle w:val="NormalWeb"/>
        <w:ind w:left="567" w:hanging="567"/>
      </w:pPr>
      <w:r w:rsidRPr="00BD3125">
        <w:t xml:space="preserve">Costello, E. J., </w:t>
      </w:r>
      <w:proofErr w:type="spellStart"/>
      <w:r w:rsidRPr="00BD3125">
        <w:t>Erkanli</w:t>
      </w:r>
      <w:proofErr w:type="spellEnd"/>
      <w:r w:rsidRPr="00BD3125">
        <w:t xml:space="preserve">, A., &amp; </w:t>
      </w:r>
      <w:proofErr w:type="spellStart"/>
      <w:r w:rsidRPr="00BD3125">
        <w:t>Angold</w:t>
      </w:r>
      <w:proofErr w:type="spellEnd"/>
      <w:r w:rsidRPr="00BD3125">
        <w:t xml:space="preserve">, A. (2006). Is there an epidemic of child or adolescent depression? </w:t>
      </w:r>
      <w:r w:rsidRPr="00BD3125">
        <w:rPr>
          <w:i/>
          <w:iCs/>
        </w:rPr>
        <w:t>Journal of Child Psychology and Psychiatry</w:t>
      </w:r>
      <w:r w:rsidRPr="00BD3125">
        <w:t>, 0(0). https://doi.org/10.1111/j.1469-7610.2006.01682.x</w:t>
      </w:r>
    </w:p>
    <w:p w14:paraId="05A18D93" w14:textId="77777777" w:rsidR="00C57E0C" w:rsidRPr="002364C9" w:rsidRDefault="00C57E0C" w:rsidP="00C57E0C">
      <w:pPr>
        <w:pStyle w:val="NormalWeb"/>
        <w:ind w:left="567" w:hanging="567"/>
        <w:rPr>
          <w:rFonts w:ascii="Times" w:hAnsi="Times"/>
          <w:szCs w:val="21"/>
        </w:rPr>
      </w:pPr>
      <w:r w:rsidRPr="009E6A44">
        <w:rPr>
          <w:rFonts w:ascii="Times" w:hAnsi="Times"/>
          <w:szCs w:val="21"/>
        </w:rPr>
        <w:t xml:space="preserve">Goodman, S. H. (2020). Intergenerational transmission of depression. </w:t>
      </w:r>
      <w:r w:rsidRPr="009E6A44">
        <w:rPr>
          <w:rFonts w:ascii="Times" w:hAnsi="Times"/>
          <w:i/>
          <w:iCs/>
          <w:szCs w:val="21"/>
        </w:rPr>
        <w:t>Annual Review of Clinical Psychology</w:t>
      </w:r>
      <w:r w:rsidRPr="009E6A44">
        <w:rPr>
          <w:rFonts w:ascii="Times" w:hAnsi="Times"/>
          <w:szCs w:val="21"/>
        </w:rPr>
        <w:t>, 16(1), 213–238. https://doi.org/10.1146/annurev-clinpsy-071519-113915</w:t>
      </w:r>
    </w:p>
    <w:p w14:paraId="21C0F873" w14:textId="77777777" w:rsidR="00C57E0C" w:rsidRDefault="00C57E0C" w:rsidP="00C57E0C">
      <w:pPr>
        <w:pStyle w:val="NormalWeb"/>
        <w:ind w:left="567" w:hanging="567"/>
        <w:rPr>
          <w:rFonts w:ascii="Times" w:hAnsi="Times"/>
          <w:szCs w:val="21"/>
        </w:rPr>
      </w:pPr>
      <w:r w:rsidRPr="009E6A44">
        <w:rPr>
          <w:rFonts w:ascii="Times" w:hAnsi="Times"/>
          <w:szCs w:val="21"/>
        </w:rPr>
        <w:t xml:space="preserve">Griffith, J. M., Young, J. F., &amp; </w:t>
      </w:r>
      <w:proofErr w:type="spellStart"/>
      <w:r w:rsidRPr="009E6A44">
        <w:rPr>
          <w:rFonts w:ascii="Times" w:hAnsi="Times"/>
          <w:szCs w:val="21"/>
        </w:rPr>
        <w:t>Hankin</w:t>
      </w:r>
      <w:proofErr w:type="spellEnd"/>
      <w:r w:rsidRPr="009E6A44">
        <w:rPr>
          <w:rFonts w:ascii="Times" w:hAnsi="Times"/>
          <w:szCs w:val="21"/>
        </w:rPr>
        <w:t>, B. L. (2021). Longitudinal coupling of depression in parent–adolescent Dyads: Within- and between-dyads effects over time.</w:t>
      </w:r>
      <w:r w:rsidRPr="009E6A44">
        <w:rPr>
          <w:rFonts w:ascii="Times" w:hAnsi="Times"/>
          <w:i/>
          <w:iCs/>
          <w:szCs w:val="21"/>
        </w:rPr>
        <w:t xml:space="preserve"> Clinical Psychological Science</w:t>
      </w:r>
      <w:r w:rsidRPr="009E6A44">
        <w:rPr>
          <w:rFonts w:ascii="Times" w:hAnsi="Times"/>
          <w:szCs w:val="21"/>
        </w:rPr>
        <w:t xml:space="preserve">, 9(6), 1059–1079. https://doi.org/10.1177/2167702621998313 </w:t>
      </w:r>
    </w:p>
    <w:p w14:paraId="6FC1EF2E" w14:textId="221927D8" w:rsidR="00C57E0C" w:rsidRPr="00C57E0C" w:rsidRDefault="00C57E0C" w:rsidP="00C57E0C">
      <w:pPr>
        <w:pStyle w:val="NormalWeb"/>
        <w:ind w:left="567" w:hanging="567"/>
        <w:rPr>
          <w:rFonts w:ascii="Times" w:hAnsi="Times"/>
        </w:rPr>
      </w:pPr>
      <w:proofErr w:type="spellStart"/>
      <w:r w:rsidRPr="000125DF">
        <w:rPr>
          <w:rFonts w:ascii="Times" w:hAnsi="Times"/>
        </w:rPr>
        <w:t>Guassi</w:t>
      </w:r>
      <w:proofErr w:type="spellEnd"/>
      <w:r w:rsidRPr="000125DF">
        <w:rPr>
          <w:rFonts w:ascii="Times" w:hAnsi="Times"/>
        </w:rPr>
        <w:t xml:space="preserve"> Moreira, J. F., &amp; </w:t>
      </w:r>
      <w:proofErr w:type="spellStart"/>
      <w:r w:rsidRPr="000125DF">
        <w:rPr>
          <w:rFonts w:ascii="Times" w:hAnsi="Times"/>
        </w:rPr>
        <w:t>Telzer</w:t>
      </w:r>
      <w:proofErr w:type="spellEnd"/>
      <w:r w:rsidRPr="000125DF">
        <w:rPr>
          <w:rFonts w:ascii="Times" w:hAnsi="Times"/>
        </w:rPr>
        <w:t xml:space="preserve">, E. H. (2015). Changes in family cohesion and links to depression during the college transition. </w:t>
      </w:r>
      <w:r w:rsidRPr="000125DF">
        <w:rPr>
          <w:rFonts w:ascii="Times" w:hAnsi="Times"/>
          <w:i/>
          <w:iCs/>
        </w:rPr>
        <w:t>Journal of Adolescence</w:t>
      </w:r>
      <w:r w:rsidRPr="000125DF">
        <w:rPr>
          <w:rFonts w:ascii="Times" w:hAnsi="Times"/>
        </w:rPr>
        <w:t>, 43, 72–82. https://doi.org/10.1016/j.adolescence.2015.05.012</w:t>
      </w:r>
    </w:p>
    <w:p w14:paraId="03082886" w14:textId="77777777" w:rsidR="00C57E0C" w:rsidRDefault="00C57E0C" w:rsidP="00C57E0C">
      <w:pPr>
        <w:pStyle w:val="NormalWeb"/>
        <w:ind w:left="567" w:hanging="567"/>
        <w:rPr>
          <w:rFonts w:ascii="Times" w:hAnsi="Times"/>
          <w:szCs w:val="21"/>
        </w:rPr>
      </w:pPr>
      <w:proofErr w:type="spellStart"/>
      <w:r w:rsidRPr="002364C9">
        <w:rPr>
          <w:rFonts w:ascii="Times" w:hAnsi="Times"/>
          <w:szCs w:val="21"/>
        </w:rPr>
        <w:t>Hammen</w:t>
      </w:r>
      <w:proofErr w:type="spellEnd"/>
      <w:r w:rsidRPr="002364C9">
        <w:rPr>
          <w:rFonts w:ascii="Times" w:hAnsi="Times"/>
          <w:szCs w:val="21"/>
        </w:rPr>
        <w:t>, C. (2005). Stress and depression.</w:t>
      </w:r>
      <w:r w:rsidRPr="002364C9">
        <w:rPr>
          <w:rFonts w:ascii="Times" w:hAnsi="Times"/>
          <w:i/>
          <w:iCs/>
          <w:szCs w:val="21"/>
        </w:rPr>
        <w:t xml:space="preserve"> Annual Review of Clinical Psychology</w:t>
      </w:r>
      <w:r w:rsidRPr="002364C9">
        <w:rPr>
          <w:rFonts w:ascii="Times" w:hAnsi="Times"/>
          <w:szCs w:val="21"/>
        </w:rPr>
        <w:t>, 1(1), 293–319. https://doi.org/ 10.1146/annurev.clinpsy.1.102803.143938</w:t>
      </w:r>
    </w:p>
    <w:p w14:paraId="6B0760DD" w14:textId="77777777" w:rsidR="00C57E0C" w:rsidRPr="002364C9" w:rsidRDefault="00C57E0C" w:rsidP="00C57E0C">
      <w:pPr>
        <w:pStyle w:val="NormalWeb"/>
        <w:ind w:left="567" w:hanging="567"/>
        <w:rPr>
          <w:rFonts w:ascii="Times" w:hAnsi="Times"/>
          <w:szCs w:val="21"/>
        </w:rPr>
      </w:pPr>
      <w:r w:rsidRPr="002E1AE3">
        <w:rPr>
          <w:rFonts w:ascii="Times" w:hAnsi="Times"/>
          <w:szCs w:val="21"/>
        </w:rPr>
        <w:t xml:space="preserve">Lee, C. T., </w:t>
      </w:r>
      <w:proofErr w:type="spellStart"/>
      <w:r w:rsidRPr="002E1AE3">
        <w:rPr>
          <w:rFonts w:ascii="Times" w:hAnsi="Times"/>
          <w:szCs w:val="21"/>
        </w:rPr>
        <w:t>Beckert</w:t>
      </w:r>
      <w:proofErr w:type="spellEnd"/>
      <w:r w:rsidRPr="002E1AE3">
        <w:rPr>
          <w:rFonts w:ascii="Times" w:hAnsi="Times"/>
          <w:szCs w:val="21"/>
        </w:rPr>
        <w:t xml:space="preserve">, T. E., &amp; Goodrich, T. R. (2010). The relationship between individualistic, collectivistic, and transitional cultural value orientations and adolescents' autonomy and identity status. </w:t>
      </w:r>
      <w:r w:rsidRPr="002E1AE3">
        <w:rPr>
          <w:rFonts w:ascii="Times" w:hAnsi="Times"/>
          <w:i/>
          <w:iCs/>
          <w:szCs w:val="21"/>
        </w:rPr>
        <w:t>Journal of Youth and Adolescence</w:t>
      </w:r>
      <w:r w:rsidRPr="002E1AE3">
        <w:rPr>
          <w:rFonts w:ascii="Times" w:hAnsi="Times"/>
          <w:szCs w:val="21"/>
        </w:rPr>
        <w:t>, 39(8), 882–893. https://doi.org/10.1007/s10964-009-9430-z</w:t>
      </w:r>
    </w:p>
    <w:p w14:paraId="151BE35E" w14:textId="222D8741" w:rsidR="00C57E0C" w:rsidRDefault="00C57E0C" w:rsidP="00C57E0C">
      <w:pPr>
        <w:pStyle w:val="NormalWeb"/>
        <w:ind w:left="567" w:hanging="567"/>
        <w:rPr>
          <w:rFonts w:ascii="Times" w:hAnsi="Times"/>
        </w:rPr>
      </w:pPr>
      <w:r w:rsidRPr="002E1AE3">
        <w:rPr>
          <w:rFonts w:ascii="Times" w:hAnsi="Times"/>
        </w:rPr>
        <w:t xml:space="preserve">Mennen, F. E., </w:t>
      </w:r>
      <w:proofErr w:type="spellStart"/>
      <w:r w:rsidRPr="002E1AE3">
        <w:rPr>
          <w:rFonts w:ascii="Times" w:hAnsi="Times"/>
        </w:rPr>
        <w:t>Negriff</w:t>
      </w:r>
      <w:proofErr w:type="spellEnd"/>
      <w:r w:rsidRPr="002E1AE3">
        <w:rPr>
          <w:rFonts w:ascii="Times" w:hAnsi="Times"/>
        </w:rPr>
        <w:t xml:space="preserve">, S., Schneiderman, J. U., &amp; Trickett, P. K. (2018). Longitudinal associations of maternal depression and adolescents’ depression and behaviors: Moderation by maltreatment and sex. </w:t>
      </w:r>
      <w:r w:rsidRPr="002E1AE3">
        <w:rPr>
          <w:rFonts w:ascii="Times" w:hAnsi="Times"/>
          <w:i/>
          <w:iCs/>
        </w:rPr>
        <w:t>Journal of Family Psychology</w:t>
      </w:r>
      <w:r w:rsidRPr="002E1AE3">
        <w:rPr>
          <w:rFonts w:ascii="Times" w:hAnsi="Times"/>
        </w:rPr>
        <w:t xml:space="preserve">, 32(2), 240–250. </w:t>
      </w:r>
      <w:r w:rsidRPr="00C57E0C">
        <w:rPr>
          <w:rFonts w:ascii="Times" w:hAnsi="Times"/>
        </w:rPr>
        <w:t>https://doi.org/10.1037/fam0000394</w:t>
      </w:r>
    </w:p>
    <w:p w14:paraId="69EE58E6" w14:textId="77777777" w:rsidR="00C57E0C" w:rsidRDefault="00C57E0C" w:rsidP="00C57E0C">
      <w:pPr>
        <w:pStyle w:val="NormalWeb"/>
        <w:ind w:left="567" w:hanging="567"/>
        <w:rPr>
          <w:rFonts w:ascii="Times" w:hAnsi="Times"/>
        </w:rPr>
      </w:pPr>
      <w:r w:rsidRPr="000D0BE2">
        <w:rPr>
          <w:rFonts w:ascii="Times" w:hAnsi="Times"/>
        </w:rPr>
        <w:t xml:space="preserve">Morris, M. C., </w:t>
      </w:r>
      <w:proofErr w:type="spellStart"/>
      <w:r w:rsidRPr="000D0BE2">
        <w:rPr>
          <w:rFonts w:ascii="Times" w:hAnsi="Times"/>
        </w:rPr>
        <w:t>Ciesla</w:t>
      </w:r>
      <w:proofErr w:type="spellEnd"/>
      <w:r w:rsidRPr="000D0BE2">
        <w:rPr>
          <w:rFonts w:ascii="Times" w:hAnsi="Times"/>
        </w:rPr>
        <w:t xml:space="preserve">, J. A., &amp; Garber, J. (2010). A prospective study of stress autonomy versus stress sensitization in adolescents at varied risk for depression. </w:t>
      </w:r>
      <w:r w:rsidRPr="000D0BE2">
        <w:rPr>
          <w:rFonts w:ascii="Times" w:hAnsi="Times"/>
          <w:i/>
          <w:iCs/>
        </w:rPr>
        <w:t>Journal of Abnormal Psychology</w:t>
      </w:r>
      <w:r w:rsidRPr="000D0BE2">
        <w:rPr>
          <w:rFonts w:ascii="Times" w:hAnsi="Times"/>
        </w:rPr>
        <w:t>, 119(2), 341–354. https://doi .org/10.1037/a0019036</w:t>
      </w:r>
    </w:p>
    <w:p w14:paraId="1FA32CE7" w14:textId="77777777" w:rsidR="007B0E93" w:rsidRPr="007B0E93" w:rsidRDefault="00C57E0C" w:rsidP="007B0E93">
      <w:pPr>
        <w:pStyle w:val="NormalWeb"/>
        <w:ind w:left="567" w:hanging="567"/>
      </w:pPr>
      <w:r w:rsidRPr="002E1AE3">
        <w:rPr>
          <w:rFonts w:ascii="Times" w:hAnsi="Times"/>
        </w:rPr>
        <w:t xml:space="preserve">Sheldon, K. M., Elliot, A., Ryan, R. M., </w:t>
      </w:r>
      <w:proofErr w:type="spellStart"/>
      <w:r w:rsidRPr="002E1AE3">
        <w:rPr>
          <w:rFonts w:ascii="Times" w:hAnsi="Times"/>
        </w:rPr>
        <w:t>Chirkov</w:t>
      </w:r>
      <w:proofErr w:type="spellEnd"/>
      <w:r w:rsidRPr="002E1AE3">
        <w:rPr>
          <w:rFonts w:ascii="Times" w:hAnsi="Times"/>
        </w:rPr>
        <w:t>, V., Kim, Y., Wu, C., et al. (2004). Self-</w:t>
      </w:r>
      <w:r w:rsidRPr="007B0E93">
        <w:t xml:space="preserve">concordance and subjective well-being in four countries. </w:t>
      </w:r>
      <w:r w:rsidRPr="007B0E93">
        <w:rPr>
          <w:i/>
          <w:iCs/>
        </w:rPr>
        <w:t>Journal of Cross-Cultural Psychology</w:t>
      </w:r>
      <w:r w:rsidRPr="007B0E93">
        <w:t>, 35, 209–223.</w:t>
      </w:r>
    </w:p>
    <w:p w14:paraId="7AC7007E" w14:textId="5D9E5EAE" w:rsidR="00C57E0C" w:rsidRPr="007B0E93" w:rsidRDefault="007B0E93" w:rsidP="007B0E93">
      <w:pPr>
        <w:pStyle w:val="NormalWeb"/>
        <w:ind w:left="567" w:hanging="567"/>
      </w:pPr>
      <w:r w:rsidRPr="007B0E93">
        <w:rPr>
          <w:color w:val="222222"/>
          <w:shd w:val="clear" w:color="auto" w:fill="FFFFFF"/>
        </w:rPr>
        <w:t>Zhang, J. (2017). The evolution of China’s one-child policy and its effects on family outcomes. </w:t>
      </w:r>
      <w:r w:rsidRPr="007B0E93">
        <w:rPr>
          <w:i/>
          <w:iCs/>
          <w:color w:val="222222"/>
          <w:shd w:val="clear" w:color="auto" w:fill="FFFFFF"/>
        </w:rPr>
        <w:t>Journal of Economic Perspectives</w:t>
      </w:r>
      <w:r w:rsidRPr="007B0E93">
        <w:rPr>
          <w:color w:val="222222"/>
          <w:shd w:val="clear" w:color="auto" w:fill="FFFFFF"/>
        </w:rPr>
        <w:t>, </w:t>
      </w:r>
      <w:r w:rsidRPr="007B0E93">
        <w:rPr>
          <w:i/>
          <w:iCs/>
          <w:color w:val="222222"/>
          <w:shd w:val="clear" w:color="auto" w:fill="FFFFFF"/>
        </w:rPr>
        <w:t>31</w:t>
      </w:r>
      <w:r w:rsidRPr="007B0E93">
        <w:rPr>
          <w:color w:val="222222"/>
          <w:shd w:val="clear" w:color="auto" w:fill="FFFFFF"/>
        </w:rPr>
        <w:t>(1), 141-160.</w:t>
      </w:r>
    </w:p>
    <w:p w14:paraId="639A4881" w14:textId="77777777" w:rsidR="00B41C48" w:rsidRPr="007B0E93" w:rsidRDefault="00B41C48" w:rsidP="00B41C48">
      <w:pPr>
        <w:rPr>
          <w:rFonts w:ascii="Times New Roman" w:hAnsi="Times New Roman" w:cs="Times New Roman"/>
        </w:rPr>
      </w:pPr>
    </w:p>
    <w:sectPr w:rsidR="00B41C48" w:rsidRPr="007B0E93" w:rsidSect="002364C9">
      <w:footnotePr>
        <w:numFmt w:val="chicago"/>
      </w:footnotePr>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00DBDC6" w14:textId="77777777" w:rsidR="007134FE" w:rsidRDefault="007134FE">
      <w:r>
        <w:separator/>
      </w:r>
    </w:p>
  </w:endnote>
  <w:endnote w:type="continuationSeparator" w:id="0">
    <w:p w14:paraId="2C484642" w14:textId="77777777" w:rsidR="007134FE" w:rsidRDefault="00713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Roman">
    <w:altName w:val="Times New Roman"/>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500490667"/>
      <w:docPartObj>
        <w:docPartGallery w:val="Page Numbers (Bottom of Page)"/>
        <w:docPartUnique/>
      </w:docPartObj>
    </w:sdtPr>
    <w:sdtEndPr>
      <w:rPr>
        <w:rStyle w:val="PageNumber"/>
      </w:rPr>
    </w:sdtEndPr>
    <w:sdtContent>
      <w:p w14:paraId="0B54545E" w14:textId="77777777" w:rsidR="002364C9" w:rsidRDefault="00DA4AE6" w:rsidP="002364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355BC9" w14:textId="77777777" w:rsidR="002364C9" w:rsidRDefault="002364C9" w:rsidP="002364C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77934484"/>
      <w:docPartObj>
        <w:docPartGallery w:val="Page Numbers (Bottom of Page)"/>
        <w:docPartUnique/>
      </w:docPartObj>
    </w:sdtPr>
    <w:sdtEndPr>
      <w:rPr>
        <w:rStyle w:val="PageNumber"/>
      </w:rPr>
    </w:sdtEndPr>
    <w:sdtContent>
      <w:p w14:paraId="3359CCD6" w14:textId="77777777" w:rsidR="002364C9" w:rsidRDefault="00DA4AE6" w:rsidP="002364C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13F60D" w14:textId="77777777" w:rsidR="002364C9" w:rsidRDefault="002364C9" w:rsidP="002364C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0E371D" w14:textId="77777777" w:rsidR="007134FE" w:rsidRDefault="007134FE">
      <w:r>
        <w:separator/>
      </w:r>
    </w:p>
  </w:footnote>
  <w:footnote w:type="continuationSeparator" w:id="0">
    <w:p w14:paraId="08BEA23E" w14:textId="77777777" w:rsidR="007134FE" w:rsidRDefault="007134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72169B"/>
    <w:multiLevelType w:val="hybridMultilevel"/>
    <w:tmpl w:val="9D50AE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107A83"/>
    <w:multiLevelType w:val="multilevel"/>
    <w:tmpl w:val="82F464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B84E3A"/>
    <w:multiLevelType w:val="hybridMultilevel"/>
    <w:tmpl w:val="0C78D0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FD51CBF"/>
    <w:multiLevelType w:val="hybridMultilevel"/>
    <w:tmpl w:val="27B489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E79422E"/>
    <w:multiLevelType w:val="hybridMultilevel"/>
    <w:tmpl w:val="EE5E51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720"/>
  <w:characterSpacingControl w:val="doNotCompres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AE6"/>
    <w:rsid w:val="00013CBC"/>
    <w:rsid w:val="00020B90"/>
    <w:rsid w:val="00022380"/>
    <w:rsid w:val="00033DCF"/>
    <w:rsid w:val="00034026"/>
    <w:rsid w:val="000509C0"/>
    <w:rsid w:val="000B18F7"/>
    <w:rsid w:val="000C7B52"/>
    <w:rsid w:val="00105288"/>
    <w:rsid w:val="0011014B"/>
    <w:rsid w:val="00122377"/>
    <w:rsid w:val="001464E8"/>
    <w:rsid w:val="00153794"/>
    <w:rsid w:val="00155E0C"/>
    <w:rsid w:val="00190AC3"/>
    <w:rsid w:val="001A42B3"/>
    <w:rsid w:val="001A52F4"/>
    <w:rsid w:val="001B2E32"/>
    <w:rsid w:val="001C2DD5"/>
    <w:rsid w:val="001C5077"/>
    <w:rsid w:val="001D32DA"/>
    <w:rsid w:val="0022074F"/>
    <w:rsid w:val="002364C9"/>
    <w:rsid w:val="00237633"/>
    <w:rsid w:val="00242DDC"/>
    <w:rsid w:val="0024486E"/>
    <w:rsid w:val="00275963"/>
    <w:rsid w:val="00296A0C"/>
    <w:rsid w:val="002B54C5"/>
    <w:rsid w:val="002B5FC3"/>
    <w:rsid w:val="002C33F6"/>
    <w:rsid w:val="002D45AB"/>
    <w:rsid w:val="003131EF"/>
    <w:rsid w:val="00317A5A"/>
    <w:rsid w:val="00363EF4"/>
    <w:rsid w:val="00370717"/>
    <w:rsid w:val="00387094"/>
    <w:rsid w:val="003C01AC"/>
    <w:rsid w:val="003F2388"/>
    <w:rsid w:val="0041475F"/>
    <w:rsid w:val="00425EBE"/>
    <w:rsid w:val="004439F0"/>
    <w:rsid w:val="004B2D9C"/>
    <w:rsid w:val="004D378C"/>
    <w:rsid w:val="004D55CE"/>
    <w:rsid w:val="004E5309"/>
    <w:rsid w:val="00502115"/>
    <w:rsid w:val="005143D3"/>
    <w:rsid w:val="00523D32"/>
    <w:rsid w:val="00552174"/>
    <w:rsid w:val="005B549D"/>
    <w:rsid w:val="005D1DE8"/>
    <w:rsid w:val="0060109C"/>
    <w:rsid w:val="00607F46"/>
    <w:rsid w:val="006159FE"/>
    <w:rsid w:val="0066556E"/>
    <w:rsid w:val="006B0D3D"/>
    <w:rsid w:val="006F1C1B"/>
    <w:rsid w:val="007134FE"/>
    <w:rsid w:val="0074053F"/>
    <w:rsid w:val="00765FBD"/>
    <w:rsid w:val="00772781"/>
    <w:rsid w:val="007923B1"/>
    <w:rsid w:val="007A5778"/>
    <w:rsid w:val="007B0E93"/>
    <w:rsid w:val="007B4A7C"/>
    <w:rsid w:val="007D1BC0"/>
    <w:rsid w:val="007D5475"/>
    <w:rsid w:val="007F491E"/>
    <w:rsid w:val="008341B8"/>
    <w:rsid w:val="008906A9"/>
    <w:rsid w:val="008C2140"/>
    <w:rsid w:val="008C6F6C"/>
    <w:rsid w:val="008D3B00"/>
    <w:rsid w:val="008E7996"/>
    <w:rsid w:val="008F3491"/>
    <w:rsid w:val="00903C90"/>
    <w:rsid w:val="0090773C"/>
    <w:rsid w:val="0091224D"/>
    <w:rsid w:val="00921E3E"/>
    <w:rsid w:val="009325C1"/>
    <w:rsid w:val="00944C13"/>
    <w:rsid w:val="00961E44"/>
    <w:rsid w:val="00965FA1"/>
    <w:rsid w:val="00980844"/>
    <w:rsid w:val="00986F76"/>
    <w:rsid w:val="009955B3"/>
    <w:rsid w:val="009B5391"/>
    <w:rsid w:val="009E22DC"/>
    <w:rsid w:val="009E3D81"/>
    <w:rsid w:val="009E7D54"/>
    <w:rsid w:val="00A258B6"/>
    <w:rsid w:val="00A44FE4"/>
    <w:rsid w:val="00AA2A90"/>
    <w:rsid w:val="00AD190B"/>
    <w:rsid w:val="00AD5CCA"/>
    <w:rsid w:val="00AF1DD5"/>
    <w:rsid w:val="00B41C48"/>
    <w:rsid w:val="00B70949"/>
    <w:rsid w:val="00BD3125"/>
    <w:rsid w:val="00C143F4"/>
    <w:rsid w:val="00C21243"/>
    <w:rsid w:val="00C24FE9"/>
    <w:rsid w:val="00C57E0C"/>
    <w:rsid w:val="00C87DB0"/>
    <w:rsid w:val="00C9022B"/>
    <w:rsid w:val="00CA588B"/>
    <w:rsid w:val="00D00F8C"/>
    <w:rsid w:val="00D1495D"/>
    <w:rsid w:val="00D2367B"/>
    <w:rsid w:val="00DA4AE6"/>
    <w:rsid w:val="00DD79D5"/>
    <w:rsid w:val="00DF409C"/>
    <w:rsid w:val="00E27C7E"/>
    <w:rsid w:val="00EC0385"/>
    <w:rsid w:val="00EC0D05"/>
    <w:rsid w:val="00F145C1"/>
    <w:rsid w:val="00F845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E066"/>
  <w15:docId w15:val="{B1D43E86-27D4-CC44-8518-F9BE598BC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4E8"/>
    <w:rPr>
      <w:rFonts w:ascii="SimSun" w:eastAsia="SimSun" w:hAnsi="SimSun" w:cs="SimSu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A4AE6"/>
    <w:pPr>
      <w:spacing w:before="100" w:beforeAutospacing="1" w:after="100" w:afterAutospacing="1"/>
    </w:pPr>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DA4AE6"/>
    <w:rPr>
      <w:rFonts w:asciiTheme="minorHAnsi" w:eastAsiaTheme="minorEastAsia" w:hAnsiTheme="minorHAnsi" w:cstheme="minorBidi"/>
      <w:sz w:val="20"/>
      <w:szCs w:val="20"/>
    </w:rPr>
  </w:style>
  <w:style w:type="character" w:customStyle="1" w:styleId="FootnoteTextChar">
    <w:name w:val="Footnote Text Char"/>
    <w:basedOn w:val="DefaultParagraphFont"/>
    <w:link w:val="FootnoteText"/>
    <w:uiPriority w:val="99"/>
    <w:semiHidden/>
    <w:rsid w:val="00DA4AE6"/>
    <w:rPr>
      <w:sz w:val="20"/>
      <w:szCs w:val="20"/>
    </w:rPr>
  </w:style>
  <w:style w:type="character" w:styleId="FootnoteReference">
    <w:name w:val="footnote reference"/>
    <w:basedOn w:val="DefaultParagraphFont"/>
    <w:uiPriority w:val="99"/>
    <w:semiHidden/>
    <w:unhideWhenUsed/>
    <w:rsid w:val="00DA4AE6"/>
    <w:rPr>
      <w:vertAlign w:val="superscript"/>
    </w:rPr>
  </w:style>
  <w:style w:type="paragraph" w:styleId="ListParagraph">
    <w:name w:val="List Paragraph"/>
    <w:basedOn w:val="Normal"/>
    <w:uiPriority w:val="34"/>
    <w:qFormat/>
    <w:rsid w:val="00DA4AE6"/>
    <w:pPr>
      <w:ind w:left="720"/>
      <w:contextualSpacing/>
    </w:pPr>
    <w:rPr>
      <w:rFonts w:asciiTheme="minorHAnsi" w:eastAsiaTheme="minorEastAsia" w:hAnsiTheme="minorHAnsi" w:cstheme="minorBidi"/>
    </w:rPr>
  </w:style>
  <w:style w:type="character" w:customStyle="1" w:styleId="apple-converted-space">
    <w:name w:val="apple-converted-space"/>
    <w:basedOn w:val="DefaultParagraphFont"/>
    <w:rsid w:val="00DA4AE6"/>
  </w:style>
  <w:style w:type="paragraph" w:styleId="Revision">
    <w:name w:val="Revision"/>
    <w:hidden/>
    <w:uiPriority w:val="99"/>
    <w:semiHidden/>
    <w:rsid w:val="00DA4AE6"/>
  </w:style>
  <w:style w:type="character" w:styleId="CommentReference">
    <w:name w:val="annotation reference"/>
    <w:basedOn w:val="DefaultParagraphFont"/>
    <w:uiPriority w:val="99"/>
    <w:semiHidden/>
    <w:unhideWhenUsed/>
    <w:rsid w:val="00DA4AE6"/>
    <w:rPr>
      <w:sz w:val="16"/>
      <w:szCs w:val="16"/>
    </w:rPr>
  </w:style>
  <w:style w:type="paragraph" w:styleId="CommentText">
    <w:name w:val="annotation text"/>
    <w:basedOn w:val="Normal"/>
    <w:link w:val="CommentTextChar"/>
    <w:uiPriority w:val="99"/>
    <w:semiHidden/>
    <w:unhideWhenUsed/>
    <w:rsid w:val="00DA4AE6"/>
    <w:rPr>
      <w:sz w:val="20"/>
      <w:szCs w:val="20"/>
    </w:rPr>
  </w:style>
  <w:style w:type="character" w:customStyle="1" w:styleId="CommentTextChar">
    <w:name w:val="Comment Text Char"/>
    <w:basedOn w:val="DefaultParagraphFont"/>
    <w:link w:val="CommentText"/>
    <w:uiPriority w:val="99"/>
    <w:semiHidden/>
    <w:rsid w:val="00DA4AE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DA4AE6"/>
    <w:rPr>
      <w:b/>
      <w:bCs/>
    </w:rPr>
  </w:style>
  <w:style w:type="character" w:customStyle="1" w:styleId="CommentSubjectChar">
    <w:name w:val="Comment Subject Char"/>
    <w:basedOn w:val="CommentTextChar"/>
    <w:link w:val="CommentSubject"/>
    <w:uiPriority w:val="99"/>
    <w:semiHidden/>
    <w:rsid w:val="00DA4AE6"/>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DA4AE6"/>
    <w:rPr>
      <w:color w:val="0563C1" w:themeColor="hyperlink"/>
      <w:u w:val="single"/>
    </w:rPr>
  </w:style>
  <w:style w:type="character" w:styleId="UnresolvedMention">
    <w:name w:val="Unresolved Mention"/>
    <w:basedOn w:val="DefaultParagraphFont"/>
    <w:uiPriority w:val="99"/>
    <w:semiHidden/>
    <w:unhideWhenUsed/>
    <w:rsid w:val="00DA4AE6"/>
    <w:rPr>
      <w:color w:val="605E5C"/>
      <w:shd w:val="clear" w:color="auto" w:fill="E1DFDD"/>
    </w:rPr>
  </w:style>
  <w:style w:type="character" w:styleId="Emphasis">
    <w:name w:val="Emphasis"/>
    <w:basedOn w:val="DefaultParagraphFont"/>
    <w:uiPriority w:val="20"/>
    <w:qFormat/>
    <w:rsid w:val="00DA4AE6"/>
    <w:rPr>
      <w:i/>
      <w:iCs/>
    </w:rPr>
  </w:style>
  <w:style w:type="character" w:styleId="FollowedHyperlink">
    <w:name w:val="FollowedHyperlink"/>
    <w:basedOn w:val="DefaultParagraphFont"/>
    <w:uiPriority w:val="99"/>
    <w:semiHidden/>
    <w:unhideWhenUsed/>
    <w:rsid w:val="00DA4AE6"/>
    <w:rPr>
      <w:color w:val="954F72" w:themeColor="followedHyperlink"/>
      <w:u w:val="single"/>
    </w:rPr>
  </w:style>
  <w:style w:type="paragraph" w:styleId="Footer">
    <w:name w:val="footer"/>
    <w:basedOn w:val="Normal"/>
    <w:link w:val="FooterChar"/>
    <w:uiPriority w:val="99"/>
    <w:unhideWhenUsed/>
    <w:rsid w:val="00DA4AE6"/>
    <w:pPr>
      <w:tabs>
        <w:tab w:val="center" w:pos="4680"/>
        <w:tab w:val="right" w:pos="9360"/>
      </w:tabs>
    </w:pPr>
    <w:rPr>
      <w:rFonts w:ascii="Times New Roman" w:eastAsia="Times New Roman" w:hAnsi="Times New Roman" w:cs="Times New Roman"/>
    </w:rPr>
  </w:style>
  <w:style w:type="character" w:customStyle="1" w:styleId="FooterChar">
    <w:name w:val="Footer Char"/>
    <w:basedOn w:val="DefaultParagraphFont"/>
    <w:link w:val="Footer"/>
    <w:uiPriority w:val="99"/>
    <w:rsid w:val="00DA4AE6"/>
    <w:rPr>
      <w:rFonts w:ascii="Times New Roman" w:eastAsia="Times New Roman" w:hAnsi="Times New Roman" w:cs="Times New Roman"/>
    </w:rPr>
  </w:style>
  <w:style w:type="character" w:styleId="PageNumber">
    <w:name w:val="page number"/>
    <w:basedOn w:val="DefaultParagraphFont"/>
    <w:uiPriority w:val="99"/>
    <w:semiHidden/>
    <w:unhideWhenUsed/>
    <w:rsid w:val="00DA4AE6"/>
  </w:style>
  <w:style w:type="paragraph" w:styleId="Header">
    <w:name w:val="header"/>
    <w:basedOn w:val="Normal"/>
    <w:link w:val="HeaderChar"/>
    <w:uiPriority w:val="99"/>
    <w:unhideWhenUsed/>
    <w:rsid w:val="00DA4AE6"/>
    <w:pPr>
      <w:tabs>
        <w:tab w:val="center" w:pos="4680"/>
        <w:tab w:val="right" w:pos="9360"/>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DA4AE6"/>
  </w:style>
  <w:style w:type="character" w:styleId="Strong">
    <w:name w:val="Strong"/>
    <w:basedOn w:val="DefaultParagraphFont"/>
    <w:uiPriority w:val="22"/>
    <w:qFormat/>
    <w:rsid w:val="001C50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628775">
      <w:bodyDiv w:val="1"/>
      <w:marLeft w:val="0"/>
      <w:marRight w:val="0"/>
      <w:marTop w:val="0"/>
      <w:marBottom w:val="0"/>
      <w:divBdr>
        <w:top w:val="none" w:sz="0" w:space="0" w:color="auto"/>
        <w:left w:val="none" w:sz="0" w:space="0" w:color="auto"/>
        <w:bottom w:val="none" w:sz="0" w:space="0" w:color="auto"/>
        <w:right w:val="none" w:sz="0" w:space="0" w:color="auto"/>
      </w:divBdr>
    </w:div>
    <w:div w:id="30612812">
      <w:bodyDiv w:val="1"/>
      <w:marLeft w:val="0"/>
      <w:marRight w:val="0"/>
      <w:marTop w:val="0"/>
      <w:marBottom w:val="0"/>
      <w:divBdr>
        <w:top w:val="none" w:sz="0" w:space="0" w:color="auto"/>
        <w:left w:val="none" w:sz="0" w:space="0" w:color="auto"/>
        <w:bottom w:val="none" w:sz="0" w:space="0" w:color="auto"/>
        <w:right w:val="none" w:sz="0" w:space="0" w:color="auto"/>
      </w:divBdr>
    </w:div>
    <w:div w:id="316153549">
      <w:bodyDiv w:val="1"/>
      <w:marLeft w:val="0"/>
      <w:marRight w:val="0"/>
      <w:marTop w:val="0"/>
      <w:marBottom w:val="0"/>
      <w:divBdr>
        <w:top w:val="none" w:sz="0" w:space="0" w:color="auto"/>
        <w:left w:val="none" w:sz="0" w:space="0" w:color="auto"/>
        <w:bottom w:val="none" w:sz="0" w:space="0" w:color="auto"/>
        <w:right w:val="none" w:sz="0" w:space="0" w:color="auto"/>
      </w:divBdr>
    </w:div>
    <w:div w:id="584581920">
      <w:bodyDiv w:val="1"/>
      <w:marLeft w:val="0"/>
      <w:marRight w:val="0"/>
      <w:marTop w:val="0"/>
      <w:marBottom w:val="0"/>
      <w:divBdr>
        <w:top w:val="none" w:sz="0" w:space="0" w:color="auto"/>
        <w:left w:val="none" w:sz="0" w:space="0" w:color="auto"/>
        <w:bottom w:val="none" w:sz="0" w:space="0" w:color="auto"/>
        <w:right w:val="none" w:sz="0" w:space="0" w:color="auto"/>
      </w:divBdr>
    </w:div>
    <w:div w:id="1240990970">
      <w:bodyDiv w:val="1"/>
      <w:marLeft w:val="0"/>
      <w:marRight w:val="0"/>
      <w:marTop w:val="0"/>
      <w:marBottom w:val="0"/>
      <w:divBdr>
        <w:top w:val="none" w:sz="0" w:space="0" w:color="auto"/>
        <w:left w:val="none" w:sz="0" w:space="0" w:color="auto"/>
        <w:bottom w:val="none" w:sz="0" w:space="0" w:color="auto"/>
        <w:right w:val="none" w:sz="0" w:space="0" w:color="auto"/>
      </w:divBdr>
    </w:div>
    <w:div w:id="1808860981">
      <w:bodyDiv w:val="1"/>
      <w:marLeft w:val="0"/>
      <w:marRight w:val="0"/>
      <w:marTop w:val="0"/>
      <w:marBottom w:val="0"/>
      <w:divBdr>
        <w:top w:val="none" w:sz="0" w:space="0" w:color="auto"/>
        <w:left w:val="none" w:sz="0" w:space="0" w:color="auto"/>
        <w:bottom w:val="none" w:sz="0" w:space="0" w:color="auto"/>
        <w:right w:val="none" w:sz="0" w:space="0" w:color="auto"/>
      </w:divBdr>
    </w:div>
    <w:div w:id="1865633017">
      <w:bodyDiv w:val="1"/>
      <w:marLeft w:val="0"/>
      <w:marRight w:val="0"/>
      <w:marTop w:val="0"/>
      <w:marBottom w:val="0"/>
      <w:divBdr>
        <w:top w:val="none" w:sz="0" w:space="0" w:color="auto"/>
        <w:left w:val="none" w:sz="0" w:space="0" w:color="auto"/>
        <w:bottom w:val="none" w:sz="0" w:space="0" w:color="auto"/>
        <w:right w:val="none" w:sz="0" w:space="0" w:color="auto"/>
      </w:divBdr>
    </w:div>
    <w:div w:id="2021857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16CFEC-3225-CD46-A8DE-D5B64977C7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2236</Words>
  <Characters>12747</Characters>
  <Application>Microsoft Office Word</Application>
  <DocSecurity>0</DocSecurity>
  <Lines>106</Lines>
  <Paragraphs>29</Paragraphs>
  <ScaleCrop>false</ScaleCrop>
  <Company/>
  <LinksUpToDate>false</LinksUpToDate>
  <CharactersWithSpaces>14954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Ouellette, Anthony</cp:lastModifiedBy>
  <cp:revision>2</cp:revision>
  <cp:lastPrinted>2023-06-25T09:57:00Z</cp:lastPrinted>
  <dcterms:created xsi:type="dcterms:W3CDTF">2024-01-16T18:20:00Z</dcterms:created>
  <dcterms:modified xsi:type="dcterms:W3CDTF">2024-01-16T18:20:00Z</dcterms:modified>
</cp:coreProperties>
</file>