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E12E2" w14:textId="77777777" w:rsidR="001F1460" w:rsidRPr="00D24AD5" w:rsidRDefault="001F1460" w:rsidP="001F1460">
      <w:pPr>
        <w:spacing w:line="360" w:lineRule="auto"/>
        <w:jc w:val="center"/>
        <w:rPr>
          <w:b/>
          <w:bCs/>
        </w:rPr>
      </w:pPr>
      <w:r w:rsidRPr="00D24AD5">
        <w:rPr>
          <w:b/>
          <w:bCs/>
        </w:rPr>
        <w:t>Supplemental Materials</w:t>
      </w:r>
    </w:p>
    <w:p w14:paraId="70673DBE" w14:textId="77777777" w:rsidR="001F1460" w:rsidRPr="00D24AD5" w:rsidRDefault="001F1460" w:rsidP="001F1460">
      <w:pPr>
        <w:spacing w:line="360" w:lineRule="auto"/>
        <w:jc w:val="center"/>
        <w:rPr>
          <w:b/>
          <w:bCs/>
        </w:rPr>
      </w:pPr>
      <w:r w:rsidRPr="00DB123E">
        <w:rPr>
          <w:b/>
          <w:bCs/>
        </w:rPr>
        <w:t>A Standardized Patient Methodology to Assess CBT Skills Performance: Development and Testing in a Randomized Controlled Trial of Web-Based Training</w:t>
      </w:r>
    </w:p>
    <w:p w14:paraId="43B89377" w14:textId="77777777" w:rsidR="001F1460" w:rsidRPr="00D24AD5" w:rsidRDefault="001F1460" w:rsidP="001F1460">
      <w:pPr>
        <w:spacing w:line="360" w:lineRule="auto"/>
        <w:jc w:val="center"/>
        <w:rPr>
          <w:b/>
          <w:bCs/>
        </w:rPr>
      </w:pPr>
      <w:r w:rsidRPr="00D24AD5">
        <w:rPr>
          <w:b/>
          <w:bCs/>
        </w:rPr>
        <w:t xml:space="preserve">by </w:t>
      </w:r>
      <w:r>
        <w:rPr>
          <w:b/>
          <w:bCs/>
        </w:rPr>
        <w:t>K</w:t>
      </w:r>
      <w:r w:rsidRPr="00D24AD5">
        <w:rPr>
          <w:b/>
          <w:bCs/>
        </w:rPr>
        <w:t xml:space="preserve">. </w:t>
      </w:r>
      <w:r>
        <w:rPr>
          <w:b/>
          <w:bCs/>
        </w:rPr>
        <w:t>S</w:t>
      </w:r>
      <w:r w:rsidRPr="00D24AD5">
        <w:rPr>
          <w:b/>
          <w:bCs/>
        </w:rPr>
        <w:t xml:space="preserve">. </w:t>
      </w:r>
      <w:r w:rsidRPr="00DB123E">
        <w:rPr>
          <w:b/>
          <w:bCs/>
        </w:rPr>
        <w:t>Edwards</w:t>
      </w:r>
      <w:r>
        <w:rPr>
          <w:b/>
          <w:bCs/>
        </w:rPr>
        <w:t xml:space="preserve"> et al.</w:t>
      </w:r>
      <w:r w:rsidRPr="00D24AD5">
        <w:rPr>
          <w:b/>
          <w:bCs/>
        </w:rPr>
        <w:t xml:space="preserve">, </w:t>
      </w:r>
      <w:r>
        <w:rPr>
          <w:b/>
          <w:bCs/>
        </w:rPr>
        <w:t>2016</w:t>
      </w:r>
      <w:r w:rsidRPr="00D24AD5">
        <w:rPr>
          <w:b/>
          <w:bCs/>
        </w:rPr>
        <w:t xml:space="preserve">, </w:t>
      </w:r>
      <w:r w:rsidRPr="00DB123E">
        <w:rPr>
          <w:b/>
          <w:bCs/>
          <w:i/>
        </w:rPr>
        <w:t>Training and Education in Professional Psychology</w:t>
      </w:r>
    </w:p>
    <w:p w14:paraId="1AFE165F" w14:textId="77777777" w:rsidR="001F1460" w:rsidRPr="00D24AD5" w:rsidRDefault="001F1460" w:rsidP="001F1460">
      <w:pPr>
        <w:spacing w:line="360" w:lineRule="auto"/>
        <w:jc w:val="center"/>
        <w:rPr>
          <w:b/>
          <w:bCs/>
        </w:rPr>
      </w:pPr>
      <w:r w:rsidRPr="00D24AD5">
        <w:rPr>
          <w:b/>
          <w:bCs/>
        </w:rPr>
        <w:t>http://dx.doi.org/</w:t>
      </w:r>
      <w:r w:rsidRPr="00DB123E">
        <w:rPr>
          <w:b/>
          <w:bCs/>
        </w:rPr>
        <w:t>10.1037/tep0000119</w:t>
      </w:r>
    </w:p>
    <w:p w14:paraId="2826D292" w14:textId="77777777" w:rsidR="001F1460" w:rsidRDefault="001F1460" w:rsidP="009B0E90">
      <w:pPr>
        <w:spacing w:line="480" w:lineRule="auto"/>
      </w:pPr>
    </w:p>
    <w:p w14:paraId="1295863E" w14:textId="20AD01B2" w:rsidR="009B0E90" w:rsidRDefault="00333DA9" w:rsidP="009B0E90">
      <w:pPr>
        <w:spacing w:line="480" w:lineRule="auto"/>
      </w:pPr>
      <w:bookmarkStart w:id="0" w:name="_GoBack"/>
      <w:bookmarkEnd w:id="0"/>
      <w:r>
        <w:t xml:space="preserve">Table </w:t>
      </w:r>
      <w:r w:rsidR="000F09EE">
        <w:t>S</w:t>
      </w:r>
      <w:r>
        <w:t>4.</w:t>
      </w:r>
      <w:r w:rsidR="009B0E90" w:rsidRPr="007D26B5">
        <w:t xml:space="preserve"> </w:t>
      </w:r>
      <w:r w:rsidR="00E12CF2">
        <w:t xml:space="preserve">Sub-Study: </w:t>
      </w:r>
      <w:r w:rsidR="009B0E90" w:rsidRPr="007D26B5">
        <w:t>Means and Standard Devia</w:t>
      </w:r>
      <w:r w:rsidR="009B0E90">
        <w:t xml:space="preserve">tions for SP </w:t>
      </w:r>
      <w:r w:rsidR="00B125DA">
        <w:t xml:space="preserve">Performance </w:t>
      </w:r>
      <w:r w:rsidR="00C37FC2">
        <w:t>Items</w:t>
      </w:r>
    </w:p>
    <w:tbl>
      <w:tblPr>
        <w:tblStyle w:val="TableGrid"/>
        <w:tblW w:w="6606" w:type="dxa"/>
        <w:tblLook w:val="04A0" w:firstRow="1" w:lastRow="0" w:firstColumn="1" w:lastColumn="0" w:noHBand="0" w:noVBand="1"/>
      </w:tblPr>
      <w:tblGrid>
        <w:gridCol w:w="774"/>
        <w:gridCol w:w="2664"/>
        <w:gridCol w:w="1511"/>
        <w:gridCol w:w="1657"/>
      </w:tblGrid>
      <w:tr w:rsidR="00B620EB" w14:paraId="0FFD9D1B" w14:textId="77777777" w:rsidTr="00B620EB">
        <w:tc>
          <w:tcPr>
            <w:tcW w:w="774" w:type="dxa"/>
            <w:vMerge w:val="restart"/>
            <w:textDirection w:val="btLr"/>
            <w:vAlign w:val="bottom"/>
          </w:tcPr>
          <w:p w14:paraId="77E41BAC" w14:textId="6FE41781" w:rsidR="00B620EB" w:rsidRPr="00453F74" w:rsidRDefault="00B620EB" w:rsidP="000163BA">
            <w:pPr>
              <w:spacing w:line="480" w:lineRule="auto"/>
              <w:ind w:left="113" w:right="113"/>
            </w:pPr>
            <w:r w:rsidRPr="00453F74">
              <w:t>Script Adherence</w:t>
            </w:r>
          </w:p>
        </w:tc>
        <w:tc>
          <w:tcPr>
            <w:tcW w:w="2664" w:type="dxa"/>
          </w:tcPr>
          <w:p w14:paraId="0D4BA33C" w14:textId="3045914E" w:rsidR="00B620EB" w:rsidRPr="00453F74" w:rsidRDefault="00B620EB" w:rsidP="005225CB">
            <w:pPr>
              <w:spacing w:line="480" w:lineRule="auto"/>
              <w:jc w:val="center"/>
            </w:pPr>
            <w:r w:rsidRPr="00453F74">
              <w:t>Subscale</w:t>
            </w:r>
          </w:p>
        </w:tc>
        <w:tc>
          <w:tcPr>
            <w:tcW w:w="1511" w:type="dxa"/>
          </w:tcPr>
          <w:p w14:paraId="29C1FCCE" w14:textId="77777777" w:rsidR="00B620EB" w:rsidRPr="00453F74" w:rsidRDefault="00B620EB" w:rsidP="005225CB">
            <w:pPr>
              <w:spacing w:line="480" w:lineRule="auto"/>
              <w:jc w:val="center"/>
            </w:pPr>
            <w:r w:rsidRPr="00453F74">
              <w:t>Mean</w:t>
            </w:r>
          </w:p>
        </w:tc>
        <w:tc>
          <w:tcPr>
            <w:tcW w:w="1657" w:type="dxa"/>
          </w:tcPr>
          <w:p w14:paraId="120C33AB" w14:textId="3909BB3C" w:rsidR="00B620EB" w:rsidRPr="00453F74" w:rsidRDefault="00B620EB" w:rsidP="00FE4E6C">
            <w:pPr>
              <w:spacing w:line="480" w:lineRule="auto"/>
              <w:jc w:val="center"/>
            </w:pPr>
            <w:r w:rsidRPr="00453F74">
              <w:t>SD</w:t>
            </w:r>
          </w:p>
        </w:tc>
      </w:tr>
      <w:tr w:rsidR="00B620EB" w14:paraId="6B54C589" w14:textId="77777777" w:rsidTr="00B620EB">
        <w:tc>
          <w:tcPr>
            <w:tcW w:w="774" w:type="dxa"/>
            <w:vMerge/>
            <w:textDirection w:val="btLr"/>
            <w:vAlign w:val="bottom"/>
          </w:tcPr>
          <w:p w14:paraId="69614A68" w14:textId="1CC2BE8B" w:rsidR="00B620EB" w:rsidRPr="00453F74" w:rsidRDefault="00B620EB" w:rsidP="000163BA">
            <w:pPr>
              <w:spacing w:line="480" w:lineRule="auto"/>
              <w:ind w:left="113" w:right="113"/>
            </w:pPr>
          </w:p>
        </w:tc>
        <w:tc>
          <w:tcPr>
            <w:tcW w:w="2664" w:type="dxa"/>
          </w:tcPr>
          <w:p w14:paraId="0F80C1EB" w14:textId="6D4D899F" w:rsidR="00B620EB" w:rsidRDefault="00FF77DB" w:rsidP="009B0E90">
            <w:pPr>
              <w:spacing w:line="480" w:lineRule="auto"/>
            </w:pPr>
            <w:r>
              <w:t xml:space="preserve">Instruction </w:t>
            </w:r>
            <w:r w:rsidR="00A61B03">
              <w:t>g</w:t>
            </w:r>
            <w:r w:rsidR="00B620EB">
              <w:t>iving</w:t>
            </w:r>
          </w:p>
        </w:tc>
        <w:tc>
          <w:tcPr>
            <w:tcW w:w="1511" w:type="dxa"/>
          </w:tcPr>
          <w:p w14:paraId="599C152F" w14:textId="77777777" w:rsidR="00B620EB" w:rsidRDefault="00B620EB" w:rsidP="005225CB">
            <w:pPr>
              <w:spacing w:line="480" w:lineRule="auto"/>
              <w:jc w:val="center"/>
            </w:pPr>
            <w:r>
              <w:t>1.86</w:t>
            </w:r>
          </w:p>
        </w:tc>
        <w:tc>
          <w:tcPr>
            <w:tcW w:w="1657" w:type="dxa"/>
          </w:tcPr>
          <w:p w14:paraId="53E58A7C" w14:textId="77777777" w:rsidR="00B620EB" w:rsidRDefault="00B620EB" w:rsidP="005225CB">
            <w:pPr>
              <w:spacing w:line="480" w:lineRule="auto"/>
              <w:jc w:val="center"/>
            </w:pPr>
            <w:r>
              <w:t>0.18</w:t>
            </w:r>
          </w:p>
        </w:tc>
      </w:tr>
      <w:tr w:rsidR="00B620EB" w14:paraId="11A87B36" w14:textId="77777777" w:rsidTr="00B620EB">
        <w:tc>
          <w:tcPr>
            <w:tcW w:w="774" w:type="dxa"/>
            <w:vMerge/>
          </w:tcPr>
          <w:p w14:paraId="75AA1EE7" w14:textId="77777777" w:rsidR="00B620EB" w:rsidRPr="00453F74" w:rsidRDefault="00B620EB" w:rsidP="009B0E90">
            <w:pPr>
              <w:spacing w:line="480" w:lineRule="auto"/>
            </w:pPr>
          </w:p>
        </w:tc>
        <w:tc>
          <w:tcPr>
            <w:tcW w:w="2664" w:type="dxa"/>
          </w:tcPr>
          <w:p w14:paraId="2E2B1A52" w14:textId="31FCABBF" w:rsidR="00B620EB" w:rsidRDefault="00A61B03" w:rsidP="009B0E90">
            <w:pPr>
              <w:spacing w:line="480" w:lineRule="auto"/>
            </w:pPr>
            <w:r>
              <w:t>Scripted s</w:t>
            </w:r>
            <w:r w:rsidR="00B620EB">
              <w:t>tatements</w:t>
            </w:r>
          </w:p>
        </w:tc>
        <w:tc>
          <w:tcPr>
            <w:tcW w:w="1511" w:type="dxa"/>
          </w:tcPr>
          <w:p w14:paraId="469D97E0" w14:textId="77777777" w:rsidR="00B620EB" w:rsidRDefault="00B620EB" w:rsidP="005225CB">
            <w:pPr>
              <w:spacing w:line="480" w:lineRule="auto"/>
              <w:jc w:val="center"/>
            </w:pPr>
            <w:r>
              <w:t>1.94</w:t>
            </w:r>
          </w:p>
        </w:tc>
        <w:tc>
          <w:tcPr>
            <w:tcW w:w="1657" w:type="dxa"/>
          </w:tcPr>
          <w:p w14:paraId="26D84F48" w14:textId="77777777" w:rsidR="00B620EB" w:rsidRDefault="00B620EB" w:rsidP="005225CB">
            <w:pPr>
              <w:spacing w:line="480" w:lineRule="auto"/>
              <w:jc w:val="center"/>
            </w:pPr>
            <w:r>
              <w:t>0.14</w:t>
            </w:r>
          </w:p>
        </w:tc>
      </w:tr>
      <w:tr w:rsidR="00B620EB" w14:paraId="6EE9EB0E" w14:textId="77777777" w:rsidTr="00B620EB">
        <w:tc>
          <w:tcPr>
            <w:tcW w:w="774" w:type="dxa"/>
            <w:vMerge/>
          </w:tcPr>
          <w:p w14:paraId="68335A52" w14:textId="77777777" w:rsidR="00B620EB" w:rsidRPr="00453F74" w:rsidRDefault="00B620EB" w:rsidP="009B0E90">
            <w:pPr>
              <w:spacing w:line="480" w:lineRule="auto"/>
            </w:pPr>
          </w:p>
        </w:tc>
        <w:tc>
          <w:tcPr>
            <w:tcW w:w="2664" w:type="dxa"/>
          </w:tcPr>
          <w:p w14:paraId="078B8E41" w14:textId="00B20FC1" w:rsidR="00B620EB" w:rsidRDefault="00A61B03" w:rsidP="009B0E90">
            <w:pPr>
              <w:spacing w:line="480" w:lineRule="auto"/>
            </w:pPr>
            <w:r>
              <w:t>Timing of MI s</w:t>
            </w:r>
            <w:r w:rsidR="00B620EB">
              <w:t>tatements</w:t>
            </w:r>
          </w:p>
        </w:tc>
        <w:tc>
          <w:tcPr>
            <w:tcW w:w="1511" w:type="dxa"/>
          </w:tcPr>
          <w:p w14:paraId="0FDCF99B" w14:textId="77777777" w:rsidR="00B620EB" w:rsidRDefault="00B620EB" w:rsidP="005225CB">
            <w:pPr>
              <w:spacing w:line="480" w:lineRule="auto"/>
              <w:jc w:val="center"/>
            </w:pPr>
            <w:r>
              <w:t>1.85</w:t>
            </w:r>
          </w:p>
        </w:tc>
        <w:tc>
          <w:tcPr>
            <w:tcW w:w="1657" w:type="dxa"/>
          </w:tcPr>
          <w:p w14:paraId="2B60664F" w14:textId="77777777" w:rsidR="00B620EB" w:rsidRDefault="00B620EB" w:rsidP="005225CB">
            <w:pPr>
              <w:spacing w:line="480" w:lineRule="auto"/>
              <w:jc w:val="center"/>
            </w:pPr>
            <w:r>
              <w:t>0.28</w:t>
            </w:r>
          </w:p>
        </w:tc>
      </w:tr>
      <w:tr w:rsidR="00B620EB" w14:paraId="119A8D71" w14:textId="77777777" w:rsidTr="00B620EB">
        <w:tc>
          <w:tcPr>
            <w:tcW w:w="774" w:type="dxa"/>
            <w:vMerge w:val="restart"/>
            <w:textDirection w:val="btLr"/>
            <w:vAlign w:val="bottom"/>
          </w:tcPr>
          <w:p w14:paraId="12ABC014" w14:textId="7FB3E6E9" w:rsidR="00B620EB" w:rsidRPr="00453F74" w:rsidRDefault="00B620EB" w:rsidP="000163BA">
            <w:pPr>
              <w:spacing w:line="480" w:lineRule="auto"/>
              <w:ind w:left="113" w:right="113"/>
            </w:pPr>
            <w:r w:rsidRPr="00453F74">
              <w:t>Character Fidelity</w:t>
            </w:r>
          </w:p>
        </w:tc>
        <w:tc>
          <w:tcPr>
            <w:tcW w:w="2664" w:type="dxa"/>
          </w:tcPr>
          <w:p w14:paraId="1EEB5E37" w14:textId="57EB25F8" w:rsidR="00B620EB" w:rsidRDefault="00A61B03" w:rsidP="00393468">
            <w:pPr>
              <w:spacing w:line="480" w:lineRule="auto"/>
              <w:jc w:val="both"/>
            </w:pPr>
            <w:r>
              <w:t>Moderately c</w:t>
            </w:r>
            <w:r w:rsidR="00B620EB">
              <w:t>ooperative</w:t>
            </w:r>
          </w:p>
        </w:tc>
        <w:tc>
          <w:tcPr>
            <w:tcW w:w="1511" w:type="dxa"/>
          </w:tcPr>
          <w:p w14:paraId="468A2DA3" w14:textId="53E46F68" w:rsidR="00B620EB" w:rsidRDefault="00B620EB" w:rsidP="00CF2C1A">
            <w:pPr>
              <w:spacing w:line="480" w:lineRule="auto"/>
              <w:jc w:val="center"/>
            </w:pPr>
            <w:r>
              <w:t>1.53</w:t>
            </w:r>
          </w:p>
        </w:tc>
        <w:tc>
          <w:tcPr>
            <w:tcW w:w="1657" w:type="dxa"/>
          </w:tcPr>
          <w:p w14:paraId="3E058EE5" w14:textId="7D92C47D" w:rsidR="00B620EB" w:rsidRDefault="00B620EB" w:rsidP="00CF2C1A">
            <w:pPr>
              <w:spacing w:line="480" w:lineRule="auto"/>
              <w:jc w:val="center"/>
            </w:pPr>
            <w:r>
              <w:t>0.47</w:t>
            </w:r>
          </w:p>
        </w:tc>
      </w:tr>
      <w:tr w:rsidR="00B620EB" w14:paraId="34F4B3BD" w14:textId="77777777" w:rsidTr="00B620EB">
        <w:tc>
          <w:tcPr>
            <w:tcW w:w="774" w:type="dxa"/>
            <w:vMerge/>
          </w:tcPr>
          <w:p w14:paraId="7D15EFD6" w14:textId="77777777" w:rsidR="00B620EB" w:rsidRDefault="00B620EB" w:rsidP="00393468">
            <w:pPr>
              <w:spacing w:line="480" w:lineRule="auto"/>
              <w:jc w:val="both"/>
            </w:pPr>
          </w:p>
        </w:tc>
        <w:tc>
          <w:tcPr>
            <w:tcW w:w="2664" w:type="dxa"/>
          </w:tcPr>
          <w:p w14:paraId="7130F4A0" w14:textId="267C7DF6" w:rsidR="00B620EB" w:rsidRDefault="00A61B03" w:rsidP="00393468">
            <w:pPr>
              <w:spacing w:line="480" w:lineRule="auto"/>
              <w:jc w:val="both"/>
            </w:pPr>
            <w:r>
              <w:t>Volunteers i</w:t>
            </w:r>
            <w:r w:rsidR="00B620EB">
              <w:t>nformation</w:t>
            </w:r>
          </w:p>
        </w:tc>
        <w:tc>
          <w:tcPr>
            <w:tcW w:w="1511" w:type="dxa"/>
          </w:tcPr>
          <w:p w14:paraId="7E259063" w14:textId="0288FC34" w:rsidR="00B620EB" w:rsidRDefault="00B620EB" w:rsidP="00CF2C1A">
            <w:pPr>
              <w:spacing w:line="480" w:lineRule="auto"/>
              <w:jc w:val="center"/>
            </w:pPr>
            <w:r>
              <w:t>1.51</w:t>
            </w:r>
          </w:p>
        </w:tc>
        <w:tc>
          <w:tcPr>
            <w:tcW w:w="1657" w:type="dxa"/>
          </w:tcPr>
          <w:p w14:paraId="02212652" w14:textId="5C40160E" w:rsidR="00B620EB" w:rsidRDefault="00B620EB" w:rsidP="00CF2C1A">
            <w:pPr>
              <w:spacing w:line="480" w:lineRule="auto"/>
              <w:jc w:val="center"/>
            </w:pPr>
            <w:r>
              <w:t>0.47</w:t>
            </w:r>
          </w:p>
        </w:tc>
      </w:tr>
      <w:tr w:rsidR="00B620EB" w14:paraId="38076DD7" w14:textId="77777777" w:rsidTr="00B620EB">
        <w:tc>
          <w:tcPr>
            <w:tcW w:w="774" w:type="dxa"/>
            <w:vMerge/>
          </w:tcPr>
          <w:p w14:paraId="6027333F" w14:textId="77777777" w:rsidR="00B620EB" w:rsidRDefault="00B620EB" w:rsidP="00393468">
            <w:pPr>
              <w:spacing w:line="480" w:lineRule="auto"/>
              <w:jc w:val="both"/>
            </w:pPr>
          </w:p>
        </w:tc>
        <w:tc>
          <w:tcPr>
            <w:tcW w:w="2664" w:type="dxa"/>
          </w:tcPr>
          <w:p w14:paraId="2AA03C0B" w14:textId="3FBFE9A7" w:rsidR="00B620EB" w:rsidRDefault="00A61B03" w:rsidP="00393468">
            <w:pPr>
              <w:spacing w:line="480" w:lineRule="auto"/>
              <w:jc w:val="both"/>
            </w:pPr>
            <w:r>
              <w:t>Consistent d</w:t>
            </w:r>
            <w:r w:rsidR="00B620EB">
              <w:t>isposition</w:t>
            </w:r>
          </w:p>
        </w:tc>
        <w:tc>
          <w:tcPr>
            <w:tcW w:w="1511" w:type="dxa"/>
          </w:tcPr>
          <w:p w14:paraId="602C386D" w14:textId="219AF5A6" w:rsidR="00B620EB" w:rsidRDefault="00B620EB" w:rsidP="00CF2C1A">
            <w:pPr>
              <w:spacing w:line="480" w:lineRule="auto"/>
              <w:jc w:val="center"/>
            </w:pPr>
            <w:r>
              <w:t>1.39</w:t>
            </w:r>
          </w:p>
        </w:tc>
        <w:tc>
          <w:tcPr>
            <w:tcW w:w="1657" w:type="dxa"/>
          </w:tcPr>
          <w:p w14:paraId="1B7DA3E9" w14:textId="50CEB4A0" w:rsidR="00B620EB" w:rsidRDefault="00B620EB" w:rsidP="00CF2C1A">
            <w:pPr>
              <w:spacing w:line="480" w:lineRule="auto"/>
              <w:jc w:val="center"/>
            </w:pPr>
            <w:r>
              <w:t>0.55</w:t>
            </w:r>
          </w:p>
        </w:tc>
      </w:tr>
      <w:tr w:rsidR="00B620EB" w14:paraId="212DE4EA" w14:textId="77777777" w:rsidTr="00B620EB">
        <w:tc>
          <w:tcPr>
            <w:tcW w:w="774" w:type="dxa"/>
            <w:vMerge/>
          </w:tcPr>
          <w:p w14:paraId="42770705" w14:textId="77777777" w:rsidR="00B620EB" w:rsidRDefault="00B620EB" w:rsidP="00393468">
            <w:pPr>
              <w:spacing w:line="480" w:lineRule="auto"/>
              <w:jc w:val="both"/>
            </w:pPr>
          </w:p>
        </w:tc>
        <w:tc>
          <w:tcPr>
            <w:tcW w:w="2664" w:type="dxa"/>
          </w:tcPr>
          <w:p w14:paraId="100DA15B" w14:textId="2862FA18" w:rsidR="00B620EB" w:rsidRDefault="00A61B03" w:rsidP="00393468">
            <w:pPr>
              <w:spacing w:line="480" w:lineRule="auto"/>
              <w:jc w:val="both"/>
            </w:pPr>
            <w:r>
              <w:t>Natural c</w:t>
            </w:r>
            <w:r w:rsidR="00B620EB">
              <w:t>haracter</w:t>
            </w:r>
          </w:p>
        </w:tc>
        <w:tc>
          <w:tcPr>
            <w:tcW w:w="1511" w:type="dxa"/>
          </w:tcPr>
          <w:p w14:paraId="75F3E823" w14:textId="24F4375E" w:rsidR="00B620EB" w:rsidRDefault="00B620EB" w:rsidP="00CF2C1A">
            <w:pPr>
              <w:spacing w:line="480" w:lineRule="auto"/>
              <w:jc w:val="center"/>
            </w:pPr>
            <w:r>
              <w:t>1.67</w:t>
            </w:r>
          </w:p>
        </w:tc>
        <w:tc>
          <w:tcPr>
            <w:tcW w:w="1657" w:type="dxa"/>
          </w:tcPr>
          <w:p w14:paraId="291D7CE1" w14:textId="47FCD170" w:rsidR="00B620EB" w:rsidRDefault="00B620EB" w:rsidP="00CF2C1A">
            <w:pPr>
              <w:spacing w:line="480" w:lineRule="auto"/>
              <w:jc w:val="center"/>
            </w:pPr>
            <w:r>
              <w:t>0.53</w:t>
            </w:r>
          </w:p>
        </w:tc>
      </w:tr>
      <w:tr w:rsidR="00B620EB" w14:paraId="5FACD7C7" w14:textId="77777777" w:rsidTr="00B620EB">
        <w:tc>
          <w:tcPr>
            <w:tcW w:w="774" w:type="dxa"/>
            <w:vMerge/>
          </w:tcPr>
          <w:p w14:paraId="3D1B6AD1" w14:textId="77777777" w:rsidR="00B620EB" w:rsidRDefault="00B620EB" w:rsidP="00393468">
            <w:pPr>
              <w:spacing w:line="480" w:lineRule="auto"/>
              <w:jc w:val="both"/>
            </w:pPr>
          </w:p>
        </w:tc>
        <w:tc>
          <w:tcPr>
            <w:tcW w:w="2664" w:type="dxa"/>
          </w:tcPr>
          <w:p w14:paraId="54BB0D89" w14:textId="2BE61AF0" w:rsidR="00B620EB" w:rsidRDefault="00A61B03" w:rsidP="00393468">
            <w:pPr>
              <w:spacing w:line="480" w:lineRule="auto"/>
              <w:jc w:val="both"/>
            </w:pPr>
            <w:r>
              <w:t>Authentic to d</w:t>
            </w:r>
            <w:r w:rsidR="00B620EB">
              <w:t>iagnosis</w:t>
            </w:r>
          </w:p>
        </w:tc>
        <w:tc>
          <w:tcPr>
            <w:tcW w:w="1511" w:type="dxa"/>
          </w:tcPr>
          <w:p w14:paraId="2703119E" w14:textId="48FB89AF" w:rsidR="00B620EB" w:rsidRDefault="00B620EB" w:rsidP="00CF2C1A">
            <w:pPr>
              <w:spacing w:line="480" w:lineRule="auto"/>
              <w:jc w:val="center"/>
            </w:pPr>
            <w:r>
              <w:t>1.22</w:t>
            </w:r>
          </w:p>
        </w:tc>
        <w:tc>
          <w:tcPr>
            <w:tcW w:w="1657" w:type="dxa"/>
          </w:tcPr>
          <w:p w14:paraId="3BC7B3DD" w14:textId="74DDC9CD" w:rsidR="00B620EB" w:rsidRDefault="00B620EB" w:rsidP="00CF2C1A">
            <w:pPr>
              <w:spacing w:line="480" w:lineRule="auto"/>
              <w:jc w:val="center"/>
            </w:pPr>
            <w:r>
              <w:t>0.49</w:t>
            </w:r>
          </w:p>
        </w:tc>
      </w:tr>
    </w:tbl>
    <w:p w14:paraId="78B39662" w14:textId="77777777" w:rsidR="009B0E90" w:rsidRDefault="009B0E90" w:rsidP="009B0E90">
      <w:pPr>
        <w:spacing w:line="480" w:lineRule="auto"/>
      </w:pPr>
    </w:p>
    <w:p w14:paraId="1C9D2258" w14:textId="77777777" w:rsidR="00C229AC" w:rsidRDefault="00C229AC"/>
    <w:sectPr w:rsidR="00C229AC" w:rsidSect="00C229AC">
      <w:headerReference w:type="default" r:id="rId6"/>
      <w:footerReference w:type="even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A56C6" w14:textId="77777777" w:rsidR="006878DC" w:rsidRDefault="006878DC">
      <w:r>
        <w:separator/>
      </w:r>
    </w:p>
  </w:endnote>
  <w:endnote w:type="continuationSeparator" w:id="0">
    <w:p w14:paraId="32C2A861" w14:textId="77777777" w:rsidR="006878DC" w:rsidRDefault="00687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4ACAC" w14:textId="77777777" w:rsidR="006878DC" w:rsidRDefault="006878DC" w:rsidP="00C229A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C1387E" w14:textId="77777777" w:rsidR="006878DC" w:rsidRDefault="006878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B3D72" w14:textId="77777777" w:rsidR="006878DC" w:rsidRDefault="006878DC">
      <w:r>
        <w:separator/>
      </w:r>
    </w:p>
  </w:footnote>
  <w:footnote w:type="continuationSeparator" w:id="0">
    <w:p w14:paraId="7DC2F561" w14:textId="77777777" w:rsidR="006878DC" w:rsidRDefault="00687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FD544" w14:textId="77777777" w:rsidR="006878DC" w:rsidRDefault="006878DC" w:rsidP="009B0E90">
    <w:pPr>
      <w:pStyle w:val="Header"/>
      <w:jc w:val="center"/>
    </w:pPr>
  </w:p>
  <w:p w14:paraId="392583AB" w14:textId="77777777" w:rsidR="006878DC" w:rsidRDefault="006878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8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E90"/>
    <w:rsid w:val="000163BA"/>
    <w:rsid w:val="000F09EE"/>
    <w:rsid w:val="001A3134"/>
    <w:rsid w:val="001A3FB9"/>
    <w:rsid w:val="001F1460"/>
    <w:rsid w:val="003049BF"/>
    <w:rsid w:val="00333DA9"/>
    <w:rsid w:val="00393468"/>
    <w:rsid w:val="00453F74"/>
    <w:rsid w:val="005225CB"/>
    <w:rsid w:val="006878DC"/>
    <w:rsid w:val="00825D5E"/>
    <w:rsid w:val="009B0E90"/>
    <w:rsid w:val="00A61B03"/>
    <w:rsid w:val="00A61B4F"/>
    <w:rsid w:val="00AA3094"/>
    <w:rsid w:val="00B125DA"/>
    <w:rsid w:val="00B620EB"/>
    <w:rsid w:val="00C229AC"/>
    <w:rsid w:val="00C37FC2"/>
    <w:rsid w:val="00CF2C1A"/>
    <w:rsid w:val="00D45F89"/>
    <w:rsid w:val="00E10B54"/>
    <w:rsid w:val="00E12CF2"/>
    <w:rsid w:val="00FA0595"/>
    <w:rsid w:val="00FE4E6C"/>
    <w:rsid w:val="00FF77D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13C02A"/>
  <w15:docId w15:val="{4396BC59-E7AC-49CE-BF1E-9EAF372A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B0E9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B0E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0E90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rsid w:val="009B0E90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9B0E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0E90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C229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102</Words>
  <Characters>588</Characters>
  <Application>Microsoft Office Word</Application>
  <DocSecurity>0</DocSecurity>
  <Lines>4</Lines>
  <Paragraphs>1</Paragraphs>
  <ScaleCrop>false</ScaleCrop>
  <Company>Self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Sears</dc:creator>
  <cp:keywords/>
  <cp:lastModifiedBy>Chauhan, Ashish</cp:lastModifiedBy>
  <cp:revision>19</cp:revision>
  <dcterms:created xsi:type="dcterms:W3CDTF">2015-08-10T03:37:00Z</dcterms:created>
  <dcterms:modified xsi:type="dcterms:W3CDTF">2016-06-25T09:26:00Z</dcterms:modified>
</cp:coreProperties>
</file>