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FE10" w14:textId="77777777" w:rsidR="00320D49" w:rsidRPr="00320D49" w:rsidRDefault="00320D49" w:rsidP="00320D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0D49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</w:p>
    <w:p w14:paraId="1930ADF7" w14:textId="0E57D942" w:rsidR="00320D49" w:rsidRPr="00320D49" w:rsidRDefault="00320D49" w:rsidP="00320D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49">
        <w:rPr>
          <w:rFonts w:ascii="Times New Roman" w:hAnsi="Times New Roman" w:cs="Times New Roman"/>
          <w:b/>
          <w:bCs/>
          <w:sz w:val="24"/>
          <w:szCs w:val="24"/>
        </w:rPr>
        <w:t>Self- and Peer-Grading of Formative and Summative Assessments in 3rd through 12th Grade Classrooms: A Research Synthesis and Meta-Analysis</w:t>
      </w:r>
    </w:p>
    <w:p w14:paraId="7B8EA3D6" w14:textId="61F5FC60" w:rsidR="00320D49" w:rsidRPr="00320D49" w:rsidRDefault="00320D49" w:rsidP="00320D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>Sanchez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et al.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, 2017, </w:t>
      </w:r>
      <w:r w:rsidRPr="00320D49">
        <w:rPr>
          <w:rFonts w:ascii="Times New Roman" w:hAnsi="Times New Roman" w:cs="Times New Roman"/>
          <w:b/>
          <w:bCs/>
          <w:i/>
          <w:sz w:val="24"/>
          <w:szCs w:val="24"/>
        </w:rPr>
        <w:t>Journal of Educational Psychology</w:t>
      </w:r>
    </w:p>
    <w:p w14:paraId="2A30310B" w14:textId="40B38CB3" w:rsidR="00320D49" w:rsidRPr="00320D49" w:rsidRDefault="00320D49" w:rsidP="00320D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49">
        <w:rPr>
          <w:rFonts w:ascii="Times New Roman" w:hAnsi="Times New Roman" w:cs="Times New Roman"/>
          <w:b/>
          <w:bCs/>
          <w:sz w:val="24"/>
          <w:szCs w:val="24"/>
        </w:rPr>
        <w:t>http://dx.doi.org/10.1037/edu0000190</w:t>
      </w:r>
    </w:p>
    <w:p w14:paraId="01F9413E" w14:textId="77777777" w:rsidR="00320D49" w:rsidRPr="00320D49" w:rsidRDefault="00320D49" w:rsidP="00320D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CF85D" w14:textId="5131E3B4" w:rsidR="00D36278" w:rsidRDefault="00D36278" w:rsidP="00D362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File A</w:t>
      </w:r>
    </w:p>
    <w:p w14:paraId="2D9C8D0D" w14:textId="4A5BD817" w:rsidR="00D36278" w:rsidRDefault="00D36278" w:rsidP="00A571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 and Attitudinal Influences on Self- and Peer-Grading</w:t>
      </w:r>
    </w:p>
    <w:p w14:paraId="69DBECFC" w14:textId="77777777" w:rsidR="00D36278" w:rsidRPr="00FF16B5" w:rsidRDefault="00D36278" w:rsidP="00D362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Influence of D</w:t>
      </w:r>
      <w:r w:rsidRPr="00FF16B5">
        <w:rPr>
          <w:rFonts w:ascii="Times New Roman" w:hAnsi="Times New Roman" w:cs="Times New Roman"/>
          <w:b/>
          <w:sz w:val="24"/>
          <w:szCs w:val="24"/>
        </w:rPr>
        <w:t>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on SPG</w:t>
      </w:r>
    </w:p>
    <w:p w14:paraId="351F6167" w14:textId="77777777" w:rsidR="00D36278" w:rsidRDefault="00D36278" w:rsidP="00D362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C6A35">
        <w:rPr>
          <w:rFonts w:ascii="Times New Roman" w:hAnsi="Times New Roman" w:cs="Times New Roman"/>
          <w:sz w:val="24"/>
          <w:szCs w:val="24"/>
        </w:rPr>
        <w:t xml:space="preserve">hildren’s understanding of intelligence and ability </w:t>
      </w:r>
      <w:r>
        <w:rPr>
          <w:rFonts w:ascii="Times New Roman" w:hAnsi="Times New Roman" w:cs="Times New Roman"/>
          <w:sz w:val="24"/>
          <w:szCs w:val="24"/>
        </w:rPr>
        <w:t xml:space="preserve">undergo </w:t>
      </w:r>
      <w:r w:rsidRPr="006C6A35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6A35">
        <w:rPr>
          <w:rFonts w:ascii="Times New Roman" w:hAnsi="Times New Roman" w:cs="Times New Roman"/>
          <w:sz w:val="24"/>
          <w:szCs w:val="24"/>
        </w:rPr>
        <w:t xml:space="preserve"> durin</w:t>
      </w:r>
      <w:r>
        <w:rPr>
          <w:rFonts w:ascii="Times New Roman" w:hAnsi="Times New Roman" w:cs="Times New Roman"/>
          <w:sz w:val="24"/>
          <w:szCs w:val="24"/>
        </w:rPr>
        <w:t>g their development and these</w:t>
      </w:r>
      <w:r w:rsidRPr="006C6A35">
        <w:rPr>
          <w:rFonts w:ascii="Times New Roman" w:hAnsi="Times New Roman" w:cs="Times New Roman"/>
          <w:sz w:val="24"/>
          <w:szCs w:val="24"/>
        </w:rPr>
        <w:t xml:space="preserve"> shifts in the conceptualization of ability may </w:t>
      </w:r>
      <w:r>
        <w:rPr>
          <w:rFonts w:ascii="Times New Roman" w:hAnsi="Times New Roman" w:cs="Times New Roman"/>
          <w:sz w:val="24"/>
          <w:szCs w:val="24"/>
        </w:rPr>
        <w:t>change how students</w:t>
      </w:r>
      <w:r w:rsidRPr="006C6A35">
        <w:rPr>
          <w:rFonts w:ascii="Times New Roman" w:hAnsi="Times New Roman" w:cs="Times New Roman"/>
          <w:sz w:val="24"/>
          <w:szCs w:val="24"/>
        </w:rPr>
        <w:t xml:space="preserve"> grade themselves or peers.  Children’s notion of global ability</w:t>
      </w:r>
      <w:r>
        <w:rPr>
          <w:rFonts w:ascii="Times New Roman" w:hAnsi="Times New Roman" w:cs="Times New Roman"/>
          <w:sz w:val="24"/>
          <w:szCs w:val="24"/>
        </w:rPr>
        <w:t xml:space="preserve"> shifts to a</w:t>
      </w:r>
      <w:r w:rsidRPr="006C6A35">
        <w:rPr>
          <w:rFonts w:ascii="Times New Roman" w:hAnsi="Times New Roman" w:cs="Times New Roman"/>
          <w:sz w:val="24"/>
          <w:szCs w:val="24"/>
        </w:rPr>
        <w:t xml:space="preserve"> normative </w:t>
      </w:r>
      <w:r>
        <w:rPr>
          <w:rFonts w:ascii="Times New Roman" w:hAnsi="Times New Roman" w:cs="Times New Roman"/>
          <w:sz w:val="24"/>
          <w:szCs w:val="24"/>
        </w:rPr>
        <w:t>conception of ability</w:t>
      </w:r>
      <w:r w:rsidRPr="006C6A35">
        <w:rPr>
          <w:rFonts w:ascii="Times New Roman" w:hAnsi="Times New Roman" w:cs="Times New Roman"/>
          <w:sz w:val="24"/>
          <w:szCs w:val="24"/>
        </w:rPr>
        <w:t xml:space="preserve"> based on academic criteria </w:t>
      </w:r>
      <w:r>
        <w:rPr>
          <w:rFonts w:ascii="Times New Roman" w:hAnsi="Times New Roman" w:cs="Times New Roman"/>
          <w:sz w:val="24"/>
          <w:szCs w:val="24"/>
        </w:rPr>
        <w:t xml:space="preserve">as they develop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&lt;EndNote&gt;&lt;Cite&gt;&lt;Author&gt;Nicholls&lt;/Author&gt;&lt;Year&gt;1986&lt;/Year&gt;&lt;RecNum&gt;22&lt;/RecNum&gt;&lt;DisplayText&gt;(Nicholls, Patashnick, &amp;amp; Mettetal, 1986; Räty, Kasanen, &amp;amp; Snellman, 2002)&lt;/DisplayText&gt;&lt;record&gt;&lt;rec-number&gt;22&lt;/rec-number&gt;&lt;foreign-keys&gt;&lt;key app="EN" db-id="ped2r5rsu5f0t7ed99rxdfs3t0rw5wzezaa5" timestamp="1414248281"&gt;22&lt;/key&gt;&lt;/foreign-keys&gt;&lt;ref-type name="Journal Article"&gt;17&lt;/ref-type&gt;&lt;contributors&gt;&lt;authors&gt;&lt;author&gt;Nicholls, John G&lt;/author&gt;&lt;author&gt;Patashnick, Michael&lt;/author&gt;&lt;author&gt;Mettetal, Gwendolyn&lt;/author&gt;&lt;/authors&gt;&lt;/contributors&gt;&lt;titles&gt;&lt;title&gt;Conceptions of ability and intelligence&lt;/title&gt;&lt;secondary-title&gt;Child Development&lt;/secondary-title&gt;&lt;/titles&gt;&lt;periodical&gt;&lt;full-title&gt;Child Development&lt;/full-title&gt;&lt;/periodical&gt;&lt;pages&gt;636-645&lt;/pages&gt;&lt;volume&gt;57&lt;/volume&gt;&lt;dates&gt;&lt;year&gt;1986&lt;/year&gt;&lt;/dates&gt;&lt;isbn&gt;0009-3920&lt;/isbn&gt;&lt;urls&gt;&lt;/urls&gt;&lt;/record&gt;&lt;/Cite&gt;&lt;Cite&gt;&lt;Author&gt;Räty&lt;/Author&gt;&lt;Year&gt;2002&lt;/Year&gt;&lt;RecNum&gt;21&lt;/RecNum&gt;&lt;record&gt;&lt;rec-number&gt;21&lt;/rec-number&gt;&lt;foreign-keys&gt;&lt;key app="EN" db-id="ped2r5rsu5f0t7ed99rxdfs3t0rw5wzezaa5" timestamp="1414248091"&gt;21&lt;/key&gt;&lt;/foreign-keys&gt;&lt;ref-type name="Journal Article"&gt;17&lt;/ref-type&gt;&lt;contributors&gt;&lt;authors&gt;&lt;author&gt;Räty, H.&lt;/author&gt;&lt;author&gt;Kasanen, K.&lt;/author&gt;&lt;author&gt;Snellman, L.&lt;/author&gt;&lt;/authors&gt;&lt;/contributors&gt;&lt;titles&gt;&lt;title&gt;What makes one able? The formation of pupils&amp;apos; conceptions of academic ability&lt;/title&gt;&lt;secondary-title&gt;International Journal of Early Years Education&lt;/secondary-title&gt;&lt;/titles&gt;&lt;periodical&gt;&lt;full-title&gt;International Journal of Early Years Education&lt;/full-title&gt;&lt;/periodical&gt;&lt;pages&gt;121-135&lt;/pages&gt;&lt;volume&gt;10&lt;/volume&gt;&lt;number&gt;2&lt;/number&gt;&lt;dates&gt;&lt;year&gt;2002&lt;/year&gt;&lt;/dates&gt;&lt;urls&gt;&lt;/urls&gt;&lt;/record&gt;&lt;/Cite&gt;&lt;/EndNote&gt;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2" w:tooltip="Nicholls, 1986 #22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Nicholls, Patashnick, &amp; Mettetal, 1986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70" w:tooltip="Räty, 2002 #21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Räty, Kasanen, &amp; Snellman, 2002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>.  For example, young children include social behavior, work habits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A35">
        <w:rPr>
          <w:rFonts w:ascii="Times New Roman" w:hAnsi="Times New Roman" w:cs="Times New Roman"/>
          <w:sz w:val="24"/>
          <w:szCs w:val="24"/>
        </w:rPr>
        <w:t xml:space="preserve"> and conduct in their definition of intelligence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&lt;EndNote&gt;&lt;Cite&gt;&lt;Author&gt;Stipek&lt;/Author&gt;&lt;Year&gt;1981&lt;/Year&gt;&lt;RecNum&gt;24&lt;/RecNum&gt;&lt;DisplayText&gt;(Stipek, 1981; Stipek &amp;amp; Tannatt, 1984)&lt;/DisplayText&gt;&lt;record&gt;&lt;rec-number&gt;24&lt;/rec-number&gt;&lt;foreign-keys&gt;&lt;key app="EN" db-id="ped2r5rsu5f0t7ed99rxdfs3t0rw5wzezaa5" timestamp="1414248554"&gt;24&lt;/key&gt;&lt;/foreign-keys&gt;&lt;ref-type name="Journal Article"&gt;17&lt;/ref-type&gt;&lt;contributors&gt;&lt;authors&gt;&lt;author&gt;Stipek, Deborah J&lt;/author&gt;&lt;/authors&gt;&lt;/contributors&gt;&lt;titles&gt;&lt;title&gt;Children&amp;apos;s perceptions of their own and their classmates&amp;apos; ability&lt;/title&gt;&lt;secondary-title&gt;Journal of Educational Psychology&lt;/secondary-title&gt;&lt;/titles&gt;&lt;periodical&gt;&lt;full-title&gt;Journal of Educational Psychology&lt;/full-title&gt;&lt;/periodical&gt;&lt;pages&gt;404&lt;/pages&gt;&lt;volume&gt;73&lt;/volume&gt;&lt;number&gt;3&lt;/number&gt;&lt;dates&gt;&lt;year&gt;1981&lt;/year&gt;&lt;/dates&gt;&lt;isbn&gt;1939-2176&lt;/isbn&gt;&lt;urls&gt;&lt;/urls&gt;&lt;/record&gt;&lt;/Cite&gt;&lt;Cite&gt;&lt;Author&gt;Stipek&lt;/Author&gt;&lt;Year&gt;1984&lt;/Year&gt;&lt;RecNum&gt;23&lt;/RecNum&gt;&lt;record&gt;&lt;rec-number&gt;23&lt;/rec-number&gt;&lt;foreign-keys&gt;&lt;key app="EN" db-id="ped2r5rsu5f0t7ed99rxdfs3t0rw5wzezaa5" timestamp="1414248551"&gt;23&lt;/key&gt;&lt;/foreign-keys&gt;&lt;ref-type name="Journal Article"&gt;17&lt;/ref-type&gt;&lt;contributors&gt;&lt;authors&gt;&lt;author&gt;Stipek, Deborah J&lt;/author&gt;&lt;author&gt;Tannatt, Lupita M&lt;/author&gt;&lt;/authors&gt;&lt;/contributors&gt;&lt;titles&gt;&lt;title&gt;Children&amp;apos;s judgments of their own and their peers&amp;apos; academic competence&lt;/title&gt;&lt;secondary-title&gt;Journal of Educational Psychology&lt;/secondary-title&gt;&lt;/titles&gt;&lt;periodical&gt;&lt;full-title&gt;Journal of Educational Psychology&lt;/full-title&gt;&lt;/periodical&gt;&lt;pages&gt;75&lt;/pages&gt;&lt;volume&gt;76&lt;/volume&gt;&lt;number&gt;1&lt;/number&gt;&lt;dates&gt;&lt;year&gt;1984&lt;/year&gt;&lt;/dates&gt;&lt;isbn&gt;1939-2176&lt;/isbn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3" w:tooltip="Stipek, 1981 #24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Stipek, 1981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84" w:tooltip="Stipek, 1984 #23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Stipek &amp; Tannatt, 1984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 As children get older, the educational context changes in regards to increased normative feedback and social comparisons to their peers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&lt;EndNote&gt;&lt;Cite&gt;&lt;Author&gt;Räty&lt;/Author&gt;&lt;Year&gt;2002&lt;/Year&gt;&lt;RecNum&gt;21&lt;/RecNum&gt;&lt;DisplayText&gt;(Räty et al., 2002)&lt;/DisplayText&gt;&lt;record&gt;&lt;rec-number&gt;21&lt;/rec-number&gt;&lt;foreign-keys&gt;&lt;key app="EN" db-id="ped2r5rsu5f0t7ed99rxdfs3t0rw5wzezaa5" timestamp="1414248091"&gt;21&lt;/key&gt;&lt;/foreign-keys&gt;&lt;ref-type name="Journal Article"&gt;17&lt;/ref-type&gt;&lt;contributors&gt;&lt;authors&gt;&lt;author&gt;Räty, H.&lt;/author&gt;&lt;author&gt;Kasanen, K.&lt;/author&gt;&lt;author&gt;Snellman, L.&lt;/author&gt;&lt;/authors&gt;&lt;/contributors&gt;&lt;titles&gt;&lt;title&gt;What makes one able? The formation of pupils&amp;apos; conceptions of academic ability&lt;/title&gt;&lt;secondary-title&gt;International Journal of Early Years Education&lt;/secondary-title&gt;&lt;/titles&gt;&lt;periodical&gt;&lt;full-title&gt;International Journal of Early Years Education&lt;/full-title&gt;&lt;/periodical&gt;&lt;pages&gt;121-135&lt;/pages&gt;&lt;volume&gt;10&lt;/volume&gt;&lt;number&gt;2&lt;/number&gt;&lt;dates&gt;&lt;year&gt;2002&lt;/year&gt;&lt;/dates&gt;&lt;urls&gt;&lt;/urls&gt;&lt;/record&gt;&lt;/Cite&gt;&lt;/EndNote&gt;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0" w:tooltip="Räty, 2002 #21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Räty et al., 2002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 Accordingly, children’s definitions of ability </w:t>
      </w:r>
      <w:r>
        <w:rPr>
          <w:rFonts w:ascii="Times New Roman" w:hAnsi="Times New Roman" w:cs="Times New Roman"/>
          <w:sz w:val="24"/>
          <w:szCs w:val="24"/>
        </w:rPr>
        <w:t>begin to more closely</w:t>
      </w:r>
      <w:r w:rsidRPr="006C6A35">
        <w:rPr>
          <w:rFonts w:ascii="Times New Roman" w:hAnsi="Times New Roman" w:cs="Times New Roman"/>
          <w:sz w:val="24"/>
          <w:szCs w:val="24"/>
        </w:rPr>
        <w:t xml:space="preserve"> reflect the school’s conception of ability, which involves the differentiation of </w:t>
      </w:r>
      <w:r>
        <w:rPr>
          <w:rFonts w:ascii="Times New Roman" w:hAnsi="Times New Roman" w:cs="Times New Roman"/>
          <w:sz w:val="24"/>
          <w:szCs w:val="24"/>
        </w:rPr>
        <w:t>ability</w:t>
      </w:r>
      <w:r w:rsidRPr="006C6A35">
        <w:rPr>
          <w:rFonts w:ascii="Times New Roman" w:hAnsi="Times New Roman" w:cs="Times New Roman"/>
          <w:sz w:val="24"/>
          <w:szCs w:val="24"/>
        </w:rPr>
        <w:t xml:space="preserve"> and effort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&lt;EndNote&gt;&lt;Cite&gt;&lt;Author&gt;Nicholls&lt;/Author&gt;&lt;Year&gt;1986&lt;/Year&gt;&lt;RecNum&gt;22&lt;/RecNum&gt;&lt;DisplayText&gt;(Nicholls et al., 1986)&lt;/DisplayText&gt;&lt;record&gt;&lt;rec-number&gt;22&lt;/rec-number&gt;&lt;foreign-keys&gt;&lt;key app="EN" db-id="ped2r5rsu5f0t7ed99rxdfs3t0rw5wzezaa5" timestamp="1414248281"&gt;22&lt;/key&gt;&lt;/foreign-keys&gt;&lt;ref-type name="Journal Article"&gt;17&lt;/ref-type&gt;&lt;contributors&gt;&lt;authors&gt;&lt;author&gt;Nicholls, John G&lt;/author&gt;&lt;author&gt;Patashnick, Michael&lt;/author&gt;&lt;author&gt;Mettetal, Gwendolyn&lt;/author&gt;&lt;/authors&gt;&lt;/contributors&gt;&lt;titles&gt;&lt;title&gt;Conceptions of ability and intelligence&lt;/title&gt;&lt;secondary-title&gt;Child Development&lt;/secondary-title&gt;&lt;/titles&gt;&lt;periodical&gt;&lt;full-title&gt;Child Development&lt;/full-title&gt;&lt;/periodical&gt;&lt;pages&gt;636-645&lt;/pages&gt;&lt;volume&gt;57&lt;/volume&gt;&lt;dates&gt;&lt;year&gt;1986&lt;/year&gt;&lt;/dates&gt;&lt;isbn&gt;0009-3920&lt;/isbn&gt;&lt;urls&gt;&lt;/urls&gt;&lt;/record&gt;&lt;/Cite&gt;&lt;/EndNote&gt;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2" w:tooltip="Nicholls, 1986 #22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Nicholls et al., 1986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For example, in a study of students’ perceptions in 4</w:t>
      </w:r>
      <w:r w:rsidRPr="00C46E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11</w:t>
      </w:r>
      <w:r w:rsidRPr="00C46E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&lt;EndNote&gt;&lt;Cite&gt;&lt;Author&gt;Evans&lt;/Author&gt;&lt;Year&gt;1988&lt;/Year&gt;&lt;RecNum&gt;94&lt;/RecNum&gt;&lt;DisplayText&gt;(Evans &amp;amp; Engelberg, 1988)&lt;/DisplayText&gt;&lt;record&gt;&lt;rec-number&gt;94&lt;/rec-number&gt;&lt;foreign-keys&gt;&lt;key app="EN" db-id="ped2r5rsu5f0t7ed99rxdfs3t0rw5wzezaa5" timestamp="1418234863"&gt;94&lt;/key&gt;&lt;/foreign-keys&gt;&lt;ref-type name="Journal Article"&gt;17&lt;/ref-type&gt;&lt;contributors&gt;&lt;authors&gt;&lt;author&gt;Evans, Ellis D&lt;/author&gt;&lt;author&gt;Engelberg, Ruth A&lt;/author&gt;&lt;/authors&gt;&lt;/contributors&gt;&lt;titles&gt;&lt;title&gt;Student Perceptions of School Grading&lt;/title&gt;&lt;secondary-title&gt;Journal of Research and Development in Education&lt;/secondary-title&gt;&lt;/titles&gt;&lt;periodical&gt;&lt;full-title&gt;Journal of Research and Development in Education&lt;/full-title&gt;&lt;/periodical&gt;&lt;pages&gt;45-54&lt;/pages&gt;&lt;volume&gt;21&lt;/volume&gt;&lt;number&gt;2&lt;/number&gt;&lt;dates&gt;&lt;year&gt;1988&lt;/year&gt;&lt;/dates&gt;&lt;urls&gt;&lt;/urls&gt;&lt;/record&gt;&lt;/Cite&gt;&lt;/EndNote&gt;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9" w:tooltip="Evans, 1988 #94" w:history="1">
        <w:r>
          <w:rPr>
            <w:rFonts w:ascii="Times New Roman" w:hAnsi="Times New Roman" w:cs="Times New Roman"/>
            <w:noProof/>
            <w:sz w:val="24"/>
            <w:szCs w:val="24"/>
          </w:rPr>
          <w:t>Evans &amp; Engelberg, 1988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older students exhibited superior understanding of grading practices compared to younger students.  This may suggest that student and teacher grading may become more highly correspondent as children grow.</w:t>
      </w:r>
    </w:p>
    <w:p w14:paraId="0FE88ECD" w14:textId="77777777" w:rsidR="00D36278" w:rsidRDefault="00D36278" w:rsidP="00D362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development of metacognitive abilities affects a student’s ability to participate in SPG.  Research suggests that young elementary school children have difficulty in the accurate use of rating scales:  younger children (5-6 years of age) may be more likely to engage in extreme responding when using rating scales that are less objective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&lt;EndNote&gt;&lt;Cite&gt;&lt;Author&gt;Chambers&lt;/Author&gt;&lt;Year&gt;2002&lt;/Year&gt;&lt;RecNum&gt;121&lt;/RecNum&gt;&lt;DisplayText&gt;(Chambers &amp;amp; Johnston, 2002)&lt;/DisplayText&gt;&lt;record&gt;&lt;rec-number&gt;121&lt;/rec-number&gt;&lt;foreign-keys&gt;&lt;key app="EN" db-id="ped2r5rsu5f0t7ed99rxdfs3t0rw5wzezaa5" timestamp="1460401792"&gt;121&lt;/key&gt;&lt;/foreign-keys&gt;&lt;ref-type name="Journal Article"&gt;17&lt;/ref-type&gt;&lt;contributors&gt;&lt;authors&gt;&lt;author&gt;Chambers, Christine T&lt;/author&gt;&lt;author&gt;Johnston, Charlotte&lt;/author&gt;&lt;/authors&gt;&lt;/contributors&gt;&lt;titles&gt;&lt;title&gt;Developmental differences in children&amp;apos;s use of rating scales&lt;/title&gt;&lt;secondary-title&gt;Journal of Pediatric Psychology&lt;/secondary-title&gt;&lt;/titles&gt;&lt;periodical&gt;&lt;full-title&gt;Journal of Pediatric Psychology&lt;/full-title&gt;&lt;/periodical&gt;&lt;pages&gt;27-36&lt;/pages&gt;&lt;volume&gt;27&lt;/volume&gt;&lt;number&gt;1&lt;/number&gt;&lt;dates&gt;&lt;year&gt;2002&lt;/year&gt;&lt;/dates&gt;&lt;isbn&gt;0146-8693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Chambers, 2002 #121" w:history="1">
        <w:r>
          <w:rPr>
            <w:rFonts w:ascii="Times New Roman" w:hAnsi="Times New Roman" w:cs="Times New Roman"/>
            <w:noProof/>
            <w:sz w:val="24"/>
            <w:szCs w:val="24"/>
          </w:rPr>
          <w:t>Chambers &amp; Johnston, 2002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may typically engage in dichotomous thinking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&lt;EndNote&gt;&lt;Cite&gt;&lt;Author&gt;Gelman&lt;/Author&gt;&lt;Year&gt;1983&lt;/Year&gt;&lt;RecNum&gt;122&lt;/RecNum&gt;&lt;DisplayText&gt;(Gelman &amp;amp; Baillargeon, 1983)&lt;/DisplayText&gt;&lt;record&gt;&lt;rec-number&gt;122&lt;/rec-number&gt;&lt;foreign-keys&gt;&lt;key app="EN" db-id="ped2r5rsu5f0t7ed99rxdfs3t0rw5wzezaa5" timestamp="1460401900"&gt;122&lt;/key&gt;&lt;/foreign-keys&gt;&lt;ref-type name="Journal Article"&gt;17&lt;/ref-type&gt;&lt;contributors&gt;&lt;authors&gt;&lt;author&gt;Gelman, Rochel&lt;/author&gt;&lt;author&gt;Baillargeon, Renee&lt;/author&gt;&lt;/authors&gt;&lt;/contributors&gt;&lt;titles&gt;&lt;title&gt;Review of some Piagetian concepts&lt;/title&gt;&lt;secondary-title&gt;Handbook of child psychology: formerly Carmichael&amp;apos;s Manual of child psychology/Paul H. Mussen, editor&lt;/secondary-title&gt;&lt;/titles&gt;&lt;periodical&gt;&lt;full-title&gt;Handbook of child psychology: formerly Carmichael&amp;apos;s Manual of child psychology/Paul H. Mussen, editor&lt;/full-title&gt;&lt;/periodical&gt;&lt;dates&gt;&lt;year&gt;1983&lt;/year&gt;&lt;/dates&gt;&lt;urls&gt;&lt;/urls&gt;&lt;/record&gt;&lt;/Cite&gt;&lt;/EndNote&gt;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6" w:tooltip="Gelman, 1983 #122" w:history="1">
        <w:r>
          <w:rPr>
            <w:rFonts w:ascii="Times New Roman" w:hAnsi="Times New Roman" w:cs="Times New Roman"/>
            <w:noProof/>
            <w:sz w:val="24"/>
            <w:szCs w:val="24"/>
          </w:rPr>
          <w:t>Gelman &amp; Baillargeon, 1983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Particularly for self-grading, this difficulty is perhaps related to development of second-order reflection in their own thought, or metacognitive awareness, which would make it challenging for younger children to engage in accurate self-grading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&lt;EndNote&gt;&lt;Cite&gt;&lt;Author&gt;Kuhn&lt;/Author&gt;&lt;Year&gt;2000&lt;/Year&gt;&lt;RecNum&gt;124&lt;/RecNum&gt;&lt;DisplayText&gt;(Kuhn, 2000)&lt;/DisplayText&gt;&lt;record&gt;&lt;rec-number&gt;124&lt;/rec-number&gt;&lt;foreign-keys&gt;&lt;key app="EN" db-id="ped2r5rsu5f0t7ed99rxdfs3t0rw5wzezaa5" timestamp="1460405928"&gt;124&lt;/key&gt;&lt;/foreign-keys&gt;&lt;ref-type name="Journal Article"&gt;17&lt;/ref-type&gt;&lt;contributors&gt;&lt;authors&gt;&lt;author&gt;Kuhn, Deanna&lt;/author&gt;&lt;/authors&gt;&lt;/contributors&gt;&lt;titles&gt;&lt;title&gt;Metacognitive development&lt;/title&gt;&lt;secondary-title&gt;Current directions in psychological science&lt;/secondary-title&gt;&lt;/titles&gt;&lt;periodical&gt;&lt;full-title&gt;Current directions in psychological science&lt;/full-title&gt;&lt;/periodical&gt;&lt;pages&gt;178-181&lt;/pages&gt;&lt;volume&gt;9&lt;/volume&gt;&lt;number&gt;5&lt;/number&gt;&lt;dates&gt;&lt;year&gt;2000&lt;/year&gt;&lt;/dates&gt;&lt;isbn&gt;0963-7214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5" w:tooltip="Kuhn, 2000 #124" w:history="1">
        <w:r>
          <w:rPr>
            <w:rFonts w:ascii="Times New Roman" w:hAnsi="Times New Roman" w:cs="Times New Roman"/>
            <w:noProof/>
            <w:sz w:val="24"/>
            <w:szCs w:val="24"/>
          </w:rPr>
          <w:t>Kuhn, 2000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Additionally, children also demonstrate difficulty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metastrategic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abilities needed to apply and monitor plans in consistent and task-appropriate ways when engaging in both self- and peer-grading.  The acquisition of these skills is gradual and undergoes multiple developmental transitions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&lt;EndNote&gt;&lt;Cite&gt;&lt;Author&gt;Zelazo&lt;/Author&gt;&lt;Year&gt;1998&lt;/Year&gt;&lt;RecNum&gt;125&lt;/RecNum&gt;&lt;DisplayText&gt;(Zelazo &amp;amp; Frye, 1998)&lt;/DisplayText&gt;&lt;record&gt;&lt;rec-number&gt;125&lt;/rec-number&gt;&lt;foreign-keys&gt;&lt;key app="EN" db-id="ped2r5rsu5f0t7ed99rxdfs3t0rw5wzezaa5" timestamp="1460406571"&gt;125&lt;/key&gt;&lt;/foreign-keys&gt;&lt;ref-type name="Journal Article"&gt;17&lt;/ref-type&gt;&lt;contributors&gt;&lt;authors&gt;&lt;author&gt;Zelazo, Philip David&lt;/author&gt;&lt;author&gt;Frye, Douglas&lt;/author&gt;&lt;/authors&gt;&lt;/contributors&gt;&lt;titles&gt;&lt;title&gt;Cognitive complexity and control: II. The development of executive function in childhood&lt;/title&gt;&lt;secondary-title&gt;Current Directions in Psychological Science&lt;/secondary-title&gt;&lt;/titles&gt;&lt;periodical&gt;&lt;full-title&gt;Current directions in psychological science&lt;/full-title&gt;&lt;/periodical&gt;&lt;pages&gt;121-126&lt;/pages&gt;&lt;volume&gt;7&lt;/volume&gt;&lt;number&gt;4&lt;/number&gt;&lt;dates&gt;&lt;year&gt;1998&lt;/year&gt;&lt;/dates&gt;&lt;isbn&gt;0963-7214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6" w:tooltip="Zelazo, 1998 #125" w:history="1">
        <w:r>
          <w:rPr>
            <w:rFonts w:ascii="Times New Roman" w:hAnsi="Times New Roman" w:cs="Times New Roman"/>
            <w:noProof/>
            <w:sz w:val="24"/>
            <w:szCs w:val="24"/>
          </w:rPr>
          <w:t>Zelazo &amp; Frye, 1998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BB14E7" w14:textId="77777777" w:rsidR="00D36278" w:rsidRDefault="00D36278" w:rsidP="00D362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SPG in higher education.</w:t>
      </w:r>
      <w:r>
        <w:rPr>
          <w:rFonts w:ascii="Times New Roman" w:hAnsi="Times New Roman" w:cs="Times New Roman"/>
          <w:sz w:val="24"/>
          <w:szCs w:val="24"/>
        </w:rPr>
        <w:t xml:space="preserve">  In addition, the nature of SPG changes as students advance to higher education, due to the large differences in the cultures of these educational institutions.  S</w:t>
      </w:r>
      <w:r w:rsidRPr="006C6A35">
        <w:rPr>
          <w:rFonts w:ascii="Times New Roman" w:hAnsi="Times New Roman" w:cs="Times New Roman"/>
          <w:sz w:val="24"/>
          <w:szCs w:val="24"/>
        </w:rPr>
        <w:t>choo</w:t>
      </w:r>
      <w:r>
        <w:rPr>
          <w:rFonts w:ascii="Times New Roman" w:hAnsi="Times New Roman" w:cs="Times New Roman"/>
          <w:sz w:val="24"/>
          <w:szCs w:val="24"/>
        </w:rPr>
        <w:t>l demands and classroom contexts greatly shift in college</w:t>
      </w:r>
      <w:r w:rsidRPr="006C6A3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Students are required to take greater responsibility for their own learning, which includes increased demands for independent work, expanded critical thinking, and deeper understanding of course work in higher education.  </w:t>
      </w:r>
      <w:r w:rsidRPr="006C6A35">
        <w:rPr>
          <w:rFonts w:ascii="Times New Roman" w:hAnsi="Times New Roman" w:cs="Times New Roman"/>
          <w:sz w:val="24"/>
          <w:szCs w:val="24"/>
        </w:rPr>
        <w:t xml:space="preserve">Thus, issues of SPG become more complex as </w:t>
      </w:r>
      <w:r>
        <w:rPr>
          <w:rFonts w:ascii="Times New Roman" w:hAnsi="Times New Roman" w:cs="Times New Roman"/>
          <w:sz w:val="24"/>
          <w:szCs w:val="24"/>
        </w:rPr>
        <w:t>a student advances to the higher education setting</w:t>
      </w:r>
      <w:r w:rsidRPr="006C6A35">
        <w:rPr>
          <w:rFonts w:ascii="Times New Roman" w:hAnsi="Times New Roman" w:cs="Times New Roman"/>
          <w:sz w:val="24"/>
          <w:szCs w:val="24"/>
        </w:rPr>
        <w:t xml:space="preserve">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&lt;EndNote&gt;&lt;Cite&gt;&lt;Author&gt;Sebba&lt;/Author&gt;&lt;Year&gt;2008&lt;/Year&gt;&lt;RecNum&gt;25&lt;/RecNum&gt;&lt;DisplayText&gt;(Sebba et al., 2008)&lt;/DisplayText&gt;&lt;record&gt;&lt;rec-number&gt;25&lt;/rec-number&gt;&lt;foreign-keys&gt;&lt;key app="EN" db-id="ped2r5rsu5f0t7ed99rxdfs3t0rw5wzezaa5" timestamp="1414249075"&gt;25&lt;/key&gt;&lt;/foreign-keys&gt;&lt;ref-type name="Journal Article"&gt;17&lt;/ref-type&gt;&lt;contributors&gt;&lt;authors&gt;&lt;author&gt;Sebba, J&lt;/author&gt;&lt;author&gt;Crick, RD&lt;/author&gt;&lt;author&gt;Yu, G&lt;/author&gt;&lt;author&gt;Lawson, H&lt;/author&gt;&lt;author&gt;Harlen, W&lt;/author&gt;&lt;author&gt;Durant, K&lt;/author&gt;&lt;/authors&gt;&lt;/contributors&gt;&lt;titles&gt;&lt;title&gt;Systematic review of research evidence of the impact on students in secondary schools of self and peer assessment. I Research Evidence in Education Library series. London: EPPI-Centre&lt;/title&gt;&lt;secondary-title&gt;Social Science Research Unit, Institute of Education, University of London. Available: http://eppi. ioe. ac. uk/cms/Default. aspx&lt;/secondary-title&gt;&lt;/titles&gt;&lt;periodical&gt;&lt;full-title&gt;Social Science Research Unit, Institute of Education, University of London. Available: http://eppi. ioe. ac. uk/cms/Default. aspx&lt;/full-title&gt;&lt;/periodical&gt;&lt;dates&gt;&lt;year&gt;2008&lt;/year&gt;&lt;/dates&gt;&lt;urls&gt;&lt;/urls&gt;&lt;/record&gt;&lt;/Cite&gt;&lt;/EndNote&gt;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1" w:tooltip="Sebba, 2008 #25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Sebba et al., 2008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 Specifically, demands at the college level re</w:t>
      </w:r>
      <w:r w:rsidRPr="006C6A35">
        <w:rPr>
          <w:rFonts w:ascii="Times New Roman" w:hAnsi="Times New Roman" w:cs="Times New Roman"/>
          <w:sz w:val="24"/>
          <w:szCs w:val="24"/>
        </w:rPr>
        <w:t>quir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more sophisticated student</w:t>
      </w:r>
      <w:r w:rsidRPr="006C6A3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exhibit</w:t>
      </w:r>
      <w:r w:rsidRPr="006C6A35">
        <w:rPr>
          <w:rFonts w:ascii="Times New Roman" w:hAnsi="Times New Roman" w:cs="Times New Roman"/>
          <w:sz w:val="24"/>
          <w:szCs w:val="24"/>
        </w:rPr>
        <w:t xml:space="preserve"> a deeper understanding of the goals of</w:t>
      </w:r>
      <w:r>
        <w:rPr>
          <w:rFonts w:ascii="Times New Roman" w:hAnsi="Times New Roman" w:cs="Times New Roman"/>
          <w:sz w:val="24"/>
          <w:szCs w:val="24"/>
        </w:rPr>
        <w:t xml:space="preserve"> assessment and</w:t>
      </w:r>
      <w:r w:rsidRPr="006C6A35">
        <w:rPr>
          <w:rFonts w:ascii="Times New Roman" w:hAnsi="Times New Roman" w:cs="Times New Roman"/>
          <w:sz w:val="24"/>
          <w:szCs w:val="24"/>
        </w:rPr>
        <w:t xml:space="preserve"> to make judgments about the assessment criteria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&lt;EndNote&gt;&lt;Cite&gt;&lt;Author&gt;Hovardas&lt;/Author&gt;&lt;Year&gt;2014&lt;/Year&gt;&lt;RecNum&gt;1&lt;/RecNum&gt;&lt;DisplayText&gt;(Hovardas et al., 2014)&lt;/DisplayText&gt;&lt;record&gt;&lt;rec-number&gt;1&lt;/rec-number&gt;&lt;foreign-keys&gt;&lt;key app="EN" db-id="ped2r5rsu5f0t7ed99rxdfs3t0rw5wzezaa5" timestamp="1414210520"&gt;1&lt;/key&gt;&lt;/foreign-keys&gt;&lt;ref-type name="Journal Article"&gt;17&lt;/ref-type&gt;&lt;contributors&gt;&lt;authors&gt;&lt;author&gt;Hovardas, T.&lt;/author&gt;&lt;author&gt;Tsivitanidou, O. E.&lt;/author&gt;&lt;author&gt;Zacharia, Z. C.&lt;/author&gt;&lt;/authors&gt;&lt;/contributors&gt;&lt;titles&gt;&lt;title&gt;Peer versus expert feedback: An investigation of the quality of peer feedback among secondary school students&lt;/title&gt;&lt;secondary-title&gt;Computers &amp;amp; Education&lt;/secondary-title&gt;&lt;/titles&gt;&lt;periodical&gt;&lt;full-title&gt;Computers &amp;amp; Education&lt;/full-title&gt;&lt;/periodical&gt;&lt;pages&gt;133-152&lt;/pages&gt;&lt;volume&gt;71&lt;/volume&gt;&lt;dates&gt;&lt;year&gt;2014&lt;/year&gt;&lt;pub-dates&gt;&lt;date&gt;Feb&lt;/date&gt;&lt;/pub-dates&gt;&lt;/dates&gt;&lt;isbn&gt;0360-1315&lt;/isbn&gt;&lt;accession-num&gt;WOS:000328801300012&lt;/accession-num&gt;&lt;urls&gt;&lt;related-urls&gt;&lt;url&gt;&amp;lt;Go to ISI&amp;gt;://WOS:000328801300012&lt;/url&gt;&lt;/related-urls&gt;&lt;/urls&gt;&lt;electronic-resource-num&gt;10.1016/j.compedu.2013.09.019&lt;/electronic-resource-num&gt;&lt;/record&gt;&lt;/Cite&gt;&lt;/EndNote&gt;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9" w:tooltip="Hovardas, 2014 #1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Hovardas et al., 2014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This suggests that SPG operates in a very different learning and evaluative context with different actors playing different roles in college</w:t>
      </w:r>
      <w:r w:rsidRPr="006C6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Thus, changes in children’s developmental abilities and educational context warrant a separate examination of SPG practices in college as compared to primary and secondary schools.</w:t>
      </w:r>
    </w:p>
    <w:p w14:paraId="0F1DD83C" w14:textId="77777777" w:rsidR="00D36278" w:rsidRPr="006C6A35" w:rsidRDefault="00D36278" w:rsidP="00D362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6A35">
        <w:rPr>
          <w:rFonts w:ascii="Times New Roman" w:hAnsi="Times New Roman" w:cs="Times New Roman"/>
          <w:b/>
          <w:sz w:val="24"/>
          <w:szCs w:val="24"/>
        </w:rPr>
        <w:t>Incidence and Barriers to Implementation</w:t>
      </w:r>
    </w:p>
    <w:p w14:paraId="06FD2202" w14:textId="77777777" w:rsidR="00D36278" w:rsidRPr="006C6A35" w:rsidRDefault="00D36278" w:rsidP="00D362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 xml:space="preserve">Despite the benefits associated with SPG and increased emphasis on its implementation, it still may be underutilized in the primary and secondary school setting.  In Hong Kong, 70% of teachers and 63% of student respondents reported a low incidence of SPG practices in classrooms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&lt;EndNote&gt;&lt;Cite&gt;&lt;Author&gt;Liu&lt;/Author&gt;&lt;Year&gt;2006&lt;/Year&gt;&lt;RecNum&gt;83&lt;/RecNum&gt;&lt;DisplayText&gt;(Liu &amp;amp; Carless, 2006)&lt;/DisplayText&gt;&lt;record&gt;&lt;rec-number&gt;83&lt;/rec-number&gt;&lt;foreign-keys&gt;&lt;key app="EN" db-id="ped2r5rsu5f0t7ed99rxdfs3t0rw5wzezaa5" timestamp="1416637619"&gt;83&lt;/key&gt;&lt;/foreign-keys&gt;&lt;ref-type name="Journal Article"&gt;17&lt;/ref-type&gt;&lt;contributors&gt;&lt;authors&gt;&lt;author&gt;Liu, Ngar-Fun&lt;/author&gt;&lt;author&gt;Carless, David&lt;/author&gt;&lt;/authors&gt;&lt;/contributors&gt;&lt;titles&gt;&lt;title&gt;Peer feedback: the learning element of peer assessment&lt;/title&gt;&lt;secondary-title&gt;Teaching in Higher Education&lt;/secondary-title&gt;&lt;/titles&gt;&lt;periodical&gt;&lt;full-title&gt;Teaching in Higher Education&lt;/full-title&gt;&lt;/periodical&gt;&lt;pages&gt;279-290&lt;/pages&gt;&lt;volume&gt;11&lt;/volume&gt;&lt;number&gt;3&lt;/number&gt;&lt;dates&gt;&lt;year&gt;2006&lt;/year&gt;&lt;/dates&gt;&lt;isbn&gt;1356-2517&lt;/isbn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9" w:tooltip="Liu, 2006 #83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Liu &amp; Carless, 2006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 In a Canadian survey, 73% of teachers reported using SPG “a little” or “none” of the time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&lt;EndNote&gt;&lt;Cite&gt;&lt;Author&gt;Noonan&lt;/Author&gt;&lt;Year&gt;2005&lt;/Year&gt;&lt;RecNum&gt;84&lt;/RecNum&gt;&lt;DisplayText&gt;(Noonan &amp;amp; Duncan, 2005)&lt;/DisplayText&gt;&lt;record&gt;&lt;rec-number&gt;84&lt;/rec-number&gt;&lt;foreign-keys&gt;&lt;key app="EN" db-id="ped2r5rsu5f0t7ed99rxdfs3t0rw5wzezaa5" timestamp="1416637699"&gt;84&lt;/key&gt;&lt;/foreign-keys&gt;&lt;ref-type name="Journal Article"&gt;17&lt;/ref-type&gt;&lt;contributors&gt;&lt;authors&gt;&lt;author&gt;Noonan, Brian&lt;/author&gt;&lt;author&gt;Duncan, C Randy&lt;/author&gt;&lt;/authors&gt;&lt;/contributors&gt;&lt;titles&gt;&lt;title&gt;Peer and self-assessment in high schools&lt;/title&gt;&lt;secondary-title&gt;Practical assessment, research and evaluation&lt;/secondary-title&gt;&lt;/titles&gt;&lt;periodical&gt;&lt;full-title&gt;Practical assessment, research and evaluation&lt;/full-title&gt;&lt;/periodical&gt;&lt;pages&gt;1-8&lt;/pages&gt;&lt;volume&gt;10&lt;/volume&gt;&lt;number&gt;17&lt;/number&gt;&lt;dates&gt;&lt;year&gt;2005&lt;/year&gt;&lt;/dates&gt;&lt;urls&gt;&lt;/urls&gt;&lt;/record&gt;&lt;/Cite&gt;&lt;/EndNote&gt;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3" w:tooltip="Noonan, 2005 #84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Noonan &amp; Duncan, 2005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We could not find any</w:t>
      </w:r>
      <w:r w:rsidRPr="006C6A35">
        <w:rPr>
          <w:rFonts w:ascii="Times New Roman" w:hAnsi="Times New Roman" w:cs="Times New Roman"/>
          <w:sz w:val="24"/>
          <w:szCs w:val="24"/>
        </w:rPr>
        <w:t xml:space="preserve"> surveys </w:t>
      </w:r>
      <w:r>
        <w:rPr>
          <w:rFonts w:ascii="Times New Roman" w:hAnsi="Times New Roman" w:cs="Times New Roman"/>
          <w:sz w:val="24"/>
          <w:szCs w:val="24"/>
        </w:rPr>
        <w:t xml:space="preserve">describing SPG use </w:t>
      </w:r>
      <w:r w:rsidRPr="006C6A35">
        <w:rPr>
          <w:rFonts w:ascii="Times New Roman" w:hAnsi="Times New Roman" w:cs="Times New Roman"/>
          <w:sz w:val="24"/>
          <w:szCs w:val="24"/>
        </w:rPr>
        <w:t xml:space="preserve">that had </w:t>
      </w:r>
      <w:r>
        <w:rPr>
          <w:rFonts w:ascii="Times New Roman" w:hAnsi="Times New Roman" w:cs="Times New Roman"/>
          <w:sz w:val="24"/>
          <w:szCs w:val="24"/>
        </w:rPr>
        <w:t>been conducted</w:t>
      </w:r>
      <w:r w:rsidRPr="006C6A35">
        <w:rPr>
          <w:rFonts w:ascii="Times New Roman" w:hAnsi="Times New Roman" w:cs="Times New Roman"/>
          <w:sz w:val="24"/>
          <w:szCs w:val="24"/>
        </w:rPr>
        <w:t xml:space="preserve"> in the U</w:t>
      </w:r>
      <w:r>
        <w:rPr>
          <w:rFonts w:ascii="Times New Roman" w:hAnsi="Times New Roman" w:cs="Times New Roman"/>
          <w:sz w:val="24"/>
          <w:szCs w:val="24"/>
        </w:rPr>
        <w:t xml:space="preserve">nited </w:t>
      </w:r>
      <w:r w:rsidRPr="006C6A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tates</w:t>
      </w:r>
      <w:r w:rsidRPr="006C6A35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6C6A35">
        <w:rPr>
          <w:rFonts w:ascii="Times New Roman" w:hAnsi="Times New Roman" w:cs="Times New Roman"/>
          <w:sz w:val="24"/>
          <w:szCs w:val="24"/>
        </w:rPr>
        <w:t xml:space="preserve"> literature search.</w:t>
      </w:r>
    </w:p>
    <w:p w14:paraId="380E60A6" w14:textId="77777777" w:rsidR="00D36278" w:rsidRDefault="00D36278" w:rsidP="00D362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 xml:space="preserve">Indeed, implementation of SPG is a complex task, especially for primary and secondary school teachers.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A3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primary school</w:t>
      </w:r>
      <w:r w:rsidRPr="006C6A35">
        <w:rPr>
          <w:rFonts w:ascii="Times New Roman" w:hAnsi="Times New Roman" w:cs="Times New Roman"/>
          <w:sz w:val="24"/>
          <w:szCs w:val="24"/>
        </w:rPr>
        <w:t xml:space="preserve"> classes, it involves coordination at many levels:  student-teacher relations, classroom conditions, curriculum delivery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A35">
        <w:rPr>
          <w:rFonts w:ascii="Times New Roman" w:hAnsi="Times New Roman" w:cs="Times New Roman"/>
          <w:sz w:val="24"/>
          <w:szCs w:val="24"/>
        </w:rPr>
        <w:t xml:space="preserve"> and professional development for staff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&lt;EndNote&gt;&lt;Cite&gt;&lt;Author&gt;Klenowski&lt;/Author&gt;&lt;Year&gt;1995&lt;/Year&gt;&lt;RecNum&gt;9&lt;/RecNum&gt;&lt;DisplayText&gt;(Klenowski, 1995)&lt;/DisplayText&gt;&lt;record&gt;&lt;rec-number&gt;9&lt;/rec-number&gt;&lt;foreign-keys&gt;&lt;key app="EN" db-id="ped2r5rsu5f0t7ed99rxdfs3t0rw5wzezaa5" timestamp="1414212768"&gt;9&lt;/key&gt;&lt;/foreign-keys&gt;&lt;ref-type name="Journal Article"&gt;17&lt;/ref-type&gt;&lt;contributors&gt;&lt;authors&gt;&lt;author&gt;Klenowski, Val&lt;/author&gt;&lt;/authors&gt;&lt;/contributors&gt;&lt;titles&gt;&lt;title&gt;Student self</w:instrText>
      </w:r>
      <w:r>
        <w:rPr>
          <w:rFonts w:ascii="Cambria Math" w:hAnsi="Cambria Math" w:cs="Cambria Math"/>
          <w:sz w:val="24"/>
          <w:szCs w:val="24"/>
        </w:rPr>
        <w:instrText>‐</w:instrText>
      </w:r>
      <w:r>
        <w:rPr>
          <w:rFonts w:ascii="Times New Roman" w:hAnsi="Times New Roman" w:cs="Times New Roman"/>
          <w:sz w:val="24"/>
          <w:szCs w:val="24"/>
        </w:rPr>
        <w:instrText>evaluation processes in student</w:instrText>
      </w:r>
      <w:r>
        <w:rPr>
          <w:rFonts w:ascii="Cambria Math" w:hAnsi="Cambria Math" w:cs="Cambria Math"/>
          <w:sz w:val="24"/>
          <w:szCs w:val="24"/>
        </w:rPr>
        <w:instrText>‐</w:instrText>
      </w:r>
      <w:r>
        <w:rPr>
          <w:rFonts w:ascii="Times New Roman" w:hAnsi="Times New Roman" w:cs="Times New Roman"/>
          <w:sz w:val="24"/>
          <w:szCs w:val="24"/>
        </w:rPr>
        <w:instrText>centred teaching and learning contexts of Australia and England&lt;/title&gt;&lt;secondary-title&gt;Assessment in Education&lt;/secondary-title&gt;&lt;/titles&gt;&lt;periodical&gt;&lt;full-title&gt;Assessment in Education&lt;/full-title&gt;&lt;/periodical&gt;&lt;pages&gt;145-163&lt;/pages&gt;&lt;volume&gt;2&lt;/volume&gt;&lt;number&gt;2&lt;/number&gt;&lt;dates&gt;&lt;year&gt;1995&lt;/year&gt;&lt;/dates&gt;&lt;isbn&gt;0969-594X&lt;/isbn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2" w:tooltip="Klenowski, 1995 #9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Klenowski, 1995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 These levels must adapt to the goal of the student as an active evaluator.  </w:t>
      </w:r>
      <w:hyperlink w:anchor="_ENREF_15" w:tooltip="Brown, 2013 #16" w:history="1">
        <w:r w:rsidRPr="006C6A35"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AuthorYear="1"&gt;&lt;Author&gt;Brown&lt;/Author&gt;&lt;Year&gt;2013&lt;/Year&gt;&lt;RecNum&gt;16&lt;/RecNum&gt;&lt;DisplayText&gt;Brown and Harris (2013)&lt;/DisplayText&gt;&lt;record&gt;&lt;rec-number&gt;16&lt;/rec-number&gt;&lt;foreign-keys&gt;&lt;key app="EN" db-id="ped2r5rsu5f0t7ed99rxdfs3t0rw5wzezaa5" timestamp="1414246745"&gt;16&lt;/key&gt;&lt;/foreign-keys&gt;&lt;ref-type name="Book"&gt;6&lt;/ref-type&gt;&lt;contributors&gt;&lt;authors&gt;&lt;author&gt;Brown, Gavin TL&lt;/author&gt;&lt;author&gt;Harris, Lois Ruth&lt;/author&gt;&lt;/authors&gt;&lt;secondary-authors&gt;&lt;author&gt;McMillan, JH&lt;/author&gt;&lt;/secondary-authors&gt;&lt;/contributors&gt;&lt;titles&gt;&lt;title&gt;Student self-assessment&lt;/title&gt;&lt;secondary-title&gt;The SAGE handbook of research on classroom assessment&lt;/secondary-title&gt;&lt;/titles&gt;&lt;periodical&gt;&lt;full-title&gt;The SAGE handbook of research on classroom assessment&lt;/full-title&gt;&lt;/periodical&gt;&lt;pages&gt;367-393&lt;/pages&gt;&lt;dates&gt;&lt;year&gt;2013&lt;/year&gt;&lt;/dates&gt;&lt;pub-location&gt;CA&lt;/pub-location&gt;&lt;publisher&gt;Sage Publications&lt;/publisher&gt;&lt;urls&gt;&lt;/urls&gt;&lt;/record&gt;&lt;/Cite&gt;&lt;/EndNote&gt;</w:instrText>
        </w:r>
        <w:r w:rsidRPr="006C6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C6A35">
          <w:rPr>
            <w:rFonts w:ascii="Times New Roman" w:hAnsi="Times New Roman" w:cs="Times New Roman"/>
            <w:noProof/>
            <w:sz w:val="24"/>
            <w:szCs w:val="24"/>
          </w:rPr>
          <w:t>Brown and Harris (2013)</w:t>
        </w:r>
        <w:r w:rsidRPr="006C6A3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6C6A35">
        <w:rPr>
          <w:rFonts w:ascii="Times New Roman" w:hAnsi="Times New Roman" w:cs="Times New Roman"/>
          <w:sz w:val="24"/>
          <w:szCs w:val="24"/>
        </w:rPr>
        <w:t xml:space="preserve"> attribute the limited use of SPG to the emphasis on the externally and teacher-controlled summative results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Pr="006C6A35">
        <w:rPr>
          <w:rFonts w:ascii="Times New Roman" w:hAnsi="Times New Roman" w:cs="Times New Roman"/>
          <w:sz w:val="24"/>
          <w:szCs w:val="24"/>
        </w:rPr>
        <w:t>generally reported to st</w:t>
      </w:r>
      <w:r>
        <w:rPr>
          <w:rFonts w:ascii="Times New Roman" w:hAnsi="Times New Roman" w:cs="Times New Roman"/>
          <w:sz w:val="24"/>
          <w:szCs w:val="24"/>
        </w:rPr>
        <w:t>udent</w:t>
      </w:r>
      <w:r w:rsidRPr="006C6A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their parents, and their community</w:t>
      </w:r>
      <w:r w:rsidRPr="006C6A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E8371" w14:textId="77777777" w:rsidR="00D36278" w:rsidRPr="006C6A35" w:rsidRDefault="00D36278" w:rsidP="00D362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C6A35">
        <w:rPr>
          <w:rFonts w:ascii="Times New Roman" w:hAnsi="Times New Roman" w:cs="Times New Roman"/>
          <w:sz w:val="24"/>
          <w:szCs w:val="24"/>
        </w:rPr>
        <w:t xml:space="preserve">esistance to SPG also stems from issues of reliability and accuracy.  A common teacher concern regards students’ inflated perception of accomplishment and the inclusion by students of effort in determining the grade, factors which potentially affect the validity of grading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&lt;EndNote&gt;&lt;Cite&gt;&lt;Author&gt;Ross&lt;/Author&gt;&lt;Year&gt;2006&lt;/Year&gt;&lt;RecNum&gt;12&lt;/RecNum&gt;&lt;DisplayText&gt;(Ross, 2006)&lt;/DisplayText&gt;&lt;record&gt;&lt;rec-number&gt;12&lt;/rec-number&gt;&lt;foreign-keys&gt;&lt;key app="EN" db-id="ped2r5rsu5f0t7ed99rxdfs3t0rw5wzezaa5" timestamp="1414213242"&gt;12&lt;/key&gt;&lt;/foreign-keys&gt;&lt;ref-type name="Journal Article"&gt;17&lt;/ref-type&gt;&lt;contributors&gt;&lt;authors&gt;&lt;author&gt;Ross, J. A.&lt;/author&gt;&lt;/authors&gt;&lt;/contributors&gt;&lt;titles&gt;&lt;title&gt;The Reliability, Validiy, and Utility of Self-Assessment&lt;/title&gt;&lt;secondary-title&gt;Practical Assessment, Research &amp;amp; Evaluation&lt;/secondary-title&gt;&lt;/titles&gt;&lt;periodical&gt;&lt;full-title&gt;Practical Assessment, Research &amp;amp; Evaluation&lt;/full-title&gt;&lt;/periodical&gt;&lt;pages&gt;1-13&lt;/pages&gt;&lt;volume&gt;11&lt;/volume&gt;&lt;number&gt;10&lt;/number&gt;&lt;dates&gt;&lt;year&gt;2006&lt;/year&gt;&lt;pub-dates&gt;&lt;date&gt;2006&lt;/date&gt;&lt;/pub-dates&gt;&lt;/dates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2" w:tooltip="Ross, 2006 #12" w:history="1">
        <w:r>
          <w:rPr>
            <w:rFonts w:ascii="Times New Roman" w:hAnsi="Times New Roman" w:cs="Times New Roman"/>
            <w:noProof/>
            <w:sz w:val="24"/>
            <w:szCs w:val="24"/>
          </w:rPr>
          <w:t>Ross, 2006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5564C" w14:textId="77777777" w:rsidR="00D36278" w:rsidRPr="006C6A35" w:rsidRDefault="00D36278" w:rsidP="00D362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6A35">
        <w:rPr>
          <w:rFonts w:ascii="Times New Roman" w:hAnsi="Times New Roman" w:cs="Times New Roman"/>
          <w:sz w:val="24"/>
          <w:szCs w:val="24"/>
        </w:rPr>
        <w:t xml:space="preserve">Implementation of SPG also places additional demands on teachers and students.  SPG requires a teacher to invest time to establish transparent grading standards.  </w:t>
      </w:r>
      <w:r>
        <w:rPr>
          <w:rFonts w:ascii="Times New Roman" w:hAnsi="Times New Roman" w:cs="Times New Roman"/>
          <w:sz w:val="24"/>
          <w:szCs w:val="24"/>
        </w:rPr>
        <w:t xml:space="preserve">Educational standards are often written for teachers, making it more difficult and time-consuming for teachers to translate these standards into a form that students can understand.  </w:t>
      </w:r>
      <w:r w:rsidRPr="006C6A35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in high school and college</w:t>
      </w:r>
      <w:r w:rsidRPr="006C6A35">
        <w:rPr>
          <w:rFonts w:ascii="Times New Roman" w:hAnsi="Times New Roman" w:cs="Times New Roman"/>
          <w:sz w:val="24"/>
          <w:szCs w:val="24"/>
        </w:rPr>
        <w:t xml:space="preserve"> describe the SPG process as very demanding due to the difficult nature in assigning a grade </w:t>
      </w:r>
      <w:r w:rsidRPr="006C6A3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&lt;EndNote&gt;&lt;Cite&gt;&lt;Author&gt;Stallings&lt;/Author&gt;&lt;Year&gt;1996&lt;/Year&gt;&lt;RecNum&gt;13&lt;/RecNum&gt;&lt;DisplayText&gt;(Stallings &amp;amp; Tascoine, 1996)&lt;/DisplayText&gt;&lt;record&gt;&lt;rec-number&gt;13&lt;/rec-number&gt;&lt;foreign-keys&gt;&lt;key app="EN" db-id="ped2r5rsu5f0t7ed99rxdfs3t0rw5wzezaa5" timestamp="1414245918"&gt;13&lt;/key&gt;&lt;/foreign-keys&gt;&lt;ref-type name="Journal Article"&gt;17&lt;/ref-type&gt;&lt;contributors&gt;&lt;authors&gt;&lt;author&gt;Stallings, Virginia&lt;/author&gt;&lt;author&gt;Tascoine, Carol&lt;/author&gt;&lt;/authors&gt;&lt;/contributors&gt;&lt;titles&gt;&lt;title&gt;Student self-assessment and self-evaluation&lt;/title&gt;&lt;secondary-title&gt;The Mathematics Teacher&lt;/secondary-title&gt;&lt;/titles&gt;&lt;periodical&gt;&lt;full-title&gt;The Mathematics Teacher&lt;/full-title&gt;&lt;/periodical&gt;&lt;pages&gt;548-554&lt;/pages&gt;&lt;volume&gt;89&lt;/volume&gt;&lt;number&gt;7&lt;/number&gt;&lt;dates&gt;&lt;year&gt;1996&lt;/year&gt;&lt;/dates&gt;&lt;isbn&gt;0025-5769&lt;/isbn&gt;&lt;urls&gt;&lt;/urls&gt;&lt;/record&gt;&lt;/Cite&gt;&lt;/EndNote&gt;</w:instrText>
      </w:r>
      <w:r w:rsidRPr="006C6A35">
        <w:rPr>
          <w:rFonts w:ascii="Times New Roman" w:hAnsi="Times New Roman" w:cs="Times New Roman"/>
          <w:sz w:val="24"/>
          <w:szCs w:val="24"/>
        </w:rPr>
        <w:fldChar w:fldCharType="separate"/>
      </w:r>
      <w:r w:rsidRPr="006C6A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2" w:tooltip="Stallings, 1996 #13" w:history="1">
        <w:r w:rsidRPr="006C6A35">
          <w:rPr>
            <w:rFonts w:ascii="Times New Roman" w:hAnsi="Times New Roman" w:cs="Times New Roman"/>
            <w:noProof/>
            <w:sz w:val="24"/>
            <w:szCs w:val="24"/>
          </w:rPr>
          <w:t>Stallings &amp; Tascoine, 1996</w:t>
        </w:r>
      </w:hyperlink>
      <w:r w:rsidRPr="006C6A35">
        <w:rPr>
          <w:rFonts w:ascii="Times New Roman" w:hAnsi="Times New Roman" w:cs="Times New Roman"/>
          <w:noProof/>
          <w:sz w:val="24"/>
          <w:szCs w:val="24"/>
        </w:rPr>
        <w:t>)</w:t>
      </w:r>
      <w:r w:rsidRPr="006C6A35">
        <w:rPr>
          <w:rFonts w:ascii="Times New Roman" w:hAnsi="Times New Roman" w:cs="Times New Roman"/>
          <w:sz w:val="24"/>
          <w:szCs w:val="24"/>
        </w:rPr>
        <w:fldChar w:fldCharType="end"/>
      </w:r>
      <w:r w:rsidRPr="006C6A35">
        <w:rPr>
          <w:rFonts w:ascii="Times New Roman" w:hAnsi="Times New Roman" w:cs="Times New Roman"/>
          <w:sz w:val="24"/>
          <w:szCs w:val="24"/>
        </w:rPr>
        <w:t xml:space="preserve">.  In addition, students often have to develop a sense of perceived expertise before they can fully meet the requirements for correcting their own or others’ work.  Taken together, </w:t>
      </w:r>
      <w:r>
        <w:rPr>
          <w:rFonts w:ascii="Times New Roman" w:hAnsi="Times New Roman" w:cs="Times New Roman"/>
          <w:sz w:val="24"/>
          <w:szCs w:val="24"/>
        </w:rPr>
        <w:t xml:space="preserve">these efforts all should enhance learning but, </w:t>
      </w:r>
      <w:r w:rsidRPr="006C6A35">
        <w:rPr>
          <w:rFonts w:ascii="Times New Roman" w:hAnsi="Times New Roman" w:cs="Times New Roman"/>
          <w:sz w:val="24"/>
          <w:szCs w:val="24"/>
        </w:rPr>
        <w:t xml:space="preserve">despite the many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6C6A35">
        <w:rPr>
          <w:rFonts w:ascii="Times New Roman" w:hAnsi="Times New Roman" w:cs="Times New Roman"/>
          <w:sz w:val="24"/>
          <w:szCs w:val="24"/>
        </w:rPr>
        <w:t xml:space="preserve">benefits of SPG, </w:t>
      </w:r>
      <w:r>
        <w:rPr>
          <w:rFonts w:ascii="Times New Roman" w:hAnsi="Times New Roman" w:cs="Times New Roman"/>
          <w:sz w:val="24"/>
          <w:szCs w:val="24"/>
        </w:rPr>
        <w:t xml:space="preserve">they also suggest </w:t>
      </w:r>
      <w:r w:rsidRPr="006C6A35">
        <w:rPr>
          <w:rFonts w:ascii="Times New Roman" w:hAnsi="Times New Roman" w:cs="Times New Roman"/>
          <w:sz w:val="24"/>
          <w:szCs w:val="24"/>
        </w:rPr>
        <w:t xml:space="preserve">numerous barriers exist for its successful implementation. </w:t>
      </w:r>
    </w:p>
    <w:p w14:paraId="096C900F" w14:textId="77777777" w:rsidR="00434696" w:rsidRDefault="00434696"/>
    <w:sectPr w:rsidR="00434696" w:rsidSect="00CC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78"/>
    <w:rsid w:val="00320D49"/>
    <w:rsid w:val="00434696"/>
    <w:rsid w:val="00A571C4"/>
    <w:rsid w:val="00C07F07"/>
    <w:rsid w:val="00CC12CF"/>
    <w:rsid w:val="00D36278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7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Chauhan, Ashish</cp:lastModifiedBy>
  <cp:revision>2</cp:revision>
  <dcterms:created xsi:type="dcterms:W3CDTF">2017-01-19T09:29:00Z</dcterms:created>
  <dcterms:modified xsi:type="dcterms:W3CDTF">2017-01-19T09:29:00Z</dcterms:modified>
</cp:coreProperties>
</file>