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EC" w:rsidRPr="00B77EEC" w:rsidRDefault="00B77EEC" w:rsidP="00B77EEC">
      <w:pPr>
        <w:spacing w:line="360" w:lineRule="auto"/>
        <w:jc w:val="center"/>
        <w:rPr>
          <w:rFonts w:ascii="Times New Roman" w:hAnsi="Times New Roman" w:cs="Times New Roman"/>
          <w:b/>
          <w:bCs/>
          <w:sz w:val="24"/>
          <w:szCs w:val="24"/>
        </w:rPr>
      </w:pPr>
      <w:bookmarkStart w:id="0" w:name="_GoBack"/>
      <w:bookmarkEnd w:id="0"/>
      <w:r w:rsidRPr="00B77EEC">
        <w:rPr>
          <w:rFonts w:ascii="Times New Roman" w:hAnsi="Times New Roman" w:cs="Times New Roman"/>
          <w:b/>
          <w:bCs/>
          <w:sz w:val="24"/>
          <w:szCs w:val="24"/>
        </w:rPr>
        <w:t>Supplemental Materials</w:t>
      </w:r>
    </w:p>
    <w:p w:rsidR="00B77EEC" w:rsidRPr="00B77EEC" w:rsidRDefault="00B77EEC" w:rsidP="00B77EEC">
      <w:pPr>
        <w:spacing w:line="360" w:lineRule="auto"/>
        <w:jc w:val="center"/>
        <w:rPr>
          <w:rFonts w:ascii="Times New Roman" w:hAnsi="Times New Roman" w:cs="Times New Roman"/>
          <w:b/>
          <w:bCs/>
          <w:sz w:val="24"/>
          <w:szCs w:val="24"/>
        </w:rPr>
      </w:pPr>
      <w:r w:rsidRPr="00B77EEC">
        <w:rPr>
          <w:rFonts w:ascii="Times New Roman" w:hAnsi="Times New Roman" w:cs="Times New Roman"/>
          <w:b/>
          <w:bCs/>
          <w:sz w:val="24"/>
          <w:szCs w:val="24"/>
        </w:rPr>
        <w:t xml:space="preserve">Political </w:t>
      </w:r>
      <w:r w:rsidRPr="00B77EEC">
        <w:rPr>
          <w:rFonts w:ascii="Times New Roman" w:hAnsi="Times New Roman" w:cs="Times New Roman"/>
          <w:b/>
          <w:bCs/>
          <w:sz w:val="24"/>
          <w:szCs w:val="24"/>
        </w:rPr>
        <w:t xml:space="preserve">Efficacy </w:t>
      </w:r>
      <w:r w:rsidRPr="00B77EEC">
        <w:rPr>
          <w:rFonts w:ascii="Times New Roman" w:hAnsi="Times New Roman" w:cs="Times New Roman"/>
          <w:b/>
          <w:bCs/>
          <w:sz w:val="24"/>
          <w:szCs w:val="24"/>
        </w:rPr>
        <w:t xml:space="preserve">in </w:t>
      </w:r>
      <w:r w:rsidRPr="00B77EEC">
        <w:rPr>
          <w:rFonts w:ascii="Times New Roman" w:hAnsi="Times New Roman" w:cs="Times New Roman"/>
          <w:b/>
          <w:bCs/>
          <w:sz w:val="24"/>
          <w:szCs w:val="24"/>
        </w:rPr>
        <w:t>Adolescence</w:t>
      </w:r>
      <w:r w:rsidRPr="00B77EEC">
        <w:rPr>
          <w:rFonts w:ascii="Times New Roman" w:hAnsi="Times New Roman" w:cs="Times New Roman"/>
          <w:b/>
          <w:bCs/>
          <w:sz w:val="24"/>
          <w:szCs w:val="24"/>
        </w:rPr>
        <w:t xml:space="preserve">: Development, </w:t>
      </w:r>
      <w:r w:rsidRPr="00B77EEC">
        <w:rPr>
          <w:rFonts w:ascii="Times New Roman" w:hAnsi="Times New Roman" w:cs="Times New Roman"/>
          <w:b/>
          <w:bCs/>
          <w:sz w:val="24"/>
          <w:szCs w:val="24"/>
        </w:rPr>
        <w:t>Gender Differences</w:t>
      </w:r>
      <w:r w:rsidRPr="00B77EEC">
        <w:rPr>
          <w:rFonts w:ascii="Times New Roman" w:hAnsi="Times New Roman" w:cs="Times New Roman"/>
          <w:b/>
          <w:bCs/>
          <w:sz w:val="24"/>
          <w:szCs w:val="24"/>
        </w:rPr>
        <w:t xml:space="preserve">, and </w:t>
      </w:r>
      <w:r w:rsidRPr="00B77EEC">
        <w:rPr>
          <w:rFonts w:ascii="Times New Roman" w:hAnsi="Times New Roman" w:cs="Times New Roman"/>
          <w:b/>
          <w:bCs/>
          <w:sz w:val="24"/>
          <w:szCs w:val="24"/>
        </w:rPr>
        <w:t>Outcome Relations</w:t>
      </w:r>
    </w:p>
    <w:p w:rsidR="00B77EEC" w:rsidRPr="00B77EEC" w:rsidRDefault="00B77EEC" w:rsidP="00B77EEC">
      <w:pPr>
        <w:spacing w:line="360" w:lineRule="auto"/>
        <w:jc w:val="center"/>
        <w:rPr>
          <w:rFonts w:ascii="Times New Roman" w:hAnsi="Times New Roman" w:cs="Times New Roman"/>
          <w:b/>
          <w:bCs/>
          <w:sz w:val="24"/>
          <w:szCs w:val="24"/>
        </w:rPr>
      </w:pPr>
      <w:r w:rsidRPr="00B77EEC">
        <w:rPr>
          <w:rFonts w:ascii="Times New Roman" w:hAnsi="Times New Roman" w:cs="Times New Roman"/>
          <w:b/>
          <w:bCs/>
          <w:sz w:val="24"/>
          <w:szCs w:val="24"/>
        </w:rPr>
        <w:t xml:space="preserve">by </w:t>
      </w:r>
      <w:r>
        <w:rPr>
          <w:rFonts w:ascii="Times New Roman" w:hAnsi="Times New Roman" w:cs="Times New Roman"/>
          <w:b/>
          <w:bCs/>
          <w:sz w:val="24"/>
          <w:szCs w:val="24"/>
        </w:rPr>
        <w:t>A. K</w:t>
      </w:r>
      <w:r w:rsidRPr="00B77EEC">
        <w:rPr>
          <w:rFonts w:ascii="Times New Roman" w:hAnsi="Times New Roman" w:cs="Times New Roman"/>
          <w:b/>
          <w:bCs/>
          <w:sz w:val="24"/>
          <w:szCs w:val="24"/>
        </w:rPr>
        <w:t xml:space="preserve">. </w:t>
      </w:r>
      <w:r w:rsidRPr="00B77EEC">
        <w:rPr>
          <w:rFonts w:ascii="Times New Roman" w:hAnsi="Times New Roman" w:cs="Times New Roman"/>
          <w:b/>
          <w:bCs/>
          <w:sz w:val="24"/>
          <w:szCs w:val="24"/>
        </w:rPr>
        <w:t>Arens</w:t>
      </w:r>
      <w:r w:rsidRPr="00B77EEC">
        <w:rPr>
          <w:rFonts w:ascii="Times New Roman" w:hAnsi="Times New Roman" w:cs="Times New Roman"/>
          <w:b/>
          <w:bCs/>
          <w:sz w:val="24"/>
          <w:szCs w:val="24"/>
        </w:rPr>
        <w:t xml:space="preserve"> &amp; </w:t>
      </w:r>
      <w:r>
        <w:rPr>
          <w:rFonts w:ascii="Times New Roman" w:hAnsi="Times New Roman" w:cs="Times New Roman"/>
          <w:b/>
          <w:bCs/>
          <w:sz w:val="24"/>
          <w:szCs w:val="24"/>
        </w:rPr>
        <w:t>R</w:t>
      </w:r>
      <w:r w:rsidRPr="00B77EEC">
        <w:rPr>
          <w:rFonts w:ascii="Times New Roman" w:hAnsi="Times New Roman" w:cs="Times New Roman"/>
          <w:b/>
          <w:bCs/>
          <w:sz w:val="24"/>
          <w:szCs w:val="24"/>
        </w:rPr>
        <w:t xml:space="preserve">. </w:t>
      </w:r>
      <w:r w:rsidRPr="00B77EEC">
        <w:rPr>
          <w:rFonts w:ascii="Times New Roman" w:hAnsi="Times New Roman" w:cs="Times New Roman"/>
          <w:b/>
          <w:bCs/>
          <w:sz w:val="24"/>
          <w:szCs w:val="24"/>
        </w:rPr>
        <w:t>Watermann</w:t>
      </w:r>
      <w:r w:rsidRPr="00B77EEC">
        <w:rPr>
          <w:rFonts w:ascii="Times New Roman" w:hAnsi="Times New Roman" w:cs="Times New Roman"/>
          <w:b/>
          <w:bCs/>
          <w:sz w:val="24"/>
          <w:szCs w:val="24"/>
        </w:rPr>
        <w:t xml:space="preserve">, 2017, </w:t>
      </w:r>
      <w:r w:rsidRPr="00B77EEC">
        <w:rPr>
          <w:rFonts w:ascii="Times New Roman" w:hAnsi="Times New Roman" w:cs="Times New Roman"/>
          <w:b/>
          <w:bCs/>
          <w:i/>
          <w:sz w:val="24"/>
          <w:szCs w:val="24"/>
        </w:rPr>
        <w:t>Developmental Psychology</w:t>
      </w:r>
    </w:p>
    <w:p w:rsidR="00B77EEC" w:rsidRPr="00B77EEC" w:rsidRDefault="00B77EEC" w:rsidP="00B77EEC">
      <w:pPr>
        <w:spacing w:line="360" w:lineRule="auto"/>
        <w:jc w:val="center"/>
        <w:rPr>
          <w:rFonts w:ascii="Times New Roman" w:hAnsi="Times New Roman" w:cs="Times New Roman"/>
          <w:b/>
          <w:bCs/>
          <w:sz w:val="24"/>
          <w:szCs w:val="24"/>
        </w:rPr>
      </w:pPr>
      <w:r w:rsidRPr="00B77EEC">
        <w:rPr>
          <w:rFonts w:ascii="Times New Roman" w:hAnsi="Times New Roman" w:cs="Times New Roman"/>
          <w:b/>
          <w:bCs/>
          <w:sz w:val="24"/>
          <w:szCs w:val="24"/>
        </w:rPr>
        <w:t>http://dx.doi.org/10.1037/dev0000300</w:t>
      </w:r>
    </w:p>
    <w:p w:rsidR="00B77EEC" w:rsidRDefault="00B77EE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77EEC" w:rsidRDefault="00B77EEC" w:rsidP="00D52009">
      <w:pPr>
        <w:spacing w:line="480" w:lineRule="auto"/>
        <w:contextualSpacing/>
        <w:jc w:val="center"/>
        <w:rPr>
          <w:rFonts w:ascii="Times New Roman" w:hAnsi="Times New Roman" w:cs="Times New Roman"/>
          <w:b/>
          <w:sz w:val="24"/>
          <w:szCs w:val="24"/>
          <w:lang w:val="en-US"/>
        </w:rPr>
      </w:pPr>
    </w:p>
    <w:p w:rsidR="005A7C24" w:rsidRPr="00C56797" w:rsidRDefault="00E51B4E" w:rsidP="005A7C24">
      <w:pPr>
        <w:autoSpaceDE w:val="0"/>
        <w:autoSpaceDN w:val="0"/>
        <w:adjustRightInd w:val="0"/>
        <w:spacing w:after="0" w:line="240" w:lineRule="auto"/>
        <w:rPr>
          <w:rFonts w:ascii="Times New Roman" w:hAnsi="Times New Roman" w:cs="Times New Roman"/>
          <w:sz w:val="24"/>
          <w:szCs w:val="24"/>
          <w:lang w:val="en-US"/>
        </w:rPr>
      </w:pPr>
      <w:r w:rsidRPr="00C56797">
        <w:rPr>
          <w:rFonts w:ascii="Times New Roman" w:hAnsi="Times New Roman" w:cs="Times New Roman"/>
          <w:sz w:val="24"/>
          <w:szCs w:val="24"/>
          <w:lang w:val="en-US"/>
        </w:rPr>
        <w:t>Table S1</w:t>
      </w:r>
    </w:p>
    <w:p w:rsidR="00B80E63" w:rsidRPr="00C56797" w:rsidRDefault="00B80E63" w:rsidP="005A7C24">
      <w:pPr>
        <w:autoSpaceDE w:val="0"/>
        <w:autoSpaceDN w:val="0"/>
        <w:adjustRightInd w:val="0"/>
        <w:spacing w:after="0" w:line="240" w:lineRule="auto"/>
        <w:rPr>
          <w:rFonts w:ascii="Times New Roman" w:hAnsi="Times New Roman" w:cs="Times New Roman"/>
          <w:sz w:val="24"/>
          <w:szCs w:val="24"/>
          <w:lang w:val="en-US"/>
        </w:rPr>
      </w:pPr>
    </w:p>
    <w:p w:rsidR="00E51B4E" w:rsidRPr="00C56797" w:rsidRDefault="00E51B4E" w:rsidP="00E51B4E">
      <w:pPr>
        <w:rPr>
          <w:rFonts w:ascii="Times New Roman" w:hAnsi="Times New Roman" w:cs="Times New Roman"/>
          <w:b/>
          <w:i/>
          <w:spacing w:val="-1"/>
          <w:lang w:val="en-US"/>
        </w:rPr>
      </w:pPr>
      <w:r w:rsidRPr="00C56797">
        <w:rPr>
          <w:rFonts w:ascii="Times New Roman" w:hAnsi="Times New Roman" w:cs="Times New Roman"/>
          <w:i/>
          <w:spacing w:val="-1"/>
          <w:lang w:val="en-US"/>
        </w:rPr>
        <w:t>Goodness-of-fit</w:t>
      </w:r>
      <w:r w:rsidRPr="00C56797">
        <w:rPr>
          <w:rFonts w:ascii="Times New Roman" w:hAnsi="Times New Roman" w:cs="Times New Roman"/>
          <w:i/>
          <w:lang w:val="en-US"/>
        </w:rPr>
        <w:t xml:space="preserve"> </w:t>
      </w:r>
      <w:r w:rsidRPr="00C56797">
        <w:rPr>
          <w:rFonts w:ascii="Times New Roman" w:hAnsi="Times New Roman" w:cs="Times New Roman"/>
          <w:i/>
          <w:spacing w:val="-1"/>
          <w:lang w:val="en-US"/>
        </w:rPr>
        <w:t>Indices</w:t>
      </w:r>
      <w:r w:rsidRPr="00C56797">
        <w:rPr>
          <w:rFonts w:ascii="Times New Roman" w:hAnsi="Times New Roman" w:cs="Times New Roman"/>
          <w:i/>
          <w:lang w:val="en-US"/>
        </w:rPr>
        <w:t xml:space="preserve"> </w:t>
      </w:r>
    </w:p>
    <w:tbl>
      <w:tblPr>
        <w:tblStyle w:val="TableGrid"/>
        <w:tblW w:w="13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954"/>
        <w:gridCol w:w="992"/>
        <w:gridCol w:w="567"/>
        <w:gridCol w:w="709"/>
        <w:gridCol w:w="708"/>
        <w:gridCol w:w="1134"/>
        <w:gridCol w:w="1418"/>
        <w:gridCol w:w="925"/>
      </w:tblGrid>
      <w:tr w:rsidR="00E51B4E" w:rsidRPr="00C56797" w:rsidTr="00B80E63">
        <w:tc>
          <w:tcPr>
            <w:tcW w:w="817" w:type="dxa"/>
            <w:tcBorders>
              <w:top w:val="single" w:sz="4" w:space="0" w:color="auto"/>
              <w:bottom w:val="single" w:sz="4" w:space="0" w:color="auto"/>
            </w:tcBorders>
          </w:tcPr>
          <w:p w:rsidR="00E51B4E" w:rsidRPr="00C56797" w:rsidRDefault="00E51B4E" w:rsidP="00E51B4E">
            <w:pPr>
              <w:jc w:val="both"/>
              <w:rPr>
                <w:rFonts w:ascii="Times New Roman" w:hAnsi="Times New Roman" w:cs="Times New Roman"/>
                <w:b/>
              </w:rPr>
            </w:pPr>
            <w:r w:rsidRPr="00C56797">
              <w:rPr>
                <w:rFonts w:ascii="Times New Roman" w:hAnsi="Times New Roman" w:cs="Times New Roman"/>
                <w:b/>
                <w:lang w:val="en-US"/>
              </w:rPr>
              <w:t>Model</w:t>
            </w:r>
          </w:p>
        </w:tc>
        <w:tc>
          <w:tcPr>
            <w:tcW w:w="5954" w:type="dxa"/>
            <w:tcBorders>
              <w:top w:val="single" w:sz="4" w:space="0" w:color="auto"/>
              <w:bottom w:val="single" w:sz="4" w:space="0" w:color="auto"/>
            </w:tcBorders>
          </w:tcPr>
          <w:p w:rsidR="00E51B4E" w:rsidRPr="00C56797" w:rsidRDefault="00E51B4E" w:rsidP="00DB227B">
            <w:pPr>
              <w:rPr>
                <w:rFonts w:ascii="Times New Roman" w:hAnsi="Times New Roman" w:cs="Times New Roman"/>
                <w:b/>
                <w:lang w:val="en-US"/>
              </w:rPr>
            </w:pPr>
            <w:r w:rsidRPr="00C56797">
              <w:rPr>
                <w:rFonts w:ascii="Times New Roman" w:hAnsi="Times New Roman" w:cs="Times New Roman"/>
                <w:b/>
                <w:lang w:val="en-US"/>
              </w:rPr>
              <w:t xml:space="preserve">Model </w:t>
            </w:r>
            <w:r w:rsidR="00DB227B" w:rsidRPr="00C56797">
              <w:rPr>
                <w:rFonts w:ascii="Times New Roman" w:hAnsi="Times New Roman" w:cs="Times New Roman"/>
                <w:b/>
                <w:lang w:val="en-US"/>
              </w:rPr>
              <w:t>D</w:t>
            </w:r>
            <w:r w:rsidRPr="00C56797">
              <w:rPr>
                <w:rFonts w:ascii="Times New Roman" w:hAnsi="Times New Roman" w:cs="Times New Roman"/>
                <w:b/>
                <w:lang w:val="en-US"/>
              </w:rPr>
              <w:t>escription</w:t>
            </w:r>
          </w:p>
        </w:tc>
        <w:tc>
          <w:tcPr>
            <w:tcW w:w="992" w:type="dxa"/>
            <w:tcBorders>
              <w:top w:val="single" w:sz="4" w:space="0" w:color="auto"/>
              <w:bottom w:val="single" w:sz="4" w:space="0" w:color="auto"/>
            </w:tcBorders>
          </w:tcPr>
          <w:p w:rsidR="00E51B4E" w:rsidRPr="00C56797" w:rsidRDefault="00E51B4E" w:rsidP="008D3532">
            <w:pPr>
              <w:rPr>
                <w:rFonts w:ascii="Times New Roman" w:hAnsi="Times New Roman" w:cs="Times New Roman"/>
                <w:b/>
              </w:rPr>
            </w:pPr>
            <w:r w:rsidRPr="00C56797">
              <w:rPr>
                <w:rFonts w:ascii="Times New Roman" w:hAnsi="Times New Roman" w:cs="Times New Roman"/>
                <w:b/>
              </w:rPr>
              <w:t>χ²</w:t>
            </w:r>
          </w:p>
        </w:tc>
        <w:tc>
          <w:tcPr>
            <w:tcW w:w="567" w:type="dxa"/>
            <w:tcBorders>
              <w:top w:val="single" w:sz="4" w:space="0" w:color="auto"/>
              <w:bottom w:val="single" w:sz="4" w:space="0" w:color="auto"/>
            </w:tcBorders>
          </w:tcPr>
          <w:p w:rsidR="00E51B4E" w:rsidRPr="00C56797" w:rsidRDefault="00E51B4E" w:rsidP="003B17CF">
            <w:pPr>
              <w:rPr>
                <w:rFonts w:ascii="Times New Roman" w:hAnsi="Times New Roman" w:cs="Times New Roman"/>
                <w:b/>
              </w:rPr>
            </w:pPr>
            <w:r w:rsidRPr="00C56797">
              <w:rPr>
                <w:rFonts w:ascii="Times New Roman" w:hAnsi="Times New Roman" w:cs="Times New Roman"/>
                <w:b/>
              </w:rPr>
              <w:t>df</w:t>
            </w:r>
          </w:p>
        </w:tc>
        <w:tc>
          <w:tcPr>
            <w:tcW w:w="709" w:type="dxa"/>
            <w:tcBorders>
              <w:top w:val="single" w:sz="4" w:space="0" w:color="auto"/>
              <w:bottom w:val="single" w:sz="4" w:space="0" w:color="auto"/>
            </w:tcBorders>
          </w:tcPr>
          <w:p w:rsidR="00E51B4E" w:rsidRPr="00C56797" w:rsidRDefault="00E51B4E" w:rsidP="003B17CF">
            <w:pPr>
              <w:rPr>
                <w:rFonts w:ascii="Times New Roman" w:hAnsi="Times New Roman" w:cs="Times New Roman"/>
                <w:b/>
              </w:rPr>
            </w:pPr>
            <w:r w:rsidRPr="00C56797">
              <w:rPr>
                <w:rFonts w:ascii="Times New Roman" w:hAnsi="Times New Roman" w:cs="Times New Roman"/>
                <w:b/>
              </w:rPr>
              <w:t>CFI</w:t>
            </w:r>
          </w:p>
        </w:tc>
        <w:tc>
          <w:tcPr>
            <w:tcW w:w="708" w:type="dxa"/>
            <w:tcBorders>
              <w:top w:val="single" w:sz="4" w:space="0" w:color="auto"/>
              <w:bottom w:val="single" w:sz="4" w:space="0" w:color="auto"/>
            </w:tcBorders>
          </w:tcPr>
          <w:p w:rsidR="00E51B4E" w:rsidRPr="00C56797" w:rsidRDefault="00E51B4E" w:rsidP="003B17CF">
            <w:pPr>
              <w:rPr>
                <w:rFonts w:ascii="Times New Roman" w:hAnsi="Times New Roman" w:cs="Times New Roman"/>
                <w:b/>
              </w:rPr>
            </w:pPr>
            <w:r w:rsidRPr="00C56797">
              <w:rPr>
                <w:rFonts w:ascii="Times New Roman" w:hAnsi="Times New Roman" w:cs="Times New Roman"/>
                <w:b/>
              </w:rPr>
              <w:t>TLI</w:t>
            </w:r>
          </w:p>
        </w:tc>
        <w:tc>
          <w:tcPr>
            <w:tcW w:w="1134" w:type="dxa"/>
            <w:tcBorders>
              <w:top w:val="single" w:sz="4" w:space="0" w:color="auto"/>
              <w:bottom w:val="single" w:sz="4" w:space="0" w:color="auto"/>
            </w:tcBorders>
          </w:tcPr>
          <w:p w:rsidR="00E51B4E" w:rsidRPr="00C56797" w:rsidRDefault="00E51B4E" w:rsidP="003B17CF">
            <w:pPr>
              <w:rPr>
                <w:rFonts w:ascii="Times New Roman" w:hAnsi="Times New Roman" w:cs="Times New Roman"/>
                <w:b/>
              </w:rPr>
            </w:pPr>
            <w:r w:rsidRPr="00C56797">
              <w:rPr>
                <w:rFonts w:ascii="Times New Roman" w:hAnsi="Times New Roman" w:cs="Times New Roman"/>
                <w:b/>
              </w:rPr>
              <w:t>RMSEA</w:t>
            </w:r>
          </w:p>
        </w:tc>
        <w:tc>
          <w:tcPr>
            <w:tcW w:w="1418" w:type="dxa"/>
            <w:tcBorders>
              <w:top w:val="single" w:sz="4" w:space="0" w:color="auto"/>
              <w:bottom w:val="single" w:sz="4" w:space="0" w:color="auto"/>
            </w:tcBorders>
          </w:tcPr>
          <w:p w:rsidR="00E51B4E" w:rsidRPr="00C56797" w:rsidRDefault="00E51B4E" w:rsidP="003B17CF">
            <w:pPr>
              <w:rPr>
                <w:rFonts w:ascii="Times New Roman" w:hAnsi="Times New Roman" w:cs="Times New Roman"/>
                <w:b/>
              </w:rPr>
            </w:pPr>
            <w:r w:rsidRPr="00C56797">
              <w:rPr>
                <w:rFonts w:ascii="Times New Roman" w:hAnsi="Times New Roman" w:cs="Times New Roman"/>
                <w:b/>
              </w:rPr>
              <w:t>CI RMSEA</w:t>
            </w:r>
          </w:p>
        </w:tc>
        <w:tc>
          <w:tcPr>
            <w:tcW w:w="925" w:type="dxa"/>
            <w:tcBorders>
              <w:top w:val="single" w:sz="4" w:space="0" w:color="auto"/>
              <w:bottom w:val="single" w:sz="4" w:space="0" w:color="auto"/>
            </w:tcBorders>
          </w:tcPr>
          <w:p w:rsidR="00E51B4E" w:rsidRPr="00C56797" w:rsidRDefault="00E51B4E" w:rsidP="008D3532">
            <w:pPr>
              <w:rPr>
                <w:rFonts w:ascii="Times New Roman" w:hAnsi="Times New Roman" w:cs="Times New Roman"/>
                <w:b/>
              </w:rPr>
            </w:pPr>
            <w:r w:rsidRPr="00C56797">
              <w:rPr>
                <w:rFonts w:ascii="Times New Roman" w:hAnsi="Times New Roman" w:cs="Times New Roman"/>
                <w:b/>
              </w:rPr>
              <w:t>SRMR</w:t>
            </w:r>
          </w:p>
        </w:tc>
      </w:tr>
      <w:tr w:rsidR="00E51B4E" w:rsidRPr="00C56797" w:rsidTr="00B80E63">
        <w:tc>
          <w:tcPr>
            <w:tcW w:w="81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S1</w:t>
            </w:r>
          </w:p>
        </w:tc>
        <w:tc>
          <w:tcPr>
            <w:tcW w:w="5954" w:type="dxa"/>
            <w:tcBorders>
              <w:top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One factor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at T1  </w:t>
            </w:r>
          </w:p>
        </w:tc>
        <w:tc>
          <w:tcPr>
            <w:tcW w:w="992"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24.733</w:t>
            </w:r>
          </w:p>
        </w:tc>
        <w:tc>
          <w:tcPr>
            <w:tcW w:w="56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w:t>
            </w:r>
          </w:p>
        </w:tc>
        <w:tc>
          <w:tcPr>
            <w:tcW w:w="709"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.989</w:t>
            </w:r>
          </w:p>
        </w:tc>
        <w:tc>
          <w:tcPr>
            <w:tcW w:w="70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.968</w:t>
            </w:r>
          </w:p>
        </w:tc>
        <w:tc>
          <w:tcPr>
            <w:tcW w:w="1134"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.067</w:t>
            </w:r>
          </w:p>
        </w:tc>
        <w:tc>
          <w:tcPr>
            <w:tcW w:w="141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[.045; .092]</w:t>
            </w:r>
          </w:p>
        </w:tc>
        <w:tc>
          <w:tcPr>
            <w:tcW w:w="925"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.015</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S2</w:t>
            </w:r>
          </w:p>
        </w:tc>
        <w:tc>
          <w:tcPr>
            <w:tcW w:w="595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One factor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at T2</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6.886</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.998</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.995</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.031</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[.008; .058]</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.006</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S3</w:t>
            </w:r>
          </w:p>
        </w:tc>
        <w:tc>
          <w:tcPr>
            <w:tcW w:w="5954" w:type="dxa"/>
          </w:tcPr>
          <w:p w:rsidR="00E51B4E" w:rsidRPr="00C56797" w:rsidRDefault="00E51B4E" w:rsidP="00F8222D">
            <w:pPr>
              <w:rPr>
                <w:rFonts w:ascii="Times New Roman" w:hAnsi="Times New Roman" w:cs="Times New Roman"/>
                <w:lang w:val="en-US"/>
              </w:rPr>
            </w:pPr>
            <w:r w:rsidRPr="00C56797">
              <w:rPr>
                <w:rFonts w:ascii="Times New Roman" w:hAnsi="Times New Roman" w:cs="Times New Roman"/>
                <w:lang w:val="en-US"/>
              </w:rPr>
              <w:t xml:space="preserve">One factor for political information behavior at T1  </w:t>
            </w:r>
          </w:p>
        </w:tc>
        <w:tc>
          <w:tcPr>
            <w:tcW w:w="992"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17.331</w:t>
            </w:r>
          </w:p>
        </w:tc>
        <w:tc>
          <w:tcPr>
            <w:tcW w:w="567"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2</w:t>
            </w:r>
          </w:p>
        </w:tc>
        <w:tc>
          <w:tcPr>
            <w:tcW w:w="709"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.993</w:t>
            </w:r>
          </w:p>
        </w:tc>
        <w:tc>
          <w:tcPr>
            <w:tcW w:w="708"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.978</w:t>
            </w:r>
          </w:p>
        </w:tc>
        <w:tc>
          <w:tcPr>
            <w:tcW w:w="113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.055</w:t>
            </w:r>
          </w:p>
        </w:tc>
        <w:tc>
          <w:tcPr>
            <w:tcW w:w="1418" w:type="dxa"/>
          </w:tcPr>
          <w:p w:rsidR="00E51B4E" w:rsidRPr="00C56797" w:rsidRDefault="00E51B4E" w:rsidP="007C2D48">
            <w:pPr>
              <w:rPr>
                <w:rFonts w:ascii="Times New Roman" w:hAnsi="Times New Roman" w:cs="Times New Roman"/>
                <w:lang w:val="en-US"/>
              </w:rPr>
            </w:pPr>
            <w:r w:rsidRPr="00C56797">
              <w:rPr>
                <w:rFonts w:ascii="Times New Roman" w:hAnsi="Times New Roman" w:cs="Times New Roman"/>
              </w:rPr>
              <w:t>[</w:t>
            </w:r>
            <w:r w:rsidRPr="00C56797">
              <w:rPr>
                <w:rFonts w:ascii="Times New Roman" w:hAnsi="Times New Roman" w:cs="Times New Roman"/>
                <w:lang w:val="en-US"/>
              </w:rPr>
              <w:t>.033; .081</w:t>
            </w:r>
            <w:r w:rsidRPr="00C56797">
              <w:rPr>
                <w:rFonts w:ascii="Times New Roman" w:hAnsi="Times New Roman" w:cs="Times New Roman"/>
              </w:rPr>
              <w:t>]</w:t>
            </w:r>
          </w:p>
        </w:tc>
        <w:tc>
          <w:tcPr>
            <w:tcW w:w="925"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.014</w:t>
            </w:r>
          </w:p>
        </w:tc>
      </w:tr>
      <w:tr w:rsidR="00E51B4E" w:rsidRPr="00C56797" w:rsidTr="00B80E63">
        <w:tc>
          <w:tcPr>
            <w:tcW w:w="817"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S4</w:t>
            </w:r>
          </w:p>
        </w:tc>
        <w:tc>
          <w:tcPr>
            <w:tcW w:w="5954" w:type="dxa"/>
          </w:tcPr>
          <w:p w:rsidR="00E51B4E" w:rsidRPr="00C56797" w:rsidRDefault="00E51B4E" w:rsidP="00F8222D">
            <w:pPr>
              <w:rPr>
                <w:rFonts w:ascii="Times New Roman" w:hAnsi="Times New Roman" w:cs="Times New Roman"/>
                <w:lang w:val="en-US"/>
              </w:rPr>
            </w:pPr>
            <w:r w:rsidRPr="00C56797">
              <w:rPr>
                <w:rFonts w:ascii="Times New Roman" w:hAnsi="Times New Roman" w:cs="Times New Roman"/>
                <w:lang w:val="en-US"/>
              </w:rPr>
              <w:t xml:space="preserve">One factor for political information behavior at T2  </w:t>
            </w:r>
          </w:p>
        </w:tc>
        <w:tc>
          <w:tcPr>
            <w:tcW w:w="992"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41.647</w:t>
            </w:r>
          </w:p>
        </w:tc>
        <w:tc>
          <w:tcPr>
            <w:tcW w:w="567"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2</w:t>
            </w:r>
          </w:p>
        </w:tc>
        <w:tc>
          <w:tcPr>
            <w:tcW w:w="709"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.982</w:t>
            </w:r>
          </w:p>
        </w:tc>
        <w:tc>
          <w:tcPr>
            <w:tcW w:w="708"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.947</w:t>
            </w:r>
          </w:p>
        </w:tc>
        <w:tc>
          <w:tcPr>
            <w:tcW w:w="113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.089</w:t>
            </w:r>
          </w:p>
        </w:tc>
        <w:tc>
          <w:tcPr>
            <w:tcW w:w="1418" w:type="dxa"/>
          </w:tcPr>
          <w:p w:rsidR="00E51B4E" w:rsidRPr="00C56797" w:rsidRDefault="00E51B4E" w:rsidP="007C2D48">
            <w:pPr>
              <w:rPr>
                <w:rFonts w:ascii="Times New Roman" w:hAnsi="Times New Roman" w:cs="Times New Roman"/>
                <w:lang w:val="en-US"/>
              </w:rPr>
            </w:pPr>
            <w:r w:rsidRPr="00C56797">
              <w:rPr>
                <w:rFonts w:ascii="Times New Roman" w:hAnsi="Times New Roman" w:cs="Times New Roman"/>
              </w:rPr>
              <w:t>[</w:t>
            </w:r>
            <w:r w:rsidRPr="00C56797">
              <w:rPr>
                <w:rFonts w:ascii="Times New Roman" w:hAnsi="Times New Roman" w:cs="Times New Roman"/>
                <w:lang w:val="en-US"/>
              </w:rPr>
              <w:t>.067; .114</w:t>
            </w:r>
            <w:r w:rsidRPr="00C56797">
              <w:rPr>
                <w:rFonts w:ascii="Times New Roman" w:hAnsi="Times New Roman" w:cs="Times New Roman"/>
              </w:rPr>
              <w:t>]</w:t>
            </w:r>
          </w:p>
        </w:tc>
        <w:tc>
          <w:tcPr>
            <w:tcW w:w="925"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.021</w:t>
            </w:r>
          </w:p>
        </w:tc>
      </w:tr>
      <w:tr w:rsidR="00E51B4E" w:rsidRPr="00C56797" w:rsidTr="00B80E63">
        <w:tc>
          <w:tcPr>
            <w:tcW w:w="817"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S5</w:t>
            </w:r>
          </w:p>
        </w:tc>
        <w:tc>
          <w:tcPr>
            <w:tcW w:w="5954" w:type="dxa"/>
          </w:tcPr>
          <w:p w:rsidR="00E51B4E" w:rsidRPr="00C56797" w:rsidRDefault="00E51B4E" w:rsidP="00F8222D">
            <w:pPr>
              <w:rPr>
                <w:rFonts w:ascii="Times New Roman" w:hAnsi="Times New Roman" w:cs="Times New Roman"/>
                <w:lang w:val="en-US"/>
              </w:rPr>
            </w:pPr>
            <w:r w:rsidRPr="00C56797">
              <w:rPr>
                <w:rFonts w:ascii="Times New Roman" w:hAnsi="Times New Roman" w:cs="Times New Roman"/>
                <w:lang w:val="en-US"/>
              </w:rPr>
              <w:t>Separate factors for political information behavior at T1 and T2</w:t>
            </w:r>
          </w:p>
        </w:tc>
        <w:tc>
          <w:tcPr>
            <w:tcW w:w="992"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94.239</w:t>
            </w:r>
          </w:p>
        </w:tc>
        <w:tc>
          <w:tcPr>
            <w:tcW w:w="567"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15</w:t>
            </w:r>
          </w:p>
        </w:tc>
        <w:tc>
          <w:tcPr>
            <w:tcW w:w="709"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.985</w:t>
            </w:r>
          </w:p>
        </w:tc>
        <w:tc>
          <w:tcPr>
            <w:tcW w:w="708"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.971</w:t>
            </w:r>
          </w:p>
        </w:tc>
        <w:tc>
          <w:tcPr>
            <w:tcW w:w="113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.046</w:t>
            </w:r>
          </w:p>
        </w:tc>
        <w:tc>
          <w:tcPr>
            <w:tcW w:w="1418" w:type="dxa"/>
          </w:tcPr>
          <w:p w:rsidR="00E51B4E" w:rsidRPr="00C56797" w:rsidRDefault="00E51B4E" w:rsidP="007C2D48">
            <w:pPr>
              <w:rPr>
                <w:rFonts w:ascii="Times New Roman" w:hAnsi="Times New Roman" w:cs="Times New Roman"/>
                <w:lang w:val="en-US"/>
              </w:rPr>
            </w:pPr>
            <w:r w:rsidRPr="00C56797">
              <w:rPr>
                <w:rFonts w:ascii="Times New Roman" w:hAnsi="Times New Roman" w:cs="Times New Roman"/>
              </w:rPr>
              <w:t>[</w:t>
            </w:r>
            <w:r w:rsidRPr="00C56797">
              <w:rPr>
                <w:rFonts w:ascii="Times New Roman" w:hAnsi="Times New Roman" w:cs="Times New Roman"/>
                <w:lang w:val="en-US"/>
              </w:rPr>
              <w:t>.037; .055</w:t>
            </w:r>
            <w:r w:rsidRPr="00C56797">
              <w:rPr>
                <w:rFonts w:ascii="Times New Roman" w:hAnsi="Times New Roman" w:cs="Times New Roman"/>
              </w:rPr>
              <w:t>]</w:t>
            </w:r>
          </w:p>
        </w:tc>
        <w:tc>
          <w:tcPr>
            <w:tcW w:w="925"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.018</w:t>
            </w:r>
          </w:p>
        </w:tc>
      </w:tr>
      <w:tr w:rsidR="00E51B4E" w:rsidRPr="00C56797" w:rsidTr="00B80E63">
        <w:tc>
          <w:tcPr>
            <w:tcW w:w="817"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S6</w:t>
            </w:r>
          </w:p>
        </w:tc>
        <w:tc>
          <w:tcPr>
            <w:tcW w:w="5954" w:type="dxa"/>
          </w:tcPr>
          <w:p w:rsidR="00E51B4E" w:rsidRPr="00C56797" w:rsidRDefault="00E51B4E" w:rsidP="00F8222D">
            <w:pPr>
              <w:rPr>
                <w:rFonts w:ascii="Times New Roman" w:hAnsi="Times New Roman" w:cs="Times New Roman"/>
                <w:lang w:val="en-US"/>
              </w:rPr>
            </w:pPr>
            <w:r w:rsidRPr="00C56797">
              <w:rPr>
                <w:rFonts w:ascii="Times New Roman" w:hAnsi="Times New Roman" w:cs="Times New Roman"/>
                <w:lang w:val="en-US"/>
              </w:rPr>
              <w:t>Separate factors for political information behavior at T1 and T2, invariant factor loadings</w:t>
            </w:r>
          </w:p>
        </w:tc>
        <w:tc>
          <w:tcPr>
            <w:tcW w:w="992" w:type="dxa"/>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126.210</w:t>
            </w:r>
          </w:p>
        </w:tc>
        <w:tc>
          <w:tcPr>
            <w:tcW w:w="567"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18</w:t>
            </w:r>
          </w:p>
        </w:tc>
        <w:tc>
          <w:tcPr>
            <w:tcW w:w="709"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.979</w:t>
            </w:r>
          </w:p>
        </w:tc>
        <w:tc>
          <w:tcPr>
            <w:tcW w:w="708"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.967</w:t>
            </w:r>
          </w:p>
        </w:tc>
        <w:tc>
          <w:tcPr>
            <w:tcW w:w="113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.049</w:t>
            </w:r>
          </w:p>
        </w:tc>
        <w:tc>
          <w:tcPr>
            <w:tcW w:w="1418" w:type="dxa"/>
          </w:tcPr>
          <w:p w:rsidR="00E51B4E" w:rsidRPr="00C56797" w:rsidRDefault="00E51B4E" w:rsidP="007C2D48">
            <w:pPr>
              <w:rPr>
                <w:rFonts w:ascii="Times New Roman" w:hAnsi="Times New Roman" w:cs="Times New Roman"/>
                <w:lang w:val="en-US"/>
              </w:rPr>
            </w:pPr>
            <w:r w:rsidRPr="00C56797">
              <w:rPr>
                <w:rFonts w:ascii="Times New Roman" w:hAnsi="Times New Roman" w:cs="Times New Roman"/>
              </w:rPr>
              <w:t>[</w:t>
            </w:r>
            <w:r w:rsidRPr="00C56797">
              <w:rPr>
                <w:rFonts w:ascii="Times New Roman" w:hAnsi="Times New Roman" w:cs="Times New Roman"/>
                <w:lang w:val="en-US"/>
              </w:rPr>
              <w:t>.041; .057</w:t>
            </w:r>
            <w:r w:rsidRPr="00C56797">
              <w:rPr>
                <w:rFonts w:ascii="Times New Roman" w:hAnsi="Times New Roman" w:cs="Times New Roman"/>
              </w:rPr>
              <w:t>]</w:t>
            </w:r>
          </w:p>
        </w:tc>
        <w:tc>
          <w:tcPr>
            <w:tcW w:w="925"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.032</w:t>
            </w:r>
          </w:p>
        </w:tc>
      </w:tr>
      <w:tr w:rsidR="00E51B4E" w:rsidRPr="00C56797" w:rsidTr="00B80E63">
        <w:tc>
          <w:tcPr>
            <w:tcW w:w="817" w:type="dxa"/>
            <w:tcBorders>
              <w:bottom w:val="single" w:sz="4" w:space="0" w:color="auto"/>
            </w:tcBorders>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S7</w:t>
            </w:r>
          </w:p>
        </w:tc>
        <w:tc>
          <w:tcPr>
            <w:tcW w:w="5954"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information behavior at T1 and T2, invariant factor loadings and item intercepts </w:t>
            </w:r>
          </w:p>
        </w:tc>
        <w:tc>
          <w:tcPr>
            <w:tcW w:w="992" w:type="dxa"/>
            <w:tcBorders>
              <w:bottom w:val="single" w:sz="4" w:space="0" w:color="auto"/>
            </w:tcBorders>
          </w:tcPr>
          <w:p w:rsidR="00E51B4E" w:rsidRPr="00C56797" w:rsidRDefault="00E51B4E" w:rsidP="00E51B4E">
            <w:pPr>
              <w:rPr>
                <w:rFonts w:ascii="Times New Roman" w:hAnsi="Times New Roman" w:cs="Times New Roman"/>
                <w:lang w:val="en-US"/>
              </w:rPr>
            </w:pPr>
            <w:r w:rsidRPr="00C56797">
              <w:rPr>
                <w:rFonts w:ascii="Times New Roman" w:hAnsi="Times New Roman" w:cs="Times New Roman"/>
                <w:lang w:val="en-US"/>
              </w:rPr>
              <w:t>127.679</w:t>
            </w:r>
          </w:p>
        </w:tc>
        <w:tc>
          <w:tcPr>
            <w:tcW w:w="567"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21</w:t>
            </w:r>
          </w:p>
        </w:tc>
        <w:tc>
          <w:tcPr>
            <w:tcW w:w="709"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.979</w:t>
            </w:r>
          </w:p>
        </w:tc>
        <w:tc>
          <w:tcPr>
            <w:tcW w:w="708"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.973</w:t>
            </w:r>
          </w:p>
        </w:tc>
        <w:tc>
          <w:tcPr>
            <w:tcW w:w="1134"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.045</w:t>
            </w:r>
          </w:p>
        </w:tc>
        <w:tc>
          <w:tcPr>
            <w:tcW w:w="1418" w:type="dxa"/>
            <w:tcBorders>
              <w:bottom w:val="single" w:sz="4" w:space="0" w:color="auto"/>
            </w:tcBorders>
          </w:tcPr>
          <w:p w:rsidR="00E51B4E" w:rsidRPr="00C56797" w:rsidRDefault="00E51B4E" w:rsidP="007C2D48">
            <w:pPr>
              <w:rPr>
                <w:rFonts w:ascii="Times New Roman" w:hAnsi="Times New Roman" w:cs="Times New Roman"/>
                <w:lang w:val="en-US"/>
              </w:rPr>
            </w:pPr>
            <w:r w:rsidRPr="00C56797">
              <w:rPr>
                <w:rFonts w:ascii="Times New Roman" w:hAnsi="Times New Roman" w:cs="Times New Roman"/>
              </w:rPr>
              <w:t>[</w:t>
            </w:r>
            <w:r w:rsidRPr="00C56797">
              <w:rPr>
                <w:rFonts w:ascii="Times New Roman" w:hAnsi="Times New Roman" w:cs="Times New Roman"/>
                <w:lang w:val="en-US"/>
              </w:rPr>
              <w:t>.038; .053</w:t>
            </w:r>
            <w:r w:rsidRPr="00C56797">
              <w:rPr>
                <w:rFonts w:ascii="Times New Roman" w:hAnsi="Times New Roman" w:cs="Times New Roman"/>
              </w:rPr>
              <w:t>]</w:t>
            </w:r>
          </w:p>
        </w:tc>
        <w:tc>
          <w:tcPr>
            <w:tcW w:w="925"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.031</w:t>
            </w:r>
          </w:p>
        </w:tc>
      </w:tr>
      <w:tr w:rsidR="00E51B4E" w:rsidRPr="00344C6A" w:rsidTr="00B80E63">
        <w:tc>
          <w:tcPr>
            <w:tcW w:w="817" w:type="dxa"/>
            <w:tcBorders>
              <w:top w:val="single" w:sz="4" w:space="0" w:color="auto"/>
              <w:bottom w:val="single" w:sz="4" w:space="0" w:color="auto"/>
            </w:tcBorders>
          </w:tcPr>
          <w:p w:rsidR="00E51B4E" w:rsidRPr="00C56797" w:rsidRDefault="00E51B4E" w:rsidP="008D3532">
            <w:pPr>
              <w:rPr>
                <w:rFonts w:ascii="Times New Roman" w:hAnsi="Times New Roman" w:cs="Times New Roman"/>
                <w:b/>
              </w:rPr>
            </w:pPr>
          </w:p>
        </w:tc>
        <w:tc>
          <w:tcPr>
            <w:tcW w:w="5954" w:type="dxa"/>
            <w:tcBorders>
              <w:top w:val="single" w:sz="4" w:space="0" w:color="auto"/>
              <w:bottom w:val="single" w:sz="4" w:space="0" w:color="auto"/>
            </w:tcBorders>
          </w:tcPr>
          <w:p w:rsidR="00E51B4E" w:rsidRPr="00C56797" w:rsidRDefault="00E51B4E" w:rsidP="009F6E8D">
            <w:pPr>
              <w:rPr>
                <w:rFonts w:ascii="Times New Roman" w:hAnsi="Times New Roman" w:cs="Times New Roman"/>
                <w:b/>
                <w:lang w:val="en-US"/>
              </w:rPr>
            </w:pPr>
            <w:r w:rsidRPr="00C56797">
              <w:rPr>
                <w:rFonts w:ascii="Times New Roman" w:hAnsi="Times New Roman" w:cs="Times New Roman"/>
                <w:b/>
                <w:lang w:val="en-US"/>
              </w:rPr>
              <w:t xml:space="preserve">Political </w:t>
            </w:r>
            <w:r w:rsidR="009F6E8D" w:rsidRPr="00C56797">
              <w:rPr>
                <w:rFonts w:ascii="Times New Roman" w:hAnsi="Times New Roman" w:cs="Times New Roman"/>
                <w:b/>
                <w:lang w:val="en-US"/>
              </w:rPr>
              <w:t>Efficacy</w:t>
            </w:r>
            <w:r w:rsidRPr="00C56797">
              <w:rPr>
                <w:rFonts w:ascii="Times New Roman" w:hAnsi="Times New Roman" w:cs="Times New Roman"/>
                <w:b/>
                <w:lang w:val="en-US"/>
              </w:rPr>
              <w:t xml:space="preserve"> and Information Behavior </w:t>
            </w:r>
          </w:p>
        </w:tc>
        <w:tc>
          <w:tcPr>
            <w:tcW w:w="992"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567"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709" w:type="dxa"/>
            <w:tcBorders>
              <w:top w:val="single" w:sz="4" w:space="0" w:color="auto"/>
              <w:bottom w:val="single" w:sz="4" w:space="0" w:color="auto"/>
            </w:tcBorders>
          </w:tcPr>
          <w:p w:rsidR="00E51B4E" w:rsidRPr="00C56797" w:rsidRDefault="00E51B4E" w:rsidP="008D3532">
            <w:pPr>
              <w:contextualSpacing/>
              <w:rPr>
                <w:rFonts w:ascii="Times New Roman" w:hAnsi="Times New Roman" w:cs="Times New Roman"/>
                <w:b/>
                <w:lang w:val="en-US"/>
              </w:rPr>
            </w:pPr>
          </w:p>
        </w:tc>
        <w:tc>
          <w:tcPr>
            <w:tcW w:w="70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134"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41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925" w:type="dxa"/>
            <w:tcBorders>
              <w:top w:val="single" w:sz="4" w:space="0" w:color="auto"/>
              <w:bottom w:val="single" w:sz="4" w:space="0" w:color="auto"/>
            </w:tcBorders>
          </w:tcPr>
          <w:p w:rsidR="00E51B4E" w:rsidRPr="00C56797" w:rsidRDefault="00E51B4E" w:rsidP="008D3532">
            <w:pPr>
              <w:jc w:val="both"/>
              <w:rPr>
                <w:rFonts w:ascii="Times New Roman" w:hAnsi="Times New Roman" w:cs="Times New Roman"/>
                <w:b/>
                <w:lang w:val="en-US"/>
              </w:rPr>
            </w:pPr>
          </w:p>
        </w:tc>
      </w:tr>
      <w:tr w:rsidR="00E51B4E" w:rsidRPr="00C56797" w:rsidTr="00B80E63">
        <w:tc>
          <w:tcPr>
            <w:tcW w:w="81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S8</w:t>
            </w:r>
          </w:p>
        </w:tc>
        <w:tc>
          <w:tcPr>
            <w:tcW w:w="5954" w:type="dxa"/>
            <w:tcBorders>
              <w:top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w:t>
            </w:r>
          </w:p>
        </w:tc>
        <w:tc>
          <w:tcPr>
            <w:tcW w:w="992"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387.766</w:t>
            </w:r>
          </w:p>
        </w:tc>
        <w:tc>
          <w:tcPr>
            <w:tcW w:w="56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90</w:t>
            </w:r>
          </w:p>
        </w:tc>
        <w:tc>
          <w:tcPr>
            <w:tcW w:w="709"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.980</w:t>
            </w:r>
          </w:p>
        </w:tc>
        <w:tc>
          <w:tcPr>
            <w:tcW w:w="70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.973</w:t>
            </w:r>
          </w:p>
        </w:tc>
        <w:tc>
          <w:tcPr>
            <w:tcW w:w="1134"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.036</w:t>
            </w:r>
          </w:p>
        </w:tc>
        <w:tc>
          <w:tcPr>
            <w:tcW w:w="141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[.033; .040]</w:t>
            </w:r>
          </w:p>
        </w:tc>
        <w:tc>
          <w:tcPr>
            <w:tcW w:w="925"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.026</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S9</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information behavior at T1 and T2</w:t>
            </w:r>
            <w:r w:rsidR="002E6D9B" w:rsidRPr="00C56797">
              <w:rPr>
                <w:rFonts w:ascii="Times New Roman" w:hAnsi="Times New Roman" w:cs="Times New Roman"/>
                <w:lang w:val="en-US"/>
              </w:rPr>
              <w:t xml:space="preserve">, </w:t>
            </w:r>
            <w:proofErr w:type="spellStart"/>
            <w:r w:rsidRPr="00C56797">
              <w:rPr>
                <w:rFonts w:ascii="Times New Roman" w:hAnsi="Times New Roman" w:cs="Times New Roman"/>
                <w:lang w:val="en-US"/>
              </w:rPr>
              <w:t>configural</w:t>
            </w:r>
            <w:proofErr w:type="spellEnd"/>
            <w:r w:rsidRPr="00C56797">
              <w:rPr>
                <w:rFonts w:ascii="Times New Roman" w:hAnsi="Times New Roman" w:cs="Times New Roman"/>
                <w:lang w:val="en-US"/>
              </w:rPr>
              <w:t xml:space="preserve"> invariance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492.912</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180</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 xml:space="preserve">.978 </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.971</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.037</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[.033; .041]</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.029</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S10</w:t>
            </w:r>
          </w:p>
        </w:tc>
        <w:tc>
          <w:tcPr>
            <w:tcW w:w="595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invariant factor loadings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540.844</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192</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.975</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.969</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.038</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[.034; .042]</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.035</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S11</w:t>
            </w:r>
          </w:p>
        </w:tc>
        <w:tc>
          <w:tcPr>
            <w:tcW w:w="595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information behavior at T1 and T2, invariant factor loadings and item intercepts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581.756</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204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.973</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.969</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.039</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[.035; .042]</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.035</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S12</w:t>
            </w:r>
          </w:p>
        </w:tc>
        <w:tc>
          <w:tcPr>
            <w:tcW w:w="595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724.414</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220</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.964</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.961</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.043</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[.039; .046]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.048</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S13</w:t>
            </w:r>
          </w:p>
        </w:tc>
        <w:tc>
          <w:tcPr>
            <w:tcW w:w="5954" w:type="dxa"/>
          </w:tcPr>
          <w:p w:rsidR="00E51B4E" w:rsidRPr="00C56797" w:rsidRDefault="00E51B4E"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and factor variances across gender </w:t>
            </w:r>
          </w:p>
        </w:tc>
        <w:tc>
          <w:tcPr>
            <w:tcW w:w="992"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759.335</w:t>
            </w:r>
          </w:p>
        </w:tc>
        <w:tc>
          <w:tcPr>
            <w:tcW w:w="567"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224</w:t>
            </w:r>
          </w:p>
        </w:tc>
        <w:tc>
          <w:tcPr>
            <w:tcW w:w="709"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.962</w:t>
            </w:r>
          </w:p>
        </w:tc>
        <w:tc>
          <w:tcPr>
            <w:tcW w:w="708"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.959</w:t>
            </w:r>
          </w:p>
        </w:tc>
        <w:tc>
          <w:tcPr>
            <w:tcW w:w="1134"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.044</w:t>
            </w:r>
          </w:p>
        </w:tc>
        <w:tc>
          <w:tcPr>
            <w:tcW w:w="1418"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[.040; .047]</w:t>
            </w:r>
          </w:p>
        </w:tc>
        <w:tc>
          <w:tcPr>
            <w:tcW w:w="925" w:type="dxa"/>
          </w:tcPr>
          <w:p w:rsidR="00E51B4E" w:rsidRPr="00C56797" w:rsidRDefault="00E51B4E" w:rsidP="003B17CF">
            <w:pPr>
              <w:rPr>
                <w:rFonts w:ascii="Times New Roman" w:hAnsi="Times New Roman" w:cs="Times New Roman"/>
              </w:rPr>
            </w:pPr>
            <w:r w:rsidRPr="00C56797">
              <w:rPr>
                <w:rFonts w:ascii="Times New Roman" w:hAnsi="Times New Roman" w:cs="Times New Roman"/>
              </w:rPr>
              <w:t>.069</w:t>
            </w:r>
          </w:p>
        </w:tc>
      </w:tr>
      <w:tr w:rsidR="00E51B4E" w:rsidRPr="00C56797" w:rsidTr="00B80E63">
        <w:tc>
          <w:tcPr>
            <w:tcW w:w="13224" w:type="dxa"/>
            <w:gridSpan w:val="9"/>
          </w:tcPr>
          <w:p w:rsidR="00E51B4E" w:rsidRPr="00C56797" w:rsidRDefault="00E51B4E" w:rsidP="008D3532">
            <w:pPr>
              <w:jc w:val="center"/>
              <w:rPr>
                <w:rFonts w:ascii="Times New Roman" w:hAnsi="Times New Roman" w:cs="Times New Roman"/>
                <w:i/>
                <w:color w:val="000000" w:themeColor="text1"/>
                <w:lang w:val="en-US"/>
              </w:rPr>
            </w:pPr>
            <w:r w:rsidRPr="00C56797">
              <w:rPr>
                <w:rFonts w:ascii="Times New Roman" w:hAnsi="Times New Roman" w:cs="Times New Roman"/>
                <w:i/>
                <w:color w:val="000000" w:themeColor="text1"/>
                <w:lang w:val="en-US"/>
              </w:rPr>
              <w:t>(continued)</w:t>
            </w:r>
          </w:p>
          <w:p w:rsidR="00E51B4E" w:rsidRPr="00C56797" w:rsidRDefault="00E51B4E" w:rsidP="008D3532">
            <w:pPr>
              <w:jc w:val="center"/>
              <w:rPr>
                <w:rFonts w:ascii="Times New Roman" w:hAnsi="Times New Roman" w:cs="Times New Roman"/>
                <w:i/>
                <w:color w:val="000000" w:themeColor="text1"/>
                <w:lang w:val="en-US"/>
              </w:rPr>
            </w:pPr>
          </w:p>
          <w:p w:rsidR="00E51B4E" w:rsidRPr="00C56797" w:rsidRDefault="00E51B4E" w:rsidP="008D3532">
            <w:pPr>
              <w:jc w:val="center"/>
              <w:rPr>
                <w:rFonts w:ascii="Times New Roman" w:hAnsi="Times New Roman" w:cs="Times New Roman"/>
              </w:rPr>
            </w:pPr>
          </w:p>
          <w:p w:rsidR="00E51B4E" w:rsidRPr="00C56797" w:rsidRDefault="00E51B4E" w:rsidP="008D3532">
            <w:pPr>
              <w:jc w:val="center"/>
              <w:rPr>
                <w:rFonts w:ascii="Times New Roman" w:hAnsi="Times New Roman" w:cs="Times New Roman"/>
              </w:rPr>
            </w:pPr>
          </w:p>
        </w:tc>
      </w:tr>
      <w:tr w:rsidR="00E51B4E" w:rsidRPr="00C56797" w:rsidTr="00B80E63">
        <w:tc>
          <w:tcPr>
            <w:tcW w:w="13224" w:type="dxa"/>
            <w:gridSpan w:val="9"/>
          </w:tcPr>
          <w:p w:rsidR="00E51B4E" w:rsidRPr="00C56797" w:rsidRDefault="00E51B4E" w:rsidP="008D3532">
            <w:pPr>
              <w:jc w:val="center"/>
              <w:rPr>
                <w:rFonts w:ascii="Times New Roman" w:hAnsi="Times New Roman" w:cs="Times New Roman"/>
                <w:i/>
              </w:rPr>
            </w:pPr>
            <w:r w:rsidRPr="00C56797">
              <w:rPr>
                <w:rFonts w:ascii="Times New Roman" w:hAnsi="Times New Roman" w:cs="Times New Roman"/>
                <w:i/>
                <w:color w:val="000000" w:themeColor="text1"/>
                <w:lang w:val="en-US"/>
              </w:rPr>
              <w:lastRenderedPageBreak/>
              <w:t xml:space="preserve">Table </w:t>
            </w:r>
            <w:r w:rsidR="00336CD9">
              <w:rPr>
                <w:rFonts w:ascii="Times New Roman" w:hAnsi="Times New Roman" w:cs="Times New Roman"/>
                <w:i/>
                <w:color w:val="000000" w:themeColor="text1"/>
                <w:lang w:val="en-US"/>
              </w:rPr>
              <w:t>S</w:t>
            </w:r>
            <w:r w:rsidRPr="00C56797">
              <w:rPr>
                <w:rFonts w:ascii="Times New Roman" w:hAnsi="Times New Roman" w:cs="Times New Roman"/>
                <w:i/>
                <w:color w:val="000000" w:themeColor="text1"/>
                <w:lang w:val="en-US"/>
              </w:rPr>
              <w:t>1 (continued)</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S14</w:t>
            </w:r>
          </w:p>
        </w:tc>
        <w:tc>
          <w:tcPr>
            <w:tcW w:w="5954" w:type="dxa"/>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757.705</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230</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.963</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.961</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.043</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[.040; .046]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.068</w:t>
            </w:r>
          </w:p>
        </w:tc>
      </w:tr>
      <w:tr w:rsidR="00E51B4E" w:rsidRPr="00C56797" w:rsidTr="00B80E63">
        <w:tc>
          <w:tcPr>
            <w:tcW w:w="817"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S15</w:t>
            </w:r>
          </w:p>
        </w:tc>
        <w:tc>
          <w:tcPr>
            <w:tcW w:w="5954" w:type="dxa"/>
            <w:tcBorders>
              <w:bottom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 xml:space="preserve">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and factor means across gender</w:t>
            </w:r>
          </w:p>
        </w:tc>
        <w:tc>
          <w:tcPr>
            <w:tcW w:w="992"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924.860</w:t>
            </w:r>
          </w:p>
        </w:tc>
        <w:tc>
          <w:tcPr>
            <w:tcW w:w="567"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234</w:t>
            </w:r>
          </w:p>
        </w:tc>
        <w:tc>
          <w:tcPr>
            <w:tcW w:w="709"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.951</w:t>
            </w:r>
          </w:p>
        </w:tc>
        <w:tc>
          <w:tcPr>
            <w:tcW w:w="708"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.950</w:t>
            </w:r>
          </w:p>
        </w:tc>
        <w:tc>
          <w:tcPr>
            <w:tcW w:w="1134"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.049</w:t>
            </w:r>
          </w:p>
        </w:tc>
        <w:tc>
          <w:tcPr>
            <w:tcW w:w="1418"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[.045; .052]</w:t>
            </w:r>
          </w:p>
        </w:tc>
        <w:tc>
          <w:tcPr>
            <w:tcW w:w="925"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.067</w:t>
            </w:r>
          </w:p>
        </w:tc>
      </w:tr>
      <w:tr w:rsidR="00E51B4E" w:rsidRPr="00344C6A" w:rsidTr="00B80E63">
        <w:tc>
          <w:tcPr>
            <w:tcW w:w="817" w:type="dxa"/>
            <w:tcBorders>
              <w:top w:val="single" w:sz="4" w:space="0" w:color="auto"/>
              <w:bottom w:val="single" w:sz="4" w:space="0" w:color="auto"/>
            </w:tcBorders>
          </w:tcPr>
          <w:p w:rsidR="00E51B4E" w:rsidRPr="00C56797" w:rsidRDefault="00E51B4E" w:rsidP="008D3532">
            <w:pPr>
              <w:rPr>
                <w:rFonts w:ascii="Times New Roman" w:hAnsi="Times New Roman" w:cs="Times New Roman"/>
                <w:b/>
              </w:rPr>
            </w:pPr>
          </w:p>
        </w:tc>
        <w:tc>
          <w:tcPr>
            <w:tcW w:w="5954" w:type="dxa"/>
            <w:tcBorders>
              <w:top w:val="single" w:sz="4" w:space="0" w:color="auto"/>
              <w:bottom w:val="single" w:sz="4" w:space="0" w:color="auto"/>
            </w:tcBorders>
          </w:tcPr>
          <w:p w:rsidR="00E51B4E" w:rsidRPr="00C56797" w:rsidRDefault="00E51B4E" w:rsidP="009F6E8D">
            <w:pPr>
              <w:rPr>
                <w:rFonts w:ascii="Times New Roman" w:hAnsi="Times New Roman" w:cs="Times New Roman"/>
                <w:b/>
                <w:lang w:val="en-US"/>
              </w:rPr>
            </w:pPr>
            <w:r w:rsidRPr="00C56797">
              <w:rPr>
                <w:rFonts w:ascii="Times New Roman" w:hAnsi="Times New Roman" w:cs="Times New Roman"/>
                <w:b/>
                <w:lang w:val="en-US"/>
              </w:rPr>
              <w:t xml:space="preserve">Political </w:t>
            </w:r>
            <w:r w:rsidR="009F6E8D" w:rsidRPr="00C56797">
              <w:rPr>
                <w:rFonts w:ascii="Times New Roman" w:hAnsi="Times New Roman" w:cs="Times New Roman"/>
                <w:b/>
                <w:lang w:val="en-US"/>
              </w:rPr>
              <w:t xml:space="preserve">Efficacy </w:t>
            </w:r>
            <w:r w:rsidRPr="00C56797">
              <w:rPr>
                <w:rFonts w:ascii="Times New Roman" w:hAnsi="Times New Roman" w:cs="Times New Roman"/>
                <w:b/>
                <w:lang w:val="en-US"/>
              </w:rPr>
              <w:t xml:space="preserve">and Interest in Politics </w:t>
            </w:r>
          </w:p>
        </w:tc>
        <w:tc>
          <w:tcPr>
            <w:tcW w:w="992"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567"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709"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70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134"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41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925"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r>
      <w:tr w:rsidR="00E51B4E" w:rsidRPr="00C56797" w:rsidTr="00B80E63">
        <w:tc>
          <w:tcPr>
            <w:tcW w:w="81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S16</w:t>
            </w:r>
          </w:p>
        </w:tc>
        <w:tc>
          <w:tcPr>
            <w:tcW w:w="5954" w:type="dxa"/>
            <w:tcBorders>
              <w:top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p>
        </w:tc>
        <w:tc>
          <w:tcPr>
            <w:tcW w:w="992"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255.668</w:t>
            </w:r>
          </w:p>
        </w:tc>
        <w:tc>
          <w:tcPr>
            <w:tcW w:w="56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27</w:t>
            </w:r>
          </w:p>
        </w:tc>
        <w:tc>
          <w:tcPr>
            <w:tcW w:w="709"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.976</w:t>
            </w:r>
          </w:p>
        </w:tc>
        <w:tc>
          <w:tcPr>
            <w:tcW w:w="70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.960</w:t>
            </w:r>
          </w:p>
        </w:tc>
        <w:tc>
          <w:tcPr>
            <w:tcW w:w="1134"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.058</w:t>
            </w:r>
          </w:p>
        </w:tc>
        <w:tc>
          <w:tcPr>
            <w:tcW w:w="141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[.052; .065]</w:t>
            </w:r>
          </w:p>
        </w:tc>
        <w:tc>
          <w:tcPr>
            <w:tcW w:w="925"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.023</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S17</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w:t>
            </w:r>
            <w:proofErr w:type="spellStart"/>
            <w:r w:rsidRPr="00C56797">
              <w:rPr>
                <w:rFonts w:ascii="Times New Roman" w:hAnsi="Times New Roman" w:cs="Times New Roman"/>
                <w:lang w:val="en-US"/>
              </w:rPr>
              <w:t>configural</w:t>
            </w:r>
            <w:proofErr w:type="spellEnd"/>
            <w:r w:rsidRPr="00C56797">
              <w:rPr>
                <w:rFonts w:ascii="Times New Roman" w:hAnsi="Times New Roman" w:cs="Times New Roman"/>
                <w:lang w:val="en-US"/>
              </w:rPr>
              <w:t xml:space="preserve"> invariance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290.428</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54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.974</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.957</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.059</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[.053; .066]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.025</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S18</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320.631</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60</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.972</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.957</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.059</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[.053; .065]</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.033</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S19</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and item intercepts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342.635</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66</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.970</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.959</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.058</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[.052; .064]</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.032</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S20</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 xml:space="preserve">, </w:t>
            </w:r>
            <w:r w:rsidRPr="00C56797">
              <w:rPr>
                <w:rFonts w:ascii="Times New Roman" w:hAnsi="Times New Roman" w:cs="Times New Roman"/>
                <w:lang w:val="en-US"/>
              </w:rPr>
              <w:t xml:space="preserve">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403.000</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.964</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.956</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.060</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[.054; .066]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.042</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S21</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and factor variances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466.611</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78</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.958</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.951</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.063</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[.058; .069]</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.096</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S22</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 xml:space="preserve">, </w:t>
            </w:r>
            <w:r w:rsidRPr="00C56797">
              <w:rPr>
                <w:rFonts w:ascii="Times New Roman" w:hAnsi="Times New Roman" w:cs="Times New Roman"/>
                <w:lang w:val="en-US"/>
              </w:rPr>
              <w:t xml:space="preserve">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471.996</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84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.958</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.955</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.061</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[.056; .066]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.094</w:t>
            </w:r>
          </w:p>
        </w:tc>
      </w:tr>
      <w:tr w:rsidR="00E51B4E" w:rsidRPr="00C56797" w:rsidTr="00B80E63">
        <w:tc>
          <w:tcPr>
            <w:tcW w:w="81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S23</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interest in politics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and factor means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625.027</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88</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.941</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.940</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.070</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[.065; .075]</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.081</w:t>
            </w:r>
          </w:p>
        </w:tc>
      </w:tr>
      <w:tr w:rsidR="00A930A4" w:rsidRPr="00C56797" w:rsidTr="00B80E63">
        <w:tc>
          <w:tcPr>
            <w:tcW w:w="13224" w:type="dxa"/>
            <w:gridSpan w:val="9"/>
          </w:tcPr>
          <w:p w:rsidR="00A930A4" w:rsidRPr="00C56797" w:rsidRDefault="00A930A4" w:rsidP="00A930A4">
            <w:pPr>
              <w:jc w:val="center"/>
              <w:rPr>
                <w:rFonts w:ascii="Times New Roman" w:hAnsi="Times New Roman" w:cs="Times New Roman"/>
                <w:i/>
                <w:color w:val="000000" w:themeColor="text1"/>
                <w:lang w:val="en-US"/>
              </w:rPr>
            </w:pPr>
            <w:r w:rsidRPr="00C56797">
              <w:rPr>
                <w:rFonts w:ascii="Times New Roman" w:hAnsi="Times New Roman" w:cs="Times New Roman"/>
                <w:i/>
                <w:color w:val="000000" w:themeColor="text1"/>
                <w:lang w:val="en-US"/>
              </w:rPr>
              <w:t>(continued)</w:t>
            </w:r>
          </w:p>
          <w:p w:rsidR="00A930A4" w:rsidRPr="00C56797" w:rsidRDefault="00A930A4" w:rsidP="00A930A4">
            <w:pPr>
              <w:jc w:val="center"/>
              <w:rPr>
                <w:rFonts w:ascii="Times New Roman" w:hAnsi="Times New Roman" w:cs="Times New Roman"/>
                <w:i/>
                <w:color w:val="000000" w:themeColor="text1"/>
                <w:lang w:val="en-US"/>
              </w:rPr>
            </w:pPr>
          </w:p>
          <w:p w:rsidR="00A930A4" w:rsidRPr="00C56797" w:rsidRDefault="00A930A4" w:rsidP="00A930A4">
            <w:pPr>
              <w:jc w:val="center"/>
              <w:rPr>
                <w:rFonts w:ascii="Times New Roman" w:hAnsi="Times New Roman" w:cs="Times New Roman"/>
              </w:rPr>
            </w:pPr>
          </w:p>
          <w:p w:rsidR="001C041A" w:rsidRPr="00C56797" w:rsidRDefault="001C041A" w:rsidP="00A930A4">
            <w:pPr>
              <w:jc w:val="center"/>
              <w:rPr>
                <w:rFonts w:ascii="Times New Roman" w:hAnsi="Times New Roman" w:cs="Times New Roman"/>
              </w:rPr>
            </w:pPr>
          </w:p>
        </w:tc>
      </w:tr>
      <w:tr w:rsidR="00A930A4" w:rsidRPr="00C56797" w:rsidTr="00B80E63">
        <w:tc>
          <w:tcPr>
            <w:tcW w:w="13224" w:type="dxa"/>
            <w:gridSpan w:val="9"/>
            <w:tcBorders>
              <w:bottom w:val="single" w:sz="4" w:space="0" w:color="auto"/>
            </w:tcBorders>
          </w:tcPr>
          <w:p w:rsidR="00A930A4" w:rsidRPr="00C56797" w:rsidRDefault="00A930A4" w:rsidP="00A930A4">
            <w:pPr>
              <w:jc w:val="center"/>
              <w:rPr>
                <w:rFonts w:ascii="Times New Roman" w:hAnsi="Times New Roman" w:cs="Times New Roman"/>
              </w:rPr>
            </w:pPr>
            <w:r w:rsidRPr="00C56797">
              <w:rPr>
                <w:rFonts w:ascii="Times New Roman" w:hAnsi="Times New Roman" w:cs="Times New Roman"/>
                <w:i/>
                <w:color w:val="000000" w:themeColor="text1"/>
                <w:lang w:val="en-US"/>
              </w:rPr>
              <w:lastRenderedPageBreak/>
              <w:t xml:space="preserve">Table </w:t>
            </w:r>
            <w:r w:rsidR="00336CD9">
              <w:rPr>
                <w:rFonts w:ascii="Times New Roman" w:hAnsi="Times New Roman" w:cs="Times New Roman"/>
                <w:i/>
                <w:color w:val="000000" w:themeColor="text1"/>
                <w:lang w:val="en-US"/>
              </w:rPr>
              <w:t>S</w:t>
            </w:r>
            <w:r w:rsidRPr="00C56797">
              <w:rPr>
                <w:rFonts w:ascii="Times New Roman" w:hAnsi="Times New Roman" w:cs="Times New Roman"/>
                <w:i/>
                <w:color w:val="000000" w:themeColor="text1"/>
                <w:lang w:val="en-US"/>
              </w:rPr>
              <w:t>1 (continued)</w:t>
            </w:r>
          </w:p>
        </w:tc>
      </w:tr>
      <w:tr w:rsidR="00E51B4E" w:rsidRPr="00344C6A" w:rsidTr="00B80E63">
        <w:tc>
          <w:tcPr>
            <w:tcW w:w="817" w:type="dxa"/>
            <w:tcBorders>
              <w:top w:val="single" w:sz="4" w:space="0" w:color="auto"/>
              <w:bottom w:val="single" w:sz="4" w:space="0" w:color="auto"/>
            </w:tcBorders>
          </w:tcPr>
          <w:p w:rsidR="00E51B4E" w:rsidRPr="00C56797" w:rsidRDefault="00E51B4E" w:rsidP="008D3532">
            <w:pPr>
              <w:rPr>
                <w:rFonts w:ascii="Times New Roman" w:hAnsi="Times New Roman" w:cs="Times New Roman"/>
                <w:b/>
              </w:rPr>
            </w:pPr>
          </w:p>
        </w:tc>
        <w:tc>
          <w:tcPr>
            <w:tcW w:w="5954" w:type="dxa"/>
            <w:tcBorders>
              <w:top w:val="single" w:sz="4" w:space="0" w:color="auto"/>
              <w:bottom w:val="single" w:sz="4" w:space="0" w:color="auto"/>
            </w:tcBorders>
          </w:tcPr>
          <w:p w:rsidR="00E51B4E" w:rsidRPr="00C56797" w:rsidRDefault="00E51B4E" w:rsidP="00DB227B">
            <w:pPr>
              <w:rPr>
                <w:rFonts w:ascii="Times New Roman" w:hAnsi="Times New Roman" w:cs="Times New Roman"/>
                <w:b/>
                <w:lang w:val="en-US"/>
              </w:rPr>
            </w:pPr>
            <w:r w:rsidRPr="00C56797">
              <w:rPr>
                <w:rFonts w:ascii="Times New Roman" w:hAnsi="Times New Roman" w:cs="Times New Roman"/>
                <w:b/>
                <w:lang w:val="en-US"/>
              </w:rPr>
              <w:t xml:space="preserve">Political </w:t>
            </w:r>
            <w:r w:rsidR="009F6E8D" w:rsidRPr="00C56797">
              <w:rPr>
                <w:rFonts w:ascii="Times New Roman" w:hAnsi="Times New Roman" w:cs="Times New Roman"/>
                <w:b/>
                <w:lang w:val="en-US"/>
              </w:rPr>
              <w:t>Efficacy</w:t>
            </w:r>
            <w:r w:rsidRPr="00C56797">
              <w:rPr>
                <w:rFonts w:ascii="Times New Roman" w:hAnsi="Times New Roman" w:cs="Times New Roman"/>
                <w:b/>
                <w:lang w:val="en-US"/>
              </w:rPr>
              <w:t xml:space="preserve"> and Political </w:t>
            </w:r>
            <w:r w:rsidR="00DB227B" w:rsidRPr="00C56797">
              <w:rPr>
                <w:rFonts w:ascii="Times New Roman" w:hAnsi="Times New Roman" w:cs="Times New Roman"/>
                <w:b/>
                <w:lang w:val="en-US"/>
              </w:rPr>
              <w:t>K</w:t>
            </w:r>
            <w:r w:rsidRPr="00C56797">
              <w:rPr>
                <w:rFonts w:ascii="Times New Roman" w:hAnsi="Times New Roman" w:cs="Times New Roman"/>
                <w:b/>
                <w:lang w:val="en-US"/>
              </w:rPr>
              <w:t xml:space="preserve">nowledge </w:t>
            </w:r>
          </w:p>
        </w:tc>
        <w:tc>
          <w:tcPr>
            <w:tcW w:w="992"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567"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709"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70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134"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1418"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c>
          <w:tcPr>
            <w:tcW w:w="925" w:type="dxa"/>
            <w:tcBorders>
              <w:top w:val="single" w:sz="4" w:space="0" w:color="auto"/>
              <w:bottom w:val="single" w:sz="4" w:space="0" w:color="auto"/>
            </w:tcBorders>
          </w:tcPr>
          <w:p w:rsidR="00E51B4E" w:rsidRPr="00C56797" w:rsidRDefault="00E51B4E" w:rsidP="008D3532">
            <w:pPr>
              <w:rPr>
                <w:rFonts w:ascii="Times New Roman" w:hAnsi="Times New Roman" w:cs="Times New Roman"/>
                <w:b/>
                <w:lang w:val="en-US"/>
              </w:rPr>
            </w:pPr>
          </w:p>
        </w:tc>
      </w:tr>
      <w:tr w:rsidR="00E51B4E" w:rsidRPr="00C56797" w:rsidTr="00B80E63">
        <w:tc>
          <w:tcPr>
            <w:tcW w:w="81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S24</w:t>
            </w:r>
          </w:p>
        </w:tc>
        <w:tc>
          <w:tcPr>
            <w:tcW w:w="5954" w:type="dxa"/>
            <w:tcBorders>
              <w:top w:val="single" w:sz="4" w:space="0" w:color="auto"/>
            </w:tcBorders>
          </w:tcPr>
          <w:p w:rsidR="00E51B4E" w:rsidRPr="00C56797" w:rsidRDefault="00E51B4E" w:rsidP="008D3532">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p>
        </w:tc>
        <w:tc>
          <w:tcPr>
            <w:tcW w:w="992"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71.692</w:t>
            </w:r>
          </w:p>
        </w:tc>
        <w:tc>
          <w:tcPr>
            <w:tcW w:w="567"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27</w:t>
            </w:r>
          </w:p>
        </w:tc>
        <w:tc>
          <w:tcPr>
            <w:tcW w:w="709"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.995</w:t>
            </w:r>
          </w:p>
        </w:tc>
        <w:tc>
          <w:tcPr>
            <w:tcW w:w="70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.991</w:t>
            </w:r>
          </w:p>
        </w:tc>
        <w:tc>
          <w:tcPr>
            <w:tcW w:w="1134"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.026</w:t>
            </w:r>
          </w:p>
        </w:tc>
        <w:tc>
          <w:tcPr>
            <w:tcW w:w="1418"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[.019; .033]</w:t>
            </w:r>
          </w:p>
        </w:tc>
        <w:tc>
          <w:tcPr>
            <w:tcW w:w="925" w:type="dxa"/>
            <w:tcBorders>
              <w:top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.013</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S25</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w:t>
            </w:r>
            <w:proofErr w:type="spellStart"/>
            <w:r w:rsidRPr="00C56797">
              <w:rPr>
                <w:rFonts w:ascii="Times New Roman" w:hAnsi="Times New Roman" w:cs="Times New Roman"/>
                <w:lang w:val="en-US"/>
              </w:rPr>
              <w:t>configural</w:t>
            </w:r>
            <w:proofErr w:type="spellEnd"/>
            <w:r w:rsidRPr="00C56797">
              <w:rPr>
                <w:rFonts w:ascii="Times New Roman" w:hAnsi="Times New Roman" w:cs="Times New Roman"/>
                <w:lang w:val="en-US"/>
              </w:rPr>
              <w:t xml:space="preserve"> invariance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108.294</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54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.993</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.989</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.028</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[.021; .036]</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.017</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S26</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across gender </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132.648</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60</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.991</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.987</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.031</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[.024; .038]</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.027</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S27</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and item intercepts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156.085</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66</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.989</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.985</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.033</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[.026; .040]</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.026</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S28</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228.987</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.981</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.977</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.041</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[.035; .047]</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.039</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S29</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and factor variances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260.617</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78</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.978</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.974</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.043</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[.038; .049]</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.077</w:t>
            </w:r>
          </w:p>
        </w:tc>
      </w:tr>
      <w:tr w:rsidR="00E51B4E" w:rsidRPr="00C56797" w:rsidTr="00B80E63">
        <w:tc>
          <w:tcPr>
            <w:tcW w:w="817" w:type="dxa"/>
          </w:tcPr>
          <w:p w:rsidR="00E51B4E" w:rsidRPr="00C56797" w:rsidRDefault="00A930A4" w:rsidP="008D3532">
            <w:pPr>
              <w:rPr>
                <w:rFonts w:ascii="Times New Roman" w:hAnsi="Times New Roman" w:cs="Times New Roman"/>
              </w:rPr>
            </w:pPr>
            <w:r w:rsidRPr="00C56797">
              <w:rPr>
                <w:rFonts w:ascii="Times New Roman" w:hAnsi="Times New Roman" w:cs="Times New Roman"/>
              </w:rPr>
              <w:t>S30</w:t>
            </w:r>
          </w:p>
        </w:tc>
        <w:tc>
          <w:tcPr>
            <w:tcW w:w="5954" w:type="dxa"/>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gender</w:t>
            </w:r>
          </w:p>
        </w:tc>
        <w:tc>
          <w:tcPr>
            <w:tcW w:w="992"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270.035</w:t>
            </w:r>
          </w:p>
        </w:tc>
        <w:tc>
          <w:tcPr>
            <w:tcW w:w="567"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84</w:t>
            </w:r>
          </w:p>
        </w:tc>
        <w:tc>
          <w:tcPr>
            <w:tcW w:w="709"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.977</w:t>
            </w:r>
          </w:p>
        </w:tc>
        <w:tc>
          <w:tcPr>
            <w:tcW w:w="70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.976</w:t>
            </w:r>
          </w:p>
        </w:tc>
        <w:tc>
          <w:tcPr>
            <w:tcW w:w="1134"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.042</w:t>
            </w:r>
          </w:p>
        </w:tc>
        <w:tc>
          <w:tcPr>
            <w:tcW w:w="1418"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[.037; .048]</w:t>
            </w:r>
          </w:p>
        </w:tc>
        <w:tc>
          <w:tcPr>
            <w:tcW w:w="925" w:type="dxa"/>
          </w:tcPr>
          <w:p w:rsidR="00E51B4E" w:rsidRPr="00C56797" w:rsidRDefault="00E51B4E" w:rsidP="008D3532">
            <w:pPr>
              <w:rPr>
                <w:rFonts w:ascii="Times New Roman" w:hAnsi="Times New Roman" w:cs="Times New Roman"/>
              </w:rPr>
            </w:pPr>
            <w:r w:rsidRPr="00C56797">
              <w:rPr>
                <w:rFonts w:ascii="Times New Roman" w:hAnsi="Times New Roman" w:cs="Times New Roman"/>
              </w:rPr>
              <w:t>.078</w:t>
            </w:r>
          </w:p>
        </w:tc>
      </w:tr>
      <w:tr w:rsidR="00E51B4E" w:rsidRPr="00C56797" w:rsidTr="00B80E63">
        <w:tc>
          <w:tcPr>
            <w:tcW w:w="817" w:type="dxa"/>
            <w:tcBorders>
              <w:bottom w:val="single" w:sz="4" w:space="0" w:color="auto"/>
            </w:tcBorders>
          </w:tcPr>
          <w:p w:rsidR="00E51B4E" w:rsidRPr="00C56797" w:rsidRDefault="00A930A4" w:rsidP="008D3532">
            <w:pPr>
              <w:rPr>
                <w:rFonts w:ascii="Times New Roman" w:hAnsi="Times New Roman" w:cs="Times New Roman"/>
              </w:rPr>
            </w:pPr>
            <w:r w:rsidRPr="00C56797">
              <w:rPr>
                <w:rFonts w:ascii="Times New Roman" w:hAnsi="Times New Roman" w:cs="Times New Roman"/>
              </w:rPr>
              <w:t>S31</w:t>
            </w:r>
          </w:p>
        </w:tc>
        <w:tc>
          <w:tcPr>
            <w:tcW w:w="5954" w:type="dxa"/>
            <w:tcBorders>
              <w:bottom w:val="single" w:sz="4" w:space="0" w:color="auto"/>
            </w:tcBorders>
          </w:tcPr>
          <w:p w:rsidR="00E51B4E" w:rsidRPr="00C56797" w:rsidRDefault="00E51B4E" w:rsidP="002E6D9B">
            <w:pPr>
              <w:rPr>
                <w:rFonts w:ascii="Times New Roman" w:hAnsi="Times New Roman" w:cs="Times New Roman"/>
                <w:lang w:val="en-US"/>
              </w:rPr>
            </w:pPr>
            <w:r w:rsidRPr="00C56797">
              <w:rPr>
                <w:rFonts w:ascii="Times New Roman" w:hAnsi="Times New Roman" w:cs="Times New Roman"/>
                <w:lang w:val="en-US"/>
              </w:rPr>
              <w:t xml:space="preserve">Separate factors for political </w:t>
            </w:r>
            <w:r w:rsidR="009F6E8D" w:rsidRPr="00C56797">
              <w:rPr>
                <w:rFonts w:ascii="Times New Roman" w:hAnsi="Times New Roman" w:cs="Times New Roman"/>
                <w:sz w:val="20"/>
                <w:lang w:val="en-US"/>
              </w:rPr>
              <w:t>efficacy</w:t>
            </w:r>
            <w:r w:rsidR="009F6E8D" w:rsidRPr="00C56797">
              <w:rPr>
                <w:rFonts w:ascii="Times New Roman" w:hAnsi="Times New Roman" w:cs="Times New Roman"/>
                <w:lang w:val="en-US"/>
              </w:rPr>
              <w:t xml:space="preserve"> </w:t>
            </w:r>
            <w:r w:rsidRPr="00C56797">
              <w:rPr>
                <w:rFonts w:ascii="Times New Roman" w:hAnsi="Times New Roman" w:cs="Times New Roman"/>
                <w:lang w:val="en-US"/>
              </w:rPr>
              <w:t>and political knowledge at T1 and T2</w:t>
            </w:r>
            <w:r w:rsidR="002E6D9B" w:rsidRPr="00C56797">
              <w:rPr>
                <w:rFonts w:ascii="Times New Roman" w:hAnsi="Times New Roman" w:cs="Times New Roman"/>
                <w:lang w:val="en-US"/>
              </w:rPr>
              <w:t>,</w:t>
            </w:r>
            <w:r w:rsidRPr="00C56797">
              <w:rPr>
                <w:rFonts w:ascii="Times New Roman" w:hAnsi="Times New Roman" w:cs="Times New Roman"/>
                <w:lang w:val="en-US"/>
              </w:rPr>
              <w:t xml:space="preserve">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and factor means across gender </w:t>
            </w:r>
          </w:p>
        </w:tc>
        <w:tc>
          <w:tcPr>
            <w:tcW w:w="992"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429.306</w:t>
            </w:r>
          </w:p>
        </w:tc>
        <w:tc>
          <w:tcPr>
            <w:tcW w:w="567"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 xml:space="preserve">  88</w:t>
            </w:r>
          </w:p>
        </w:tc>
        <w:tc>
          <w:tcPr>
            <w:tcW w:w="709"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.958</w:t>
            </w:r>
          </w:p>
        </w:tc>
        <w:tc>
          <w:tcPr>
            <w:tcW w:w="708"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.957</w:t>
            </w:r>
          </w:p>
        </w:tc>
        <w:tc>
          <w:tcPr>
            <w:tcW w:w="1134"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.056</w:t>
            </w:r>
          </w:p>
        </w:tc>
        <w:tc>
          <w:tcPr>
            <w:tcW w:w="1418"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[.051; .061]</w:t>
            </w:r>
          </w:p>
        </w:tc>
        <w:tc>
          <w:tcPr>
            <w:tcW w:w="925" w:type="dxa"/>
            <w:tcBorders>
              <w:bottom w:val="single" w:sz="4" w:space="0" w:color="auto"/>
            </w:tcBorders>
          </w:tcPr>
          <w:p w:rsidR="00E51B4E" w:rsidRPr="00C56797" w:rsidRDefault="00E51B4E" w:rsidP="008D3532">
            <w:pPr>
              <w:rPr>
                <w:rFonts w:ascii="Times New Roman" w:hAnsi="Times New Roman" w:cs="Times New Roman"/>
              </w:rPr>
            </w:pPr>
            <w:r w:rsidRPr="00C56797">
              <w:rPr>
                <w:rFonts w:ascii="Times New Roman" w:hAnsi="Times New Roman" w:cs="Times New Roman"/>
              </w:rPr>
              <w:t>.070</w:t>
            </w:r>
          </w:p>
        </w:tc>
      </w:tr>
    </w:tbl>
    <w:p w:rsidR="009F6E8D" w:rsidRPr="00C56797" w:rsidRDefault="00A75C2F" w:rsidP="009F6E8D">
      <w:pPr>
        <w:pStyle w:val="BodyText"/>
        <w:spacing w:before="69"/>
        <w:ind w:left="112" w:right="282"/>
        <w:contextualSpacing/>
        <w:rPr>
          <w:rFonts w:cs="Times New Roman"/>
        </w:rPr>
      </w:pPr>
      <w:r w:rsidRPr="00C56797">
        <w:rPr>
          <w:rFonts w:cs="Times New Roman"/>
          <w:i/>
          <w:sz w:val="22"/>
          <w:szCs w:val="22"/>
        </w:rPr>
        <w:t xml:space="preserve">Note. </w:t>
      </w:r>
      <w:r w:rsidRPr="00C56797">
        <w:rPr>
          <w:rFonts w:cs="Times New Roman"/>
          <w:sz w:val="22"/>
          <w:szCs w:val="22"/>
        </w:rPr>
        <w:t xml:space="preserve">All </w:t>
      </w:r>
      <w:r w:rsidRPr="00C56797">
        <w:rPr>
          <w:rFonts w:cs="Times New Roman"/>
          <w:spacing w:val="-1"/>
          <w:sz w:val="22"/>
          <w:szCs w:val="22"/>
        </w:rPr>
        <w:t>models</w:t>
      </w:r>
      <w:r w:rsidRPr="00C56797">
        <w:rPr>
          <w:rFonts w:cs="Times New Roman"/>
          <w:sz w:val="22"/>
          <w:szCs w:val="22"/>
        </w:rPr>
        <w:t xml:space="preserve"> </w:t>
      </w:r>
      <w:r w:rsidRPr="00C56797">
        <w:rPr>
          <w:rFonts w:cs="Times New Roman"/>
          <w:spacing w:val="-1"/>
          <w:sz w:val="22"/>
          <w:szCs w:val="22"/>
        </w:rPr>
        <w:t>were</w:t>
      </w:r>
      <w:r w:rsidRPr="00C56797">
        <w:rPr>
          <w:rFonts w:cs="Times New Roman"/>
          <w:spacing w:val="-2"/>
          <w:sz w:val="22"/>
          <w:szCs w:val="22"/>
        </w:rPr>
        <w:t xml:space="preserve"> </w:t>
      </w:r>
      <w:r w:rsidRPr="00C56797">
        <w:rPr>
          <w:rFonts w:cs="Times New Roman"/>
          <w:sz w:val="22"/>
          <w:szCs w:val="22"/>
        </w:rPr>
        <w:t xml:space="preserve">estimated </w:t>
      </w:r>
      <w:r w:rsidRPr="00C56797">
        <w:rPr>
          <w:rFonts w:cs="Times New Roman"/>
          <w:spacing w:val="1"/>
          <w:sz w:val="22"/>
          <w:szCs w:val="22"/>
        </w:rPr>
        <w:t>by</w:t>
      </w:r>
      <w:r w:rsidRPr="00C56797">
        <w:rPr>
          <w:rFonts w:cs="Times New Roman"/>
          <w:spacing w:val="-5"/>
          <w:sz w:val="22"/>
          <w:szCs w:val="22"/>
        </w:rPr>
        <w:t xml:space="preserve"> </w:t>
      </w:r>
      <w:r w:rsidRPr="00C56797">
        <w:rPr>
          <w:rFonts w:cs="Times New Roman"/>
          <w:sz w:val="22"/>
          <w:szCs w:val="22"/>
        </w:rPr>
        <w:t>the maximum likelihood estimator</w:t>
      </w:r>
      <w:r w:rsidRPr="00C56797">
        <w:rPr>
          <w:rFonts w:cs="Times New Roman"/>
          <w:spacing w:val="-1"/>
          <w:sz w:val="22"/>
          <w:szCs w:val="22"/>
        </w:rPr>
        <w:t xml:space="preserve"> with</w:t>
      </w:r>
      <w:r w:rsidRPr="00C56797">
        <w:rPr>
          <w:rFonts w:cs="Times New Roman"/>
          <w:sz w:val="22"/>
          <w:szCs w:val="22"/>
        </w:rPr>
        <w:t xml:space="preserve"> </w:t>
      </w:r>
      <w:r w:rsidRPr="00C56797">
        <w:rPr>
          <w:rFonts w:cs="Times New Roman"/>
          <w:spacing w:val="-1"/>
          <w:sz w:val="22"/>
          <w:szCs w:val="22"/>
        </w:rPr>
        <w:t>robust</w:t>
      </w:r>
      <w:r w:rsidRPr="00C56797">
        <w:rPr>
          <w:rFonts w:cs="Times New Roman"/>
          <w:sz w:val="22"/>
          <w:szCs w:val="22"/>
        </w:rPr>
        <w:t xml:space="preserve"> </w:t>
      </w:r>
      <w:r w:rsidRPr="00C56797">
        <w:rPr>
          <w:rFonts w:cs="Times New Roman"/>
          <w:spacing w:val="-1"/>
          <w:sz w:val="22"/>
          <w:szCs w:val="22"/>
        </w:rPr>
        <w:t>standard</w:t>
      </w:r>
      <w:r w:rsidRPr="00C56797">
        <w:rPr>
          <w:rFonts w:cs="Times New Roman"/>
          <w:sz w:val="22"/>
          <w:szCs w:val="22"/>
        </w:rPr>
        <w:t xml:space="preserve"> </w:t>
      </w:r>
      <w:r w:rsidRPr="00C56797">
        <w:rPr>
          <w:rFonts w:cs="Times New Roman"/>
          <w:spacing w:val="-1"/>
          <w:sz w:val="22"/>
          <w:szCs w:val="22"/>
        </w:rPr>
        <w:t>errors</w:t>
      </w:r>
      <w:r w:rsidRPr="00C56797">
        <w:rPr>
          <w:rFonts w:cs="Times New Roman"/>
          <w:sz w:val="22"/>
          <w:szCs w:val="22"/>
        </w:rPr>
        <w:t xml:space="preserve"> </w:t>
      </w:r>
      <w:r w:rsidRPr="00C56797">
        <w:rPr>
          <w:rFonts w:cs="Times New Roman"/>
          <w:spacing w:val="-1"/>
          <w:sz w:val="22"/>
          <w:szCs w:val="22"/>
        </w:rPr>
        <w:t xml:space="preserve">(MLR), with the type = complex option </w:t>
      </w:r>
      <w:r w:rsidR="001C041A" w:rsidRPr="00C56797">
        <w:rPr>
          <w:rFonts w:cs="Times New Roman"/>
          <w:spacing w:val="-1"/>
          <w:sz w:val="22"/>
          <w:szCs w:val="22"/>
        </w:rPr>
        <w:t xml:space="preserve">using </w:t>
      </w:r>
      <w:r w:rsidRPr="00C56797">
        <w:rPr>
          <w:rFonts w:cs="Times New Roman"/>
          <w:spacing w:val="-1"/>
          <w:sz w:val="22"/>
          <w:szCs w:val="22"/>
        </w:rPr>
        <w:t>classes as cluster variables,</w:t>
      </w:r>
      <w:r w:rsidRPr="00C56797">
        <w:rPr>
          <w:rFonts w:cs="Times New Roman"/>
          <w:sz w:val="22"/>
          <w:szCs w:val="22"/>
        </w:rPr>
        <w:t xml:space="preserve"> </w:t>
      </w:r>
      <w:r w:rsidRPr="00C56797">
        <w:rPr>
          <w:rFonts w:cs="Times New Roman"/>
          <w:spacing w:val="-1"/>
          <w:sz w:val="22"/>
          <w:szCs w:val="22"/>
        </w:rPr>
        <w:t>and</w:t>
      </w:r>
      <w:r w:rsidR="001C041A" w:rsidRPr="00C56797">
        <w:rPr>
          <w:rFonts w:cs="Times New Roman"/>
          <w:spacing w:val="-1"/>
          <w:sz w:val="22"/>
          <w:szCs w:val="22"/>
        </w:rPr>
        <w:t xml:space="preserve"> with</w:t>
      </w:r>
      <w:r w:rsidRPr="00C56797">
        <w:rPr>
          <w:rFonts w:cs="Times New Roman"/>
          <w:sz w:val="22"/>
          <w:szCs w:val="22"/>
        </w:rPr>
        <w:t xml:space="preserve"> </w:t>
      </w:r>
      <w:r w:rsidRPr="00C56797">
        <w:rPr>
          <w:rFonts w:cs="Times New Roman"/>
          <w:spacing w:val="-1"/>
          <w:sz w:val="22"/>
          <w:szCs w:val="22"/>
        </w:rPr>
        <w:t>integrated</w:t>
      </w:r>
      <w:r w:rsidRPr="00C56797">
        <w:rPr>
          <w:rFonts w:cs="Times New Roman"/>
          <w:spacing w:val="1"/>
          <w:sz w:val="22"/>
          <w:szCs w:val="22"/>
        </w:rPr>
        <w:t xml:space="preserve"> </w:t>
      </w:r>
      <w:r w:rsidRPr="00C56797">
        <w:rPr>
          <w:rFonts w:cs="Times New Roman"/>
          <w:spacing w:val="-1"/>
          <w:sz w:val="22"/>
          <w:szCs w:val="22"/>
        </w:rPr>
        <w:t>correlated</w:t>
      </w:r>
      <w:r w:rsidRPr="00C56797">
        <w:rPr>
          <w:rFonts w:cs="Times New Roman"/>
          <w:sz w:val="22"/>
          <w:szCs w:val="22"/>
        </w:rPr>
        <w:t xml:space="preserve"> </w:t>
      </w:r>
      <w:proofErr w:type="spellStart"/>
      <w:r w:rsidRPr="00C56797">
        <w:rPr>
          <w:rFonts w:cs="Times New Roman"/>
          <w:sz w:val="22"/>
          <w:szCs w:val="22"/>
        </w:rPr>
        <w:t>uniquenesses</w:t>
      </w:r>
      <w:proofErr w:type="spellEnd"/>
      <w:r w:rsidRPr="00C56797">
        <w:rPr>
          <w:rFonts w:cs="Times New Roman"/>
          <w:sz w:val="22"/>
          <w:szCs w:val="22"/>
        </w:rPr>
        <w:t xml:space="preserve"> </w:t>
      </w:r>
      <w:r w:rsidRPr="00C56797">
        <w:rPr>
          <w:rFonts w:cs="Times New Roman"/>
          <w:spacing w:val="-1"/>
          <w:sz w:val="22"/>
          <w:szCs w:val="22"/>
        </w:rPr>
        <w:t>between</w:t>
      </w:r>
      <w:r w:rsidRPr="00C56797">
        <w:rPr>
          <w:rFonts w:cs="Times New Roman"/>
          <w:sz w:val="22"/>
          <w:szCs w:val="22"/>
        </w:rPr>
        <w:t xml:space="preserve"> repeatedly</w:t>
      </w:r>
      <w:r w:rsidRPr="00C56797">
        <w:rPr>
          <w:rFonts w:cs="Times New Roman"/>
          <w:spacing w:val="-5"/>
          <w:sz w:val="22"/>
          <w:szCs w:val="22"/>
        </w:rPr>
        <w:t xml:space="preserve"> </w:t>
      </w:r>
      <w:r w:rsidRPr="00C56797">
        <w:rPr>
          <w:rFonts w:cs="Times New Roman"/>
          <w:sz w:val="22"/>
          <w:szCs w:val="22"/>
        </w:rPr>
        <w:t>used</w:t>
      </w:r>
      <w:r w:rsidRPr="00C56797">
        <w:rPr>
          <w:rFonts w:cs="Times New Roman"/>
          <w:spacing w:val="1"/>
          <w:sz w:val="22"/>
          <w:szCs w:val="22"/>
        </w:rPr>
        <w:t xml:space="preserve"> </w:t>
      </w:r>
      <w:r w:rsidRPr="00C56797">
        <w:rPr>
          <w:rFonts w:cs="Times New Roman"/>
          <w:spacing w:val="-1"/>
          <w:sz w:val="22"/>
          <w:szCs w:val="22"/>
        </w:rPr>
        <w:t>items.</w:t>
      </w:r>
      <w:r w:rsidR="00A930A4" w:rsidRPr="00C56797">
        <w:rPr>
          <w:rFonts w:cs="Times New Roman"/>
          <w:spacing w:val="-1"/>
          <w:sz w:val="22"/>
          <w:szCs w:val="22"/>
        </w:rPr>
        <w:t xml:space="preserve"> </w:t>
      </w:r>
      <w:r w:rsidRPr="00C56797">
        <w:rPr>
          <w:rFonts w:cs="Times New Roman"/>
          <w:sz w:val="22"/>
          <w:szCs w:val="22"/>
        </w:rPr>
        <w:t>All</w:t>
      </w:r>
      <w:r w:rsidRPr="00C56797">
        <w:rPr>
          <w:rFonts w:cs="Times New Roman"/>
          <w:i/>
          <w:sz w:val="22"/>
          <w:szCs w:val="22"/>
        </w:rPr>
        <w:t xml:space="preserve"> </w:t>
      </w:r>
      <w:r w:rsidRPr="00C56797">
        <w:rPr>
          <w:rFonts w:cs="Times New Roman"/>
          <w:sz w:val="22"/>
          <w:szCs w:val="22"/>
        </w:rPr>
        <w:t xml:space="preserve">χ² values are statistically significant with </w:t>
      </w:r>
      <w:r w:rsidRPr="00C56797">
        <w:rPr>
          <w:rFonts w:cs="Times New Roman"/>
          <w:i/>
          <w:sz w:val="22"/>
          <w:szCs w:val="22"/>
        </w:rPr>
        <w:t xml:space="preserve">p </w:t>
      </w:r>
      <w:r w:rsidRPr="00C56797">
        <w:rPr>
          <w:rFonts w:cs="Times New Roman"/>
          <w:sz w:val="22"/>
          <w:szCs w:val="22"/>
        </w:rPr>
        <w:t>&lt; .05.</w:t>
      </w:r>
      <w:r w:rsidR="00BD447F" w:rsidRPr="00C56797">
        <w:rPr>
          <w:rFonts w:cs="Times New Roman"/>
          <w:sz w:val="22"/>
          <w:szCs w:val="22"/>
        </w:rPr>
        <w:t xml:space="preserve"> </w:t>
      </w:r>
      <w:r w:rsidR="009F6E8D" w:rsidRPr="00C56797">
        <w:rPr>
          <w:rFonts w:cs="Times New Roman"/>
        </w:rPr>
        <w:t>CFI</w:t>
      </w:r>
      <w:r w:rsidR="009F6E8D" w:rsidRPr="00C56797">
        <w:rPr>
          <w:rFonts w:cs="Times New Roman"/>
          <w:spacing w:val="-4"/>
        </w:rPr>
        <w:t xml:space="preserve"> </w:t>
      </w:r>
      <w:r w:rsidR="009F6E8D" w:rsidRPr="00C56797">
        <w:rPr>
          <w:rFonts w:cs="Times New Roman"/>
        </w:rPr>
        <w:t>=</w:t>
      </w:r>
      <w:r w:rsidR="009F6E8D" w:rsidRPr="00C56797">
        <w:rPr>
          <w:rFonts w:cs="Times New Roman"/>
          <w:spacing w:val="-1"/>
        </w:rPr>
        <w:t xml:space="preserve"> comparative fit</w:t>
      </w:r>
      <w:r w:rsidR="009F6E8D" w:rsidRPr="00C56797">
        <w:rPr>
          <w:rFonts w:cs="Times New Roman"/>
          <w:spacing w:val="2"/>
        </w:rPr>
        <w:t xml:space="preserve"> </w:t>
      </w:r>
      <w:r w:rsidR="009F6E8D" w:rsidRPr="00C56797">
        <w:rPr>
          <w:rFonts w:cs="Times New Roman"/>
          <w:spacing w:val="-1"/>
        </w:rPr>
        <w:t>index,</w:t>
      </w:r>
      <w:r w:rsidR="009F6E8D" w:rsidRPr="00C56797">
        <w:rPr>
          <w:rFonts w:cs="Times New Roman"/>
        </w:rPr>
        <w:t xml:space="preserve"> </w:t>
      </w:r>
      <w:r w:rsidR="009F6E8D" w:rsidRPr="00C56797">
        <w:rPr>
          <w:rFonts w:cs="Times New Roman"/>
          <w:spacing w:val="-1"/>
        </w:rPr>
        <w:t>TLI</w:t>
      </w:r>
      <w:r w:rsidR="009F6E8D" w:rsidRPr="00C56797">
        <w:rPr>
          <w:rFonts w:cs="Times New Roman"/>
          <w:spacing w:val="-4"/>
        </w:rPr>
        <w:t xml:space="preserve"> </w:t>
      </w:r>
      <w:r w:rsidR="009F6E8D" w:rsidRPr="00C56797">
        <w:rPr>
          <w:rFonts w:cs="Times New Roman"/>
        </w:rPr>
        <w:t>=</w:t>
      </w:r>
      <w:r w:rsidR="009F6E8D" w:rsidRPr="00C56797">
        <w:rPr>
          <w:rFonts w:cs="Times New Roman"/>
          <w:spacing w:val="-1"/>
        </w:rPr>
        <w:t xml:space="preserve"> </w:t>
      </w:r>
      <w:r w:rsidR="009F6E8D" w:rsidRPr="00C56797">
        <w:rPr>
          <w:rFonts w:cs="Times New Roman"/>
        </w:rPr>
        <w:t>Tucker-Lewis-Index, RMSEA =</w:t>
      </w:r>
      <w:r w:rsidR="009F6E8D" w:rsidRPr="00C56797">
        <w:rPr>
          <w:rFonts w:cs="Times New Roman"/>
          <w:spacing w:val="-2"/>
        </w:rPr>
        <w:t xml:space="preserve"> </w:t>
      </w:r>
      <w:r w:rsidR="009F6E8D" w:rsidRPr="00C56797">
        <w:rPr>
          <w:rFonts w:cs="Times New Roman"/>
        </w:rPr>
        <w:t>root</w:t>
      </w:r>
      <w:r w:rsidR="009F6E8D" w:rsidRPr="00C56797">
        <w:rPr>
          <w:rFonts w:cs="Times New Roman"/>
          <w:spacing w:val="-2"/>
        </w:rPr>
        <w:t xml:space="preserve"> </w:t>
      </w:r>
      <w:r w:rsidR="009F6E8D" w:rsidRPr="00C56797">
        <w:rPr>
          <w:rFonts w:cs="Times New Roman"/>
          <w:spacing w:val="-1"/>
        </w:rPr>
        <w:t>mean</w:t>
      </w:r>
      <w:r w:rsidR="009F6E8D" w:rsidRPr="00C56797">
        <w:rPr>
          <w:rFonts w:cs="Times New Roman"/>
        </w:rPr>
        <w:t xml:space="preserve"> </w:t>
      </w:r>
      <w:r w:rsidR="009F6E8D" w:rsidRPr="00C56797">
        <w:rPr>
          <w:rFonts w:cs="Times New Roman"/>
          <w:spacing w:val="-1"/>
        </w:rPr>
        <w:t>square</w:t>
      </w:r>
      <w:r w:rsidR="009F6E8D" w:rsidRPr="00C56797">
        <w:rPr>
          <w:rFonts w:cs="Times New Roman"/>
        </w:rPr>
        <w:t xml:space="preserve"> </w:t>
      </w:r>
      <w:r w:rsidR="009F6E8D" w:rsidRPr="00C56797">
        <w:rPr>
          <w:rFonts w:cs="Times New Roman"/>
          <w:spacing w:val="-1"/>
        </w:rPr>
        <w:t>error</w:t>
      </w:r>
      <w:r w:rsidR="009F6E8D" w:rsidRPr="00C56797">
        <w:rPr>
          <w:rFonts w:cs="Times New Roman"/>
          <w:spacing w:val="-2"/>
        </w:rPr>
        <w:t xml:space="preserve"> </w:t>
      </w:r>
      <w:r w:rsidR="009F6E8D" w:rsidRPr="00C56797">
        <w:rPr>
          <w:rFonts w:cs="Times New Roman"/>
          <w:spacing w:val="1"/>
        </w:rPr>
        <w:t xml:space="preserve">of </w:t>
      </w:r>
      <w:r w:rsidR="009F6E8D" w:rsidRPr="00C56797">
        <w:rPr>
          <w:rFonts w:cs="Times New Roman"/>
        </w:rPr>
        <w:t>approximation,</w:t>
      </w:r>
      <w:r w:rsidR="009F6E8D" w:rsidRPr="00C56797">
        <w:rPr>
          <w:rFonts w:cs="Times New Roman"/>
          <w:spacing w:val="1"/>
        </w:rPr>
        <w:t xml:space="preserve"> </w:t>
      </w:r>
      <w:r w:rsidR="009F6E8D" w:rsidRPr="00C56797">
        <w:rPr>
          <w:rFonts w:cs="Times New Roman"/>
        </w:rPr>
        <w:t>CI</w:t>
      </w:r>
      <w:r w:rsidR="009F6E8D" w:rsidRPr="00C56797">
        <w:rPr>
          <w:rFonts w:cs="Times New Roman"/>
          <w:spacing w:val="-6"/>
        </w:rPr>
        <w:t xml:space="preserve"> </w:t>
      </w:r>
      <w:r w:rsidR="009F6E8D" w:rsidRPr="00C56797">
        <w:rPr>
          <w:rFonts w:cs="Times New Roman"/>
        </w:rPr>
        <w:t>=</w:t>
      </w:r>
      <w:r w:rsidR="009F6E8D" w:rsidRPr="00C56797">
        <w:rPr>
          <w:rFonts w:cs="Times New Roman"/>
          <w:spacing w:val="1"/>
        </w:rPr>
        <w:t xml:space="preserve"> </w:t>
      </w:r>
      <w:r w:rsidR="009F6E8D" w:rsidRPr="00C56797">
        <w:rPr>
          <w:rFonts w:cs="Times New Roman"/>
          <w:spacing w:val="-1"/>
        </w:rPr>
        <w:t>confidence interval,</w:t>
      </w:r>
      <w:r w:rsidR="009F6E8D" w:rsidRPr="00C56797">
        <w:rPr>
          <w:rFonts w:cs="Times New Roman"/>
          <w:spacing w:val="2"/>
        </w:rPr>
        <w:t xml:space="preserve"> </w:t>
      </w:r>
      <w:r w:rsidR="009F6E8D" w:rsidRPr="00C56797">
        <w:rPr>
          <w:rFonts w:cs="Times New Roman"/>
        </w:rPr>
        <w:t>SRMR =</w:t>
      </w:r>
      <w:r w:rsidR="009F6E8D" w:rsidRPr="00C56797">
        <w:rPr>
          <w:rFonts w:cs="Times New Roman"/>
          <w:spacing w:val="-1"/>
        </w:rPr>
        <w:t xml:space="preserve"> standardized</w:t>
      </w:r>
      <w:r w:rsidR="009F6E8D" w:rsidRPr="00C56797">
        <w:rPr>
          <w:rFonts w:cs="Times New Roman"/>
        </w:rPr>
        <w:t xml:space="preserve"> root </w:t>
      </w:r>
      <w:r w:rsidR="009F6E8D" w:rsidRPr="00C56797">
        <w:rPr>
          <w:rFonts w:cs="Times New Roman"/>
          <w:spacing w:val="-1"/>
        </w:rPr>
        <w:t>mean</w:t>
      </w:r>
      <w:r w:rsidR="009F6E8D" w:rsidRPr="00C56797">
        <w:rPr>
          <w:rFonts w:cs="Times New Roman"/>
        </w:rPr>
        <w:t xml:space="preserve"> </w:t>
      </w:r>
      <w:r w:rsidR="009F6E8D" w:rsidRPr="00C56797">
        <w:rPr>
          <w:rFonts w:cs="Times New Roman"/>
          <w:spacing w:val="-1"/>
        </w:rPr>
        <w:t>squared</w:t>
      </w:r>
      <w:r w:rsidR="009F6E8D" w:rsidRPr="00C56797">
        <w:rPr>
          <w:rFonts w:cs="Times New Roman"/>
        </w:rPr>
        <w:t xml:space="preserve"> residual.</w:t>
      </w:r>
    </w:p>
    <w:p w:rsidR="009F6E8D" w:rsidRPr="00C56797" w:rsidRDefault="009F6E8D">
      <w:pPr>
        <w:rPr>
          <w:rFonts w:ascii="Times New Roman" w:eastAsia="Times New Roman" w:hAnsi="Times New Roman" w:cs="Times New Roman"/>
          <w:sz w:val="24"/>
          <w:szCs w:val="24"/>
          <w:lang w:val="en-US"/>
        </w:rPr>
      </w:pPr>
      <w:r w:rsidRPr="00C56797">
        <w:rPr>
          <w:rFonts w:cs="Times New Roman"/>
          <w:lang w:val="en-US"/>
        </w:rPr>
        <w:br w:type="page"/>
      </w:r>
    </w:p>
    <w:p w:rsidR="00A930A4" w:rsidRPr="00C56797" w:rsidRDefault="00A930A4" w:rsidP="009F6E8D">
      <w:pPr>
        <w:pStyle w:val="BodyText"/>
        <w:spacing w:before="69"/>
        <w:ind w:left="0" w:right="282"/>
        <w:rPr>
          <w:rFonts w:cs="Times New Roman"/>
        </w:rPr>
      </w:pPr>
      <w:r w:rsidRPr="00C56797">
        <w:rPr>
          <w:rFonts w:cs="Times New Roman"/>
        </w:rPr>
        <w:lastRenderedPageBreak/>
        <w:t>Table S</w:t>
      </w:r>
      <w:r w:rsidR="00F53045" w:rsidRPr="00C56797">
        <w:rPr>
          <w:rFonts w:cs="Times New Roman"/>
        </w:rPr>
        <w:t>2</w:t>
      </w:r>
    </w:p>
    <w:p w:rsidR="00B80E63" w:rsidRPr="00C56797" w:rsidRDefault="00B80E63" w:rsidP="009F6E8D">
      <w:pPr>
        <w:pStyle w:val="BodyText"/>
        <w:spacing w:before="69"/>
        <w:ind w:left="0" w:right="282"/>
        <w:rPr>
          <w:rFonts w:cs="Times New Roman"/>
        </w:rPr>
      </w:pPr>
    </w:p>
    <w:p w:rsidR="00DB308E" w:rsidRPr="00C56797" w:rsidRDefault="00DB308E">
      <w:pPr>
        <w:rPr>
          <w:rFonts w:ascii="Times New Roman" w:hAnsi="Times New Roman" w:cs="Times New Roman"/>
          <w:i/>
          <w:lang w:val="en-US"/>
        </w:rPr>
      </w:pPr>
      <w:r w:rsidRPr="00C56797">
        <w:rPr>
          <w:rFonts w:ascii="Times New Roman" w:hAnsi="Times New Roman" w:cs="Times New Roman"/>
          <w:i/>
          <w:lang w:val="en-US"/>
        </w:rPr>
        <w:t xml:space="preserve">Standardized Factor Correlations between Political </w:t>
      </w:r>
      <w:r w:rsidR="009F6E8D" w:rsidRPr="00C56797">
        <w:rPr>
          <w:rFonts w:ascii="Times New Roman" w:hAnsi="Times New Roman" w:cs="Times New Roman"/>
          <w:i/>
          <w:lang w:val="en-US"/>
        </w:rPr>
        <w:t>Efficacy</w:t>
      </w:r>
      <w:r w:rsidRPr="00C56797">
        <w:rPr>
          <w:rFonts w:ascii="Times New Roman" w:hAnsi="Times New Roman" w:cs="Times New Roman"/>
          <w:i/>
          <w:lang w:val="en-US"/>
        </w:rPr>
        <w:t>, Political Information Behavior, Interest in Politics, and Political Knowledge measured at T1 and 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260"/>
        <w:gridCol w:w="1123"/>
        <w:gridCol w:w="1950"/>
        <w:gridCol w:w="1949"/>
        <w:gridCol w:w="1259"/>
        <w:gridCol w:w="1123"/>
        <w:gridCol w:w="1475"/>
      </w:tblGrid>
      <w:tr w:rsidR="001C041A" w:rsidRPr="00C56797" w:rsidTr="00B80E63">
        <w:tc>
          <w:tcPr>
            <w:tcW w:w="2943" w:type="dxa"/>
            <w:tcBorders>
              <w:bottom w:val="single" w:sz="4" w:space="0" w:color="auto"/>
            </w:tcBorders>
          </w:tcPr>
          <w:p w:rsidR="00081357" w:rsidRPr="00C56797" w:rsidRDefault="00081357">
            <w:pPr>
              <w:rPr>
                <w:rFonts w:ascii="Times New Roman" w:hAnsi="Times New Roman" w:cs="Times New Roman"/>
                <w:sz w:val="20"/>
                <w:lang w:val="en-US"/>
              </w:rPr>
            </w:pPr>
          </w:p>
        </w:tc>
        <w:tc>
          <w:tcPr>
            <w:tcW w:w="1276" w:type="dxa"/>
            <w:tcBorders>
              <w:bottom w:val="single" w:sz="4" w:space="0" w:color="auto"/>
            </w:tcBorders>
          </w:tcPr>
          <w:p w:rsidR="00081357" w:rsidRPr="00C56797" w:rsidRDefault="00081357" w:rsidP="009F6E8D">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9F6E8D" w:rsidRPr="00C56797">
              <w:rPr>
                <w:rFonts w:ascii="Times New Roman" w:hAnsi="Times New Roman" w:cs="Times New Roman"/>
                <w:sz w:val="20"/>
                <w:lang w:val="en-US"/>
              </w:rPr>
              <w:t>efficacy</w:t>
            </w:r>
            <w:r w:rsidRPr="00C56797">
              <w:rPr>
                <w:rFonts w:ascii="Times New Roman" w:hAnsi="Times New Roman" w:cs="Times New Roman"/>
                <w:sz w:val="20"/>
                <w:lang w:val="en-US"/>
              </w:rPr>
              <w:t xml:space="preserve"> T1</w:t>
            </w:r>
          </w:p>
        </w:tc>
        <w:tc>
          <w:tcPr>
            <w:tcW w:w="1134"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9F6E8D" w:rsidRPr="00C56797">
              <w:rPr>
                <w:rFonts w:ascii="Times New Roman" w:hAnsi="Times New Roman" w:cs="Times New Roman"/>
                <w:sz w:val="20"/>
                <w:lang w:val="en-US"/>
              </w:rPr>
              <w:t>efficacy</w:t>
            </w:r>
            <w:r w:rsidRPr="00C56797">
              <w:rPr>
                <w:rFonts w:ascii="Times New Roman" w:hAnsi="Times New Roman" w:cs="Times New Roman"/>
                <w:sz w:val="20"/>
                <w:lang w:val="en-US"/>
              </w:rPr>
              <w:t xml:space="preserve"> T2</w:t>
            </w:r>
          </w:p>
        </w:tc>
        <w:tc>
          <w:tcPr>
            <w:tcW w:w="1985"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 xml:space="preserve">nformation </w:t>
            </w:r>
            <w:r w:rsidR="001C041A" w:rsidRPr="00C56797">
              <w:rPr>
                <w:rFonts w:ascii="Times New Roman" w:hAnsi="Times New Roman" w:cs="Times New Roman"/>
                <w:sz w:val="20"/>
                <w:lang w:val="en-US"/>
              </w:rPr>
              <w:t>b</w:t>
            </w:r>
            <w:r w:rsidRPr="00C56797">
              <w:rPr>
                <w:rFonts w:ascii="Times New Roman" w:hAnsi="Times New Roman" w:cs="Times New Roman"/>
                <w:sz w:val="20"/>
                <w:lang w:val="en-US"/>
              </w:rPr>
              <w:t>ehavior T1</w:t>
            </w:r>
          </w:p>
        </w:tc>
        <w:tc>
          <w:tcPr>
            <w:tcW w:w="1984"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 xml:space="preserve">nformation </w:t>
            </w:r>
            <w:r w:rsidR="001C041A" w:rsidRPr="00C56797">
              <w:rPr>
                <w:rFonts w:ascii="Times New Roman" w:hAnsi="Times New Roman" w:cs="Times New Roman"/>
                <w:sz w:val="20"/>
                <w:lang w:val="en-US"/>
              </w:rPr>
              <w:t>b</w:t>
            </w:r>
            <w:r w:rsidRPr="00C56797">
              <w:rPr>
                <w:rFonts w:ascii="Times New Roman" w:hAnsi="Times New Roman" w:cs="Times New Roman"/>
                <w:sz w:val="20"/>
                <w:lang w:val="en-US"/>
              </w:rPr>
              <w:t>ehavior T2</w:t>
            </w:r>
          </w:p>
        </w:tc>
        <w:tc>
          <w:tcPr>
            <w:tcW w:w="1276"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nterest T1</w:t>
            </w:r>
          </w:p>
        </w:tc>
        <w:tc>
          <w:tcPr>
            <w:tcW w:w="1134"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nterest T2</w:t>
            </w:r>
          </w:p>
        </w:tc>
        <w:tc>
          <w:tcPr>
            <w:tcW w:w="1492"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k</w:t>
            </w:r>
            <w:r w:rsidRPr="00C56797">
              <w:rPr>
                <w:rFonts w:ascii="Times New Roman" w:hAnsi="Times New Roman" w:cs="Times New Roman"/>
                <w:sz w:val="20"/>
                <w:lang w:val="en-US"/>
              </w:rPr>
              <w:t>nowledge T1</w:t>
            </w:r>
          </w:p>
        </w:tc>
      </w:tr>
      <w:tr w:rsidR="001C041A" w:rsidRPr="00C56797" w:rsidTr="00B80E63">
        <w:tc>
          <w:tcPr>
            <w:tcW w:w="2943" w:type="dxa"/>
            <w:tcBorders>
              <w:top w:val="single" w:sz="4" w:space="0" w:color="auto"/>
            </w:tcBorders>
          </w:tcPr>
          <w:p w:rsidR="009F6E8D" w:rsidRPr="00C56797" w:rsidRDefault="00081357" w:rsidP="009F6E8D">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9F6E8D" w:rsidRPr="00C56797">
              <w:rPr>
                <w:rFonts w:ascii="Times New Roman" w:hAnsi="Times New Roman" w:cs="Times New Roman"/>
                <w:sz w:val="20"/>
                <w:lang w:val="en-US"/>
              </w:rPr>
              <w:t xml:space="preserve">efficacy </w:t>
            </w:r>
            <w:r w:rsidRPr="00C56797">
              <w:rPr>
                <w:rFonts w:ascii="Times New Roman" w:hAnsi="Times New Roman" w:cs="Times New Roman"/>
                <w:sz w:val="20"/>
                <w:lang w:val="en-US"/>
              </w:rPr>
              <w:t>T2</w:t>
            </w:r>
          </w:p>
        </w:tc>
        <w:tc>
          <w:tcPr>
            <w:tcW w:w="1276" w:type="dxa"/>
            <w:tcBorders>
              <w:top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.492</w:t>
            </w:r>
          </w:p>
        </w:tc>
        <w:tc>
          <w:tcPr>
            <w:tcW w:w="1134" w:type="dxa"/>
            <w:tcBorders>
              <w:top w:val="single" w:sz="4" w:space="0" w:color="auto"/>
            </w:tcBorders>
          </w:tcPr>
          <w:p w:rsidR="00081357" w:rsidRPr="00C56797" w:rsidRDefault="00081357">
            <w:pPr>
              <w:rPr>
                <w:rFonts w:ascii="Times New Roman" w:hAnsi="Times New Roman" w:cs="Times New Roman"/>
                <w:sz w:val="20"/>
                <w:lang w:val="en-US"/>
              </w:rPr>
            </w:pPr>
          </w:p>
        </w:tc>
        <w:tc>
          <w:tcPr>
            <w:tcW w:w="1985" w:type="dxa"/>
            <w:tcBorders>
              <w:top w:val="single" w:sz="4" w:space="0" w:color="auto"/>
            </w:tcBorders>
          </w:tcPr>
          <w:p w:rsidR="00081357" w:rsidRPr="00C56797" w:rsidRDefault="00081357">
            <w:pPr>
              <w:rPr>
                <w:rFonts w:ascii="Times New Roman" w:hAnsi="Times New Roman" w:cs="Times New Roman"/>
                <w:sz w:val="20"/>
                <w:lang w:val="en-US"/>
              </w:rPr>
            </w:pPr>
          </w:p>
        </w:tc>
        <w:tc>
          <w:tcPr>
            <w:tcW w:w="1984" w:type="dxa"/>
            <w:tcBorders>
              <w:top w:val="single" w:sz="4" w:space="0" w:color="auto"/>
            </w:tcBorders>
          </w:tcPr>
          <w:p w:rsidR="00081357" w:rsidRPr="00C56797" w:rsidRDefault="00081357">
            <w:pPr>
              <w:rPr>
                <w:rFonts w:ascii="Times New Roman" w:hAnsi="Times New Roman" w:cs="Times New Roman"/>
                <w:sz w:val="20"/>
                <w:lang w:val="en-US"/>
              </w:rPr>
            </w:pPr>
          </w:p>
        </w:tc>
        <w:tc>
          <w:tcPr>
            <w:tcW w:w="1276" w:type="dxa"/>
            <w:tcBorders>
              <w:top w:val="single" w:sz="4" w:space="0" w:color="auto"/>
            </w:tcBorders>
          </w:tcPr>
          <w:p w:rsidR="00081357" w:rsidRPr="00C56797" w:rsidRDefault="00081357">
            <w:pPr>
              <w:rPr>
                <w:rFonts w:ascii="Times New Roman" w:hAnsi="Times New Roman" w:cs="Times New Roman"/>
                <w:sz w:val="20"/>
                <w:lang w:val="en-US"/>
              </w:rPr>
            </w:pPr>
          </w:p>
        </w:tc>
        <w:tc>
          <w:tcPr>
            <w:tcW w:w="1134" w:type="dxa"/>
            <w:tcBorders>
              <w:top w:val="single" w:sz="4" w:space="0" w:color="auto"/>
            </w:tcBorders>
          </w:tcPr>
          <w:p w:rsidR="00081357" w:rsidRPr="00C56797" w:rsidRDefault="00081357">
            <w:pPr>
              <w:rPr>
                <w:rFonts w:ascii="Times New Roman" w:hAnsi="Times New Roman" w:cs="Times New Roman"/>
                <w:sz w:val="20"/>
                <w:lang w:val="en-US"/>
              </w:rPr>
            </w:pPr>
          </w:p>
        </w:tc>
        <w:tc>
          <w:tcPr>
            <w:tcW w:w="1492" w:type="dxa"/>
            <w:tcBorders>
              <w:top w:val="single" w:sz="4" w:space="0" w:color="auto"/>
            </w:tcBorders>
          </w:tcPr>
          <w:p w:rsidR="00081357" w:rsidRPr="00C56797" w:rsidRDefault="00081357">
            <w:pPr>
              <w:rPr>
                <w:rFonts w:ascii="Times New Roman" w:hAnsi="Times New Roman" w:cs="Times New Roman"/>
                <w:sz w:val="20"/>
                <w:lang w:val="en-US"/>
              </w:rPr>
            </w:pPr>
          </w:p>
        </w:tc>
      </w:tr>
      <w:tr w:rsidR="001C041A" w:rsidRPr="00C56797" w:rsidTr="00B80E63">
        <w:tc>
          <w:tcPr>
            <w:tcW w:w="2943" w:type="dxa"/>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 xml:space="preserve">nformation </w:t>
            </w:r>
            <w:r w:rsidR="001C041A" w:rsidRPr="00C56797">
              <w:rPr>
                <w:rFonts w:ascii="Times New Roman" w:hAnsi="Times New Roman" w:cs="Times New Roman"/>
                <w:sz w:val="20"/>
                <w:lang w:val="en-US"/>
              </w:rPr>
              <w:t>b</w:t>
            </w:r>
            <w:r w:rsidRPr="00C56797">
              <w:rPr>
                <w:rFonts w:ascii="Times New Roman" w:hAnsi="Times New Roman" w:cs="Times New Roman"/>
                <w:sz w:val="20"/>
                <w:lang w:val="en-US"/>
              </w:rPr>
              <w:t>ehavior T1</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.701</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.420</w:t>
            </w:r>
          </w:p>
        </w:tc>
        <w:tc>
          <w:tcPr>
            <w:tcW w:w="1985" w:type="dxa"/>
          </w:tcPr>
          <w:p w:rsidR="00081357" w:rsidRPr="00C56797" w:rsidRDefault="00081357">
            <w:pPr>
              <w:rPr>
                <w:rFonts w:ascii="Times New Roman" w:hAnsi="Times New Roman" w:cs="Times New Roman"/>
                <w:sz w:val="20"/>
                <w:lang w:val="en-US"/>
              </w:rPr>
            </w:pPr>
          </w:p>
        </w:tc>
        <w:tc>
          <w:tcPr>
            <w:tcW w:w="1984" w:type="dxa"/>
          </w:tcPr>
          <w:p w:rsidR="00081357" w:rsidRPr="00C56797" w:rsidRDefault="00081357">
            <w:pPr>
              <w:rPr>
                <w:rFonts w:ascii="Times New Roman" w:hAnsi="Times New Roman" w:cs="Times New Roman"/>
                <w:sz w:val="20"/>
                <w:lang w:val="en-US"/>
              </w:rPr>
            </w:pPr>
          </w:p>
        </w:tc>
        <w:tc>
          <w:tcPr>
            <w:tcW w:w="1276" w:type="dxa"/>
          </w:tcPr>
          <w:p w:rsidR="00081357" w:rsidRPr="00C56797" w:rsidRDefault="00081357">
            <w:pPr>
              <w:rPr>
                <w:rFonts w:ascii="Times New Roman" w:hAnsi="Times New Roman" w:cs="Times New Roman"/>
                <w:sz w:val="20"/>
                <w:lang w:val="en-US"/>
              </w:rPr>
            </w:pPr>
          </w:p>
        </w:tc>
        <w:tc>
          <w:tcPr>
            <w:tcW w:w="1134" w:type="dxa"/>
          </w:tcPr>
          <w:p w:rsidR="00081357" w:rsidRPr="00C56797" w:rsidRDefault="00081357">
            <w:pPr>
              <w:rPr>
                <w:rFonts w:ascii="Times New Roman" w:hAnsi="Times New Roman" w:cs="Times New Roman"/>
                <w:sz w:val="20"/>
                <w:lang w:val="en-US"/>
              </w:rPr>
            </w:pPr>
          </w:p>
        </w:tc>
        <w:tc>
          <w:tcPr>
            <w:tcW w:w="1492" w:type="dxa"/>
          </w:tcPr>
          <w:p w:rsidR="00081357" w:rsidRPr="00C56797" w:rsidRDefault="00081357">
            <w:pPr>
              <w:rPr>
                <w:rFonts w:ascii="Times New Roman" w:hAnsi="Times New Roman" w:cs="Times New Roman"/>
                <w:sz w:val="20"/>
                <w:lang w:val="en-US"/>
              </w:rPr>
            </w:pPr>
          </w:p>
        </w:tc>
      </w:tr>
      <w:tr w:rsidR="001C041A" w:rsidRPr="00C56797" w:rsidTr="00B80E63">
        <w:tc>
          <w:tcPr>
            <w:tcW w:w="2943" w:type="dxa"/>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 xml:space="preserve">nformation </w:t>
            </w:r>
            <w:r w:rsidR="001C041A" w:rsidRPr="00C56797">
              <w:rPr>
                <w:rFonts w:ascii="Times New Roman" w:hAnsi="Times New Roman" w:cs="Times New Roman"/>
                <w:sz w:val="20"/>
                <w:lang w:val="en-US"/>
              </w:rPr>
              <w:t>b</w:t>
            </w:r>
            <w:r w:rsidRPr="00C56797">
              <w:rPr>
                <w:rFonts w:ascii="Times New Roman" w:hAnsi="Times New Roman" w:cs="Times New Roman"/>
                <w:sz w:val="20"/>
                <w:lang w:val="en-US"/>
              </w:rPr>
              <w:t>ehavior T2</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.432</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.719</w:t>
            </w:r>
          </w:p>
        </w:tc>
        <w:tc>
          <w:tcPr>
            <w:tcW w:w="1985"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.482</w:t>
            </w:r>
          </w:p>
        </w:tc>
        <w:tc>
          <w:tcPr>
            <w:tcW w:w="1984" w:type="dxa"/>
          </w:tcPr>
          <w:p w:rsidR="00081357" w:rsidRPr="00C56797" w:rsidRDefault="00081357">
            <w:pPr>
              <w:rPr>
                <w:rFonts w:ascii="Times New Roman" w:hAnsi="Times New Roman" w:cs="Times New Roman"/>
                <w:sz w:val="20"/>
                <w:lang w:val="en-US"/>
              </w:rPr>
            </w:pPr>
          </w:p>
        </w:tc>
        <w:tc>
          <w:tcPr>
            <w:tcW w:w="1276" w:type="dxa"/>
          </w:tcPr>
          <w:p w:rsidR="00081357" w:rsidRPr="00C56797" w:rsidRDefault="00081357">
            <w:pPr>
              <w:rPr>
                <w:rFonts w:ascii="Times New Roman" w:hAnsi="Times New Roman" w:cs="Times New Roman"/>
                <w:sz w:val="20"/>
                <w:lang w:val="en-US"/>
              </w:rPr>
            </w:pPr>
          </w:p>
        </w:tc>
        <w:tc>
          <w:tcPr>
            <w:tcW w:w="1134" w:type="dxa"/>
          </w:tcPr>
          <w:p w:rsidR="00081357" w:rsidRPr="00C56797" w:rsidRDefault="00081357">
            <w:pPr>
              <w:rPr>
                <w:rFonts w:ascii="Times New Roman" w:hAnsi="Times New Roman" w:cs="Times New Roman"/>
                <w:sz w:val="20"/>
                <w:lang w:val="en-US"/>
              </w:rPr>
            </w:pPr>
          </w:p>
        </w:tc>
        <w:tc>
          <w:tcPr>
            <w:tcW w:w="1492" w:type="dxa"/>
          </w:tcPr>
          <w:p w:rsidR="00081357" w:rsidRPr="00C56797" w:rsidRDefault="00081357">
            <w:pPr>
              <w:rPr>
                <w:rFonts w:ascii="Times New Roman" w:hAnsi="Times New Roman" w:cs="Times New Roman"/>
                <w:sz w:val="20"/>
                <w:lang w:val="en-US"/>
              </w:rPr>
            </w:pPr>
          </w:p>
        </w:tc>
      </w:tr>
      <w:tr w:rsidR="001C041A" w:rsidRPr="00C56797" w:rsidTr="00B80E63">
        <w:tc>
          <w:tcPr>
            <w:tcW w:w="2943" w:type="dxa"/>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nterest T1</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.768</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.384</w:t>
            </w:r>
          </w:p>
        </w:tc>
        <w:tc>
          <w:tcPr>
            <w:tcW w:w="1985"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.675</w:t>
            </w:r>
          </w:p>
        </w:tc>
        <w:tc>
          <w:tcPr>
            <w:tcW w:w="198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.390</w:t>
            </w:r>
          </w:p>
        </w:tc>
        <w:tc>
          <w:tcPr>
            <w:tcW w:w="1276" w:type="dxa"/>
          </w:tcPr>
          <w:p w:rsidR="00081357" w:rsidRPr="00C56797" w:rsidRDefault="00081357">
            <w:pPr>
              <w:rPr>
                <w:rFonts w:ascii="Times New Roman" w:hAnsi="Times New Roman" w:cs="Times New Roman"/>
                <w:sz w:val="20"/>
                <w:lang w:val="en-US"/>
              </w:rPr>
            </w:pPr>
          </w:p>
        </w:tc>
        <w:tc>
          <w:tcPr>
            <w:tcW w:w="1134" w:type="dxa"/>
          </w:tcPr>
          <w:p w:rsidR="00081357" w:rsidRPr="00C56797" w:rsidRDefault="00081357">
            <w:pPr>
              <w:rPr>
                <w:rFonts w:ascii="Times New Roman" w:hAnsi="Times New Roman" w:cs="Times New Roman"/>
                <w:sz w:val="20"/>
                <w:lang w:val="en-US"/>
              </w:rPr>
            </w:pPr>
          </w:p>
        </w:tc>
        <w:tc>
          <w:tcPr>
            <w:tcW w:w="1492" w:type="dxa"/>
          </w:tcPr>
          <w:p w:rsidR="00081357" w:rsidRPr="00C56797" w:rsidRDefault="00081357">
            <w:pPr>
              <w:rPr>
                <w:rFonts w:ascii="Times New Roman" w:hAnsi="Times New Roman" w:cs="Times New Roman"/>
                <w:sz w:val="20"/>
                <w:lang w:val="en-US"/>
              </w:rPr>
            </w:pPr>
          </w:p>
        </w:tc>
      </w:tr>
      <w:tr w:rsidR="001C041A" w:rsidRPr="00C56797" w:rsidTr="00B80E63">
        <w:tc>
          <w:tcPr>
            <w:tcW w:w="2943" w:type="dxa"/>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i</w:t>
            </w:r>
            <w:r w:rsidRPr="00C56797">
              <w:rPr>
                <w:rFonts w:ascii="Times New Roman" w:hAnsi="Times New Roman" w:cs="Times New Roman"/>
                <w:sz w:val="20"/>
                <w:lang w:val="en-US"/>
              </w:rPr>
              <w:t>nterest T2</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.431</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.732</w:t>
            </w:r>
          </w:p>
        </w:tc>
        <w:tc>
          <w:tcPr>
            <w:tcW w:w="1985"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.418</w:t>
            </w:r>
          </w:p>
        </w:tc>
        <w:tc>
          <w:tcPr>
            <w:tcW w:w="198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.785</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.415</w:t>
            </w:r>
          </w:p>
        </w:tc>
        <w:tc>
          <w:tcPr>
            <w:tcW w:w="1134" w:type="dxa"/>
          </w:tcPr>
          <w:p w:rsidR="00081357" w:rsidRPr="00C56797" w:rsidRDefault="00081357">
            <w:pPr>
              <w:rPr>
                <w:rFonts w:ascii="Times New Roman" w:hAnsi="Times New Roman" w:cs="Times New Roman"/>
                <w:sz w:val="20"/>
                <w:lang w:val="en-US"/>
              </w:rPr>
            </w:pPr>
          </w:p>
        </w:tc>
        <w:tc>
          <w:tcPr>
            <w:tcW w:w="1492" w:type="dxa"/>
          </w:tcPr>
          <w:p w:rsidR="00081357" w:rsidRPr="00C56797" w:rsidRDefault="00081357">
            <w:pPr>
              <w:rPr>
                <w:rFonts w:ascii="Times New Roman" w:hAnsi="Times New Roman" w:cs="Times New Roman"/>
                <w:sz w:val="20"/>
                <w:lang w:val="en-US"/>
              </w:rPr>
            </w:pPr>
          </w:p>
        </w:tc>
      </w:tr>
      <w:tr w:rsidR="001C041A" w:rsidRPr="00C56797" w:rsidTr="00B80E63">
        <w:tc>
          <w:tcPr>
            <w:tcW w:w="2943" w:type="dxa"/>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k</w:t>
            </w:r>
            <w:r w:rsidRPr="00C56797">
              <w:rPr>
                <w:rFonts w:ascii="Times New Roman" w:hAnsi="Times New Roman" w:cs="Times New Roman"/>
                <w:sz w:val="20"/>
                <w:lang w:val="en-US"/>
              </w:rPr>
              <w:t>nowledge T1</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.217</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.211</w:t>
            </w:r>
          </w:p>
        </w:tc>
        <w:tc>
          <w:tcPr>
            <w:tcW w:w="1985"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.130</w:t>
            </w:r>
          </w:p>
        </w:tc>
        <w:tc>
          <w:tcPr>
            <w:tcW w:w="198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.231</w:t>
            </w:r>
          </w:p>
        </w:tc>
        <w:tc>
          <w:tcPr>
            <w:tcW w:w="1276"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.203</w:t>
            </w:r>
          </w:p>
        </w:tc>
        <w:tc>
          <w:tcPr>
            <w:tcW w:w="1134" w:type="dxa"/>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.237</w:t>
            </w:r>
          </w:p>
        </w:tc>
        <w:tc>
          <w:tcPr>
            <w:tcW w:w="1492" w:type="dxa"/>
          </w:tcPr>
          <w:p w:rsidR="00081357" w:rsidRPr="00C56797" w:rsidRDefault="00081357">
            <w:pPr>
              <w:rPr>
                <w:rFonts w:ascii="Times New Roman" w:hAnsi="Times New Roman" w:cs="Times New Roman"/>
                <w:sz w:val="20"/>
                <w:lang w:val="en-US"/>
              </w:rPr>
            </w:pPr>
          </w:p>
        </w:tc>
      </w:tr>
      <w:tr w:rsidR="001C041A" w:rsidRPr="00C56797" w:rsidTr="00B80E63">
        <w:tc>
          <w:tcPr>
            <w:tcW w:w="2943" w:type="dxa"/>
            <w:tcBorders>
              <w:bottom w:val="single" w:sz="4" w:space="0" w:color="auto"/>
            </w:tcBorders>
          </w:tcPr>
          <w:p w:rsidR="00081357" w:rsidRPr="00C56797" w:rsidRDefault="00081357" w:rsidP="001C041A">
            <w:pPr>
              <w:rPr>
                <w:rFonts w:ascii="Times New Roman" w:hAnsi="Times New Roman" w:cs="Times New Roman"/>
                <w:sz w:val="20"/>
                <w:lang w:val="en-US"/>
              </w:rPr>
            </w:pPr>
            <w:r w:rsidRPr="00C56797">
              <w:rPr>
                <w:rFonts w:ascii="Times New Roman" w:hAnsi="Times New Roman" w:cs="Times New Roman"/>
                <w:sz w:val="20"/>
                <w:lang w:val="en-US"/>
              </w:rPr>
              <w:t xml:space="preserve">Political </w:t>
            </w:r>
            <w:r w:rsidR="001C041A" w:rsidRPr="00C56797">
              <w:rPr>
                <w:rFonts w:ascii="Times New Roman" w:hAnsi="Times New Roman" w:cs="Times New Roman"/>
                <w:sz w:val="20"/>
                <w:lang w:val="en-US"/>
              </w:rPr>
              <w:t>k</w:t>
            </w:r>
            <w:r w:rsidRPr="00C56797">
              <w:rPr>
                <w:rFonts w:ascii="Times New Roman" w:hAnsi="Times New Roman" w:cs="Times New Roman"/>
                <w:sz w:val="20"/>
                <w:lang w:val="en-US"/>
              </w:rPr>
              <w:t>nowledge T2</w:t>
            </w:r>
          </w:p>
        </w:tc>
        <w:tc>
          <w:tcPr>
            <w:tcW w:w="1276"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.244</w:t>
            </w:r>
          </w:p>
        </w:tc>
        <w:tc>
          <w:tcPr>
            <w:tcW w:w="1134"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.233</w:t>
            </w:r>
          </w:p>
        </w:tc>
        <w:tc>
          <w:tcPr>
            <w:tcW w:w="1985"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.141</w:t>
            </w:r>
          </w:p>
        </w:tc>
        <w:tc>
          <w:tcPr>
            <w:tcW w:w="1984"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.230</w:t>
            </w:r>
          </w:p>
        </w:tc>
        <w:tc>
          <w:tcPr>
            <w:tcW w:w="1276"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.196</w:t>
            </w:r>
          </w:p>
        </w:tc>
        <w:tc>
          <w:tcPr>
            <w:tcW w:w="1134"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.279</w:t>
            </w:r>
          </w:p>
        </w:tc>
        <w:tc>
          <w:tcPr>
            <w:tcW w:w="1492" w:type="dxa"/>
            <w:tcBorders>
              <w:bottom w:val="single" w:sz="4" w:space="0" w:color="auto"/>
            </w:tcBorders>
          </w:tcPr>
          <w:p w:rsidR="00081357" w:rsidRPr="00C56797" w:rsidRDefault="00081357">
            <w:pPr>
              <w:rPr>
                <w:rFonts w:ascii="Times New Roman" w:hAnsi="Times New Roman" w:cs="Times New Roman"/>
                <w:sz w:val="20"/>
                <w:lang w:val="en-US"/>
              </w:rPr>
            </w:pPr>
            <w:r w:rsidRPr="00C56797">
              <w:rPr>
                <w:rFonts w:ascii="Times New Roman" w:hAnsi="Times New Roman" w:cs="Times New Roman"/>
                <w:sz w:val="20"/>
                <w:lang w:val="en-US"/>
              </w:rPr>
              <w:t>.535</w:t>
            </w:r>
          </w:p>
        </w:tc>
      </w:tr>
    </w:tbl>
    <w:p w:rsidR="00DB308E" w:rsidRPr="00C56797" w:rsidRDefault="00DB308E" w:rsidP="009F6E8D">
      <w:pPr>
        <w:spacing w:line="240" w:lineRule="auto"/>
        <w:contextualSpacing/>
        <w:rPr>
          <w:rFonts w:ascii="Times New Roman" w:hAnsi="Times New Roman" w:cs="Times New Roman"/>
          <w:lang w:val="en-US"/>
        </w:rPr>
      </w:pPr>
      <w:r w:rsidRPr="00C56797">
        <w:rPr>
          <w:rFonts w:ascii="Times New Roman" w:hAnsi="Times New Roman" w:cs="Times New Roman"/>
          <w:i/>
          <w:lang w:val="en-US"/>
        </w:rPr>
        <w:t>Note.</w:t>
      </w:r>
      <w:r w:rsidRPr="00C56797">
        <w:rPr>
          <w:rFonts w:ascii="Times New Roman" w:hAnsi="Times New Roman" w:cs="Times New Roman"/>
          <w:lang w:val="en-US"/>
        </w:rPr>
        <w:t xml:space="preserve"> The model fit of this model which is not presented in the main manuscript is </w:t>
      </w:r>
      <w:r w:rsidR="00A930A4" w:rsidRPr="00C56797">
        <w:rPr>
          <w:rFonts w:ascii="Times New Roman" w:hAnsi="Times New Roman" w:cs="Times New Roman"/>
          <w:lang w:val="en-US"/>
        </w:rPr>
        <w:t>χ</w:t>
      </w:r>
      <w:r w:rsidRPr="00C56797">
        <w:rPr>
          <w:rFonts w:ascii="Times New Roman" w:hAnsi="Times New Roman" w:cs="Times New Roman"/>
          <w:lang w:val="en-US"/>
        </w:rPr>
        <w:t>² (138) = 708.399 (</w:t>
      </w:r>
      <w:r w:rsidRPr="00C56797">
        <w:rPr>
          <w:rFonts w:ascii="Times New Roman" w:hAnsi="Times New Roman" w:cs="Times New Roman"/>
          <w:i/>
          <w:lang w:val="en-US"/>
        </w:rPr>
        <w:t xml:space="preserve">p </w:t>
      </w:r>
      <w:r w:rsidRPr="00C56797">
        <w:rPr>
          <w:rFonts w:ascii="Times New Roman" w:hAnsi="Times New Roman" w:cs="Times New Roman"/>
          <w:lang w:val="en-US"/>
        </w:rPr>
        <w:t>&lt; .001); CFI =</w:t>
      </w:r>
      <w:r w:rsidR="00A930A4" w:rsidRPr="00C56797">
        <w:rPr>
          <w:rFonts w:ascii="Times New Roman" w:hAnsi="Times New Roman" w:cs="Times New Roman"/>
          <w:lang w:val="en-US"/>
        </w:rPr>
        <w:t xml:space="preserve"> </w:t>
      </w:r>
      <w:r w:rsidRPr="00C56797">
        <w:rPr>
          <w:rFonts w:ascii="Times New Roman" w:hAnsi="Times New Roman" w:cs="Times New Roman"/>
          <w:lang w:val="en-US"/>
        </w:rPr>
        <w:t>.971; TLI = .960; RMSEA = .041; CI RMSEA = [.038</w:t>
      </w:r>
      <w:r w:rsidR="007C2D48" w:rsidRPr="00C56797">
        <w:rPr>
          <w:rFonts w:ascii="Times New Roman" w:hAnsi="Times New Roman" w:cs="Times New Roman"/>
          <w:lang w:val="en-US"/>
        </w:rPr>
        <w:t>;</w:t>
      </w:r>
      <w:r w:rsidRPr="00C56797">
        <w:rPr>
          <w:rFonts w:ascii="Times New Roman" w:hAnsi="Times New Roman" w:cs="Times New Roman"/>
          <w:lang w:val="en-US"/>
        </w:rPr>
        <w:t xml:space="preserve"> .044]; SRMR = .027. For all factor correlations: </w:t>
      </w:r>
      <w:r w:rsidRPr="00C56797">
        <w:rPr>
          <w:rFonts w:ascii="Times New Roman" w:hAnsi="Times New Roman" w:cs="Times New Roman"/>
          <w:i/>
          <w:lang w:val="en-US"/>
        </w:rPr>
        <w:t>p</w:t>
      </w:r>
      <w:r w:rsidRPr="00C56797">
        <w:rPr>
          <w:rFonts w:ascii="Times New Roman" w:hAnsi="Times New Roman" w:cs="Times New Roman"/>
          <w:lang w:val="en-US"/>
        </w:rPr>
        <w:t xml:space="preserve"> &lt; .001.</w:t>
      </w:r>
    </w:p>
    <w:p w:rsidR="00DB308E" w:rsidRPr="00C56797" w:rsidRDefault="00DB308E">
      <w:pPr>
        <w:rPr>
          <w:rFonts w:ascii="Times New Roman" w:hAnsi="Times New Roman" w:cs="Times New Roman"/>
          <w:lang w:val="en-US"/>
        </w:rPr>
      </w:pPr>
    </w:p>
    <w:p w:rsidR="00DB308E" w:rsidRPr="00C56797" w:rsidRDefault="00DB308E">
      <w:pPr>
        <w:rPr>
          <w:rFonts w:ascii="Times New Roman" w:hAnsi="Times New Roman" w:cs="Times New Roman"/>
          <w:lang w:val="en-US"/>
        </w:rPr>
      </w:pPr>
    </w:p>
    <w:p w:rsidR="003B17CF" w:rsidRPr="00C56797" w:rsidRDefault="003B17CF">
      <w:pPr>
        <w:rPr>
          <w:lang w:val="en-US"/>
        </w:rPr>
      </w:pPr>
      <w:r w:rsidRPr="00C56797">
        <w:rPr>
          <w:lang w:val="en-US"/>
        </w:rPr>
        <w:br w:type="page"/>
      </w:r>
    </w:p>
    <w:p w:rsidR="003B17CF" w:rsidRPr="00C56797" w:rsidRDefault="003B17CF" w:rsidP="003B17CF">
      <w:pPr>
        <w:pStyle w:val="BodyText"/>
        <w:spacing w:before="69"/>
        <w:ind w:left="0" w:right="282"/>
        <w:rPr>
          <w:rFonts w:cs="Times New Roman"/>
        </w:rPr>
      </w:pPr>
      <w:r w:rsidRPr="00C56797">
        <w:rPr>
          <w:rFonts w:cs="Times New Roman"/>
        </w:rPr>
        <w:lastRenderedPageBreak/>
        <w:t>Table S</w:t>
      </w:r>
      <w:r w:rsidR="00275FCD">
        <w:rPr>
          <w:rFonts w:cs="Times New Roman"/>
        </w:rPr>
        <w:t>3</w:t>
      </w:r>
    </w:p>
    <w:p w:rsidR="00FB715C" w:rsidRDefault="00FB715C" w:rsidP="00FB715C">
      <w:pPr>
        <w:spacing w:after="0"/>
        <w:rPr>
          <w:rFonts w:ascii="Times New Roman" w:hAnsi="Times New Roman" w:cs="Times New Roman"/>
          <w:i/>
          <w:spacing w:val="-1"/>
          <w:lang w:val="en-US"/>
        </w:rPr>
      </w:pPr>
    </w:p>
    <w:p w:rsidR="003B17CF" w:rsidRPr="00C56797" w:rsidRDefault="003B17CF" w:rsidP="003B17CF">
      <w:pPr>
        <w:rPr>
          <w:rFonts w:ascii="Times New Roman" w:hAnsi="Times New Roman" w:cs="Times New Roman"/>
          <w:b/>
          <w:i/>
          <w:spacing w:val="-1"/>
          <w:lang w:val="en-US"/>
        </w:rPr>
      </w:pPr>
      <w:r w:rsidRPr="00C56797">
        <w:rPr>
          <w:rFonts w:ascii="Times New Roman" w:hAnsi="Times New Roman" w:cs="Times New Roman"/>
          <w:i/>
          <w:spacing w:val="-1"/>
          <w:lang w:val="en-US"/>
        </w:rPr>
        <w:t>Goodness-of-fit</w:t>
      </w:r>
      <w:r w:rsidRPr="00C56797">
        <w:rPr>
          <w:rFonts w:ascii="Times New Roman" w:hAnsi="Times New Roman" w:cs="Times New Roman"/>
          <w:i/>
          <w:lang w:val="en-US"/>
        </w:rPr>
        <w:t xml:space="preserve"> </w:t>
      </w:r>
      <w:r w:rsidRPr="00C56797">
        <w:rPr>
          <w:rFonts w:ascii="Times New Roman" w:hAnsi="Times New Roman" w:cs="Times New Roman"/>
          <w:i/>
          <w:spacing w:val="-1"/>
          <w:lang w:val="en-US"/>
        </w:rPr>
        <w:t>Indices</w:t>
      </w:r>
      <w:r w:rsidRPr="00C56797">
        <w:rPr>
          <w:rFonts w:ascii="Times New Roman" w:hAnsi="Times New Roman" w:cs="Times New Roman"/>
          <w:i/>
          <w:lang w:val="en-US"/>
        </w:rPr>
        <w:t xml:space="preserve"> of Invariance Models across East and West German students </w:t>
      </w:r>
    </w:p>
    <w:tbl>
      <w:tblPr>
        <w:tblStyle w:val="TableGrid"/>
        <w:tblW w:w="13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954"/>
        <w:gridCol w:w="992"/>
        <w:gridCol w:w="567"/>
        <w:gridCol w:w="709"/>
        <w:gridCol w:w="708"/>
        <w:gridCol w:w="1134"/>
        <w:gridCol w:w="1418"/>
        <w:gridCol w:w="925"/>
      </w:tblGrid>
      <w:tr w:rsidR="003B17CF" w:rsidRPr="00C56797" w:rsidTr="00281EC5">
        <w:tc>
          <w:tcPr>
            <w:tcW w:w="817" w:type="dxa"/>
            <w:tcBorders>
              <w:bottom w:val="single" w:sz="4" w:space="0" w:color="auto"/>
            </w:tcBorders>
          </w:tcPr>
          <w:p w:rsidR="003B17CF" w:rsidRPr="00C56797" w:rsidRDefault="003B17CF" w:rsidP="003B17CF">
            <w:pPr>
              <w:jc w:val="both"/>
              <w:rPr>
                <w:rFonts w:ascii="Times New Roman" w:hAnsi="Times New Roman" w:cs="Times New Roman"/>
                <w:b/>
              </w:rPr>
            </w:pPr>
            <w:r w:rsidRPr="00C56797">
              <w:rPr>
                <w:rFonts w:ascii="Times New Roman" w:hAnsi="Times New Roman" w:cs="Times New Roman"/>
                <w:b/>
                <w:lang w:val="en-US"/>
              </w:rPr>
              <w:t>Model</w:t>
            </w:r>
          </w:p>
        </w:tc>
        <w:tc>
          <w:tcPr>
            <w:tcW w:w="5954" w:type="dxa"/>
            <w:tcBorders>
              <w:bottom w:val="single" w:sz="4" w:space="0" w:color="auto"/>
            </w:tcBorders>
          </w:tcPr>
          <w:p w:rsidR="003B17CF" w:rsidRPr="00C56797" w:rsidRDefault="003B17CF" w:rsidP="003B17CF">
            <w:pPr>
              <w:rPr>
                <w:rFonts w:ascii="Times New Roman" w:hAnsi="Times New Roman" w:cs="Times New Roman"/>
                <w:b/>
                <w:lang w:val="en-US"/>
              </w:rPr>
            </w:pPr>
            <w:r w:rsidRPr="00C56797">
              <w:rPr>
                <w:rFonts w:ascii="Times New Roman" w:hAnsi="Times New Roman" w:cs="Times New Roman"/>
                <w:b/>
                <w:lang w:val="en-US"/>
              </w:rPr>
              <w:t>Model Description</w:t>
            </w:r>
          </w:p>
        </w:tc>
        <w:tc>
          <w:tcPr>
            <w:tcW w:w="992"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χ²</w:t>
            </w:r>
          </w:p>
        </w:tc>
        <w:tc>
          <w:tcPr>
            <w:tcW w:w="567"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df</w:t>
            </w:r>
          </w:p>
        </w:tc>
        <w:tc>
          <w:tcPr>
            <w:tcW w:w="709"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CFI</w:t>
            </w:r>
          </w:p>
        </w:tc>
        <w:tc>
          <w:tcPr>
            <w:tcW w:w="708"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TLI</w:t>
            </w:r>
          </w:p>
        </w:tc>
        <w:tc>
          <w:tcPr>
            <w:tcW w:w="1134"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RMSEA</w:t>
            </w:r>
          </w:p>
        </w:tc>
        <w:tc>
          <w:tcPr>
            <w:tcW w:w="1418"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CI RMSEA</w:t>
            </w:r>
          </w:p>
        </w:tc>
        <w:tc>
          <w:tcPr>
            <w:tcW w:w="925" w:type="dxa"/>
            <w:tcBorders>
              <w:bottom w:val="single" w:sz="4" w:space="0" w:color="auto"/>
            </w:tcBorders>
          </w:tcPr>
          <w:p w:rsidR="003B17CF" w:rsidRPr="00C56797" w:rsidRDefault="003B17CF" w:rsidP="003B17CF">
            <w:pPr>
              <w:rPr>
                <w:rFonts w:ascii="Times New Roman" w:hAnsi="Times New Roman" w:cs="Times New Roman"/>
                <w:b/>
              </w:rPr>
            </w:pPr>
            <w:r w:rsidRPr="00C56797">
              <w:rPr>
                <w:rFonts w:ascii="Times New Roman" w:hAnsi="Times New Roman" w:cs="Times New Roman"/>
                <w:b/>
              </w:rPr>
              <w:t>SRMR</w:t>
            </w:r>
          </w:p>
        </w:tc>
      </w:tr>
      <w:tr w:rsidR="003B17CF" w:rsidRPr="00C56797" w:rsidTr="00281EC5">
        <w:tc>
          <w:tcPr>
            <w:tcW w:w="817" w:type="dxa"/>
            <w:tcBorders>
              <w:top w:val="single" w:sz="4" w:space="0" w:color="auto"/>
            </w:tcBorders>
          </w:tcPr>
          <w:p w:rsidR="003B17CF" w:rsidRPr="00C56797" w:rsidRDefault="00C56797" w:rsidP="003B17CF">
            <w:pPr>
              <w:jc w:val="both"/>
              <w:rPr>
                <w:rFonts w:ascii="Times New Roman" w:hAnsi="Times New Roman" w:cs="Times New Roman"/>
                <w:lang w:val="en-US"/>
              </w:rPr>
            </w:pPr>
            <w:r>
              <w:rPr>
                <w:rFonts w:ascii="Times New Roman" w:hAnsi="Times New Roman" w:cs="Times New Roman"/>
                <w:lang w:val="en-US"/>
              </w:rPr>
              <w:t>G1</w:t>
            </w:r>
          </w:p>
        </w:tc>
        <w:tc>
          <w:tcPr>
            <w:tcW w:w="5954" w:type="dxa"/>
            <w:tcBorders>
              <w:top w:val="single" w:sz="4" w:space="0" w:color="auto"/>
            </w:tcBorders>
          </w:tcPr>
          <w:p w:rsidR="003B17CF" w:rsidRPr="00C56797" w:rsidRDefault="003B17CF" w:rsidP="003B17CF">
            <w:pPr>
              <w:contextualSpacing/>
              <w:rPr>
                <w:rFonts w:ascii="Times New Roman" w:hAnsi="Times New Roman" w:cs="Times New Roman"/>
                <w:lang w:val="en-US"/>
              </w:rPr>
            </w:pPr>
            <w:r w:rsidRPr="00C56797">
              <w:rPr>
                <w:rFonts w:ascii="Times New Roman" w:hAnsi="Times New Roman" w:cs="Times New Roman"/>
                <w:lang w:val="en-US"/>
              </w:rPr>
              <w:t xml:space="preserve">MIMIC model with </w:t>
            </w:r>
            <w:r w:rsidR="00C56797">
              <w:rPr>
                <w:rFonts w:ascii="Times New Roman" w:hAnsi="Times New Roman" w:cs="Times New Roman"/>
                <w:lang w:val="en-US"/>
              </w:rPr>
              <w:t>East vs. West German students</w:t>
            </w:r>
            <w:r w:rsidR="00FB715C">
              <w:rPr>
                <w:rFonts w:ascii="Times New Roman" w:hAnsi="Times New Roman" w:cs="Times New Roman"/>
                <w:lang w:val="en-US"/>
              </w:rPr>
              <w:t xml:space="preserve"> as a predictor and political self-efficacy as an outcome </w:t>
            </w:r>
          </w:p>
        </w:tc>
        <w:tc>
          <w:tcPr>
            <w:tcW w:w="992"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63.989</w:t>
            </w:r>
          </w:p>
        </w:tc>
        <w:tc>
          <w:tcPr>
            <w:tcW w:w="567"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21</w:t>
            </w:r>
          </w:p>
        </w:tc>
        <w:tc>
          <w:tcPr>
            <w:tcW w:w="709"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.994</w:t>
            </w:r>
          </w:p>
        </w:tc>
        <w:tc>
          <w:tcPr>
            <w:tcW w:w="708"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.990</w:t>
            </w:r>
          </w:p>
        </w:tc>
        <w:tc>
          <w:tcPr>
            <w:tcW w:w="1134"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.029</w:t>
            </w:r>
          </w:p>
        </w:tc>
        <w:tc>
          <w:tcPr>
            <w:tcW w:w="1418" w:type="dxa"/>
            <w:tcBorders>
              <w:top w:val="single" w:sz="4" w:space="0" w:color="auto"/>
            </w:tcBorders>
          </w:tcPr>
          <w:p w:rsidR="003B17CF" w:rsidRPr="00C56797" w:rsidRDefault="00C56797" w:rsidP="00C56797">
            <w:pPr>
              <w:rPr>
                <w:rFonts w:ascii="Times New Roman" w:hAnsi="Times New Roman" w:cs="Times New Roman"/>
                <w:lang w:val="en-US"/>
              </w:rPr>
            </w:pPr>
            <w:r w:rsidRPr="00C56797">
              <w:rPr>
                <w:rFonts w:ascii="Times New Roman" w:hAnsi="Times New Roman" w:cs="Times New Roman"/>
              </w:rPr>
              <w:t>[</w:t>
            </w:r>
            <w:r w:rsidR="003B17CF" w:rsidRPr="00C56797">
              <w:rPr>
                <w:rFonts w:ascii="Times New Roman" w:hAnsi="Times New Roman" w:cs="Times New Roman"/>
                <w:lang w:val="en-US"/>
              </w:rPr>
              <w:t>.021</w:t>
            </w:r>
            <w:r w:rsidRPr="00C56797">
              <w:rPr>
                <w:rFonts w:ascii="Times New Roman" w:hAnsi="Times New Roman" w:cs="Times New Roman"/>
              </w:rPr>
              <w:t>;</w:t>
            </w:r>
            <w:r w:rsidR="003B17CF" w:rsidRPr="00C56797">
              <w:rPr>
                <w:rFonts w:ascii="Times New Roman" w:hAnsi="Times New Roman" w:cs="Times New Roman"/>
                <w:lang w:val="en-US"/>
              </w:rPr>
              <w:t xml:space="preserve"> .037</w:t>
            </w:r>
            <w:r w:rsidRPr="00C56797">
              <w:rPr>
                <w:rFonts w:ascii="Times New Roman" w:hAnsi="Times New Roman" w:cs="Times New Roman"/>
              </w:rPr>
              <w:t>]</w:t>
            </w:r>
          </w:p>
        </w:tc>
        <w:tc>
          <w:tcPr>
            <w:tcW w:w="925"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.014</w:t>
            </w:r>
          </w:p>
        </w:tc>
      </w:tr>
      <w:tr w:rsidR="003B17CF" w:rsidRPr="00C56797" w:rsidTr="00281EC5">
        <w:tc>
          <w:tcPr>
            <w:tcW w:w="817" w:type="dxa"/>
            <w:tcBorders>
              <w:bottom w:val="single" w:sz="4" w:space="0" w:color="auto"/>
            </w:tcBorders>
          </w:tcPr>
          <w:p w:rsidR="003B17CF" w:rsidRPr="00C56797" w:rsidRDefault="00C56797" w:rsidP="003B17CF">
            <w:pPr>
              <w:jc w:val="both"/>
              <w:rPr>
                <w:rFonts w:ascii="Times New Roman" w:hAnsi="Times New Roman" w:cs="Times New Roman"/>
                <w:lang w:val="en-US"/>
              </w:rPr>
            </w:pPr>
            <w:r>
              <w:rPr>
                <w:rFonts w:ascii="Times New Roman" w:hAnsi="Times New Roman" w:cs="Times New Roman"/>
                <w:lang w:val="en-US"/>
              </w:rPr>
              <w:t>G2</w:t>
            </w:r>
          </w:p>
        </w:tc>
        <w:tc>
          <w:tcPr>
            <w:tcW w:w="5954" w:type="dxa"/>
            <w:tcBorders>
              <w:bottom w:val="single" w:sz="4" w:space="0" w:color="auto"/>
            </w:tcBorders>
          </w:tcPr>
          <w:p w:rsidR="003B17CF" w:rsidRPr="00C56797" w:rsidRDefault="003B17CF" w:rsidP="00FB715C">
            <w:pPr>
              <w:contextualSpacing/>
              <w:rPr>
                <w:rFonts w:ascii="Times New Roman" w:hAnsi="Times New Roman" w:cs="Times New Roman"/>
                <w:lang w:val="en-US"/>
              </w:rPr>
            </w:pPr>
            <w:r w:rsidRPr="00C56797">
              <w:rPr>
                <w:rFonts w:ascii="Times New Roman" w:hAnsi="Times New Roman" w:cs="Times New Roman"/>
                <w:lang w:val="en-US"/>
              </w:rPr>
              <w:t>Latent change model</w:t>
            </w:r>
            <w:r w:rsidR="00FB715C">
              <w:rPr>
                <w:rFonts w:ascii="Times New Roman" w:hAnsi="Times New Roman" w:cs="Times New Roman"/>
                <w:lang w:val="en-US"/>
              </w:rPr>
              <w:t xml:space="preserve"> for the mean level development of political self-efficacy </w:t>
            </w:r>
            <w:r w:rsidRPr="00C56797">
              <w:rPr>
                <w:rFonts w:ascii="Times New Roman" w:hAnsi="Times New Roman" w:cs="Times New Roman"/>
                <w:lang w:val="en-US"/>
              </w:rPr>
              <w:t xml:space="preserve">with </w:t>
            </w:r>
            <w:r w:rsidR="00C56797">
              <w:rPr>
                <w:rFonts w:ascii="Times New Roman" w:hAnsi="Times New Roman" w:cs="Times New Roman"/>
                <w:lang w:val="en-US"/>
              </w:rPr>
              <w:t>East vs. West German students</w:t>
            </w:r>
            <w:r w:rsidRPr="00C56797">
              <w:rPr>
                <w:rFonts w:ascii="Times New Roman" w:hAnsi="Times New Roman" w:cs="Times New Roman"/>
                <w:lang w:val="en-US"/>
              </w:rPr>
              <w:t xml:space="preserve"> as a predictor of the difference score </w:t>
            </w:r>
          </w:p>
        </w:tc>
        <w:tc>
          <w:tcPr>
            <w:tcW w:w="992"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248.403</w:t>
            </w:r>
          </w:p>
        </w:tc>
        <w:tc>
          <w:tcPr>
            <w:tcW w:w="567"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22</w:t>
            </w:r>
          </w:p>
        </w:tc>
        <w:tc>
          <w:tcPr>
            <w:tcW w:w="709"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.969</w:t>
            </w:r>
          </w:p>
        </w:tc>
        <w:tc>
          <w:tcPr>
            <w:tcW w:w="708"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.949</w:t>
            </w:r>
          </w:p>
        </w:tc>
        <w:tc>
          <w:tcPr>
            <w:tcW w:w="1134"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.064</w:t>
            </w:r>
          </w:p>
        </w:tc>
        <w:tc>
          <w:tcPr>
            <w:tcW w:w="1418" w:type="dxa"/>
            <w:tcBorders>
              <w:bottom w:val="single" w:sz="4" w:space="0" w:color="auto"/>
            </w:tcBorders>
          </w:tcPr>
          <w:p w:rsidR="003B17CF" w:rsidRPr="00C56797" w:rsidRDefault="00C56797" w:rsidP="00C56797">
            <w:pPr>
              <w:rPr>
                <w:rFonts w:ascii="Times New Roman" w:hAnsi="Times New Roman" w:cs="Times New Roman"/>
                <w:lang w:val="en-US"/>
              </w:rPr>
            </w:pPr>
            <w:r w:rsidRPr="00C56797">
              <w:rPr>
                <w:rFonts w:ascii="Times New Roman" w:hAnsi="Times New Roman" w:cs="Times New Roman"/>
              </w:rPr>
              <w:t>[</w:t>
            </w:r>
            <w:r w:rsidR="003B17CF" w:rsidRPr="00C56797">
              <w:rPr>
                <w:rFonts w:ascii="Times New Roman" w:hAnsi="Times New Roman" w:cs="Times New Roman"/>
                <w:lang w:val="en-US"/>
              </w:rPr>
              <w:t>.057</w:t>
            </w:r>
            <w:r w:rsidRPr="00C56797">
              <w:rPr>
                <w:rFonts w:ascii="Times New Roman" w:hAnsi="Times New Roman" w:cs="Times New Roman"/>
              </w:rPr>
              <w:t xml:space="preserve">; </w:t>
            </w:r>
            <w:r w:rsidR="003B17CF" w:rsidRPr="00C56797">
              <w:rPr>
                <w:rFonts w:ascii="Times New Roman" w:hAnsi="Times New Roman" w:cs="Times New Roman"/>
                <w:lang w:val="en-US"/>
              </w:rPr>
              <w:t>.071</w:t>
            </w:r>
            <w:r w:rsidRPr="00C56797">
              <w:rPr>
                <w:rFonts w:ascii="Times New Roman" w:hAnsi="Times New Roman" w:cs="Times New Roman"/>
              </w:rPr>
              <w:t>]</w:t>
            </w:r>
          </w:p>
        </w:tc>
        <w:tc>
          <w:tcPr>
            <w:tcW w:w="925" w:type="dxa"/>
            <w:tcBorders>
              <w:bottom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.102</w:t>
            </w:r>
          </w:p>
        </w:tc>
      </w:tr>
      <w:tr w:rsidR="003B17CF" w:rsidRPr="00344C6A" w:rsidTr="00281EC5">
        <w:tc>
          <w:tcPr>
            <w:tcW w:w="817"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5954" w:type="dxa"/>
            <w:tcBorders>
              <w:top w:val="single" w:sz="4" w:space="0" w:color="auto"/>
              <w:bottom w:val="single" w:sz="4" w:space="0" w:color="auto"/>
            </w:tcBorders>
          </w:tcPr>
          <w:p w:rsidR="003B17CF" w:rsidRPr="00C56797" w:rsidRDefault="00C56797" w:rsidP="003B17CF">
            <w:pPr>
              <w:rPr>
                <w:rFonts w:ascii="Times New Roman" w:hAnsi="Times New Roman" w:cs="Times New Roman"/>
                <w:lang w:val="en-US"/>
              </w:rPr>
            </w:pPr>
            <w:r w:rsidRPr="00C56797">
              <w:rPr>
                <w:rFonts w:ascii="Times New Roman" w:hAnsi="Times New Roman" w:cs="Times New Roman"/>
                <w:b/>
                <w:lang w:val="en-US"/>
              </w:rPr>
              <w:t>Political Efficacy and Information Behavior</w:t>
            </w:r>
          </w:p>
        </w:tc>
        <w:tc>
          <w:tcPr>
            <w:tcW w:w="992"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567"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709"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708"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1134"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1418"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c>
          <w:tcPr>
            <w:tcW w:w="925" w:type="dxa"/>
            <w:tcBorders>
              <w:top w:val="single" w:sz="4" w:space="0" w:color="auto"/>
              <w:bottom w:val="single" w:sz="4" w:space="0" w:color="auto"/>
            </w:tcBorders>
          </w:tcPr>
          <w:p w:rsidR="003B17CF" w:rsidRPr="00C56797" w:rsidRDefault="003B17CF" w:rsidP="003B17CF">
            <w:pPr>
              <w:rPr>
                <w:rFonts w:ascii="Times New Roman" w:hAnsi="Times New Roman" w:cs="Times New Roman"/>
                <w:lang w:val="en-US"/>
              </w:rPr>
            </w:pPr>
          </w:p>
        </w:tc>
      </w:tr>
      <w:tr w:rsidR="003B17CF" w:rsidRPr="00C56797" w:rsidTr="00281EC5">
        <w:tc>
          <w:tcPr>
            <w:tcW w:w="817" w:type="dxa"/>
            <w:tcBorders>
              <w:top w:val="single" w:sz="4" w:space="0" w:color="auto"/>
            </w:tcBorders>
          </w:tcPr>
          <w:p w:rsidR="003B17CF" w:rsidRPr="00C56797" w:rsidRDefault="00C56797" w:rsidP="003B17CF">
            <w:pPr>
              <w:rPr>
                <w:rFonts w:ascii="Times New Roman" w:hAnsi="Times New Roman" w:cs="Times New Roman"/>
                <w:lang w:val="en-US"/>
              </w:rPr>
            </w:pPr>
            <w:r>
              <w:rPr>
                <w:rFonts w:ascii="Times New Roman" w:hAnsi="Times New Roman" w:cs="Times New Roman"/>
                <w:lang w:val="en-US"/>
              </w:rPr>
              <w:t>G3</w:t>
            </w:r>
          </w:p>
        </w:tc>
        <w:tc>
          <w:tcPr>
            <w:tcW w:w="5954" w:type="dxa"/>
            <w:tcBorders>
              <w:top w:val="single" w:sz="4" w:space="0" w:color="auto"/>
            </w:tcBorders>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w:t>
            </w:r>
            <w:proofErr w:type="spellStart"/>
            <w:r w:rsidRPr="00C56797">
              <w:rPr>
                <w:rFonts w:ascii="Times New Roman" w:hAnsi="Times New Roman" w:cs="Times New Roman"/>
                <w:lang w:val="en-US"/>
              </w:rPr>
              <w:t>configural</w:t>
            </w:r>
            <w:proofErr w:type="spellEnd"/>
            <w:r w:rsidRPr="00C56797">
              <w:rPr>
                <w:rFonts w:ascii="Times New Roman" w:hAnsi="Times New Roman" w:cs="Times New Roman"/>
                <w:lang w:val="en-US"/>
              </w:rPr>
              <w:t xml:space="preserve"> invariance across </w:t>
            </w:r>
            <w:r w:rsidR="00C56797">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470.306</w:t>
            </w:r>
          </w:p>
        </w:tc>
        <w:tc>
          <w:tcPr>
            <w:tcW w:w="567"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180</w:t>
            </w:r>
          </w:p>
        </w:tc>
        <w:tc>
          <w:tcPr>
            <w:tcW w:w="709"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 xml:space="preserve">.981 </w:t>
            </w:r>
          </w:p>
        </w:tc>
        <w:tc>
          <w:tcPr>
            <w:tcW w:w="708"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.974</w:t>
            </w:r>
          </w:p>
        </w:tc>
        <w:tc>
          <w:tcPr>
            <w:tcW w:w="1134"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.036</w:t>
            </w:r>
          </w:p>
        </w:tc>
        <w:tc>
          <w:tcPr>
            <w:tcW w:w="1418" w:type="dxa"/>
            <w:tcBorders>
              <w:top w:val="single" w:sz="4" w:space="0" w:color="auto"/>
            </w:tcBorders>
          </w:tcPr>
          <w:p w:rsidR="003B17CF" w:rsidRPr="00C56797" w:rsidRDefault="00C56797" w:rsidP="00C56797">
            <w:pPr>
              <w:rPr>
                <w:rFonts w:ascii="Times New Roman" w:hAnsi="Times New Roman" w:cs="Times New Roman"/>
              </w:rPr>
            </w:pPr>
            <w:r w:rsidRPr="00C56797">
              <w:rPr>
                <w:rFonts w:ascii="Times New Roman" w:hAnsi="Times New Roman" w:cs="Times New Roman"/>
              </w:rPr>
              <w:t>[</w:t>
            </w:r>
            <w:r w:rsidR="003B17CF" w:rsidRPr="00C56797">
              <w:rPr>
                <w:rFonts w:ascii="Times New Roman" w:hAnsi="Times New Roman" w:cs="Times New Roman"/>
              </w:rPr>
              <w:t>.032</w:t>
            </w:r>
            <w:r w:rsidRPr="00C56797">
              <w:rPr>
                <w:rFonts w:ascii="Times New Roman" w:hAnsi="Times New Roman" w:cs="Times New Roman"/>
              </w:rPr>
              <w:t xml:space="preserve">; </w:t>
            </w:r>
            <w:r w:rsidR="003B17CF" w:rsidRPr="00C56797">
              <w:rPr>
                <w:rFonts w:ascii="Times New Roman" w:hAnsi="Times New Roman" w:cs="Times New Roman"/>
              </w:rPr>
              <w:t>.040</w:t>
            </w:r>
            <w:r w:rsidRPr="00C56797">
              <w:rPr>
                <w:rFonts w:ascii="Times New Roman" w:hAnsi="Times New Roman" w:cs="Times New Roman"/>
              </w:rPr>
              <w:t>]</w:t>
            </w:r>
          </w:p>
        </w:tc>
        <w:tc>
          <w:tcPr>
            <w:tcW w:w="925" w:type="dxa"/>
            <w:tcBorders>
              <w:top w:val="single" w:sz="4" w:space="0" w:color="auto"/>
            </w:tcBorders>
          </w:tcPr>
          <w:p w:rsidR="003B17CF" w:rsidRPr="00C56797" w:rsidRDefault="003B17CF" w:rsidP="003B17CF">
            <w:pPr>
              <w:rPr>
                <w:rFonts w:ascii="Times New Roman" w:hAnsi="Times New Roman" w:cs="Times New Roman"/>
              </w:rPr>
            </w:pPr>
            <w:r w:rsidRPr="00C56797">
              <w:rPr>
                <w:rFonts w:ascii="Times New Roman" w:hAnsi="Times New Roman" w:cs="Times New Roman"/>
              </w:rPr>
              <w:t>.028</w:t>
            </w:r>
          </w:p>
        </w:tc>
      </w:tr>
      <w:tr w:rsidR="003B17CF" w:rsidRPr="00C56797" w:rsidTr="00281EC5">
        <w:tc>
          <w:tcPr>
            <w:tcW w:w="817" w:type="dxa"/>
          </w:tcPr>
          <w:p w:rsidR="003B17CF" w:rsidRPr="00C56797" w:rsidRDefault="00C56797" w:rsidP="003B17CF">
            <w:pPr>
              <w:rPr>
                <w:rFonts w:ascii="Times New Roman" w:hAnsi="Times New Roman" w:cs="Times New Roman"/>
              </w:rPr>
            </w:pPr>
            <w:r>
              <w:rPr>
                <w:rFonts w:ascii="Times New Roman" w:hAnsi="Times New Roman" w:cs="Times New Roman"/>
              </w:rPr>
              <w:t>G4</w:t>
            </w:r>
          </w:p>
        </w:tc>
        <w:tc>
          <w:tcPr>
            <w:tcW w:w="5954" w:type="dxa"/>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across </w:t>
            </w:r>
            <w:r w:rsidR="00C56797">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492.211</w:t>
            </w:r>
          </w:p>
        </w:tc>
        <w:tc>
          <w:tcPr>
            <w:tcW w:w="567"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192</w:t>
            </w:r>
          </w:p>
        </w:tc>
        <w:tc>
          <w:tcPr>
            <w:tcW w:w="709"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.980</w:t>
            </w:r>
          </w:p>
        </w:tc>
        <w:tc>
          <w:tcPr>
            <w:tcW w:w="708"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.975</w:t>
            </w:r>
          </w:p>
        </w:tc>
        <w:tc>
          <w:tcPr>
            <w:tcW w:w="1134"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.035</w:t>
            </w:r>
          </w:p>
        </w:tc>
        <w:tc>
          <w:tcPr>
            <w:tcW w:w="1418" w:type="dxa"/>
          </w:tcPr>
          <w:p w:rsidR="003B17CF" w:rsidRPr="00C56797" w:rsidRDefault="00C56797" w:rsidP="00C56797">
            <w:pPr>
              <w:rPr>
                <w:rFonts w:ascii="Times New Roman" w:hAnsi="Times New Roman" w:cs="Times New Roman"/>
              </w:rPr>
            </w:pPr>
            <w:r w:rsidRPr="00C56797">
              <w:rPr>
                <w:rFonts w:ascii="Times New Roman" w:hAnsi="Times New Roman" w:cs="Times New Roman"/>
              </w:rPr>
              <w:t>[</w:t>
            </w:r>
            <w:r w:rsidR="003B17CF" w:rsidRPr="00C56797">
              <w:rPr>
                <w:rFonts w:ascii="Times New Roman" w:hAnsi="Times New Roman" w:cs="Times New Roman"/>
              </w:rPr>
              <w:t>.032</w:t>
            </w:r>
            <w:r w:rsidRPr="00C56797">
              <w:rPr>
                <w:rFonts w:ascii="Times New Roman" w:hAnsi="Times New Roman" w:cs="Times New Roman"/>
              </w:rPr>
              <w:t xml:space="preserve">; </w:t>
            </w:r>
            <w:r w:rsidR="003B17CF" w:rsidRPr="00C56797">
              <w:rPr>
                <w:rFonts w:ascii="Times New Roman" w:hAnsi="Times New Roman" w:cs="Times New Roman"/>
              </w:rPr>
              <w:t>.039</w:t>
            </w:r>
            <w:r w:rsidRPr="00C56797">
              <w:rPr>
                <w:rFonts w:ascii="Times New Roman" w:hAnsi="Times New Roman" w:cs="Times New Roman"/>
              </w:rPr>
              <w:t>]</w:t>
            </w:r>
          </w:p>
        </w:tc>
        <w:tc>
          <w:tcPr>
            <w:tcW w:w="925"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.030</w:t>
            </w:r>
          </w:p>
        </w:tc>
      </w:tr>
      <w:tr w:rsidR="003B17CF" w:rsidRPr="00C56797" w:rsidTr="00281EC5">
        <w:tc>
          <w:tcPr>
            <w:tcW w:w="817" w:type="dxa"/>
          </w:tcPr>
          <w:p w:rsidR="003B17CF" w:rsidRPr="00C56797" w:rsidRDefault="00C56797" w:rsidP="003B17CF">
            <w:pPr>
              <w:rPr>
                <w:rFonts w:ascii="Times New Roman" w:hAnsi="Times New Roman" w:cs="Times New Roman"/>
              </w:rPr>
            </w:pPr>
            <w:r>
              <w:rPr>
                <w:rFonts w:ascii="Times New Roman" w:hAnsi="Times New Roman" w:cs="Times New Roman"/>
              </w:rPr>
              <w:t>G5</w:t>
            </w:r>
          </w:p>
        </w:tc>
        <w:tc>
          <w:tcPr>
            <w:tcW w:w="5954" w:type="dxa"/>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and item intercepts across </w:t>
            </w:r>
            <w:r w:rsidR="00C56797">
              <w:rPr>
                <w:rFonts w:ascii="Times New Roman" w:hAnsi="Times New Roman" w:cs="Times New Roman"/>
                <w:lang w:val="en-US"/>
              </w:rPr>
              <w:t>East vs. West German students</w:t>
            </w:r>
          </w:p>
        </w:tc>
        <w:tc>
          <w:tcPr>
            <w:tcW w:w="992"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516.660</w:t>
            </w:r>
          </w:p>
        </w:tc>
        <w:tc>
          <w:tcPr>
            <w:tcW w:w="567"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204</w:t>
            </w:r>
          </w:p>
        </w:tc>
        <w:tc>
          <w:tcPr>
            <w:tcW w:w="709"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.979</w:t>
            </w:r>
          </w:p>
        </w:tc>
        <w:tc>
          <w:tcPr>
            <w:tcW w:w="708"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.976</w:t>
            </w:r>
          </w:p>
        </w:tc>
        <w:tc>
          <w:tcPr>
            <w:tcW w:w="1134"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.035</w:t>
            </w:r>
          </w:p>
        </w:tc>
        <w:tc>
          <w:tcPr>
            <w:tcW w:w="1418" w:type="dxa"/>
          </w:tcPr>
          <w:p w:rsidR="003B17CF" w:rsidRPr="00C56797" w:rsidRDefault="00C56797" w:rsidP="00C56797">
            <w:pPr>
              <w:rPr>
                <w:rFonts w:ascii="Times New Roman" w:hAnsi="Times New Roman" w:cs="Times New Roman"/>
              </w:rPr>
            </w:pPr>
            <w:r w:rsidRPr="00C56797">
              <w:rPr>
                <w:rFonts w:ascii="Times New Roman" w:hAnsi="Times New Roman" w:cs="Times New Roman"/>
              </w:rPr>
              <w:t>[</w:t>
            </w:r>
            <w:r w:rsidR="003B17CF" w:rsidRPr="00C56797">
              <w:rPr>
                <w:rFonts w:ascii="Times New Roman" w:hAnsi="Times New Roman" w:cs="Times New Roman"/>
              </w:rPr>
              <w:t>.031</w:t>
            </w:r>
            <w:r w:rsidRPr="00C56797">
              <w:rPr>
                <w:rFonts w:ascii="Times New Roman" w:hAnsi="Times New Roman" w:cs="Times New Roman"/>
              </w:rPr>
              <w:t xml:space="preserve">; </w:t>
            </w:r>
            <w:r w:rsidR="003B17CF" w:rsidRPr="00C56797">
              <w:rPr>
                <w:rFonts w:ascii="Times New Roman" w:hAnsi="Times New Roman" w:cs="Times New Roman"/>
              </w:rPr>
              <w:t>.039</w:t>
            </w:r>
            <w:r w:rsidRPr="00C56797">
              <w:rPr>
                <w:rFonts w:ascii="Times New Roman" w:hAnsi="Times New Roman" w:cs="Times New Roman"/>
              </w:rPr>
              <w:t>]</w:t>
            </w:r>
          </w:p>
        </w:tc>
        <w:tc>
          <w:tcPr>
            <w:tcW w:w="925"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.031</w:t>
            </w:r>
          </w:p>
        </w:tc>
      </w:tr>
      <w:tr w:rsidR="003B17CF" w:rsidRPr="00C56797" w:rsidTr="00281EC5">
        <w:tc>
          <w:tcPr>
            <w:tcW w:w="817" w:type="dxa"/>
          </w:tcPr>
          <w:p w:rsidR="003B17CF" w:rsidRPr="00C56797" w:rsidRDefault="00C56797" w:rsidP="003B17CF">
            <w:pPr>
              <w:rPr>
                <w:rFonts w:ascii="Times New Roman" w:hAnsi="Times New Roman" w:cs="Times New Roman"/>
              </w:rPr>
            </w:pPr>
            <w:r>
              <w:rPr>
                <w:rFonts w:ascii="Times New Roman" w:hAnsi="Times New Roman" w:cs="Times New Roman"/>
              </w:rPr>
              <w:t>G6</w:t>
            </w:r>
          </w:p>
        </w:tc>
        <w:tc>
          <w:tcPr>
            <w:tcW w:w="5954" w:type="dxa"/>
          </w:tcPr>
          <w:p w:rsidR="003B17CF" w:rsidRPr="00C56797" w:rsidRDefault="003B17CF"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w:t>
            </w:r>
            <w:r w:rsidR="00C56797">
              <w:rPr>
                <w:rFonts w:ascii="Times New Roman" w:hAnsi="Times New Roman" w:cs="Times New Roman"/>
                <w:lang w:val="en-US"/>
              </w:rPr>
              <w:t>East vs. West German students</w:t>
            </w:r>
          </w:p>
        </w:tc>
        <w:tc>
          <w:tcPr>
            <w:tcW w:w="992"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543.035</w:t>
            </w:r>
          </w:p>
        </w:tc>
        <w:tc>
          <w:tcPr>
            <w:tcW w:w="567"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220</w:t>
            </w:r>
          </w:p>
        </w:tc>
        <w:tc>
          <w:tcPr>
            <w:tcW w:w="709"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.979</w:t>
            </w:r>
          </w:p>
        </w:tc>
        <w:tc>
          <w:tcPr>
            <w:tcW w:w="708"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.977</w:t>
            </w:r>
          </w:p>
        </w:tc>
        <w:tc>
          <w:tcPr>
            <w:tcW w:w="1134"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.034</w:t>
            </w:r>
          </w:p>
        </w:tc>
        <w:tc>
          <w:tcPr>
            <w:tcW w:w="1418" w:type="dxa"/>
          </w:tcPr>
          <w:p w:rsidR="003B17CF" w:rsidRPr="00C56797" w:rsidRDefault="00C56797" w:rsidP="00C56797">
            <w:pPr>
              <w:rPr>
                <w:rFonts w:ascii="Times New Roman" w:hAnsi="Times New Roman" w:cs="Times New Roman"/>
              </w:rPr>
            </w:pPr>
            <w:r w:rsidRPr="00C56797">
              <w:rPr>
                <w:rFonts w:ascii="Times New Roman" w:hAnsi="Times New Roman" w:cs="Times New Roman"/>
              </w:rPr>
              <w:t>[</w:t>
            </w:r>
            <w:r w:rsidR="003B17CF" w:rsidRPr="00C56797">
              <w:rPr>
                <w:rFonts w:ascii="Times New Roman" w:hAnsi="Times New Roman" w:cs="Times New Roman"/>
              </w:rPr>
              <w:t>.031</w:t>
            </w:r>
            <w:r w:rsidRPr="00C56797">
              <w:rPr>
                <w:rFonts w:ascii="Times New Roman" w:hAnsi="Times New Roman" w:cs="Times New Roman"/>
              </w:rPr>
              <w:t xml:space="preserve">; </w:t>
            </w:r>
            <w:r w:rsidR="003B17CF" w:rsidRPr="00C56797">
              <w:rPr>
                <w:rFonts w:ascii="Times New Roman" w:hAnsi="Times New Roman" w:cs="Times New Roman"/>
              </w:rPr>
              <w:t>.038</w:t>
            </w:r>
            <w:r w:rsidRPr="00C56797">
              <w:rPr>
                <w:rFonts w:ascii="Times New Roman" w:hAnsi="Times New Roman" w:cs="Times New Roman"/>
              </w:rPr>
              <w:t>]</w:t>
            </w:r>
          </w:p>
        </w:tc>
        <w:tc>
          <w:tcPr>
            <w:tcW w:w="925" w:type="dxa"/>
          </w:tcPr>
          <w:p w:rsidR="003B17CF" w:rsidRPr="00C56797" w:rsidRDefault="003B17CF" w:rsidP="003B17CF">
            <w:pPr>
              <w:rPr>
                <w:rFonts w:ascii="Times New Roman" w:hAnsi="Times New Roman" w:cs="Times New Roman"/>
              </w:rPr>
            </w:pPr>
            <w:r w:rsidRPr="00C56797">
              <w:rPr>
                <w:rFonts w:ascii="Times New Roman" w:hAnsi="Times New Roman" w:cs="Times New Roman"/>
              </w:rPr>
              <w:t>.032</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7</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and factor variances across </w:t>
            </w:r>
            <w:r>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560.251</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224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.978</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.976</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.035</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[.031; .038]</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.047</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8</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564.904</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230</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.978</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.977</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.034</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[.031; .038]</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0.046</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9</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information behavior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and factor means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572.697</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234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 xml:space="preserve"> .977</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.977</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.034</w:t>
            </w:r>
          </w:p>
          <w:p w:rsidR="00C56797" w:rsidRPr="00C56797" w:rsidRDefault="00C56797" w:rsidP="003B17CF">
            <w:pPr>
              <w:rPr>
                <w:rFonts w:ascii="Times New Roman" w:hAnsi="Times New Roman" w:cs="Times New Roman"/>
              </w:rPr>
            </w:pPr>
          </w:p>
        </w:tc>
        <w:tc>
          <w:tcPr>
            <w:tcW w:w="141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[.030; .038]</w:t>
            </w:r>
          </w:p>
          <w:p w:rsidR="00C56797" w:rsidRPr="00C56797" w:rsidRDefault="00C56797" w:rsidP="003B17CF">
            <w:pPr>
              <w:jc w:val="center"/>
              <w:rPr>
                <w:rFonts w:ascii="Times New Roman" w:hAnsi="Times New Roman" w:cs="Times New Roman"/>
              </w:rPr>
            </w:pP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.044</w:t>
            </w:r>
          </w:p>
          <w:p w:rsidR="00C56797" w:rsidRPr="00C56797" w:rsidRDefault="00C56797" w:rsidP="003B17CF">
            <w:pPr>
              <w:rPr>
                <w:rFonts w:ascii="Times New Roman" w:hAnsi="Times New Roman" w:cs="Times New Roman"/>
              </w:rPr>
            </w:pPr>
          </w:p>
        </w:tc>
      </w:tr>
      <w:tr w:rsidR="00336CD9" w:rsidRPr="00C56797" w:rsidTr="00281EC5">
        <w:tc>
          <w:tcPr>
            <w:tcW w:w="13224" w:type="dxa"/>
            <w:gridSpan w:val="9"/>
          </w:tcPr>
          <w:p w:rsidR="00336CD9" w:rsidRPr="00336CD9" w:rsidRDefault="00336CD9" w:rsidP="00336CD9">
            <w:pPr>
              <w:jc w:val="center"/>
              <w:rPr>
                <w:rFonts w:ascii="Times New Roman" w:hAnsi="Times New Roman" w:cs="Times New Roman"/>
                <w:i/>
                <w:color w:val="000000" w:themeColor="text1"/>
                <w:lang w:val="en-US"/>
              </w:rPr>
            </w:pPr>
            <w:r w:rsidRPr="00C56797">
              <w:rPr>
                <w:rFonts w:ascii="Times New Roman" w:hAnsi="Times New Roman" w:cs="Times New Roman"/>
                <w:i/>
                <w:color w:val="000000" w:themeColor="text1"/>
                <w:lang w:val="en-US"/>
              </w:rPr>
              <w:t>(continued)</w:t>
            </w:r>
          </w:p>
        </w:tc>
      </w:tr>
      <w:tr w:rsidR="00336CD9" w:rsidRPr="00C56797" w:rsidTr="00281EC5">
        <w:tc>
          <w:tcPr>
            <w:tcW w:w="13224" w:type="dxa"/>
            <w:gridSpan w:val="9"/>
            <w:tcBorders>
              <w:bottom w:val="single" w:sz="4" w:space="0" w:color="auto"/>
            </w:tcBorders>
          </w:tcPr>
          <w:p w:rsidR="00336CD9" w:rsidRPr="00C56797" w:rsidRDefault="00336CD9" w:rsidP="00336CD9">
            <w:pPr>
              <w:jc w:val="center"/>
              <w:rPr>
                <w:rFonts w:ascii="Times New Roman" w:hAnsi="Times New Roman" w:cs="Times New Roman"/>
                <w:b/>
                <w:lang w:val="en-US"/>
              </w:rPr>
            </w:pPr>
            <w:r w:rsidRPr="00C56797">
              <w:rPr>
                <w:rFonts w:ascii="Times New Roman" w:hAnsi="Times New Roman" w:cs="Times New Roman"/>
                <w:i/>
                <w:color w:val="000000" w:themeColor="text1"/>
                <w:lang w:val="en-US"/>
              </w:rPr>
              <w:lastRenderedPageBreak/>
              <w:t xml:space="preserve">Table </w:t>
            </w:r>
            <w:r>
              <w:rPr>
                <w:rFonts w:ascii="Times New Roman" w:hAnsi="Times New Roman" w:cs="Times New Roman"/>
                <w:i/>
                <w:color w:val="000000" w:themeColor="text1"/>
                <w:lang w:val="en-US"/>
              </w:rPr>
              <w:t>S3</w:t>
            </w:r>
            <w:r w:rsidRPr="00C56797">
              <w:rPr>
                <w:rFonts w:ascii="Times New Roman" w:hAnsi="Times New Roman" w:cs="Times New Roman"/>
                <w:i/>
                <w:color w:val="000000" w:themeColor="text1"/>
                <w:lang w:val="en-US"/>
              </w:rPr>
              <w:t xml:space="preserve"> (continued)</w:t>
            </w:r>
          </w:p>
        </w:tc>
      </w:tr>
      <w:tr w:rsidR="00C56797" w:rsidRPr="00344C6A" w:rsidTr="00281EC5">
        <w:tc>
          <w:tcPr>
            <w:tcW w:w="817" w:type="dxa"/>
            <w:tcBorders>
              <w:top w:val="single" w:sz="4" w:space="0" w:color="auto"/>
              <w:bottom w:val="single" w:sz="4" w:space="0" w:color="auto"/>
            </w:tcBorders>
          </w:tcPr>
          <w:p w:rsidR="00C56797" w:rsidRDefault="00C56797"/>
        </w:tc>
        <w:tc>
          <w:tcPr>
            <w:tcW w:w="5954"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r w:rsidRPr="00C56797">
              <w:rPr>
                <w:rFonts w:ascii="Times New Roman" w:hAnsi="Times New Roman" w:cs="Times New Roman"/>
                <w:b/>
                <w:lang w:val="en-US"/>
              </w:rPr>
              <w:t xml:space="preserve">Political Efficacy and Interest in Politics </w:t>
            </w:r>
          </w:p>
        </w:tc>
        <w:tc>
          <w:tcPr>
            <w:tcW w:w="992"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567"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709"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708"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1134"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1418"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925"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r>
      <w:tr w:rsidR="00C56797" w:rsidRPr="00C56797" w:rsidTr="00281EC5">
        <w:tc>
          <w:tcPr>
            <w:tcW w:w="817" w:type="dxa"/>
            <w:tcBorders>
              <w:top w:val="single" w:sz="4" w:space="0" w:color="auto"/>
            </w:tcBorders>
          </w:tcPr>
          <w:p w:rsidR="00C56797" w:rsidRDefault="00C56797" w:rsidP="00C56797">
            <w:r w:rsidRPr="005C3B0F">
              <w:rPr>
                <w:rFonts w:ascii="Times New Roman" w:hAnsi="Times New Roman" w:cs="Times New Roman"/>
              </w:rPr>
              <w:t>G</w:t>
            </w:r>
            <w:r>
              <w:rPr>
                <w:rFonts w:ascii="Times New Roman" w:hAnsi="Times New Roman" w:cs="Times New Roman"/>
              </w:rPr>
              <w:t>10</w:t>
            </w:r>
          </w:p>
        </w:tc>
        <w:tc>
          <w:tcPr>
            <w:tcW w:w="5954" w:type="dxa"/>
            <w:tcBorders>
              <w:top w:val="single" w:sz="4" w:space="0" w:color="auto"/>
            </w:tcBorders>
          </w:tcPr>
          <w:p w:rsidR="00C56797" w:rsidRPr="00FB715C" w:rsidRDefault="00C56797" w:rsidP="003B17CF">
            <w:pPr>
              <w:rPr>
                <w:rFonts w:ascii="Times New Roman" w:hAnsi="Times New Roman" w:cs="Times New Roman"/>
                <w:lang w:val="en-US"/>
              </w:rPr>
            </w:pPr>
            <w:r w:rsidRPr="00FB715C">
              <w:rPr>
                <w:rFonts w:ascii="Times New Roman" w:hAnsi="Times New Roman" w:cs="Times New Roman"/>
                <w:lang w:val="en-US"/>
              </w:rPr>
              <w:t xml:space="preserve">Separate factors for political efficacy and interest in politics at T1 and T2, </w:t>
            </w:r>
            <w:proofErr w:type="spellStart"/>
            <w:r w:rsidRPr="00FB715C">
              <w:rPr>
                <w:rFonts w:ascii="Times New Roman" w:hAnsi="Times New Roman" w:cs="Times New Roman"/>
                <w:lang w:val="en-US"/>
              </w:rPr>
              <w:t>configural</w:t>
            </w:r>
            <w:proofErr w:type="spellEnd"/>
            <w:r w:rsidRPr="00FB715C">
              <w:rPr>
                <w:rFonts w:ascii="Times New Roman" w:hAnsi="Times New Roman" w:cs="Times New Roman"/>
                <w:lang w:val="en-US"/>
              </w:rPr>
              <w:t xml:space="preserve"> invariance across East vs. West German students </w:t>
            </w:r>
          </w:p>
        </w:tc>
        <w:tc>
          <w:tcPr>
            <w:tcW w:w="992" w:type="dxa"/>
            <w:tcBorders>
              <w:top w:val="single" w:sz="4" w:space="0" w:color="auto"/>
            </w:tcBorders>
          </w:tcPr>
          <w:p w:rsidR="00C56797" w:rsidRPr="00FB715C" w:rsidRDefault="00C56797" w:rsidP="003B17CF">
            <w:pPr>
              <w:rPr>
                <w:rFonts w:ascii="Times New Roman" w:hAnsi="Times New Roman" w:cs="Times New Roman"/>
              </w:rPr>
            </w:pPr>
            <w:r w:rsidRPr="00FB715C">
              <w:rPr>
                <w:rFonts w:ascii="Times New Roman" w:hAnsi="Times New Roman" w:cs="Times New Roman"/>
              </w:rPr>
              <w:t>299.970</w:t>
            </w:r>
          </w:p>
        </w:tc>
        <w:tc>
          <w:tcPr>
            <w:tcW w:w="567" w:type="dxa"/>
            <w:tcBorders>
              <w:top w:val="single" w:sz="4" w:space="0" w:color="auto"/>
            </w:tcBorders>
          </w:tcPr>
          <w:p w:rsidR="00C56797" w:rsidRPr="00FB715C" w:rsidRDefault="00C56797" w:rsidP="003B17CF">
            <w:pPr>
              <w:rPr>
                <w:rFonts w:ascii="Times New Roman" w:hAnsi="Times New Roman" w:cs="Times New Roman"/>
              </w:rPr>
            </w:pPr>
            <w:r w:rsidRPr="00FB715C">
              <w:rPr>
                <w:rFonts w:ascii="Times New Roman" w:hAnsi="Times New Roman" w:cs="Times New Roman"/>
              </w:rPr>
              <w:t>54</w:t>
            </w:r>
          </w:p>
        </w:tc>
        <w:tc>
          <w:tcPr>
            <w:tcW w:w="709" w:type="dxa"/>
            <w:tcBorders>
              <w:top w:val="single" w:sz="4" w:space="0" w:color="auto"/>
            </w:tcBorders>
          </w:tcPr>
          <w:p w:rsidR="00C56797" w:rsidRPr="00FB715C" w:rsidRDefault="00C56797" w:rsidP="003B17CF">
            <w:pPr>
              <w:rPr>
                <w:rFonts w:ascii="Times New Roman" w:hAnsi="Times New Roman" w:cs="Times New Roman"/>
              </w:rPr>
            </w:pPr>
            <w:r w:rsidRPr="00FB715C">
              <w:rPr>
                <w:rFonts w:ascii="Times New Roman" w:hAnsi="Times New Roman" w:cs="Times New Roman"/>
              </w:rPr>
              <w:t>.975</w:t>
            </w:r>
          </w:p>
        </w:tc>
        <w:tc>
          <w:tcPr>
            <w:tcW w:w="708"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.958</w:t>
            </w:r>
          </w:p>
        </w:tc>
        <w:tc>
          <w:tcPr>
            <w:tcW w:w="1134" w:type="dxa"/>
            <w:tcBorders>
              <w:top w:val="single" w:sz="4" w:space="0" w:color="auto"/>
            </w:tcBorders>
          </w:tcPr>
          <w:p w:rsidR="00C56797" w:rsidRPr="00C56797" w:rsidRDefault="00C56797" w:rsidP="003B17CF">
            <w:pPr>
              <w:jc w:val="both"/>
              <w:rPr>
                <w:rFonts w:ascii="Times New Roman" w:hAnsi="Times New Roman" w:cs="Times New Roman"/>
              </w:rPr>
            </w:pPr>
            <w:r w:rsidRPr="00C56797">
              <w:rPr>
                <w:rFonts w:ascii="Times New Roman" w:hAnsi="Times New Roman" w:cs="Times New Roman"/>
              </w:rPr>
              <w:t>.060</w:t>
            </w:r>
          </w:p>
        </w:tc>
        <w:tc>
          <w:tcPr>
            <w:tcW w:w="1418" w:type="dxa"/>
            <w:tcBorders>
              <w:top w:val="single" w:sz="4" w:space="0" w:color="auto"/>
            </w:tcBorders>
          </w:tcPr>
          <w:p w:rsidR="00C56797" w:rsidRPr="00C56797" w:rsidRDefault="00C56797" w:rsidP="00C56797">
            <w:pPr>
              <w:rPr>
                <w:rFonts w:ascii="Times New Roman" w:hAnsi="Times New Roman" w:cs="Times New Roman"/>
              </w:rPr>
            </w:pPr>
            <w:r w:rsidRPr="00C56797">
              <w:rPr>
                <w:rFonts w:ascii="Times New Roman" w:hAnsi="Times New Roman" w:cs="Times New Roman"/>
              </w:rPr>
              <w:t>[.054; .067]</w:t>
            </w:r>
          </w:p>
        </w:tc>
        <w:tc>
          <w:tcPr>
            <w:tcW w:w="925"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.024</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11</w:t>
            </w:r>
          </w:p>
        </w:tc>
        <w:tc>
          <w:tcPr>
            <w:tcW w:w="5954" w:type="dxa"/>
          </w:tcPr>
          <w:p w:rsidR="00C56797" w:rsidRPr="00FB715C" w:rsidRDefault="00C56797" w:rsidP="003B17CF">
            <w:pPr>
              <w:rPr>
                <w:rFonts w:ascii="Times New Roman" w:hAnsi="Times New Roman" w:cs="Times New Roman"/>
                <w:lang w:val="en-US"/>
              </w:rPr>
            </w:pPr>
            <w:r w:rsidRPr="00FB715C">
              <w:rPr>
                <w:rFonts w:ascii="Times New Roman" w:hAnsi="Times New Roman" w:cs="Times New Roman"/>
                <w:lang w:val="en-US"/>
              </w:rPr>
              <w:t>Separate factors for political efficacy and interest in politics at T1 and T2, invariant factor loadings across East vs. West German students</w:t>
            </w:r>
          </w:p>
        </w:tc>
        <w:tc>
          <w:tcPr>
            <w:tcW w:w="992"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316.403</w:t>
            </w:r>
          </w:p>
        </w:tc>
        <w:tc>
          <w:tcPr>
            <w:tcW w:w="567"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60</w:t>
            </w:r>
          </w:p>
        </w:tc>
        <w:tc>
          <w:tcPr>
            <w:tcW w:w="709"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.974</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.961</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.058</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[.052; .065]</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.028</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12</w:t>
            </w:r>
          </w:p>
        </w:tc>
        <w:tc>
          <w:tcPr>
            <w:tcW w:w="5954" w:type="dxa"/>
          </w:tcPr>
          <w:p w:rsidR="00C56797" w:rsidRPr="00FB715C" w:rsidRDefault="00C56797" w:rsidP="003B17CF">
            <w:pPr>
              <w:rPr>
                <w:rFonts w:ascii="Times New Roman" w:hAnsi="Times New Roman" w:cs="Times New Roman"/>
                <w:lang w:val="en-US"/>
              </w:rPr>
            </w:pPr>
            <w:r w:rsidRPr="00FB715C">
              <w:rPr>
                <w:rFonts w:ascii="Times New Roman" w:hAnsi="Times New Roman" w:cs="Times New Roman"/>
                <w:lang w:val="en-US"/>
              </w:rPr>
              <w:t>Separate factors for political efficacy and interest in politics at T1 and T2, invariant factor loadings and item intercepts across East vs. West German students</w:t>
            </w:r>
          </w:p>
        </w:tc>
        <w:tc>
          <w:tcPr>
            <w:tcW w:w="992"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330.533</w:t>
            </w:r>
          </w:p>
          <w:p w:rsidR="00C56797" w:rsidRPr="00FB715C" w:rsidRDefault="00C56797" w:rsidP="003B17CF">
            <w:pPr>
              <w:rPr>
                <w:rFonts w:ascii="Times New Roman" w:hAnsi="Times New Roman" w:cs="Times New Roman"/>
              </w:rPr>
            </w:pPr>
          </w:p>
        </w:tc>
        <w:tc>
          <w:tcPr>
            <w:tcW w:w="567"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66</w:t>
            </w:r>
          </w:p>
        </w:tc>
        <w:tc>
          <w:tcPr>
            <w:tcW w:w="709" w:type="dxa"/>
          </w:tcPr>
          <w:p w:rsidR="00C56797" w:rsidRPr="00FB715C" w:rsidRDefault="00C56797" w:rsidP="003B17CF">
            <w:pPr>
              <w:rPr>
                <w:rFonts w:ascii="Times New Roman" w:hAnsi="Times New Roman" w:cs="Times New Roman"/>
              </w:rPr>
            </w:pPr>
            <w:r w:rsidRPr="00FB715C">
              <w:rPr>
                <w:rFonts w:ascii="Times New Roman" w:hAnsi="Times New Roman" w:cs="Times New Roman"/>
              </w:rPr>
              <w:t>.973</w:t>
            </w:r>
          </w:p>
          <w:p w:rsidR="00C56797" w:rsidRPr="00FB715C" w:rsidRDefault="00C56797" w:rsidP="003B17CF">
            <w:pPr>
              <w:rPr>
                <w:rFonts w:ascii="Times New Roman" w:hAnsi="Times New Roman" w:cs="Times New Roman"/>
              </w:rPr>
            </w:pP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.963</w:t>
            </w:r>
          </w:p>
          <w:p w:rsidR="00C56797" w:rsidRPr="00C56797" w:rsidRDefault="00C56797" w:rsidP="003B17CF">
            <w:pPr>
              <w:rPr>
                <w:rFonts w:ascii="Times New Roman" w:hAnsi="Times New Roman" w:cs="Times New Roman"/>
              </w:rPr>
            </w:pP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.057</w:t>
            </w:r>
          </w:p>
        </w:tc>
        <w:tc>
          <w:tcPr>
            <w:tcW w:w="141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[.051; .063]</w:t>
            </w:r>
          </w:p>
          <w:p w:rsidR="00C56797" w:rsidRPr="00C56797" w:rsidRDefault="00C56797" w:rsidP="003B17CF">
            <w:pPr>
              <w:jc w:val="center"/>
              <w:rPr>
                <w:rFonts w:ascii="Times New Roman" w:hAnsi="Times New Roman" w:cs="Times New Roman"/>
              </w:rPr>
            </w:pP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.028</w:t>
            </w:r>
          </w:p>
          <w:p w:rsidR="00C56797" w:rsidRPr="00C56797" w:rsidRDefault="00C56797" w:rsidP="003B17CF">
            <w:pPr>
              <w:rPr>
                <w:rFonts w:ascii="Times New Roman" w:hAnsi="Times New Roman" w:cs="Times New Roman"/>
              </w:rPr>
            </w:pP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13</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interest in politics at T1 and T2, 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340.966</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74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.973</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.967</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.054</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[.048; .060]</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.030</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14</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interest in politics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and factor variances across </w:t>
            </w:r>
            <w:r>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364.853</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78</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.971</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.966</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.054</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[.049; .060]</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.059</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15</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interest in politics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386.710</w:t>
            </w:r>
          </w:p>
          <w:p w:rsidR="00C56797" w:rsidRPr="00C56797" w:rsidRDefault="00C56797" w:rsidP="003B17CF">
            <w:pPr>
              <w:rPr>
                <w:rFonts w:ascii="Times New Roman" w:hAnsi="Times New Roman" w:cs="Times New Roman"/>
              </w:rPr>
            </w:pP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84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.969</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.967</w:t>
            </w:r>
          </w:p>
          <w:p w:rsidR="00C56797" w:rsidRPr="00C56797" w:rsidRDefault="00C56797" w:rsidP="003B17CF">
            <w:pPr>
              <w:rPr>
                <w:rFonts w:ascii="Times New Roman" w:hAnsi="Times New Roman" w:cs="Times New Roman"/>
              </w:rPr>
            </w:pP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.054</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[.048; .059]</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.057</w:t>
            </w:r>
          </w:p>
        </w:tc>
      </w:tr>
      <w:tr w:rsidR="00C56797" w:rsidRPr="00C56797" w:rsidTr="00281EC5">
        <w:tc>
          <w:tcPr>
            <w:tcW w:w="817" w:type="dxa"/>
            <w:tcBorders>
              <w:bottom w:val="single" w:sz="4" w:space="0" w:color="auto"/>
            </w:tcBorders>
          </w:tcPr>
          <w:p w:rsidR="00C56797" w:rsidRDefault="00C56797">
            <w:r w:rsidRPr="005C3B0F">
              <w:rPr>
                <w:rFonts w:ascii="Times New Roman" w:hAnsi="Times New Roman" w:cs="Times New Roman"/>
              </w:rPr>
              <w:t>G</w:t>
            </w:r>
            <w:r>
              <w:rPr>
                <w:rFonts w:ascii="Times New Roman" w:hAnsi="Times New Roman" w:cs="Times New Roman"/>
              </w:rPr>
              <w:t>16</w:t>
            </w:r>
          </w:p>
        </w:tc>
        <w:tc>
          <w:tcPr>
            <w:tcW w:w="5954" w:type="dxa"/>
            <w:tcBorders>
              <w:bottom w:val="single" w:sz="4" w:space="0" w:color="auto"/>
            </w:tcBorders>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interest in politics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and factor means across </w:t>
            </w:r>
            <w:r>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400.477</w:t>
            </w:r>
          </w:p>
        </w:tc>
        <w:tc>
          <w:tcPr>
            <w:tcW w:w="567"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88</w:t>
            </w:r>
          </w:p>
        </w:tc>
        <w:tc>
          <w:tcPr>
            <w:tcW w:w="709"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.968</w:t>
            </w:r>
          </w:p>
        </w:tc>
        <w:tc>
          <w:tcPr>
            <w:tcW w:w="708"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.968</w:t>
            </w:r>
          </w:p>
        </w:tc>
        <w:tc>
          <w:tcPr>
            <w:tcW w:w="1134"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.053</w:t>
            </w:r>
          </w:p>
        </w:tc>
        <w:tc>
          <w:tcPr>
            <w:tcW w:w="1418" w:type="dxa"/>
            <w:tcBorders>
              <w:bottom w:val="single" w:sz="4" w:space="0" w:color="auto"/>
            </w:tcBorders>
          </w:tcPr>
          <w:p w:rsidR="00C56797" w:rsidRPr="00C56797" w:rsidRDefault="00C56797" w:rsidP="00C56797">
            <w:pPr>
              <w:rPr>
                <w:rFonts w:ascii="Times New Roman" w:hAnsi="Times New Roman" w:cs="Times New Roman"/>
              </w:rPr>
            </w:pPr>
            <w:r w:rsidRPr="00C56797">
              <w:rPr>
                <w:rFonts w:ascii="Times New Roman" w:hAnsi="Times New Roman" w:cs="Times New Roman"/>
              </w:rPr>
              <w:t>[.048; .059]</w:t>
            </w:r>
          </w:p>
        </w:tc>
        <w:tc>
          <w:tcPr>
            <w:tcW w:w="925"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.053</w:t>
            </w:r>
          </w:p>
        </w:tc>
      </w:tr>
      <w:tr w:rsidR="00C56797" w:rsidRPr="00344C6A" w:rsidTr="00281EC5">
        <w:tc>
          <w:tcPr>
            <w:tcW w:w="817" w:type="dxa"/>
            <w:tcBorders>
              <w:top w:val="single" w:sz="4" w:space="0" w:color="auto"/>
              <w:bottom w:val="single" w:sz="4" w:space="0" w:color="auto"/>
            </w:tcBorders>
          </w:tcPr>
          <w:p w:rsidR="00C56797" w:rsidRDefault="00C56797"/>
        </w:tc>
        <w:tc>
          <w:tcPr>
            <w:tcW w:w="5954"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r w:rsidRPr="00C56797">
              <w:rPr>
                <w:rFonts w:ascii="Times New Roman" w:hAnsi="Times New Roman" w:cs="Times New Roman"/>
                <w:b/>
                <w:lang w:val="en-US"/>
              </w:rPr>
              <w:t xml:space="preserve">Political Efficacy and Political Knowledge </w:t>
            </w:r>
          </w:p>
        </w:tc>
        <w:tc>
          <w:tcPr>
            <w:tcW w:w="992"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567"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709"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708"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1134"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1418"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c>
          <w:tcPr>
            <w:tcW w:w="925" w:type="dxa"/>
            <w:tcBorders>
              <w:top w:val="single" w:sz="4" w:space="0" w:color="auto"/>
              <w:bottom w:val="single" w:sz="4" w:space="0" w:color="auto"/>
            </w:tcBorders>
          </w:tcPr>
          <w:p w:rsidR="00C56797" w:rsidRPr="00C56797" w:rsidRDefault="00C56797" w:rsidP="003B17CF">
            <w:pPr>
              <w:rPr>
                <w:rFonts w:ascii="Times New Roman" w:hAnsi="Times New Roman" w:cs="Times New Roman"/>
                <w:b/>
                <w:lang w:val="en-US"/>
              </w:rPr>
            </w:pPr>
          </w:p>
        </w:tc>
      </w:tr>
      <w:tr w:rsidR="00C56797" w:rsidRPr="00C56797" w:rsidTr="00281EC5">
        <w:tc>
          <w:tcPr>
            <w:tcW w:w="817" w:type="dxa"/>
            <w:tcBorders>
              <w:top w:val="single" w:sz="4" w:space="0" w:color="auto"/>
            </w:tcBorders>
          </w:tcPr>
          <w:p w:rsidR="00C56797" w:rsidRDefault="00C56797">
            <w:r w:rsidRPr="005C3B0F">
              <w:rPr>
                <w:rFonts w:ascii="Times New Roman" w:hAnsi="Times New Roman" w:cs="Times New Roman"/>
              </w:rPr>
              <w:t>G</w:t>
            </w:r>
            <w:r>
              <w:rPr>
                <w:rFonts w:ascii="Times New Roman" w:hAnsi="Times New Roman" w:cs="Times New Roman"/>
              </w:rPr>
              <w:t>17</w:t>
            </w:r>
          </w:p>
        </w:tc>
        <w:tc>
          <w:tcPr>
            <w:tcW w:w="5954" w:type="dxa"/>
            <w:tcBorders>
              <w:top w:val="single" w:sz="4" w:space="0" w:color="auto"/>
            </w:tcBorders>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w:t>
            </w:r>
            <w:proofErr w:type="spellStart"/>
            <w:r w:rsidRPr="00C56797">
              <w:rPr>
                <w:rFonts w:ascii="Times New Roman" w:hAnsi="Times New Roman" w:cs="Times New Roman"/>
                <w:lang w:val="en-US"/>
              </w:rPr>
              <w:t>configural</w:t>
            </w:r>
            <w:proofErr w:type="spellEnd"/>
            <w:r w:rsidRPr="00C56797">
              <w:rPr>
                <w:rFonts w:ascii="Times New Roman" w:hAnsi="Times New Roman" w:cs="Times New Roman"/>
                <w:lang w:val="en-US"/>
              </w:rPr>
              <w:t xml:space="preserve"> invariance across </w:t>
            </w:r>
            <w:r>
              <w:rPr>
                <w:rFonts w:ascii="Times New Roman" w:hAnsi="Times New Roman" w:cs="Times New Roman"/>
                <w:lang w:val="en-US"/>
              </w:rPr>
              <w:t>East vs. West German students</w:t>
            </w:r>
          </w:p>
        </w:tc>
        <w:tc>
          <w:tcPr>
            <w:tcW w:w="992"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104.885</w:t>
            </w:r>
          </w:p>
        </w:tc>
        <w:tc>
          <w:tcPr>
            <w:tcW w:w="567"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54</w:t>
            </w:r>
          </w:p>
        </w:tc>
        <w:tc>
          <w:tcPr>
            <w:tcW w:w="709"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.994</w:t>
            </w:r>
          </w:p>
        </w:tc>
        <w:tc>
          <w:tcPr>
            <w:tcW w:w="708"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.990</w:t>
            </w:r>
          </w:p>
        </w:tc>
        <w:tc>
          <w:tcPr>
            <w:tcW w:w="1134"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.027</w:t>
            </w:r>
          </w:p>
        </w:tc>
        <w:tc>
          <w:tcPr>
            <w:tcW w:w="1418" w:type="dxa"/>
            <w:tcBorders>
              <w:top w:val="single" w:sz="4" w:space="0" w:color="auto"/>
            </w:tcBorders>
          </w:tcPr>
          <w:p w:rsidR="00C56797" w:rsidRPr="00C56797" w:rsidRDefault="00C56797" w:rsidP="00C56797">
            <w:pPr>
              <w:rPr>
                <w:rFonts w:ascii="Times New Roman" w:hAnsi="Times New Roman" w:cs="Times New Roman"/>
              </w:rPr>
            </w:pPr>
            <w:r w:rsidRPr="00C56797">
              <w:rPr>
                <w:rFonts w:ascii="Times New Roman" w:hAnsi="Times New Roman" w:cs="Times New Roman"/>
              </w:rPr>
              <w:t>[.019; .035]</w:t>
            </w:r>
          </w:p>
        </w:tc>
        <w:tc>
          <w:tcPr>
            <w:tcW w:w="925" w:type="dxa"/>
            <w:tcBorders>
              <w:top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.017</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18</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across </w:t>
            </w:r>
            <w:r>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119.096</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60</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.993</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.990</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.028</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[.021; .035]</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.022</w:t>
            </w:r>
          </w:p>
        </w:tc>
      </w:tr>
      <w:tr w:rsidR="00336CD9" w:rsidRPr="00C56797" w:rsidTr="00281EC5">
        <w:tc>
          <w:tcPr>
            <w:tcW w:w="13224" w:type="dxa"/>
            <w:gridSpan w:val="9"/>
          </w:tcPr>
          <w:p w:rsidR="00336CD9" w:rsidRDefault="00336CD9" w:rsidP="00336CD9">
            <w:pPr>
              <w:jc w:val="center"/>
              <w:rPr>
                <w:rFonts w:ascii="Times New Roman" w:hAnsi="Times New Roman" w:cs="Times New Roman"/>
                <w:i/>
                <w:color w:val="000000" w:themeColor="text1"/>
                <w:lang w:val="en-US"/>
              </w:rPr>
            </w:pPr>
            <w:r w:rsidRPr="00C56797">
              <w:rPr>
                <w:rFonts w:ascii="Times New Roman" w:hAnsi="Times New Roman" w:cs="Times New Roman"/>
                <w:i/>
                <w:color w:val="000000" w:themeColor="text1"/>
                <w:lang w:val="en-US"/>
              </w:rPr>
              <w:t>(continued)</w:t>
            </w:r>
          </w:p>
          <w:p w:rsidR="00336CD9" w:rsidRDefault="00336CD9" w:rsidP="00336CD9">
            <w:pPr>
              <w:jc w:val="center"/>
              <w:rPr>
                <w:rFonts w:ascii="Times New Roman" w:hAnsi="Times New Roman" w:cs="Times New Roman"/>
                <w:lang w:val="en-US"/>
              </w:rPr>
            </w:pPr>
          </w:p>
          <w:p w:rsidR="00336CD9" w:rsidRPr="00C56797" w:rsidRDefault="00336CD9" w:rsidP="003B17CF">
            <w:pPr>
              <w:rPr>
                <w:rFonts w:ascii="Times New Roman" w:hAnsi="Times New Roman" w:cs="Times New Roman"/>
              </w:rPr>
            </w:pPr>
          </w:p>
        </w:tc>
      </w:tr>
      <w:tr w:rsidR="00336CD9" w:rsidRPr="00C56797" w:rsidTr="00281EC5">
        <w:tc>
          <w:tcPr>
            <w:tcW w:w="13224" w:type="dxa"/>
            <w:gridSpan w:val="9"/>
          </w:tcPr>
          <w:p w:rsidR="00336CD9" w:rsidRPr="00C56797" w:rsidRDefault="00336CD9" w:rsidP="00336CD9">
            <w:pPr>
              <w:jc w:val="center"/>
              <w:rPr>
                <w:rFonts w:ascii="Times New Roman" w:hAnsi="Times New Roman" w:cs="Times New Roman"/>
              </w:rPr>
            </w:pPr>
            <w:r w:rsidRPr="00C56797">
              <w:rPr>
                <w:rFonts w:ascii="Times New Roman" w:hAnsi="Times New Roman" w:cs="Times New Roman"/>
                <w:i/>
                <w:color w:val="000000" w:themeColor="text1"/>
                <w:lang w:val="en-US"/>
              </w:rPr>
              <w:lastRenderedPageBreak/>
              <w:t xml:space="preserve">Table </w:t>
            </w:r>
            <w:r>
              <w:rPr>
                <w:rFonts w:ascii="Times New Roman" w:hAnsi="Times New Roman" w:cs="Times New Roman"/>
                <w:i/>
                <w:color w:val="000000" w:themeColor="text1"/>
                <w:lang w:val="en-US"/>
              </w:rPr>
              <w:t>S3</w:t>
            </w:r>
            <w:r w:rsidRPr="00C56797">
              <w:rPr>
                <w:rFonts w:ascii="Times New Roman" w:hAnsi="Times New Roman" w:cs="Times New Roman"/>
                <w:i/>
                <w:color w:val="000000" w:themeColor="text1"/>
                <w:lang w:val="en-US"/>
              </w:rPr>
              <w:t xml:space="preserve"> (continued)</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19</w:t>
            </w:r>
          </w:p>
        </w:tc>
        <w:tc>
          <w:tcPr>
            <w:tcW w:w="5954" w:type="dxa"/>
          </w:tcPr>
          <w:p w:rsidR="00C56797" w:rsidRPr="00C56797" w:rsidRDefault="00C56797" w:rsidP="00FB715C">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and item intercepts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129.503</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66</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.993</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.990</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.028</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[.021; .035]</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.022</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20</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item intercepts, and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150.848</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74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.991</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.989</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.029</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[.022; .035]</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.024</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21</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and factor variances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lang w:val="en-US"/>
              </w:rPr>
              <w:t xml:space="preserve"> </w:t>
            </w:r>
            <w:r w:rsidRPr="00C56797">
              <w:rPr>
                <w:rFonts w:ascii="Times New Roman" w:hAnsi="Times New Roman" w:cs="Times New Roman"/>
              </w:rPr>
              <w:t>200.894</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78</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.986</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.984</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.035</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[.029; .042]</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.059</w:t>
            </w:r>
          </w:p>
        </w:tc>
      </w:tr>
      <w:tr w:rsidR="00C56797" w:rsidRPr="00C56797" w:rsidTr="00281EC5">
        <w:tc>
          <w:tcPr>
            <w:tcW w:w="817" w:type="dxa"/>
          </w:tcPr>
          <w:p w:rsidR="00C56797" w:rsidRDefault="00C56797">
            <w:r w:rsidRPr="005C3B0F">
              <w:rPr>
                <w:rFonts w:ascii="Times New Roman" w:hAnsi="Times New Roman" w:cs="Times New Roman"/>
              </w:rPr>
              <w:t>G</w:t>
            </w:r>
            <w:r>
              <w:rPr>
                <w:rFonts w:ascii="Times New Roman" w:hAnsi="Times New Roman" w:cs="Times New Roman"/>
              </w:rPr>
              <w:t>22</w:t>
            </w:r>
          </w:p>
        </w:tc>
        <w:tc>
          <w:tcPr>
            <w:tcW w:w="5954" w:type="dxa"/>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and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across </w:t>
            </w:r>
            <w:r>
              <w:rPr>
                <w:rFonts w:ascii="Times New Roman" w:hAnsi="Times New Roman" w:cs="Times New Roman"/>
                <w:lang w:val="en-US"/>
              </w:rPr>
              <w:t>East vs. West German students</w:t>
            </w:r>
          </w:p>
        </w:tc>
        <w:tc>
          <w:tcPr>
            <w:tcW w:w="992"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213.608</w:t>
            </w:r>
          </w:p>
        </w:tc>
        <w:tc>
          <w:tcPr>
            <w:tcW w:w="567"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84</w:t>
            </w:r>
          </w:p>
        </w:tc>
        <w:tc>
          <w:tcPr>
            <w:tcW w:w="709"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.985</w:t>
            </w:r>
          </w:p>
        </w:tc>
        <w:tc>
          <w:tcPr>
            <w:tcW w:w="708"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.984</w:t>
            </w:r>
          </w:p>
        </w:tc>
        <w:tc>
          <w:tcPr>
            <w:tcW w:w="1134"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.035</w:t>
            </w:r>
          </w:p>
        </w:tc>
        <w:tc>
          <w:tcPr>
            <w:tcW w:w="1418" w:type="dxa"/>
          </w:tcPr>
          <w:p w:rsidR="00C56797" w:rsidRPr="00C56797" w:rsidRDefault="00C56797" w:rsidP="00C56797">
            <w:pPr>
              <w:rPr>
                <w:rFonts w:ascii="Times New Roman" w:hAnsi="Times New Roman" w:cs="Times New Roman"/>
              </w:rPr>
            </w:pPr>
            <w:r w:rsidRPr="00C56797">
              <w:rPr>
                <w:rFonts w:ascii="Times New Roman" w:hAnsi="Times New Roman" w:cs="Times New Roman"/>
              </w:rPr>
              <w:t>[.029; .041]</w:t>
            </w:r>
          </w:p>
        </w:tc>
        <w:tc>
          <w:tcPr>
            <w:tcW w:w="925" w:type="dxa"/>
          </w:tcPr>
          <w:p w:rsidR="00C56797" w:rsidRPr="00C56797" w:rsidRDefault="00C56797" w:rsidP="003B17CF">
            <w:pPr>
              <w:rPr>
                <w:rFonts w:ascii="Times New Roman" w:hAnsi="Times New Roman" w:cs="Times New Roman"/>
              </w:rPr>
            </w:pPr>
            <w:r w:rsidRPr="00C56797">
              <w:rPr>
                <w:rFonts w:ascii="Times New Roman" w:hAnsi="Times New Roman" w:cs="Times New Roman"/>
              </w:rPr>
              <w:t>.056</w:t>
            </w:r>
          </w:p>
        </w:tc>
      </w:tr>
      <w:tr w:rsidR="00C56797" w:rsidRPr="00C56797" w:rsidTr="00281EC5">
        <w:tc>
          <w:tcPr>
            <w:tcW w:w="817" w:type="dxa"/>
            <w:tcBorders>
              <w:bottom w:val="single" w:sz="4" w:space="0" w:color="auto"/>
            </w:tcBorders>
          </w:tcPr>
          <w:p w:rsidR="00C56797" w:rsidRDefault="00C56797">
            <w:r w:rsidRPr="005C3B0F">
              <w:rPr>
                <w:rFonts w:ascii="Times New Roman" w:hAnsi="Times New Roman" w:cs="Times New Roman"/>
              </w:rPr>
              <w:t>G</w:t>
            </w:r>
            <w:r>
              <w:rPr>
                <w:rFonts w:ascii="Times New Roman" w:hAnsi="Times New Roman" w:cs="Times New Roman"/>
              </w:rPr>
              <w:t>23</w:t>
            </w:r>
          </w:p>
        </w:tc>
        <w:tc>
          <w:tcPr>
            <w:tcW w:w="5954" w:type="dxa"/>
            <w:tcBorders>
              <w:bottom w:val="single" w:sz="4" w:space="0" w:color="auto"/>
            </w:tcBorders>
          </w:tcPr>
          <w:p w:rsidR="00C56797" w:rsidRPr="00C56797" w:rsidRDefault="00C56797" w:rsidP="003B17CF">
            <w:pPr>
              <w:rPr>
                <w:rFonts w:ascii="Times New Roman" w:hAnsi="Times New Roman" w:cs="Times New Roman"/>
                <w:lang w:val="en-US"/>
              </w:rPr>
            </w:pPr>
            <w:r w:rsidRPr="00C56797">
              <w:rPr>
                <w:rFonts w:ascii="Times New Roman" w:hAnsi="Times New Roman" w:cs="Times New Roman"/>
                <w:lang w:val="en-US"/>
              </w:rPr>
              <w:t xml:space="preserve">Separate factors for political efficacy and political knowledge at T1 and T2, invariant factor loadings, item intercepts, item </w:t>
            </w:r>
            <w:proofErr w:type="spellStart"/>
            <w:r w:rsidRPr="00C56797">
              <w:rPr>
                <w:rFonts w:ascii="Times New Roman" w:hAnsi="Times New Roman" w:cs="Times New Roman"/>
                <w:lang w:val="en-US"/>
              </w:rPr>
              <w:t>uniquenesses</w:t>
            </w:r>
            <w:proofErr w:type="spellEnd"/>
            <w:r w:rsidRPr="00C56797">
              <w:rPr>
                <w:rFonts w:ascii="Times New Roman" w:hAnsi="Times New Roman" w:cs="Times New Roman"/>
                <w:lang w:val="en-US"/>
              </w:rPr>
              <w:t xml:space="preserve">, factor variances, factor </w:t>
            </w:r>
            <w:proofErr w:type="spellStart"/>
            <w:r w:rsidRPr="00C56797">
              <w:rPr>
                <w:rFonts w:ascii="Times New Roman" w:hAnsi="Times New Roman" w:cs="Times New Roman"/>
                <w:lang w:val="en-US"/>
              </w:rPr>
              <w:t>covariances</w:t>
            </w:r>
            <w:proofErr w:type="spellEnd"/>
            <w:r w:rsidRPr="00C56797">
              <w:rPr>
                <w:rFonts w:ascii="Times New Roman" w:hAnsi="Times New Roman" w:cs="Times New Roman"/>
                <w:lang w:val="en-US"/>
              </w:rPr>
              <w:t xml:space="preserve">, and factor means across </w:t>
            </w:r>
            <w:r>
              <w:rPr>
                <w:rFonts w:ascii="Times New Roman" w:hAnsi="Times New Roman" w:cs="Times New Roman"/>
                <w:lang w:val="en-US"/>
              </w:rPr>
              <w:t>East vs. West German students</w:t>
            </w:r>
            <w:r w:rsidRPr="00C56797">
              <w:rPr>
                <w:rFonts w:ascii="Times New Roman" w:hAnsi="Times New Roman" w:cs="Times New Roman"/>
                <w:lang w:val="en-US"/>
              </w:rPr>
              <w:t xml:space="preserve"> </w:t>
            </w:r>
          </w:p>
        </w:tc>
        <w:tc>
          <w:tcPr>
            <w:tcW w:w="992"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363.258</w:t>
            </w:r>
          </w:p>
        </w:tc>
        <w:tc>
          <w:tcPr>
            <w:tcW w:w="567"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 xml:space="preserve">  88</w:t>
            </w:r>
          </w:p>
        </w:tc>
        <w:tc>
          <w:tcPr>
            <w:tcW w:w="709"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.968</w:t>
            </w:r>
          </w:p>
        </w:tc>
        <w:tc>
          <w:tcPr>
            <w:tcW w:w="708"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.968</w:t>
            </w:r>
          </w:p>
        </w:tc>
        <w:tc>
          <w:tcPr>
            <w:tcW w:w="1134"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.050</w:t>
            </w:r>
          </w:p>
        </w:tc>
        <w:tc>
          <w:tcPr>
            <w:tcW w:w="1418" w:type="dxa"/>
            <w:tcBorders>
              <w:bottom w:val="single" w:sz="4" w:space="0" w:color="auto"/>
            </w:tcBorders>
          </w:tcPr>
          <w:p w:rsidR="00C56797" w:rsidRPr="00C56797" w:rsidRDefault="00C56797" w:rsidP="00C56797">
            <w:pPr>
              <w:rPr>
                <w:rFonts w:ascii="Times New Roman" w:hAnsi="Times New Roman" w:cs="Times New Roman"/>
              </w:rPr>
            </w:pPr>
            <w:r w:rsidRPr="00C56797">
              <w:rPr>
                <w:rFonts w:ascii="Times New Roman" w:hAnsi="Times New Roman" w:cs="Times New Roman"/>
              </w:rPr>
              <w:t>[.045; .055]</w:t>
            </w:r>
          </w:p>
        </w:tc>
        <w:tc>
          <w:tcPr>
            <w:tcW w:w="925" w:type="dxa"/>
            <w:tcBorders>
              <w:bottom w:val="single" w:sz="4" w:space="0" w:color="auto"/>
            </w:tcBorders>
          </w:tcPr>
          <w:p w:rsidR="00C56797" w:rsidRPr="00C56797" w:rsidRDefault="00C56797" w:rsidP="003B17CF">
            <w:pPr>
              <w:rPr>
                <w:rFonts w:ascii="Times New Roman" w:hAnsi="Times New Roman" w:cs="Times New Roman"/>
              </w:rPr>
            </w:pPr>
            <w:r w:rsidRPr="00C56797">
              <w:rPr>
                <w:rFonts w:ascii="Times New Roman" w:hAnsi="Times New Roman" w:cs="Times New Roman"/>
              </w:rPr>
              <w:t>.076</w:t>
            </w:r>
          </w:p>
        </w:tc>
      </w:tr>
    </w:tbl>
    <w:p w:rsidR="00FB715C" w:rsidRPr="00344C6A" w:rsidRDefault="003B17CF" w:rsidP="003B17CF">
      <w:pPr>
        <w:pStyle w:val="BodyText"/>
        <w:spacing w:before="69"/>
        <w:ind w:left="112" w:right="282"/>
        <w:contextualSpacing/>
        <w:rPr>
          <w:rFonts w:cs="Times New Roman"/>
          <w:sz w:val="22"/>
          <w:szCs w:val="22"/>
        </w:rPr>
      </w:pPr>
      <w:r w:rsidRPr="00344C6A">
        <w:rPr>
          <w:rFonts w:cs="Times New Roman"/>
          <w:i/>
          <w:sz w:val="22"/>
          <w:szCs w:val="22"/>
        </w:rPr>
        <w:t xml:space="preserve">Note. </w:t>
      </w:r>
      <w:r w:rsidR="00C56797" w:rsidRPr="00344C6A">
        <w:rPr>
          <w:rFonts w:cs="Times New Roman"/>
          <w:sz w:val="22"/>
          <w:szCs w:val="22"/>
        </w:rPr>
        <w:t xml:space="preserve">Sample sizes were </w:t>
      </w:r>
      <w:r w:rsidR="00C56797" w:rsidRPr="00344C6A">
        <w:rPr>
          <w:rFonts w:cs="Times New Roman"/>
          <w:i/>
          <w:sz w:val="22"/>
          <w:szCs w:val="22"/>
        </w:rPr>
        <w:t xml:space="preserve">N </w:t>
      </w:r>
      <w:r w:rsidR="00C56797" w:rsidRPr="00344C6A">
        <w:rPr>
          <w:rFonts w:cs="Times New Roman"/>
          <w:sz w:val="22"/>
          <w:szCs w:val="22"/>
        </w:rPr>
        <w:t xml:space="preserve">= 1200 for East German students and </w:t>
      </w:r>
      <w:r w:rsidR="00C56797" w:rsidRPr="00344C6A">
        <w:rPr>
          <w:rFonts w:cs="Times New Roman"/>
          <w:i/>
          <w:sz w:val="22"/>
          <w:szCs w:val="22"/>
        </w:rPr>
        <w:t xml:space="preserve">N </w:t>
      </w:r>
      <w:r w:rsidR="00C56797" w:rsidRPr="00344C6A">
        <w:rPr>
          <w:rFonts w:cs="Times New Roman"/>
          <w:sz w:val="22"/>
          <w:szCs w:val="22"/>
        </w:rPr>
        <w:t xml:space="preserve">= 1304 for West German students. </w:t>
      </w:r>
    </w:p>
    <w:p w:rsidR="00FB715C" w:rsidRPr="00344C6A" w:rsidRDefault="00FB715C" w:rsidP="003B17CF">
      <w:pPr>
        <w:pStyle w:val="BodyText"/>
        <w:spacing w:before="69"/>
        <w:ind w:left="112" w:right="282"/>
        <w:contextualSpacing/>
        <w:rPr>
          <w:rFonts w:cs="Times New Roman"/>
          <w:sz w:val="22"/>
          <w:szCs w:val="22"/>
        </w:rPr>
      </w:pPr>
      <w:r w:rsidRPr="00344C6A">
        <w:rPr>
          <w:rFonts w:cs="Times New Roman"/>
          <w:sz w:val="22"/>
          <w:szCs w:val="22"/>
        </w:rPr>
        <w:t xml:space="preserve">The MIMIC model (Model G1) did not show mean level differences for political efficacy between East and West German students; the grouping variable of East vs. West German </w:t>
      </w:r>
      <w:r w:rsidR="00D67B5C" w:rsidRPr="00344C6A">
        <w:rPr>
          <w:rFonts w:cs="Times New Roman"/>
          <w:sz w:val="22"/>
          <w:szCs w:val="22"/>
        </w:rPr>
        <w:t>students was not significantly related with the mean levels of political</w:t>
      </w:r>
      <w:r w:rsidR="00344C6A" w:rsidRPr="00344C6A">
        <w:rPr>
          <w:rFonts w:cs="Times New Roman"/>
          <w:sz w:val="22"/>
          <w:szCs w:val="22"/>
        </w:rPr>
        <w:t xml:space="preserve"> </w:t>
      </w:r>
      <w:r w:rsidR="00D67B5C" w:rsidRPr="00344C6A">
        <w:rPr>
          <w:rFonts w:cs="Times New Roman"/>
          <w:sz w:val="22"/>
          <w:szCs w:val="22"/>
        </w:rPr>
        <w:t xml:space="preserve">efficacy at both measurement points (T1: β = -.058; T2: β = .021, both </w:t>
      </w:r>
      <w:r w:rsidR="00D67B5C" w:rsidRPr="00344C6A">
        <w:rPr>
          <w:rFonts w:cs="Times New Roman"/>
          <w:i/>
          <w:sz w:val="22"/>
          <w:szCs w:val="22"/>
        </w:rPr>
        <w:t>ns</w:t>
      </w:r>
      <w:r w:rsidR="00D67B5C" w:rsidRPr="00344C6A">
        <w:rPr>
          <w:rFonts w:cs="Times New Roman"/>
          <w:sz w:val="22"/>
          <w:szCs w:val="22"/>
        </w:rPr>
        <w:t>).</w:t>
      </w:r>
    </w:p>
    <w:p w:rsidR="00FB715C" w:rsidRPr="00344C6A" w:rsidRDefault="00D67B5C" w:rsidP="003B17CF">
      <w:pPr>
        <w:pStyle w:val="BodyText"/>
        <w:spacing w:before="69"/>
        <w:ind w:left="112" w:right="282"/>
        <w:contextualSpacing/>
        <w:rPr>
          <w:rFonts w:cs="Times New Roman"/>
          <w:sz w:val="22"/>
          <w:szCs w:val="22"/>
        </w:rPr>
      </w:pPr>
      <w:r w:rsidRPr="00344C6A">
        <w:rPr>
          <w:rFonts w:cs="Times New Roman"/>
          <w:sz w:val="22"/>
          <w:szCs w:val="22"/>
        </w:rPr>
        <w:t>In the latent change model for examining the mean l</w:t>
      </w:r>
      <w:r w:rsidR="00344C6A" w:rsidRPr="00344C6A">
        <w:rPr>
          <w:rFonts w:cs="Times New Roman"/>
          <w:sz w:val="22"/>
          <w:szCs w:val="22"/>
        </w:rPr>
        <w:t xml:space="preserve">evel development of political </w:t>
      </w:r>
      <w:r w:rsidRPr="00344C6A">
        <w:rPr>
          <w:rFonts w:cs="Times New Roman"/>
          <w:sz w:val="22"/>
          <w:szCs w:val="22"/>
        </w:rPr>
        <w:t>efficacy, the grouping variable of East vs. West German students was</w:t>
      </w:r>
      <w:r w:rsidR="00CD5414" w:rsidRPr="00344C6A">
        <w:rPr>
          <w:rFonts w:cs="Times New Roman"/>
          <w:sz w:val="22"/>
          <w:szCs w:val="22"/>
        </w:rPr>
        <w:t xml:space="preserve"> </w:t>
      </w:r>
      <w:r w:rsidR="0092180D" w:rsidRPr="00344C6A">
        <w:rPr>
          <w:rFonts w:cs="Times New Roman"/>
          <w:sz w:val="22"/>
          <w:szCs w:val="22"/>
        </w:rPr>
        <w:t xml:space="preserve">significantly related to </w:t>
      </w:r>
      <w:r w:rsidR="00CD5414" w:rsidRPr="00344C6A">
        <w:rPr>
          <w:rFonts w:cs="Times New Roman"/>
          <w:sz w:val="22"/>
          <w:szCs w:val="22"/>
        </w:rPr>
        <w:t xml:space="preserve">the difference score (β = .072, </w:t>
      </w:r>
      <w:r w:rsidR="00CD5414" w:rsidRPr="00344C6A">
        <w:rPr>
          <w:rFonts w:cs="Times New Roman"/>
          <w:i/>
          <w:sz w:val="22"/>
          <w:szCs w:val="22"/>
        </w:rPr>
        <w:t>p</w:t>
      </w:r>
      <w:r w:rsidR="00CD5414" w:rsidRPr="00344C6A">
        <w:rPr>
          <w:rFonts w:cs="Times New Roman"/>
          <w:sz w:val="22"/>
          <w:szCs w:val="22"/>
        </w:rPr>
        <w:t xml:space="preserve"> &lt; .01) indicating that East German students experienced a </w:t>
      </w:r>
      <w:r w:rsidR="00344C6A" w:rsidRPr="00344C6A">
        <w:rPr>
          <w:rFonts w:cs="Times New Roman"/>
          <w:sz w:val="22"/>
          <w:szCs w:val="22"/>
        </w:rPr>
        <w:t>larger</w:t>
      </w:r>
      <w:r w:rsidR="00CD5414" w:rsidRPr="00344C6A">
        <w:rPr>
          <w:rFonts w:cs="Times New Roman"/>
          <w:sz w:val="22"/>
          <w:szCs w:val="22"/>
        </w:rPr>
        <w:t xml:space="preserve"> increase in the</w:t>
      </w:r>
      <w:r w:rsidR="00344C6A" w:rsidRPr="00344C6A">
        <w:rPr>
          <w:rFonts w:cs="Times New Roman"/>
          <w:sz w:val="22"/>
          <w:szCs w:val="22"/>
        </w:rPr>
        <w:t xml:space="preserve"> mean levels of political </w:t>
      </w:r>
      <w:r w:rsidR="00CD5414" w:rsidRPr="00344C6A">
        <w:rPr>
          <w:rFonts w:cs="Times New Roman"/>
          <w:sz w:val="22"/>
          <w:szCs w:val="22"/>
        </w:rPr>
        <w:t xml:space="preserve">efficacy across T1 and T2 (East German students were labelled 2, West German students were labelled 1 in the analyses). </w:t>
      </w:r>
    </w:p>
    <w:p w:rsidR="006F3E7E" w:rsidRPr="00344C6A" w:rsidRDefault="006F3E7E" w:rsidP="003B17CF">
      <w:pPr>
        <w:pStyle w:val="BodyText"/>
        <w:spacing w:before="69"/>
        <w:ind w:left="112" w:right="282"/>
        <w:contextualSpacing/>
        <w:rPr>
          <w:rFonts w:cs="Times New Roman"/>
          <w:sz w:val="22"/>
          <w:szCs w:val="22"/>
        </w:rPr>
      </w:pPr>
      <w:r w:rsidRPr="00344C6A">
        <w:rPr>
          <w:rFonts w:cs="Times New Roman"/>
          <w:sz w:val="22"/>
          <w:szCs w:val="22"/>
        </w:rPr>
        <w:t>Model G16 did not indicate any mean level differences between East and West German students with regard to political efficacy and interest in politics at both time points, since the goodness-of-fit indices remain similar between Models G15 (without invariance constraints on factor means) and G16 (invariance on factor means). However, when inspecting Model G12, in which the factor means were set to zero in the group of West German students as the reference group and freely estimated in the group of East German students as the comparison group, the results show</w:t>
      </w:r>
      <w:r w:rsidR="00344C6A" w:rsidRPr="00344C6A">
        <w:rPr>
          <w:rFonts w:cs="Times New Roman"/>
          <w:sz w:val="22"/>
          <w:szCs w:val="22"/>
        </w:rPr>
        <w:t>ed</w:t>
      </w:r>
      <w:r w:rsidRPr="00344C6A">
        <w:rPr>
          <w:rFonts w:cs="Times New Roman"/>
          <w:sz w:val="22"/>
          <w:szCs w:val="22"/>
        </w:rPr>
        <w:t xml:space="preserve"> lower mean levels of int</w:t>
      </w:r>
      <w:r w:rsidR="00336CD9" w:rsidRPr="00344C6A">
        <w:rPr>
          <w:rFonts w:cs="Times New Roman"/>
          <w:sz w:val="22"/>
          <w:szCs w:val="22"/>
        </w:rPr>
        <w:t xml:space="preserve">erest in politics at T1 for East German students (-.133, </w:t>
      </w:r>
      <w:r w:rsidR="00336CD9" w:rsidRPr="00344C6A">
        <w:rPr>
          <w:rFonts w:cs="Times New Roman"/>
          <w:i/>
          <w:sz w:val="22"/>
          <w:szCs w:val="22"/>
        </w:rPr>
        <w:t xml:space="preserve">p </w:t>
      </w:r>
      <w:r w:rsidR="00336CD9" w:rsidRPr="00344C6A">
        <w:rPr>
          <w:rFonts w:cs="Times New Roman"/>
          <w:sz w:val="22"/>
          <w:szCs w:val="22"/>
        </w:rPr>
        <w:t>&lt; .05), but similar levels of interest in</w:t>
      </w:r>
      <w:r w:rsidR="00344C6A" w:rsidRPr="00344C6A">
        <w:rPr>
          <w:rFonts w:cs="Times New Roman"/>
          <w:sz w:val="22"/>
          <w:szCs w:val="22"/>
        </w:rPr>
        <w:t xml:space="preserve"> politics as T2 and political </w:t>
      </w:r>
      <w:r w:rsidR="00336CD9" w:rsidRPr="00344C6A">
        <w:rPr>
          <w:rFonts w:cs="Times New Roman"/>
          <w:sz w:val="22"/>
          <w:szCs w:val="22"/>
        </w:rPr>
        <w:t xml:space="preserve">efficacy at both time points. </w:t>
      </w:r>
    </w:p>
    <w:p w:rsidR="00C56797" w:rsidRPr="00344C6A" w:rsidRDefault="00C56797" w:rsidP="003B17CF">
      <w:pPr>
        <w:pStyle w:val="BodyText"/>
        <w:spacing w:before="69"/>
        <w:ind w:left="112" w:right="282"/>
        <w:contextualSpacing/>
        <w:rPr>
          <w:rFonts w:cs="Times New Roman"/>
          <w:sz w:val="22"/>
          <w:szCs w:val="22"/>
        </w:rPr>
      </w:pPr>
      <w:r w:rsidRPr="00344C6A">
        <w:rPr>
          <w:rFonts w:cs="Times New Roman"/>
          <w:sz w:val="22"/>
          <w:szCs w:val="22"/>
        </w:rPr>
        <w:t>Given the substantial decrease in model fit between Models G22 and G23 (∆CFI = -.017; ∆TLI = -</w:t>
      </w:r>
      <w:r w:rsidR="00FB715C" w:rsidRPr="00344C6A">
        <w:rPr>
          <w:rFonts w:cs="Times New Roman"/>
          <w:sz w:val="22"/>
          <w:szCs w:val="22"/>
        </w:rPr>
        <w:t xml:space="preserve">.016; ∆RMSEA = +.015), East and West German students seem to differ in their factor mean levels of political knowledge. The inspection of Model G19 in which the factor means were fixed to zero in the group of West German students but freely estimated in the group of East German students showed that East German </w:t>
      </w:r>
      <w:r w:rsidR="00FB715C" w:rsidRPr="00344C6A">
        <w:rPr>
          <w:rFonts w:cs="Times New Roman"/>
          <w:sz w:val="22"/>
          <w:szCs w:val="22"/>
        </w:rPr>
        <w:lastRenderedPageBreak/>
        <w:t xml:space="preserve">students displayed significantly higher mean levels of political knowledge at both time points (T1: .620, T2: .324; for both </w:t>
      </w:r>
      <w:r w:rsidR="00FB715C" w:rsidRPr="00344C6A">
        <w:rPr>
          <w:rFonts w:cs="Times New Roman"/>
          <w:i/>
          <w:sz w:val="22"/>
          <w:szCs w:val="22"/>
        </w:rPr>
        <w:t>p</w:t>
      </w:r>
      <w:r w:rsidR="00FB715C" w:rsidRPr="00344C6A">
        <w:rPr>
          <w:rFonts w:cs="Times New Roman"/>
          <w:sz w:val="22"/>
          <w:szCs w:val="22"/>
        </w:rPr>
        <w:t xml:space="preserve"> ≤ .001). </w:t>
      </w:r>
    </w:p>
    <w:p w:rsidR="003B17CF" w:rsidRPr="00344C6A" w:rsidRDefault="003B17CF" w:rsidP="003B17CF">
      <w:pPr>
        <w:pStyle w:val="BodyText"/>
        <w:spacing w:before="69"/>
        <w:ind w:left="112" w:right="282"/>
        <w:contextualSpacing/>
        <w:rPr>
          <w:rFonts w:cs="Times New Roman"/>
          <w:sz w:val="22"/>
          <w:szCs w:val="22"/>
        </w:rPr>
      </w:pPr>
      <w:r w:rsidRPr="00344C6A">
        <w:rPr>
          <w:rFonts w:cs="Times New Roman"/>
          <w:sz w:val="22"/>
          <w:szCs w:val="22"/>
        </w:rPr>
        <w:t xml:space="preserve">All </w:t>
      </w:r>
      <w:r w:rsidRPr="00344C6A">
        <w:rPr>
          <w:rFonts w:cs="Times New Roman"/>
          <w:spacing w:val="-1"/>
          <w:sz w:val="22"/>
          <w:szCs w:val="22"/>
        </w:rPr>
        <w:t>models</w:t>
      </w:r>
      <w:r w:rsidRPr="00344C6A">
        <w:rPr>
          <w:rFonts w:cs="Times New Roman"/>
          <w:sz w:val="22"/>
          <w:szCs w:val="22"/>
        </w:rPr>
        <w:t xml:space="preserve"> </w:t>
      </w:r>
      <w:r w:rsidRPr="00344C6A">
        <w:rPr>
          <w:rFonts w:cs="Times New Roman"/>
          <w:spacing w:val="-1"/>
          <w:sz w:val="22"/>
          <w:szCs w:val="22"/>
        </w:rPr>
        <w:t>were</w:t>
      </w:r>
      <w:r w:rsidRPr="00344C6A">
        <w:rPr>
          <w:rFonts w:cs="Times New Roman"/>
          <w:spacing w:val="-2"/>
          <w:sz w:val="22"/>
          <w:szCs w:val="22"/>
        </w:rPr>
        <w:t xml:space="preserve"> </w:t>
      </w:r>
      <w:r w:rsidRPr="00344C6A">
        <w:rPr>
          <w:rFonts w:cs="Times New Roman"/>
          <w:sz w:val="22"/>
          <w:szCs w:val="22"/>
        </w:rPr>
        <w:t xml:space="preserve">estimated </w:t>
      </w:r>
      <w:r w:rsidRPr="00344C6A">
        <w:rPr>
          <w:rFonts w:cs="Times New Roman"/>
          <w:spacing w:val="1"/>
          <w:sz w:val="22"/>
          <w:szCs w:val="22"/>
        </w:rPr>
        <w:t>by</w:t>
      </w:r>
      <w:r w:rsidRPr="00344C6A">
        <w:rPr>
          <w:rFonts w:cs="Times New Roman"/>
          <w:spacing w:val="-5"/>
          <w:sz w:val="22"/>
          <w:szCs w:val="22"/>
        </w:rPr>
        <w:t xml:space="preserve"> </w:t>
      </w:r>
      <w:r w:rsidRPr="00344C6A">
        <w:rPr>
          <w:rFonts w:cs="Times New Roman"/>
          <w:sz w:val="22"/>
          <w:szCs w:val="22"/>
        </w:rPr>
        <w:t>the maximum likelihood estimator</w:t>
      </w:r>
      <w:r w:rsidRPr="00344C6A">
        <w:rPr>
          <w:rFonts w:cs="Times New Roman"/>
          <w:spacing w:val="-1"/>
          <w:sz w:val="22"/>
          <w:szCs w:val="22"/>
        </w:rPr>
        <w:t xml:space="preserve"> with</w:t>
      </w:r>
      <w:r w:rsidRPr="00344C6A">
        <w:rPr>
          <w:rFonts w:cs="Times New Roman"/>
          <w:sz w:val="22"/>
          <w:szCs w:val="22"/>
        </w:rPr>
        <w:t xml:space="preserve"> </w:t>
      </w:r>
      <w:r w:rsidRPr="00344C6A">
        <w:rPr>
          <w:rFonts w:cs="Times New Roman"/>
          <w:spacing w:val="-1"/>
          <w:sz w:val="22"/>
          <w:szCs w:val="22"/>
        </w:rPr>
        <w:t>robust</w:t>
      </w:r>
      <w:r w:rsidRPr="00344C6A">
        <w:rPr>
          <w:rFonts w:cs="Times New Roman"/>
          <w:sz w:val="22"/>
          <w:szCs w:val="22"/>
        </w:rPr>
        <w:t xml:space="preserve"> </w:t>
      </w:r>
      <w:r w:rsidRPr="00344C6A">
        <w:rPr>
          <w:rFonts w:cs="Times New Roman"/>
          <w:spacing w:val="-1"/>
          <w:sz w:val="22"/>
          <w:szCs w:val="22"/>
        </w:rPr>
        <w:t>standard</w:t>
      </w:r>
      <w:r w:rsidRPr="00344C6A">
        <w:rPr>
          <w:rFonts w:cs="Times New Roman"/>
          <w:sz w:val="22"/>
          <w:szCs w:val="22"/>
        </w:rPr>
        <w:t xml:space="preserve"> </w:t>
      </w:r>
      <w:r w:rsidRPr="00344C6A">
        <w:rPr>
          <w:rFonts w:cs="Times New Roman"/>
          <w:spacing w:val="-1"/>
          <w:sz w:val="22"/>
          <w:szCs w:val="22"/>
        </w:rPr>
        <w:t>errors</w:t>
      </w:r>
      <w:r w:rsidRPr="00344C6A">
        <w:rPr>
          <w:rFonts w:cs="Times New Roman"/>
          <w:sz w:val="22"/>
          <w:szCs w:val="22"/>
        </w:rPr>
        <w:t xml:space="preserve"> </w:t>
      </w:r>
      <w:r w:rsidRPr="00344C6A">
        <w:rPr>
          <w:rFonts w:cs="Times New Roman"/>
          <w:spacing w:val="-1"/>
          <w:sz w:val="22"/>
          <w:szCs w:val="22"/>
        </w:rPr>
        <w:t>(MLR), with the type = complex option using classes as cluster variables,</w:t>
      </w:r>
      <w:r w:rsidRPr="00344C6A">
        <w:rPr>
          <w:rFonts w:cs="Times New Roman"/>
          <w:sz w:val="22"/>
          <w:szCs w:val="22"/>
        </w:rPr>
        <w:t xml:space="preserve"> </w:t>
      </w:r>
      <w:r w:rsidRPr="00344C6A">
        <w:rPr>
          <w:rFonts w:cs="Times New Roman"/>
          <w:spacing w:val="-1"/>
          <w:sz w:val="22"/>
          <w:szCs w:val="22"/>
        </w:rPr>
        <w:t>and with</w:t>
      </w:r>
      <w:r w:rsidRPr="00344C6A">
        <w:rPr>
          <w:rFonts w:cs="Times New Roman"/>
          <w:sz w:val="22"/>
          <w:szCs w:val="22"/>
        </w:rPr>
        <w:t xml:space="preserve"> </w:t>
      </w:r>
      <w:r w:rsidRPr="00344C6A">
        <w:rPr>
          <w:rFonts w:cs="Times New Roman"/>
          <w:spacing w:val="-1"/>
          <w:sz w:val="22"/>
          <w:szCs w:val="22"/>
        </w:rPr>
        <w:t>integrated</w:t>
      </w:r>
      <w:r w:rsidRPr="00344C6A">
        <w:rPr>
          <w:rFonts w:cs="Times New Roman"/>
          <w:spacing w:val="1"/>
          <w:sz w:val="22"/>
          <w:szCs w:val="22"/>
        </w:rPr>
        <w:t xml:space="preserve"> </w:t>
      </w:r>
      <w:r w:rsidRPr="00344C6A">
        <w:rPr>
          <w:rFonts w:cs="Times New Roman"/>
          <w:spacing w:val="-1"/>
          <w:sz w:val="22"/>
          <w:szCs w:val="22"/>
        </w:rPr>
        <w:t>correlated</w:t>
      </w:r>
      <w:r w:rsidRPr="00344C6A">
        <w:rPr>
          <w:rFonts w:cs="Times New Roman"/>
          <w:sz w:val="22"/>
          <w:szCs w:val="22"/>
        </w:rPr>
        <w:t xml:space="preserve"> </w:t>
      </w:r>
      <w:proofErr w:type="spellStart"/>
      <w:r w:rsidRPr="00344C6A">
        <w:rPr>
          <w:rFonts w:cs="Times New Roman"/>
          <w:sz w:val="22"/>
          <w:szCs w:val="22"/>
        </w:rPr>
        <w:t>uniquenesses</w:t>
      </w:r>
      <w:proofErr w:type="spellEnd"/>
      <w:r w:rsidRPr="00344C6A">
        <w:rPr>
          <w:rFonts w:cs="Times New Roman"/>
          <w:sz w:val="22"/>
          <w:szCs w:val="22"/>
        </w:rPr>
        <w:t xml:space="preserve"> </w:t>
      </w:r>
      <w:r w:rsidRPr="00344C6A">
        <w:rPr>
          <w:rFonts w:cs="Times New Roman"/>
          <w:spacing w:val="-1"/>
          <w:sz w:val="22"/>
          <w:szCs w:val="22"/>
        </w:rPr>
        <w:t>between</w:t>
      </w:r>
      <w:r w:rsidRPr="00344C6A">
        <w:rPr>
          <w:rFonts w:cs="Times New Roman"/>
          <w:sz w:val="22"/>
          <w:szCs w:val="22"/>
        </w:rPr>
        <w:t xml:space="preserve"> repeatedly</w:t>
      </w:r>
      <w:r w:rsidRPr="00344C6A">
        <w:rPr>
          <w:rFonts w:cs="Times New Roman"/>
          <w:spacing w:val="-5"/>
          <w:sz w:val="22"/>
          <w:szCs w:val="22"/>
        </w:rPr>
        <w:t xml:space="preserve"> </w:t>
      </w:r>
      <w:r w:rsidRPr="00344C6A">
        <w:rPr>
          <w:rFonts w:cs="Times New Roman"/>
          <w:sz w:val="22"/>
          <w:szCs w:val="22"/>
        </w:rPr>
        <w:t>used</w:t>
      </w:r>
      <w:r w:rsidRPr="00344C6A">
        <w:rPr>
          <w:rFonts w:cs="Times New Roman"/>
          <w:spacing w:val="1"/>
          <w:sz w:val="22"/>
          <w:szCs w:val="22"/>
        </w:rPr>
        <w:t xml:space="preserve"> </w:t>
      </w:r>
      <w:r w:rsidRPr="00344C6A">
        <w:rPr>
          <w:rFonts w:cs="Times New Roman"/>
          <w:spacing w:val="-1"/>
          <w:sz w:val="22"/>
          <w:szCs w:val="22"/>
        </w:rPr>
        <w:t xml:space="preserve">items. </w:t>
      </w:r>
      <w:r w:rsidRPr="00344C6A">
        <w:rPr>
          <w:rFonts w:cs="Times New Roman"/>
          <w:sz w:val="22"/>
          <w:szCs w:val="22"/>
        </w:rPr>
        <w:t>All</w:t>
      </w:r>
      <w:r w:rsidRPr="00344C6A">
        <w:rPr>
          <w:rFonts w:cs="Times New Roman"/>
          <w:i/>
          <w:sz w:val="22"/>
          <w:szCs w:val="22"/>
        </w:rPr>
        <w:t xml:space="preserve"> </w:t>
      </w:r>
      <w:r w:rsidRPr="00344C6A">
        <w:rPr>
          <w:rFonts w:cs="Times New Roman"/>
          <w:sz w:val="22"/>
          <w:szCs w:val="22"/>
        </w:rPr>
        <w:t xml:space="preserve">χ² values are statistically significant with </w:t>
      </w:r>
      <w:r w:rsidRPr="00344C6A">
        <w:rPr>
          <w:rFonts w:cs="Times New Roman"/>
          <w:i/>
          <w:sz w:val="22"/>
          <w:szCs w:val="22"/>
        </w:rPr>
        <w:t xml:space="preserve">p </w:t>
      </w:r>
      <w:r w:rsidRPr="00344C6A">
        <w:rPr>
          <w:rFonts w:cs="Times New Roman"/>
          <w:sz w:val="22"/>
          <w:szCs w:val="22"/>
        </w:rPr>
        <w:t>&lt; .05. CFI</w:t>
      </w:r>
      <w:r w:rsidRPr="00344C6A">
        <w:rPr>
          <w:rFonts w:cs="Times New Roman"/>
          <w:spacing w:val="-4"/>
          <w:sz w:val="22"/>
          <w:szCs w:val="22"/>
        </w:rPr>
        <w:t xml:space="preserve"> </w:t>
      </w:r>
      <w:r w:rsidRPr="00344C6A">
        <w:rPr>
          <w:rFonts w:cs="Times New Roman"/>
          <w:sz w:val="22"/>
          <w:szCs w:val="22"/>
        </w:rPr>
        <w:t>=</w:t>
      </w:r>
      <w:r w:rsidRPr="00344C6A">
        <w:rPr>
          <w:rFonts w:cs="Times New Roman"/>
          <w:spacing w:val="-1"/>
          <w:sz w:val="22"/>
          <w:szCs w:val="22"/>
        </w:rPr>
        <w:t xml:space="preserve"> comparative fit</w:t>
      </w:r>
      <w:r w:rsidRPr="00344C6A">
        <w:rPr>
          <w:rFonts w:cs="Times New Roman"/>
          <w:spacing w:val="2"/>
          <w:sz w:val="22"/>
          <w:szCs w:val="22"/>
        </w:rPr>
        <w:t xml:space="preserve"> </w:t>
      </w:r>
      <w:r w:rsidRPr="00344C6A">
        <w:rPr>
          <w:rFonts w:cs="Times New Roman"/>
          <w:spacing w:val="-1"/>
          <w:sz w:val="22"/>
          <w:szCs w:val="22"/>
        </w:rPr>
        <w:t>index,</w:t>
      </w:r>
      <w:r w:rsidRPr="00344C6A">
        <w:rPr>
          <w:rFonts w:cs="Times New Roman"/>
          <w:sz w:val="22"/>
          <w:szCs w:val="22"/>
        </w:rPr>
        <w:t xml:space="preserve"> </w:t>
      </w:r>
      <w:r w:rsidRPr="00344C6A">
        <w:rPr>
          <w:rFonts w:cs="Times New Roman"/>
          <w:spacing w:val="-1"/>
          <w:sz w:val="22"/>
          <w:szCs w:val="22"/>
        </w:rPr>
        <w:t>TLI</w:t>
      </w:r>
      <w:r w:rsidRPr="00344C6A">
        <w:rPr>
          <w:rFonts w:cs="Times New Roman"/>
          <w:spacing w:val="-4"/>
          <w:sz w:val="22"/>
          <w:szCs w:val="22"/>
        </w:rPr>
        <w:t xml:space="preserve"> </w:t>
      </w:r>
      <w:r w:rsidRPr="00344C6A">
        <w:rPr>
          <w:rFonts w:cs="Times New Roman"/>
          <w:sz w:val="22"/>
          <w:szCs w:val="22"/>
        </w:rPr>
        <w:t>=</w:t>
      </w:r>
      <w:r w:rsidRPr="00344C6A">
        <w:rPr>
          <w:rFonts w:cs="Times New Roman"/>
          <w:spacing w:val="-1"/>
          <w:sz w:val="22"/>
          <w:szCs w:val="22"/>
        </w:rPr>
        <w:t xml:space="preserve"> </w:t>
      </w:r>
      <w:r w:rsidRPr="00344C6A">
        <w:rPr>
          <w:rFonts w:cs="Times New Roman"/>
          <w:sz w:val="22"/>
          <w:szCs w:val="22"/>
        </w:rPr>
        <w:t>Tucker-Lewis-Index, RMSEA =</w:t>
      </w:r>
      <w:r w:rsidRPr="00344C6A">
        <w:rPr>
          <w:rFonts w:cs="Times New Roman"/>
          <w:spacing w:val="-2"/>
          <w:sz w:val="22"/>
          <w:szCs w:val="22"/>
        </w:rPr>
        <w:t xml:space="preserve"> </w:t>
      </w:r>
      <w:r w:rsidRPr="00344C6A">
        <w:rPr>
          <w:rFonts w:cs="Times New Roman"/>
          <w:sz w:val="22"/>
          <w:szCs w:val="22"/>
        </w:rPr>
        <w:t>root</w:t>
      </w:r>
      <w:r w:rsidRPr="00344C6A">
        <w:rPr>
          <w:rFonts w:cs="Times New Roman"/>
          <w:spacing w:val="-2"/>
          <w:sz w:val="22"/>
          <w:szCs w:val="22"/>
        </w:rPr>
        <w:t xml:space="preserve"> </w:t>
      </w:r>
      <w:r w:rsidRPr="00344C6A">
        <w:rPr>
          <w:rFonts w:cs="Times New Roman"/>
          <w:spacing w:val="-1"/>
          <w:sz w:val="22"/>
          <w:szCs w:val="22"/>
        </w:rPr>
        <w:t>mean</w:t>
      </w:r>
      <w:r w:rsidRPr="00344C6A">
        <w:rPr>
          <w:rFonts w:cs="Times New Roman"/>
          <w:sz w:val="22"/>
          <w:szCs w:val="22"/>
        </w:rPr>
        <w:t xml:space="preserve"> </w:t>
      </w:r>
      <w:r w:rsidRPr="00344C6A">
        <w:rPr>
          <w:rFonts w:cs="Times New Roman"/>
          <w:spacing w:val="-1"/>
          <w:sz w:val="22"/>
          <w:szCs w:val="22"/>
        </w:rPr>
        <w:t>square</w:t>
      </w:r>
      <w:r w:rsidRPr="00344C6A">
        <w:rPr>
          <w:rFonts w:cs="Times New Roman"/>
          <w:sz w:val="22"/>
          <w:szCs w:val="22"/>
        </w:rPr>
        <w:t xml:space="preserve"> </w:t>
      </w:r>
      <w:r w:rsidRPr="00344C6A">
        <w:rPr>
          <w:rFonts w:cs="Times New Roman"/>
          <w:spacing w:val="-1"/>
          <w:sz w:val="22"/>
          <w:szCs w:val="22"/>
        </w:rPr>
        <w:t>error</w:t>
      </w:r>
      <w:r w:rsidRPr="00344C6A">
        <w:rPr>
          <w:rFonts w:cs="Times New Roman"/>
          <w:spacing w:val="-2"/>
          <w:sz w:val="22"/>
          <w:szCs w:val="22"/>
        </w:rPr>
        <w:t xml:space="preserve"> </w:t>
      </w:r>
      <w:r w:rsidRPr="00344C6A">
        <w:rPr>
          <w:rFonts w:cs="Times New Roman"/>
          <w:spacing w:val="1"/>
          <w:sz w:val="22"/>
          <w:szCs w:val="22"/>
        </w:rPr>
        <w:t xml:space="preserve">of </w:t>
      </w:r>
      <w:r w:rsidRPr="00344C6A">
        <w:rPr>
          <w:rFonts w:cs="Times New Roman"/>
          <w:sz w:val="22"/>
          <w:szCs w:val="22"/>
        </w:rPr>
        <w:t>approximation,</w:t>
      </w:r>
      <w:r w:rsidRPr="00344C6A">
        <w:rPr>
          <w:rFonts w:cs="Times New Roman"/>
          <w:spacing w:val="1"/>
          <w:sz w:val="22"/>
          <w:szCs w:val="22"/>
        </w:rPr>
        <w:t xml:space="preserve"> </w:t>
      </w:r>
      <w:r w:rsidRPr="00344C6A">
        <w:rPr>
          <w:rFonts w:cs="Times New Roman"/>
          <w:sz w:val="22"/>
          <w:szCs w:val="22"/>
        </w:rPr>
        <w:t>CI</w:t>
      </w:r>
      <w:r w:rsidRPr="00344C6A">
        <w:rPr>
          <w:rFonts w:cs="Times New Roman"/>
          <w:spacing w:val="-6"/>
          <w:sz w:val="22"/>
          <w:szCs w:val="22"/>
        </w:rPr>
        <w:t xml:space="preserve"> </w:t>
      </w:r>
      <w:r w:rsidRPr="00344C6A">
        <w:rPr>
          <w:rFonts w:cs="Times New Roman"/>
          <w:sz w:val="22"/>
          <w:szCs w:val="22"/>
        </w:rPr>
        <w:t>=</w:t>
      </w:r>
      <w:r w:rsidRPr="00344C6A">
        <w:rPr>
          <w:rFonts w:cs="Times New Roman"/>
          <w:spacing w:val="1"/>
          <w:sz w:val="22"/>
          <w:szCs w:val="22"/>
        </w:rPr>
        <w:t xml:space="preserve"> </w:t>
      </w:r>
      <w:r w:rsidRPr="00344C6A">
        <w:rPr>
          <w:rFonts w:cs="Times New Roman"/>
          <w:spacing w:val="-1"/>
          <w:sz w:val="22"/>
          <w:szCs w:val="22"/>
        </w:rPr>
        <w:t>confidence interval,</w:t>
      </w:r>
      <w:r w:rsidRPr="00344C6A">
        <w:rPr>
          <w:rFonts w:cs="Times New Roman"/>
          <w:spacing w:val="2"/>
          <w:sz w:val="22"/>
          <w:szCs w:val="22"/>
        </w:rPr>
        <w:t xml:space="preserve"> </w:t>
      </w:r>
      <w:r w:rsidRPr="00344C6A">
        <w:rPr>
          <w:rFonts w:cs="Times New Roman"/>
          <w:sz w:val="22"/>
          <w:szCs w:val="22"/>
        </w:rPr>
        <w:t>SRMR =</w:t>
      </w:r>
      <w:r w:rsidRPr="00344C6A">
        <w:rPr>
          <w:rFonts w:cs="Times New Roman"/>
          <w:spacing w:val="-1"/>
          <w:sz w:val="22"/>
          <w:szCs w:val="22"/>
        </w:rPr>
        <w:t xml:space="preserve"> standardized</w:t>
      </w:r>
      <w:r w:rsidRPr="00344C6A">
        <w:rPr>
          <w:rFonts w:cs="Times New Roman"/>
          <w:sz w:val="22"/>
          <w:szCs w:val="22"/>
        </w:rPr>
        <w:t xml:space="preserve"> root </w:t>
      </w:r>
      <w:r w:rsidRPr="00344C6A">
        <w:rPr>
          <w:rFonts w:cs="Times New Roman"/>
          <w:spacing w:val="-1"/>
          <w:sz w:val="22"/>
          <w:szCs w:val="22"/>
        </w:rPr>
        <w:t>mean</w:t>
      </w:r>
      <w:r w:rsidRPr="00344C6A">
        <w:rPr>
          <w:rFonts w:cs="Times New Roman"/>
          <w:sz w:val="22"/>
          <w:szCs w:val="22"/>
        </w:rPr>
        <w:t xml:space="preserve"> </w:t>
      </w:r>
      <w:r w:rsidRPr="00344C6A">
        <w:rPr>
          <w:rFonts w:cs="Times New Roman"/>
          <w:spacing w:val="-1"/>
          <w:sz w:val="22"/>
          <w:szCs w:val="22"/>
        </w:rPr>
        <w:t>squared</w:t>
      </w:r>
      <w:r w:rsidRPr="00344C6A">
        <w:rPr>
          <w:rFonts w:cs="Times New Roman"/>
          <w:sz w:val="22"/>
          <w:szCs w:val="22"/>
        </w:rPr>
        <w:t xml:space="preserve"> residual.</w:t>
      </w:r>
    </w:p>
    <w:p w:rsidR="00DB308E" w:rsidRPr="00344C6A" w:rsidRDefault="00DB308E">
      <w:pPr>
        <w:rPr>
          <w:lang w:val="en-US"/>
        </w:rPr>
      </w:pPr>
    </w:p>
    <w:sectPr w:rsidR="00DB308E" w:rsidRPr="00344C6A" w:rsidSect="005A7C24">
      <w:headerReference w:type="default" r:id="rId7"/>
      <w:pgSz w:w="15842" w:h="12242"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0C" w:rsidRDefault="006C510C" w:rsidP="00081357">
      <w:pPr>
        <w:spacing w:after="0" w:line="240" w:lineRule="auto"/>
      </w:pPr>
      <w:r>
        <w:separator/>
      </w:r>
    </w:p>
  </w:endnote>
  <w:endnote w:type="continuationSeparator" w:id="0">
    <w:p w:rsidR="006C510C" w:rsidRDefault="006C510C" w:rsidP="0008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0C" w:rsidRDefault="006C510C" w:rsidP="00081357">
      <w:pPr>
        <w:spacing w:after="0" w:line="240" w:lineRule="auto"/>
      </w:pPr>
      <w:r>
        <w:separator/>
      </w:r>
    </w:p>
  </w:footnote>
  <w:footnote w:type="continuationSeparator" w:id="0">
    <w:p w:rsidR="006C510C" w:rsidRDefault="006C510C" w:rsidP="0008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28572"/>
      <w:docPartObj>
        <w:docPartGallery w:val="Page Numbers (Top of Page)"/>
        <w:docPartUnique/>
      </w:docPartObj>
    </w:sdtPr>
    <w:sdtEndPr>
      <w:rPr>
        <w:rFonts w:ascii="Times New Roman" w:hAnsi="Times New Roman" w:cs="Times New Roman"/>
      </w:rPr>
    </w:sdtEndPr>
    <w:sdtContent>
      <w:p w:rsidR="003B17CF" w:rsidRPr="00081357" w:rsidRDefault="003B17CF">
        <w:pPr>
          <w:pStyle w:val="Header"/>
          <w:jc w:val="right"/>
          <w:rPr>
            <w:rFonts w:ascii="Times New Roman" w:hAnsi="Times New Roman" w:cs="Times New Roman"/>
          </w:rPr>
        </w:pPr>
        <w:r w:rsidRPr="00081357">
          <w:rPr>
            <w:rFonts w:ascii="Times New Roman" w:hAnsi="Times New Roman" w:cs="Times New Roman"/>
          </w:rPr>
          <w:t xml:space="preserve">S </w:t>
        </w:r>
        <w:r w:rsidRPr="00081357">
          <w:rPr>
            <w:rFonts w:ascii="Times New Roman" w:hAnsi="Times New Roman" w:cs="Times New Roman"/>
          </w:rPr>
          <w:fldChar w:fldCharType="begin"/>
        </w:r>
        <w:r w:rsidRPr="00081357">
          <w:rPr>
            <w:rFonts w:ascii="Times New Roman" w:hAnsi="Times New Roman" w:cs="Times New Roman"/>
          </w:rPr>
          <w:instrText>PAGE   \* MERGEFORMAT</w:instrText>
        </w:r>
        <w:r w:rsidRPr="00081357">
          <w:rPr>
            <w:rFonts w:ascii="Times New Roman" w:hAnsi="Times New Roman" w:cs="Times New Roman"/>
          </w:rPr>
          <w:fldChar w:fldCharType="separate"/>
        </w:r>
        <w:r w:rsidR="009009E4">
          <w:rPr>
            <w:rFonts w:ascii="Times New Roman" w:hAnsi="Times New Roman" w:cs="Times New Roman"/>
            <w:noProof/>
          </w:rPr>
          <w:t>9</w:t>
        </w:r>
        <w:r w:rsidRPr="00081357">
          <w:rPr>
            <w:rFonts w:ascii="Times New Roman" w:hAnsi="Times New Roman" w:cs="Times New Roman"/>
          </w:rPr>
          <w:fldChar w:fldCharType="end"/>
        </w:r>
      </w:p>
    </w:sdtContent>
  </w:sdt>
  <w:p w:rsidR="003B17CF" w:rsidRDefault="003B1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24"/>
    <w:rsid w:val="00081357"/>
    <w:rsid w:val="000D6B66"/>
    <w:rsid w:val="000E0500"/>
    <w:rsid w:val="00112E79"/>
    <w:rsid w:val="001401F1"/>
    <w:rsid w:val="001C041A"/>
    <w:rsid w:val="001C33FE"/>
    <w:rsid w:val="0020689A"/>
    <w:rsid w:val="00257D13"/>
    <w:rsid w:val="00267B55"/>
    <w:rsid w:val="00275FCD"/>
    <w:rsid w:val="00281EC5"/>
    <w:rsid w:val="00293A45"/>
    <w:rsid w:val="002E6D9B"/>
    <w:rsid w:val="002E7893"/>
    <w:rsid w:val="003113C7"/>
    <w:rsid w:val="00335FC4"/>
    <w:rsid w:val="00336CD9"/>
    <w:rsid w:val="00344C6A"/>
    <w:rsid w:val="003B17CF"/>
    <w:rsid w:val="003D3B4D"/>
    <w:rsid w:val="003E7027"/>
    <w:rsid w:val="00407BA5"/>
    <w:rsid w:val="00462551"/>
    <w:rsid w:val="004B7852"/>
    <w:rsid w:val="004C3105"/>
    <w:rsid w:val="004E0375"/>
    <w:rsid w:val="004E3F49"/>
    <w:rsid w:val="00572EF7"/>
    <w:rsid w:val="005A7C24"/>
    <w:rsid w:val="005D21BC"/>
    <w:rsid w:val="005D2F0E"/>
    <w:rsid w:val="006C510C"/>
    <w:rsid w:val="006F3E7E"/>
    <w:rsid w:val="007C2D48"/>
    <w:rsid w:val="008A2B26"/>
    <w:rsid w:val="008A3612"/>
    <w:rsid w:val="008D3532"/>
    <w:rsid w:val="009009E4"/>
    <w:rsid w:val="0092180D"/>
    <w:rsid w:val="00921B56"/>
    <w:rsid w:val="0092685F"/>
    <w:rsid w:val="009868A7"/>
    <w:rsid w:val="009F6E8D"/>
    <w:rsid w:val="00A15E67"/>
    <w:rsid w:val="00A34C1B"/>
    <w:rsid w:val="00A75C2F"/>
    <w:rsid w:val="00A930A4"/>
    <w:rsid w:val="00B77EEC"/>
    <w:rsid w:val="00B80E63"/>
    <w:rsid w:val="00B84DED"/>
    <w:rsid w:val="00BD447F"/>
    <w:rsid w:val="00C156E9"/>
    <w:rsid w:val="00C56797"/>
    <w:rsid w:val="00CC33B0"/>
    <w:rsid w:val="00CD3062"/>
    <w:rsid w:val="00CD5414"/>
    <w:rsid w:val="00CF173E"/>
    <w:rsid w:val="00D378E6"/>
    <w:rsid w:val="00D52009"/>
    <w:rsid w:val="00D67B5C"/>
    <w:rsid w:val="00DB227B"/>
    <w:rsid w:val="00DB308E"/>
    <w:rsid w:val="00E51B4E"/>
    <w:rsid w:val="00EB4DDE"/>
    <w:rsid w:val="00ED15D8"/>
    <w:rsid w:val="00F4418A"/>
    <w:rsid w:val="00F51A8F"/>
    <w:rsid w:val="00F53045"/>
    <w:rsid w:val="00F8222D"/>
    <w:rsid w:val="00FB7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8BD8"/>
  <w15:docId w15:val="{C3D60E9A-4F89-48E9-B313-75CE9D1F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7BA5"/>
    <w:pPr>
      <w:widowControl w:val="0"/>
      <w:spacing w:before="10"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07BA5"/>
    <w:rPr>
      <w:rFonts w:ascii="Times New Roman" w:eastAsia="Times New Roman" w:hAnsi="Times New Roman"/>
      <w:sz w:val="24"/>
      <w:szCs w:val="24"/>
      <w:lang w:val="en-US"/>
    </w:rPr>
  </w:style>
  <w:style w:type="paragraph" w:styleId="Header">
    <w:name w:val="header"/>
    <w:basedOn w:val="Normal"/>
    <w:link w:val="HeaderChar"/>
    <w:uiPriority w:val="99"/>
    <w:unhideWhenUsed/>
    <w:rsid w:val="00081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57"/>
  </w:style>
  <w:style w:type="paragraph" w:styleId="Footer">
    <w:name w:val="footer"/>
    <w:basedOn w:val="Normal"/>
    <w:link w:val="FooterChar"/>
    <w:uiPriority w:val="99"/>
    <w:unhideWhenUsed/>
    <w:rsid w:val="00081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57"/>
  </w:style>
  <w:style w:type="paragraph" w:styleId="BalloonText">
    <w:name w:val="Balloon Text"/>
    <w:basedOn w:val="Normal"/>
    <w:link w:val="BalloonTextChar"/>
    <w:uiPriority w:val="99"/>
    <w:semiHidden/>
    <w:unhideWhenUsed/>
    <w:rsid w:val="0008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57"/>
    <w:rPr>
      <w:rFonts w:ascii="Tahoma" w:hAnsi="Tahoma" w:cs="Tahoma"/>
      <w:sz w:val="16"/>
      <w:szCs w:val="16"/>
    </w:rPr>
  </w:style>
  <w:style w:type="character" w:styleId="CommentReference">
    <w:name w:val="annotation reference"/>
    <w:basedOn w:val="DefaultParagraphFont"/>
    <w:uiPriority w:val="99"/>
    <w:semiHidden/>
    <w:unhideWhenUsed/>
    <w:rsid w:val="003B17CF"/>
    <w:rPr>
      <w:sz w:val="16"/>
      <w:szCs w:val="16"/>
    </w:rPr>
  </w:style>
  <w:style w:type="paragraph" w:styleId="CommentText">
    <w:name w:val="annotation text"/>
    <w:basedOn w:val="Normal"/>
    <w:link w:val="CommentTextChar"/>
    <w:uiPriority w:val="99"/>
    <w:semiHidden/>
    <w:unhideWhenUsed/>
    <w:rsid w:val="003B17CF"/>
    <w:pPr>
      <w:spacing w:line="240" w:lineRule="auto"/>
    </w:pPr>
    <w:rPr>
      <w:sz w:val="20"/>
      <w:szCs w:val="20"/>
    </w:rPr>
  </w:style>
  <w:style w:type="character" w:customStyle="1" w:styleId="CommentTextChar">
    <w:name w:val="Comment Text Char"/>
    <w:basedOn w:val="DefaultParagraphFont"/>
    <w:link w:val="CommentText"/>
    <w:uiPriority w:val="99"/>
    <w:semiHidden/>
    <w:rsid w:val="003B17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43F6-30CD-477A-B47D-ACB8007B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2352</Words>
  <Characters>13408</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Arens</dc:creator>
  <cp:lastModifiedBy>Chauhan, Ashish</cp:lastModifiedBy>
  <cp:revision>2</cp:revision>
  <cp:lastPrinted>2016-05-22T15:09:00Z</cp:lastPrinted>
  <dcterms:created xsi:type="dcterms:W3CDTF">2017-03-07T05:59:00Z</dcterms:created>
  <dcterms:modified xsi:type="dcterms:W3CDTF">2017-03-07T05:59:00Z</dcterms:modified>
</cp:coreProperties>
</file>