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277" w:rsidRPr="003F0264" w:rsidRDefault="00C20277" w:rsidP="00C202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:rsidR="00C20277" w:rsidRPr="003F0264" w:rsidRDefault="00C20277" w:rsidP="00C202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Questionnaire and Behavioral Task Measures of Impulsivity Are Differentially Associated </w:t>
      </w:r>
      <w:proofErr w:type="gramStart"/>
      <w:r w:rsidRPr="003F0264">
        <w:rPr>
          <w:rFonts w:ascii="Times New Roman" w:hAnsi="Times New Roman" w:cs="Times New Roman"/>
          <w:b/>
          <w:bCs/>
          <w:sz w:val="24"/>
          <w:szCs w:val="24"/>
        </w:rPr>
        <w:t>With</w:t>
      </w:r>
      <w:proofErr w:type="gramEnd"/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 Body Mass Index: A Comprehensive Meta-Analysis</w:t>
      </w:r>
    </w:p>
    <w:p w:rsidR="00C20277" w:rsidRPr="003F0264" w:rsidRDefault="00C20277" w:rsidP="00C202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Emery &amp; </w:t>
      </w: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F0264">
        <w:rPr>
          <w:rFonts w:ascii="Times New Roman" w:hAnsi="Times New Roman" w:cs="Times New Roman"/>
          <w:b/>
          <w:bCs/>
          <w:sz w:val="24"/>
          <w:szCs w:val="24"/>
        </w:rPr>
        <w:t xml:space="preserve">. Levine, 2017, </w:t>
      </w:r>
      <w:r w:rsidRPr="003F0264">
        <w:rPr>
          <w:rFonts w:ascii="Times New Roman" w:hAnsi="Times New Roman" w:cs="Times New Roman"/>
          <w:b/>
          <w:bCs/>
          <w:i/>
          <w:sz w:val="24"/>
          <w:szCs w:val="24"/>
        </w:rPr>
        <w:t>Psychological Bulletin</w:t>
      </w:r>
    </w:p>
    <w:p w:rsidR="00C20277" w:rsidRPr="003F0264" w:rsidRDefault="00C20277" w:rsidP="00C2027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64">
        <w:rPr>
          <w:rFonts w:ascii="Times New Roman" w:hAnsi="Times New Roman" w:cs="Times New Roman"/>
          <w:b/>
          <w:bCs/>
          <w:sz w:val="24"/>
          <w:szCs w:val="24"/>
        </w:rPr>
        <w:t>http://dx.doi.org/10.1037/bul0000105</w:t>
      </w:r>
    </w:p>
    <w:p w:rsidR="00C20277" w:rsidRDefault="00C2027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br w:type="page"/>
      </w:r>
    </w:p>
    <w:p w:rsidR="00E769F6" w:rsidRDefault="00E769F6">
      <w:pPr>
        <w:rPr>
          <w:noProof/>
        </w:rPr>
      </w:pPr>
      <w:r>
        <w:rPr>
          <w:rFonts w:ascii="Times New Roman" w:hAnsi="Times New Roman"/>
          <w:sz w:val="24"/>
          <w:szCs w:val="24"/>
        </w:rPr>
        <w:lastRenderedPageBreak/>
        <w:t>Figure S</w:t>
      </w:r>
      <w:r w:rsidR="005E313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Forest plot of individual study effect sizes for the </w:t>
      </w:r>
      <w:r w:rsidR="005E3135">
        <w:rPr>
          <w:rFonts w:ascii="Times New Roman" w:hAnsi="Times New Roman"/>
          <w:sz w:val="24"/>
          <w:szCs w:val="24"/>
        </w:rPr>
        <w:t>Inhibition</w:t>
      </w:r>
      <w:r>
        <w:rPr>
          <w:rFonts w:ascii="Times New Roman" w:hAnsi="Times New Roman"/>
          <w:sz w:val="24"/>
          <w:szCs w:val="24"/>
        </w:rPr>
        <w:t xml:space="preserve"> domain of impulsivity and body mass index with 95% confidence intervals.</w:t>
      </w:r>
    </w:p>
    <w:p w:rsidR="00E769F6" w:rsidRDefault="005E3135" w:rsidP="005E313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F914588">
            <wp:extent cx="5873717" cy="454596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022" cy="4551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D7267" w:rsidRDefault="006D7267"/>
    <w:sectPr w:rsidR="006D7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E3"/>
    <w:rsid w:val="00453079"/>
    <w:rsid w:val="005E3135"/>
    <w:rsid w:val="006D7267"/>
    <w:rsid w:val="006D7FB7"/>
    <w:rsid w:val="009113E3"/>
    <w:rsid w:val="00C20277"/>
    <w:rsid w:val="00C34415"/>
    <w:rsid w:val="00E7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89373-97BF-45AC-80B3-6D95A2C5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9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Emery, Rebecca Layne</dc:creator>
  <cp:keywords/>
  <dc:description/>
  <cp:lastModifiedBy>Chauhan, Ashish</cp:lastModifiedBy>
  <cp:revision>4</cp:revision>
  <dcterms:created xsi:type="dcterms:W3CDTF">2017-01-05T18:06:00Z</dcterms:created>
  <dcterms:modified xsi:type="dcterms:W3CDTF">2017-04-20T03:27:00Z</dcterms:modified>
</cp:coreProperties>
</file>