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0A60B7" w14:textId="34B1D7D3" w:rsidR="00EE1E7A" w:rsidRPr="0035313B" w:rsidRDefault="00E62E21" w:rsidP="0035313B">
      <w:pPr>
        <w:spacing w:after="240" w:line="360" w:lineRule="auto"/>
        <w:jc w:val="center"/>
        <w:rPr>
          <w:rFonts w:ascii="Times New Roman" w:hAnsi="Times New Roman" w:cs="Times New Roman"/>
          <w:b/>
        </w:rPr>
      </w:pPr>
      <w:r w:rsidRPr="0035313B">
        <w:rPr>
          <w:rFonts w:ascii="Times New Roman" w:hAnsi="Times New Roman" w:cs="Times New Roman"/>
          <w:b/>
        </w:rPr>
        <w:t>Supplemental Materials</w:t>
      </w:r>
    </w:p>
    <w:p w14:paraId="1DA51772" w14:textId="7FF8D6AA" w:rsidR="00E62E21" w:rsidRPr="0035313B" w:rsidRDefault="00E62E21" w:rsidP="0035313B">
      <w:pPr>
        <w:spacing w:after="240" w:line="360" w:lineRule="auto"/>
        <w:jc w:val="center"/>
        <w:rPr>
          <w:rFonts w:ascii="Times New Roman" w:hAnsi="Times New Roman" w:cs="Times New Roman"/>
          <w:b/>
        </w:rPr>
      </w:pPr>
      <w:r w:rsidRPr="0035313B">
        <w:rPr>
          <w:rFonts w:ascii="Times New Roman" w:hAnsi="Times New Roman" w:cs="Times New Roman"/>
          <w:b/>
        </w:rPr>
        <w:t>On the Ability to Inhibit Thought and Action: General and Special Theories of an Act of Control</w:t>
      </w:r>
    </w:p>
    <w:p w14:paraId="28741A72" w14:textId="6C715E22" w:rsidR="00E62E21" w:rsidRPr="0035313B" w:rsidRDefault="00E62E21" w:rsidP="0035313B">
      <w:pPr>
        <w:spacing w:after="240" w:line="360" w:lineRule="auto"/>
        <w:jc w:val="center"/>
        <w:rPr>
          <w:rFonts w:ascii="Times New Roman" w:hAnsi="Times New Roman" w:cs="Times New Roman"/>
          <w:b/>
        </w:rPr>
      </w:pPr>
      <w:r w:rsidRPr="0035313B">
        <w:rPr>
          <w:rFonts w:ascii="Times New Roman" w:hAnsi="Times New Roman" w:cs="Times New Roman"/>
          <w:b/>
        </w:rPr>
        <w:t xml:space="preserve">By G. D. Logan et al., 2013, </w:t>
      </w:r>
      <w:r w:rsidRPr="0035313B">
        <w:rPr>
          <w:rFonts w:ascii="Times New Roman" w:hAnsi="Times New Roman" w:cs="Times New Roman"/>
          <w:b/>
          <w:i/>
        </w:rPr>
        <w:t>Psychological Review</w:t>
      </w:r>
    </w:p>
    <w:p w14:paraId="092760CF" w14:textId="54354286" w:rsidR="00E62E21" w:rsidRPr="0035313B" w:rsidRDefault="00E62E21" w:rsidP="0035313B">
      <w:pPr>
        <w:spacing w:after="240" w:line="360" w:lineRule="auto"/>
        <w:jc w:val="center"/>
        <w:rPr>
          <w:rFonts w:ascii="Times New Roman" w:hAnsi="Times New Roman" w:cs="Times New Roman"/>
          <w:b/>
        </w:rPr>
      </w:pPr>
      <w:r w:rsidRPr="0035313B">
        <w:rPr>
          <w:rFonts w:ascii="Times New Roman" w:hAnsi="Times New Roman" w:cs="Times New Roman"/>
          <w:b/>
        </w:rPr>
        <w:t>http://dx.doi.org/10.1037/a0035230.supp</w:t>
      </w:r>
    </w:p>
    <w:p w14:paraId="618133EC" w14:textId="77777777" w:rsidR="00E62E21" w:rsidRDefault="00E62E21" w:rsidP="008A72EF">
      <w:pPr>
        <w:spacing w:after="240" w:line="360" w:lineRule="auto"/>
      </w:pPr>
    </w:p>
    <w:p w14:paraId="63F1A6C1" w14:textId="1A1E5863" w:rsidR="00926FF3" w:rsidRDefault="00801A76" w:rsidP="008A72EF">
      <w:pPr>
        <w:keepNext/>
        <w:spacing w:after="240" w:line="360" w:lineRule="auto"/>
        <w:jc w:val="center"/>
        <w:outlineLvl w:val="0"/>
        <w:rPr>
          <w:b/>
        </w:rPr>
      </w:pPr>
      <w:r>
        <w:rPr>
          <w:b/>
        </w:rPr>
        <w:t>Special Independent Race Models</w:t>
      </w:r>
      <w:r w:rsidR="009B6ABA">
        <w:rPr>
          <w:b/>
        </w:rPr>
        <w:t xml:space="preserve"> With No Threshold Variability</w:t>
      </w:r>
    </w:p>
    <w:p w14:paraId="48971AC5" w14:textId="099AB9AE" w:rsidR="00926FF3" w:rsidRDefault="00115407" w:rsidP="008A72EF">
      <w:pPr>
        <w:keepNext/>
        <w:spacing w:after="240" w:line="360" w:lineRule="auto"/>
      </w:pPr>
      <w:r>
        <w:tab/>
      </w:r>
      <w:r w:rsidR="00692A76">
        <w:t>In preliminary work, we</w:t>
      </w:r>
      <w:r>
        <w:t xml:space="preserve"> considered two special indepe</w:t>
      </w:r>
      <w:r w:rsidR="004377E7">
        <w:t>ndent race models that describe</w:t>
      </w:r>
      <w:r>
        <w:t xml:space="preserve"> the nature of the racing processes in terms of familiar stochastic accumulator models: a </w:t>
      </w:r>
      <w:r w:rsidR="009D0A99">
        <w:t xml:space="preserve">diffusion </w:t>
      </w:r>
      <w:r>
        <w:t xml:space="preserve">model and a </w:t>
      </w:r>
      <w:r w:rsidR="009D0A99">
        <w:t xml:space="preserve">Poisson counter </w:t>
      </w:r>
      <w:r>
        <w:t>model.  Each of the models specifies the finishing</w:t>
      </w:r>
      <w:r w:rsidR="004C786F">
        <w:t>-</w:t>
      </w:r>
      <w:r>
        <w:t xml:space="preserve">time distribution for each runner in the race in terms of two parameters that describe the stochastic accumulation: a rate parameter that describes how quickly information is gained over time and a threshold parameter that describes how much information must be accumulated before a response can be </w:t>
      </w:r>
      <w:r w:rsidR="006A0542">
        <w:t>selected</w:t>
      </w:r>
      <w:r>
        <w:t xml:space="preserve">.  Rate and threshold parameters capture most of the important effects in stochastic accumulator models of </w:t>
      </w:r>
      <w:r w:rsidR="004C786F">
        <w:t>response time (</w:t>
      </w:r>
      <w:r>
        <w:t>RT</w:t>
      </w:r>
      <w:r w:rsidR="004C786F">
        <w:t>;</w:t>
      </w:r>
      <w:r>
        <w:t xml:space="preserve"> Ratcliff &amp; Smith, 2004).  We use</w:t>
      </w:r>
      <w:r w:rsidR="004C786F">
        <w:t>d</w:t>
      </w:r>
      <w:r>
        <w:t xml:space="preserve"> them to assess the nature of capacity limitations in the stop process and the go process.</w:t>
      </w:r>
      <w:r w:rsidR="007143FB">
        <w:t xml:space="preserve"> </w:t>
      </w:r>
      <w:r w:rsidR="00AF2EBE">
        <w:t xml:space="preserve"> Neither of the models incorporated threshold variability between trials, like the diffusion race model in the main text.</w:t>
      </w:r>
      <w:r w:rsidR="007143FB">
        <w:t xml:space="preserve"> </w:t>
      </w:r>
    </w:p>
    <w:p w14:paraId="67EADD8B" w14:textId="77777777" w:rsidR="00801A76" w:rsidRPr="00926FF3" w:rsidRDefault="00801A76" w:rsidP="008A72EF">
      <w:pPr>
        <w:spacing w:after="240" w:line="360" w:lineRule="auto"/>
      </w:pPr>
    </w:p>
    <w:p w14:paraId="3841FF81" w14:textId="77777777" w:rsidR="00C06128" w:rsidRPr="00801A76" w:rsidRDefault="00C06128" w:rsidP="008A72EF">
      <w:pPr>
        <w:spacing w:after="240" w:line="360" w:lineRule="auto"/>
        <w:outlineLvl w:val="0"/>
        <w:rPr>
          <w:rFonts w:cs="Arial"/>
          <w:b/>
          <w:szCs w:val="23"/>
        </w:rPr>
      </w:pPr>
      <w:r>
        <w:rPr>
          <w:rFonts w:cs="Arial"/>
          <w:b/>
          <w:szCs w:val="23"/>
        </w:rPr>
        <w:t>Diffusion Race Model</w:t>
      </w:r>
    </w:p>
    <w:p w14:paraId="44126662" w14:textId="0FD1F938" w:rsidR="00801A76" w:rsidRDefault="00C06128" w:rsidP="008A72EF">
      <w:pPr>
        <w:spacing w:after="240" w:line="360" w:lineRule="auto"/>
        <w:rPr>
          <w:rFonts w:cs="Arial"/>
          <w:szCs w:val="23"/>
        </w:rPr>
      </w:pPr>
      <w:r>
        <w:rPr>
          <w:rFonts w:cs="Arial"/>
          <w:szCs w:val="23"/>
        </w:rPr>
        <w:tab/>
      </w:r>
      <w:r w:rsidR="003C7C1B">
        <w:rPr>
          <w:rFonts w:cs="Arial"/>
          <w:szCs w:val="23"/>
        </w:rPr>
        <w:t>The diffusion race</w:t>
      </w:r>
      <w:r>
        <w:rPr>
          <w:rFonts w:cs="Arial"/>
          <w:szCs w:val="23"/>
        </w:rPr>
        <w:t xml:space="preserve"> model assumes that each stochastic accumulator </w:t>
      </w:r>
      <w:r w:rsidR="003C7C1B">
        <w:rPr>
          <w:rFonts w:cs="Arial"/>
          <w:szCs w:val="23"/>
        </w:rPr>
        <w:t xml:space="preserve">is </w:t>
      </w:r>
      <w:r>
        <w:rPr>
          <w:rFonts w:cs="Arial"/>
          <w:szCs w:val="23"/>
        </w:rPr>
        <w:t xml:space="preserve">a </w:t>
      </w:r>
      <w:r w:rsidR="00B61307">
        <w:rPr>
          <w:rFonts w:cs="Arial"/>
          <w:szCs w:val="23"/>
        </w:rPr>
        <w:t xml:space="preserve">Wiener </w:t>
      </w:r>
      <w:r>
        <w:rPr>
          <w:rFonts w:cs="Arial"/>
          <w:szCs w:val="23"/>
        </w:rPr>
        <w:t xml:space="preserve">diffusion process with a drift </w:t>
      </w:r>
      <w:proofErr w:type="gramStart"/>
      <w:r>
        <w:rPr>
          <w:rFonts w:cs="Arial"/>
          <w:szCs w:val="23"/>
        </w:rPr>
        <w:t xml:space="preserve">rate </w:t>
      </w:r>
      <w:proofErr w:type="gramEnd"/>
      <w:r w:rsidRPr="0035313B">
        <w:rPr>
          <w:rFonts w:cs="Arial"/>
          <w:szCs w:val="23"/>
        </w:rPr>
        <w:sym w:font="Symbol" w:char="F078"/>
      </w:r>
      <w:r>
        <w:rPr>
          <w:rFonts w:cs="Arial"/>
          <w:szCs w:val="23"/>
        </w:rPr>
        <w:t xml:space="preserve">, a starting point </w:t>
      </w:r>
      <w:r w:rsidR="00BE20E0">
        <w:rPr>
          <w:rFonts w:cs="Arial"/>
          <w:szCs w:val="23"/>
        </w:rPr>
        <w:t xml:space="preserve">at </w:t>
      </w:r>
      <w:r>
        <w:rPr>
          <w:rFonts w:cs="Arial"/>
          <w:szCs w:val="23"/>
        </w:rPr>
        <w:t xml:space="preserve">0, and an absorbing boundary at </w:t>
      </w:r>
      <w:r w:rsidR="00BE20E0">
        <w:rPr>
          <w:rFonts w:cs="Arial"/>
          <w:i/>
          <w:szCs w:val="23"/>
        </w:rPr>
        <w:t>z</w:t>
      </w:r>
      <w:r>
        <w:rPr>
          <w:rFonts w:cs="Arial"/>
          <w:szCs w:val="23"/>
        </w:rPr>
        <w:t xml:space="preserve"> (we assume a drift coefficient equal to 1). The accumulator for the stop process does not begin until stop-signal delay expires. Under these </w:t>
      </w:r>
      <w:r>
        <w:rPr>
          <w:rFonts w:cs="Arial"/>
          <w:szCs w:val="23"/>
        </w:rPr>
        <w:lastRenderedPageBreak/>
        <w:t>assumptions, the finishing</w:t>
      </w:r>
      <w:r w:rsidR="004C786F">
        <w:rPr>
          <w:rFonts w:cs="Arial"/>
          <w:szCs w:val="23"/>
        </w:rPr>
        <w:t>-</w:t>
      </w:r>
      <w:r>
        <w:rPr>
          <w:rFonts w:cs="Arial"/>
          <w:szCs w:val="23"/>
        </w:rPr>
        <w:t xml:space="preserve">time distributions </w:t>
      </w:r>
      <w:proofErr w:type="gramStart"/>
      <w:r>
        <w:rPr>
          <w:rFonts w:cs="Arial"/>
          <w:i/>
          <w:szCs w:val="23"/>
        </w:rPr>
        <w:t>f</w:t>
      </w:r>
      <w:r>
        <w:rPr>
          <w:rFonts w:cs="Arial"/>
          <w:i/>
          <w:szCs w:val="23"/>
          <w:vertAlign w:val="subscript"/>
        </w:rPr>
        <w:t>i</w:t>
      </w:r>
      <w:r>
        <w:rPr>
          <w:rFonts w:cs="Arial"/>
          <w:szCs w:val="23"/>
        </w:rPr>
        <w:t>(</w:t>
      </w:r>
      <w:proofErr w:type="gramEnd"/>
      <w:r>
        <w:rPr>
          <w:rFonts w:cs="Arial"/>
          <w:i/>
          <w:szCs w:val="23"/>
        </w:rPr>
        <w:t>t</w:t>
      </w:r>
      <w:r>
        <w:rPr>
          <w:rFonts w:cs="Arial"/>
          <w:szCs w:val="23"/>
        </w:rPr>
        <w:t>) are given by inverse normal (Wald) densities with parameters determined by the drift rate and boundary placement.  Thus, for the go process</w:t>
      </w:r>
      <w:r w:rsidR="004C786F">
        <w:rPr>
          <w:rFonts w:cs="Arial"/>
          <w:szCs w:val="23"/>
        </w:rPr>
        <w:t>,</w:t>
      </w:r>
    </w:p>
    <w:p w14:paraId="10EE8922" w14:textId="51948915" w:rsidR="00801A76" w:rsidRDefault="00801A76" w:rsidP="008A72EF">
      <w:pPr>
        <w:spacing w:after="240" w:line="360" w:lineRule="auto"/>
      </w:pPr>
      <w:r>
        <w:tab/>
      </w:r>
      <w:r w:rsidR="00A81D87">
        <w:rPr>
          <w:noProof/>
          <w:position w:val="-24"/>
        </w:rPr>
        <w:drawing>
          <wp:inline distT="0" distB="0" distL="0" distR="0" wp14:anchorId="79E1C387" wp14:editId="0EF3BEF0">
            <wp:extent cx="2336800" cy="39624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6800" cy="396240"/>
                    </a:xfrm>
                    <a:prstGeom prst="rect">
                      <a:avLst/>
                    </a:prstGeom>
                    <a:noFill/>
                    <a:ln>
                      <a:noFill/>
                    </a:ln>
                  </pic:spPr>
                </pic:pic>
              </a:graphicData>
            </a:graphic>
          </wp:inline>
        </w:drawing>
      </w:r>
      <w:r w:rsidR="004C786F">
        <w:t>,</w:t>
      </w:r>
      <w:r>
        <w:tab/>
      </w:r>
      <w:r>
        <w:tab/>
      </w:r>
      <w:r>
        <w:tab/>
      </w:r>
      <w:r>
        <w:tab/>
      </w:r>
      <w:r w:rsidR="00C02085">
        <w:tab/>
      </w:r>
      <w:r w:rsidR="00216899">
        <w:t>(</w:t>
      </w:r>
      <w:r w:rsidR="004C786F">
        <w:t>S</w:t>
      </w:r>
      <w:r w:rsidR="00216899">
        <w:t>1</w:t>
      </w:r>
      <w:r>
        <w:t>)</w:t>
      </w:r>
    </w:p>
    <w:p w14:paraId="2A0F946D" w14:textId="4A5BD6D3" w:rsidR="00801A76" w:rsidRDefault="00801A76" w:rsidP="008A72EF">
      <w:pPr>
        <w:spacing w:after="240" w:line="360" w:lineRule="auto"/>
        <w:rPr>
          <w:rFonts w:cs="Arial"/>
          <w:szCs w:val="23"/>
        </w:rPr>
      </w:pPr>
      <w:proofErr w:type="gramStart"/>
      <w:r>
        <w:rPr>
          <w:rFonts w:cs="Arial"/>
          <w:szCs w:val="23"/>
        </w:rPr>
        <w:t>and</w:t>
      </w:r>
      <w:proofErr w:type="gramEnd"/>
      <w:r>
        <w:rPr>
          <w:rFonts w:cs="Arial"/>
          <w:szCs w:val="23"/>
        </w:rPr>
        <w:t xml:space="preserve"> for the stop process</w:t>
      </w:r>
      <w:r w:rsidR="004C786F">
        <w:rPr>
          <w:rFonts w:cs="Arial"/>
          <w:szCs w:val="23"/>
        </w:rPr>
        <w:t>,</w:t>
      </w:r>
    </w:p>
    <w:p w14:paraId="32BDE07B" w14:textId="11A066CD" w:rsidR="00801A76" w:rsidRPr="00C02085" w:rsidRDefault="00801A76" w:rsidP="008A72EF">
      <w:pPr>
        <w:spacing w:after="240" w:line="360" w:lineRule="auto"/>
      </w:pPr>
      <w:r>
        <w:tab/>
      </w:r>
      <w:r w:rsidR="00A81D87">
        <w:rPr>
          <w:noProof/>
          <w:position w:val="-28"/>
        </w:rPr>
        <w:drawing>
          <wp:inline distT="0" distB="0" distL="0" distR="0" wp14:anchorId="651713D1" wp14:editId="06DEB99A">
            <wp:extent cx="3454400" cy="44704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4400" cy="447040"/>
                    </a:xfrm>
                    <a:prstGeom prst="rect">
                      <a:avLst/>
                    </a:prstGeom>
                    <a:noFill/>
                    <a:ln>
                      <a:noFill/>
                    </a:ln>
                  </pic:spPr>
                </pic:pic>
              </a:graphicData>
            </a:graphic>
          </wp:inline>
        </w:drawing>
      </w:r>
      <w:r w:rsidR="00C02085">
        <w:tab/>
      </w:r>
      <w:r w:rsidR="00C06128">
        <w:tab/>
      </w:r>
      <w:r w:rsidR="00AF5553">
        <w:tab/>
      </w:r>
      <w:r w:rsidR="00894C4C">
        <w:t>(</w:t>
      </w:r>
      <w:r w:rsidR="004C786F">
        <w:t>S</w:t>
      </w:r>
      <w:r w:rsidR="00894C4C">
        <w:t>2</w:t>
      </w:r>
      <w:r w:rsidR="00C02085">
        <w:t>)</w:t>
      </w:r>
    </w:p>
    <w:p w14:paraId="3959A214" w14:textId="69E507B2" w:rsidR="00C06128" w:rsidRDefault="00AF5553" w:rsidP="008A72EF">
      <w:pPr>
        <w:spacing w:after="240" w:line="360" w:lineRule="auto"/>
      </w:pPr>
      <w:proofErr w:type="gramStart"/>
      <w:r>
        <w:t>if</w:t>
      </w:r>
      <w:proofErr w:type="gramEnd"/>
      <w:r>
        <w:t xml:space="preserve"> </w:t>
      </w:r>
      <w:r>
        <w:rPr>
          <w:i/>
        </w:rPr>
        <w:t>t</w:t>
      </w:r>
      <w:r>
        <w:t xml:space="preserve"> &gt; </w:t>
      </w:r>
      <w:r>
        <w:rPr>
          <w:i/>
        </w:rPr>
        <w:t>t</w:t>
      </w:r>
      <w:r>
        <w:rPr>
          <w:i/>
          <w:vertAlign w:val="subscript"/>
        </w:rPr>
        <w:t>d</w:t>
      </w:r>
      <w:r>
        <w:t xml:space="preserve"> and 0 otherwise.</w:t>
      </w:r>
      <w:r w:rsidR="00216899">
        <w:t xml:space="preserve">  We substituted Equations </w:t>
      </w:r>
      <w:r w:rsidR="004C786F">
        <w:t>S</w:t>
      </w:r>
      <w:r w:rsidR="00216899">
        <w:t>1</w:t>
      </w:r>
      <w:r w:rsidR="00894C4C">
        <w:t xml:space="preserve"> and </w:t>
      </w:r>
      <w:r w:rsidR="004C786F">
        <w:t>S</w:t>
      </w:r>
      <w:r w:rsidR="00894C4C">
        <w:t>2</w:t>
      </w:r>
      <w:r w:rsidR="00CC738D">
        <w:t xml:space="preserve"> for the generic di</w:t>
      </w:r>
      <w:r w:rsidR="00F37F8A">
        <w:t xml:space="preserve">stributions in </w:t>
      </w:r>
      <w:r w:rsidR="00894C4C">
        <w:t>the general independent race model</w:t>
      </w:r>
      <w:r w:rsidR="00CC738D">
        <w:t xml:space="preserve"> to generate likelihood functions to fit the diffusion race model to the data.</w:t>
      </w:r>
      <w:r w:rsidR="0073696D">
        <w:t xml:space="preserve">  We can use the parameters </w:t>
      </w:r>
      <w:r w:rsidR="00894C4C">
        <w:t xml:space="preserve">estimated in fitting Equation </w:t>
      </w:r>
      <w:r w:rsidR="004C786F">
        <w:t>S</w:t>
      </w:r>
      <w:r w:rsidR="00894C4C">
        <w:t>2</w:t>
      </w:r>
      <w:r w:rsidR="0073696D">
        <w:t xml:space="preserve"> to the data to estimate the distribution of </w:t>
      </w:r>
      <w:r w:rsidR="004C786F">
        <w:t>stop-signal RTs (</w:t>
      </w:r>
      <w:r w:rsidR="0073696D">
        <w:t>SSRTs</w:t>
      </w:r>
      <w:r w:rsidR="004C786F">
        <w:t>)</w:t>
      </w:r>
      <w:r w:rsidR="0073696D">
        <w:t>.</w:t>
      </w:r>
      <w:r w:rsidR="008E4B0E">
        <w:t xml:space="preserve"> </w:t>
      </w:r>
    </w:p>
    <w:p w14:paraId="3EABB979" w14:textId="77777777" w:rsidR="009D0A99" w:rsidRDefault="009D0A99" w:rsidP="008A72EF">
      <w:pPr>
        <w:spacing w:after="240" w:line="360" w:lineRule="auto"/>
      </w:pPr>
    </w:p>
    <w:p w14:paraId="5CF7397C" w14:textId="77777777" w:rsidR="009D0A99" w:rsidRDefault="009D0A99" w:rsidP="008A72EF">
      <w:pPr>
        <w:spacing w:after="240" w:line="360" w:lineRule="auto"/>
        <w:outlineLvl w:val="0"/>
      </w:pPr>
      <w:r>
        <w:rPr>
          <w:b/>
        </w:rPr>
        <w:t>Poisson Counter Race Model</w:t>
      </w:r>
    </w:p>
    <w:p w14:paraId="136544C8" w14:textId="77224F58" w:rsidR="009D0A99" w:rsidRPr="00034B1A" w:rsidRDefault="009D0A99" w:rsidP="008A72EF">
      <w:pPr>
        <w:spacing w:after="240" w:line="360" w:lineRule="auto"/>
        <w:rPr>
          <w:rFonts w:cs="Arial"/>
          <w:szCs w:val="23"/>
        </w:rPr>
      </w:pPr>
      <w:r>
        <w:rPr>
          <w:rFonts w:cs="Arial"/>
          <w:szCs w:val="23"/>
        </w:rPr>
        <w:tab/>
        <w:t>Poisson counter models have been used in a variety of applications, from visual identification (</w:t>
      </w:r>
      <w:proofErr w:type="spellStart"/>
      <w:r>
        <w:rPr>
          <w:rFonts w:cs="Arial"/>
          <w:szCs w:val="23"/>
        </w:rPr>
        <w:t>Kyllings</w:t>
      </w:r>
      <w:r w:rsidR="00145B4F">
        <w:rPr>
          <w:rFonts w:cs="Arial"/>
          <w:szCs w:val="23"/>
        </w:rPr>
        <w:t>baek</w:t>
      </w:r>
      <w:proofErr w:type="spellEnd"/>
      <w:r w:rsidR="00145B4F">
        <w:rPr>
          <w:rFonts w:cs="Arial"/>
          <w:szCs w:val="23"/>
        </w:rPr>
        <w:t xml:space="preserve">, </w:t>
      </w:r>
      <w:proofErr w:type="spellStart"/>
      <w:r w:rsidR="00145B4F">
        <w:rPr>
          <w:rFonts w:cs="Arial"/>
          <w:szCs w:val="23"/>
        </w:rPr>
        <w:t>Markussen</w:t>
      </w:r>
      <w:proofErr w:type="spellEnd"/>
      <w:r w:rsidR="004C786F">
        <w:rPr>
          <w:rFonts w:cs="Arial"/>
          <w:szCs w:val="23"/>
        </w:rPr>
        <w:t>,</w:t>
      </w:r>
      <w:r w:rsidR="00145B4F">
        <w:rPr>
          <w:rFonts w:cs="Arial"/>
          <w:szCs w:val="23"/>
        </w:rPr>
        <w:t xml:space="preserve"> &amp; </w:t>
      </w:r>
      <w:proofErr w:type="spellStart"/>
      <w:r w:rsidR="00145B4F">
        <w:rPr>
          <w:rFonts w:cs="Arial"/>
          <w:szCs w:val="23"/>
        </w:rPr>
        <w:t>Bundesen</w:t>
      </w:r>
      <w:proofErr w:type="spellEnd"/>
      <w:r w:rsidR="00145B4F">
        <w:rPr>
          <w:rFonts w:cs="Arial"/>
          <w:szCs w:val="23"/>
        </w:rPr>
        <w:t>, 2012</w:t>
      </w:r>
      <w:r>
        <w:rPr>
          <w:rFonts w:cs="Arial"/>
          <w:szCs w:val="23"/>
        </w:rPr>
        <w:t xml:space="preserve">) to attention (Logan, 1996) and recognition memory (Van Zandt, 2000b).  Poisson counter models assume that information accumulates in discrete chunks (e.g., neural spikes) until a threshold is reached, and the interval between successive chunks is exponentially distributed with a constant rate (Smith &amp; Van Zandt, 2000b; </w:t>
      </w:r>
      <w:r w:rsidR="004C786F">
        <w:rPr>
          <w:rFonts w:cs="Arial"/>
          <w:szCs w:val="23"/>
        </w:rPr>
        <w:t xml:space="preserve">Townsend &amp; Ashby, 1983; </w:t>
      </w:r>
      <w:r>
        <w:rPr>
          <w:rFonts w:cs="Arial"/>
          <w:szCs w:val="23"/>
        </w:rPr>
        <w:t xml:space="preserve">Van Zandt, 2000b; Van Zandt et al., 2000). </w:t>
      </w:r>
      <w:r w:rsidR="005E40A9">
        <w:rPr>
          <w:rFonts w:cs="Arial"/>
          <w:szCs w:val="23"/>
        </w:rPr>
        <w:t xml:space="preserve"> </w:t>
      </w:r>
      <w:r>
        <w:rPr>
          <w:rFonts w:cs="Arial"/>
          <w:szCs w:val="23"/>
        </w:rPr>
        <w:t>Under these assumptions, the finishing</w:t>
      </w:r>
      <w:r w:rsidR="004C786F">
        <w:rPr>
          <w:rFonts w:cs="Arial"/>
          <w:szCs w:val="23"/>
        </w:rPr>
        <w:t>-</w:t>
      </w:r>
      <w:r>
        <w:rPr>
          <w:rFonts w:cs="Arial"/>
          <w:szCs w:val="23"/>
        </w:rPr>
        <w:t xml:space="preserve">time distributions for the Poisson counters are gamma with shape parameters equal to the counter thresholds and with rate parameters equal to the exponential </w:t>
      </w:r>
      <w:proofErr w:type="spellStart"/>
      <w:r>
        <w:rPr>
          <w:rFonts w:cs="Arial"/>
          <w:szCs w:val="23"/>
        </w:rPr>
        <w:t>interarrival</w:t>
      </w:r>
      <w:proofErr w:type="spellEnd"/>
      <w:r>
        <w:rPr>
          <w:rFonts w:cs="Arial"/>
          <w:szCs w:val="23"/>
        </w:rPr>
        <w:t xml:space="preserve"> time.  Note that the finishing</w:t>
      </w:r>
      <w:r w:rsidR="004C786F">
        <w:rPr>
          <w:rFonts w:cs="Arial"/>
          <w:szCs w:val="23"/>
        </w:rPr>
        <w:t>-</w:t>
      </w:r>
      <w:r>
        <w:rPr>
          <w:rFonts w:cs="Arial"/>
          <w:szCs w:val="23"/>
        </w:rPr>
        <w:t xml:space="preserve">time distribution for the race is not gamma.  Instead, it is the distribution of minima from racing gamma distributions.  The gamma distribution for each runner approaches the </w:t>
      </w:r>
      <w:r>
        <w:rPr>
          <w:rFonts w:cs="Arial"/>
          <w:szCs w:val="23"/>
        </w:rPr>
        <w:lastRenderedPageBreak/>
        <w:t>normal distribution as the number of counts (threshold) increases, but the finishing time of the race remains skewed because the other runners in the race filter the upper tail and sk</w:t>
      </w:r>
      <w:r w:rsidR="00894C4C">
        <w:rPr>
          <w:rFonts w:cs="Arial"/>
          <w:szCs w:val="23"/>
        </w:rPr>
        <w:t>ew the distribution</w:t>
      </w:r>
      <w:r>
        <w:rPr>
          <w:rFonts w:cs="Arial"/>
          <w:szCs w:val="23"/>
        </w:rPr>
        <w:t>.</w:t>
      </w:r>
    </w:p>
    <w:p w14:paraId="2F0C745D" w14:textId="2408972E" w:rsidR="009D0A99" w:rsidRDefault="009D0A99" w:rsidP="008A72EF">
      <w:pPr>
        <w:spacing w:after="240" w:line="360" w:lineRule="auto"/>
        <w:rPr>
          <w:rFonts w:cs="Arial"/>
          <w:b/>
          <w:szCs w:val="23"/>
        </w:rPr>
      </w:pPr>
      <w:r>
        <w:rPr>
          <w:rFonts w:cs="Arial"/>
          <w:szCs w:val="23"/>
        </w:rPr>
        <w:tab/>
        <w:t>In the Poisson race model, the finishing</w:t>
      </w:r>
      <w:r w:rsidR="004C786F">
        <w:rPr>
          <w:rFonts w:cs="Arial"/>
          <w:szCs w:val="23"/>
        </w:rPr>
        <w:t>-</w:t>
      </w:r>
      <w:r>
        <w:rPr>
          <w:rFonts w:cs="Arial"/>
          <w:szCs w:val="23"/>
        </w:rPr>
        <w:t>time distribution for each go response is a gamma distribution, and each can have its own rate and threshold parameter.  The finishing</w:t>
      </w:r>
      <w:r w:rsidR="004C786F">
        <w:rPr>
          <w:rFonts w:cs="Arial"/>
          <w:szCs w:val="23"/>
        </w:rPr>
        <w:t>-</w:t>
      </w:r>
      <w:r>
        <w:rPr>
          <w:rFonts w:cs="Arial"/>
          <w:szCs w:val="23"/>
        </w:rPr>
        <w:t xml:space="preserve">time distribution for the stop process is a shifted gamma distribution. The accumulation of counts does not begin until stop-signal delay elapses (i.e., </w:t>
      </w:r>
      <w:proofErr w:type="spellStart"/>
      <w:r>
        <w:rPr>
          <w:rFonts w:cs="Arial"/>
          <w:i/>
          <w:szCs w:val="23"/>
        </w:rPr>
        <w:t>f</w:t>
      </w:r>
      <w:r>
        <w:rPr>
          <w:rFonts w:cs="Arial"/>
          <w:i/>
          <w:szCs w:val="23"/>
          <w:vertAlign w:val="subscript"/>
        </w:rPr>
        <w:t>stop</w:t>
      </w:r>
      <w:proofErr w:type="spellEnd"/>
      <w:r>
        <w:rPr>
          <w:rFonts w:cs="Arial"/>
          <w:szCs w:val="23"/>
        </w:rPr>
        <w:t>(</w:t>
      </w:r>
      <w:r>
        <w:rPr>
          <w:rFonts w:cs="Arial"/>
          <w:i/>
          <w:szCs w:val="23"/>
        </w:rPr>
        <w:t>t</w:t>
      </w:r>
      <w:r>
        <w:rPr>
          <w:rFonts w:cs="Arial"/>
          <w:szCs w:val="23"/>
        </w:rPr>
        <w:t xml:space="preserve">) = 0 if </w:t>
      </w:r>
      <w:r>
        <w:rPr>
          <w:rFonts w:cs="Arial"/>
          <w:i/>
          <w:szCs w:val="23"/>
        </w:rPr>
        <w:t>t</w:t>
      </w:r>
      <w:r>
        <w:rPr>
          <w:rFonts w:cs="Arial"/>
          <w:szCs w:val="23"/>
        </w:rPr>
        <w:t xml:space="preserve"> &lt; </w:t>
      </w:r>
      <w:r>
        <w:rPr>
          <w:rFonts w:cs="Arial"/>
          <w:i/>
          <w:szCs w:val="23"/>
        </w:rPr>
        <w:t>t</w:t>
      </w:r>
      <w:r>
        <w:rPr>
          <w:rFonts w:cs="Arial"/>
          <w:i/>
          <w:szCs w:val="23"/>
          <w:vertAlign w:val="subscript"/>
        </w:rPr>
        <w:t>d</w:t>
      </w:r>
      <w:r>
        <w:rPr>
          <w:rFonts w:cs="Arial"/>
          <w:szCs w:val="23"/>
        </w:rPr>
        <w:t xml:space="preserve"> and gamma if </w:t>
      </w:r>
      <w:r>
        <w:rPr>
          <w:rFonts w:cs="Arial"/>
          <w:i/>
          <w:szCs w:val="23"/>
        </w:rPr>
        <w:t>t</w:t>
      </w:r>
      <w:r>
        <w:rPr>
          <w:rFonts w:cs="Arial"/>
          <w:szCs w:val="23"/>
        </w:rPr>
        <w:t xml:space="preserve"> &gt; </w:t>
      </w:r>
      <w:r>
        <w:rPr>
          <w:rFonts w:cs="Arial"/>
          <w:i/>
          <w:szCs w:val="23"/>
        </w:rPr>
        <w:t>t</w:t>
      </w:r>
      <w:r>
        <w:rPr>
          <w:rFonts w:cs="Arial"/>
          <w:i/>
          <w:szCs w:val="23"/>
          <w:vertAlign w:val="subscript"/>
        </w:rPr>
        <w:t>d</w:t>
      </w:r>
      <w:r>
        <w:rPr>
          <w:rFonts w:cs="Arial"/>
          <w:szCs w:val="23"/>
        </w:rPr>
        <w:t>; Smith &amp; Van Zandt, 2000).  Thus, for the go processes,</w:t>
      </w:r>
      <w:r w:rsidRPr="00C06128">
        <w:rPr>
          <w:rFonts w:cs="Arial"/>
          <w:b/>
          <w:szCs w:val="23"/>
        </w:rPr>
        <w:t xml:space="preserve"> </w:t>
      </w:r>
    </w:p>
    <w:p w14:paraId="0BD8E71C" w14:textId="3DE9F9D5" w:rsidR="009D0A99" w:rsidRDefault="009D0A99" w:rsidP="008A72EF">
      <w:pPr>
        <w:spacing w:after="240" w:line="360" w:lineRule="auto"/>
        <w:rPr>
          <w:rFonts w:cs="Arial"/>
          <w:szCs w:val="23"/>
        </w:rPr>
      </w:pPr>
      <w:r>
        <w:rPr>
          <w:rFonts w:cs="Arial"/>
          <w:szCs w:val="23"/>
        </w:rPr>
        <w:tab/>
      </w:r>
      <w:r w:rsidR="00A81D87">
        <w:rPr>
          <w:rFonts w:cs="Arial"/>
          <w:noProof/>
          <w:position w:val="-12"/>
          <w:szCs w:val="23"/>
        </w:rPr>
        <w:drawing>
          <wp:inline distT="0" distB="0" distL="0" distR="0" wp14:anchorId="416029D8" wp14:editId="0487F233">
            <wp:extent cx="2113280" cy="243840"/>
            <wp:effectExtent l="0" t="0" r="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3280" cy="243840"/>
                    </a:xfrm>
                    <a:prstGeom prst="rect">
                      <a:avLst/>
                    </a:prstGeom>
                    <a:noFill/>
                    <a:ln>
                      <a:noFill/>
                    </a:ln>
                  </pic:spPr>
                </pic:pic>
              </a:graphicData>
            </a:graphic>
          </wp:inline>
        </w:drawing>
      </w:r>
      <w:r w:rsidR="00894C4C">
        <w:rPr>
          <w:rFonts w:cs="Arial"/>
          <w:szCs w:val="23"/>
        </w:rPr>
        <w:tab/>
      </w:r>
      <w:r w:rsidR="00894C4C">
        <w:rPr>
          <w:rFonts w:cs="Arial"/>
          <w:szCs w:val="23"/>
        </w:rPr>
        <w:tab/>
      </w:r>
      <w:r w:rsidR="00894C4C">
        <w:rPr>
          <w:rFonts w:cs="Arial"/>
          <w:szCs w:val="23"/>
        </w:rPr>
        <w:tab/>
      </w:r>
      <w:r w:rsidR="00894C4C">
        <w:rPr>
          <w:rFonts w:cs="Arial"/>
          <w:szCs w:val="23"/>
        </w:rPr>
        <w:tab/>
      </w:r>
      <w:r w:rsidR="00894C4C">
        <w:rPr>
          <w:rFonts w:cs="Arial"/>
          <w:szCs w:val="23"/>
        </w:rPr>
        <w:tab/>
      </w:r>
      <w:r w:rsidR="00894C4C">
        <w:rPr>
          <w:rFonts w:cs="Arial"/>
          <w:szCs w:val="23"/>
        </w:rPr>
        <w:tab/>
        <w:t>(</w:t>
      </w:r>
      <w:r w:rsidR="004C786F">
        <w:rPr>
          <w:rFonts w:cs="Arial"/>
          <w:szCs w:val="23"/>
        </w:rPr>
        <w:t>S</w:t>
      </w:r>
      <w:r w:rsidR="00894C4C">
        <w:rPr>
          <w:rFonts w:cs="Arial"/>
          <w:szCs w:val="23"/>
        </w:rPr>
        <w:t>3</w:t>
      </w:r>
      <w:r>
        <w:rPr>
          <w:rFonts w:cs="Arial"/>
          <w:szCs w:val="23"/>
        </w:rPr>
        <w:t>)</w:t>
      </w:r>
      <w:r>
        <w:rPr>
          <w:rFonts w:cs="Arial"/>
          <w:szCs w:val="23"/>
        </w:rPr>
        <w:tab/>
      </w:r>
    </w:p>
    <w:p w14:paraId="1B26D00D" w14:textId="3DFE2097" w:rsidR="009D0A99" w:rsidRDefault="009D0A99" w:rsidP="008A72EF">
      <w:pPr>
        <w:spacing w:after="240" w:line="360" w:lineRule="auto"/>
        <w:rPr>
          <w:rFonts w:cs="Arial"/>
          <w:szCs w:val="23"/>
        </w:rPr>
      </w:pPr>
      <w:proofErr w:type="gramStart"/>
      <w:r>
        <w:rPr>
          <w:rFonts w:cs="Arial"/>
          <w:szCs w:val="23"/>
        </w:rPr>
        <w:t>if</w:t>
      </w:r>
      <w:proofErr w:type="gramEnd"/>
      <w:r>
        <w:rPr>
          <w:rFonts w:cs="Arial"/>
          <w:szCs w:val="23"/>
        </w:rPr>
        <w:t xml:space="preserve"> </w:t>
      </w:r>
      <w:r>
        <w:rPr>
          <w:rFonts w:cs="Arial"/>
          <w:i/>
          <w:szCs w:val="23"/>
        </w:rPr>
        <w:t>t</w:t>
      </w:r>
      <w:r>
        <w:rPr>
          <w:rFonts w:cs="Arial"/>
          <w:szCs w:val="23"/>
        </w:rPr>
        <w:t xml:space="preserve"> &gt; 0 and 0 otherwise, and for the stop process</w:t>
      </w:r>
      <w:r w:rsidR="004C786F">
        <w:rPr>
          <w:rFonts w:cs="Arial"/>
          <w:szCs w:val="23"/>
        </w:rPr>
        <w:t>,</w:t>
      </w:r>
    </w:p>
    <w:p w14:paraId="3B084303" w14:textId="54222BFB" w:rsidR="009D0A99" w:rsidRPr="00074902" w:rsidRDefault="009D0A99" w:rsidP="008A72EF">
      <w:pPr>
        <w:spacing w:after="240" w:line="360" w:lineRule="auto"/>
      </w:pPr>
      <w:r>
        <w:tab/>
      </w:r>
      <w:r w:rsidR="00A81D87">
        <w:rPr>
          <w:noProof/>
          <w:position w:val="-14"/>
        </w:rPr>
        <w:drawing>
          <wp:inline distT="0" distB="0" distL="0" distR="0" wp14:anchorId="2132130B" wp14:editId="0818CCA9">
            <wp:extent cx="3596640" cy="264160"/>
            <wp:effectExtent l="0" t="0" r="1016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6640" cy="264160"/>
                    </a:xfrm>
                    <a:prstGeom prst="rect">
                      <a:avLst/>
                    </a:prstGeom>
                    <a:noFill/>
                    <a:ln>
                      <a:noFill/>
                    </a:ln>
                  </pic:spPr>
                </pic:pic>
              </a:graphicData>
            </a:graphic>
          </wp:inline>
        </w:drawing>
      </w:r>
      <w:r w:rsidR="00894C4C">
        <w:tab/>
      </w:r>
      <w:r w:rsidR="00894C4C">
        <w:tab/>
      </w:r>
      <w:r w:rsidR="00894C4C">
        <w:tab/>
        <w:t>(</w:t>
      </w:r>
      <w:r w:rsidR="004C786F">
        <w:t>S</w:t>
      </w:r>
      <w:r w:rsidR="00894C4C">
        <w:t>4</w:t>
      </w:r>
      <w:r>
        <w:t>)</w:t>
      </w:r>
    </w:p>
    <w:p w14:paraId="18E8E02D" w14:textId="789C9726" w:rsidR="00692A76" w:rsidRDefault="009D0A99" w:rsidP="008A72EF">
      <w:pPr>
        <w:spacing w:after="240" w:line="360" w:lineRule="auto"/>
        <w:rPr>
          <w:rFonts w:cs="Arial"/>
          <w:szCs w:val="23"/>
        </w:rPr>
      </w:pPr>
      <w:proofErr w:type="gramStart"/>
      <w:r>
        <w:rPr>
          <w:rFonts w:cs="Arial"/>
          <w:szCs w:val="23"/>
        </w:rPr>
        <w:t>if</w:t>
      </w:r>
      <w:proofErr w:type="gramEnd"/>
      <w:r>
        <w:t xml:space="preserve"> </w:t>
      </w:r>
      <w:r>
        <w:rPr>
          <w:i/>
        </w:rPr>
        <w:t>t</w:t>
      </w:r>
      <w:r>
        <w:t xml:space="preserve"> &gt; </w:t>
      </w:r>
      <w:r>
        <w:rPr>
          <w:i/>
        </w:rPr>
        <w:t>t</w:t>
      </w:r>
      <w:r>
        <w:rPr>
          <w:i/>
          <w:vertAlign w:val="subscript"/>
        </w:rPr>
        <w:t>d</w:t>
      </w:r>
      <w:r>
        <w:t xml:space="preserve"> and 0 otherwise, </w:t>
      </w:r>
      <w:r>
        <w:rPr>
          <w:rFonts w:cs="Arial"/>
          <w:szCs w:val="23"/>
        </w:rPr>
        <w:t xml:space="preserve">where </w:t>
      </w:r>
      <w:r>
        <w:rPr>
          <w:rFonts w:cs="Arial"/>
          <w:i/>
          <w:szCs w:val="23"/>
        </w:rPr>
        <w:t>K</w:t>
      </w:r>
      <w:r>
        <w:rPr>
          <w:rFonts w:cs="Arial"/>
          <w:szCs w:val="23"/>
        </w:rPr>
        <w:t xml:space="preserve"> is the threshold and </w:t>
      </w:r>
      <w:r w:rsidRPr="0035313B">
        <w:rPr>
          <w:rFonts w:cs="Arial"/>
          <w:szCs w:val="23"/>
        </w:rPr>
        <w:sym w:font="Symbol" w:char="F06C"/>
      </w:r>
      <w:r>
        <w:rPr>
          <w:rFonts w:cs="Arial"/>
          <w:szCs w:val="23"/>
        </w:rPr>
        <w:t xml:space="preserve"> is the exponential rate parameter.</w:t>
      </w:r>
      <w:r w:rsidR="004C786F">
        <w:rPr>
          <w:rStyle w:val="FootnoteReference"/>
          <w:rFonts w:cs="Arial"/>
          <w:szCs w:val="23"/>
        </w:rPr>
        <w:footnoteReference w:customMarkFollows="1" w:id="1"/>
        <w:t>S1</w:t>
      </w:r>
      <w:r w:rsidR="00894C4C">
        <w:rPr>
          <w:rFonts w:cs="Arial"/>
          <w:szCs w:val="23"/>
        </w:rPr>
        <w:t xml:space="preserve">  We substituted Equations </w:t>
      </w:r>
      <w:r w:rsidR="004C786F">
        <w:rPr>
          <w:rFonts w:cs="Arial"/>
          <w:szCs w:val="23"/>
        </w:rPr>
        <w:t>S</w:t>
      </w:r>
      <w:r w:rsidR="00894C4C">
        <w:rPr>
          <w:rFonts w:cs="Arial"/>
          <w:szCs w:val="23"/>
        </w:rPr>
        <w:t xml:space="preserve">3 and </w:t>
      </w:r>
      <w:r w:rsidR="004C786F">
        <w:rPr>
          <w:rFonts w:cs="Arial"/>
          <w:szCs w:val="23"/>
        </w:rPr>
        <w:t>S</w:t>
      </w:r>
      <w:r w:rsidR="00894C4C">
        <w:rPr>
          <w:rFonts w:cs="Arial"/>
          <w:szCs w:val="23"/>
        </w:rPr>
        <w:t>4</w:t>
      </w:r>
      <w:r>
        <w:rPr>
          <w:rFonts w:cs="Arial"/>
          <w:szCs w:val="23"/>
        </w:rPr>
        <w:t xml:space="preserve"> for the generic distributions in </w:t>
      </w:r>
      <w:r w:rsidR="00894C4C">
        <w:rPr>
          <w:rFonts w:cs="Arial"/>
          <w:szCs w:val="23"/>
        </w:rPr>
        <w:t>the general independent race model</w:t>
      </w:r>
      <w:r>
        <w:rPr>
          <w:rFonts w:cs="Arial"/>
          <w:szCs w:val="23"/>
        </w:rPr>
        <w:t xml:space="preserve"> to generate likelihood functions to fit the Poisson race model to the data.</w:t>
      </w:r>
      <w:r w:rsidR="0073696D">
        <w:rPr>
          <w:rFonts w:cs="Arial"/>
          <w:szCs w:val="23"/>
        </w:rPr>
        <w:t xml:space="preserve">  We can use the parameters </w:t>
      </w:r>
      <w:r w:rsidR="00C810D2">
        <w:rPr>
          <w:rFonts w:cs="Arial"/>
          <w:szCs w:val="23"/>
        </w:rPr>
        <w:t xml:space="preserve">estimated in fitting Equation </w:t>
      </w:r>
      <w:r w:rsidR="004C786F">
        <w:rPr>
          <w:rFonts w:cs="Arial"/>
          <w:szCs w:val="23"/>
        </w:rPr>
        <w:t>S</w:t>
      </w:r>
      <w:r w:rsidR="00C810D2">
        <w:rPr>
          <w:rFonts w:cs="Arial"/>
          <w:szCs w:val="23"/>
        </w:rPr>
        <w:t>4</w:t>
      </w:r>
      <w:r w:rsidR="0073696D">
        <w:rPr>
          <w:rFonts w:cs="Arial"/>
          <w:szCs w:val="23"/>
        </w:rPr>
        <w:t xml:space="preserve"> to the data to estimate the distribution of SSRTs.</w:t>
      </w:r>
    </w:p>
    <w:p w14:paraId="6FA4E40C" w14:textId="77777777" w:rsidR="00692A76" w:rsidRDefault="00692A76" w:rsidP="008A72EF">
      <w:pPr>
        <w:spacing w:after="240" w:line="360" w:lineRule="auto"/>
        <w:rPr>
          <w:rFonts w:cs="Arial"/>
          <w:szCs w:val="23"/>
        </w:rPr>
      </w:pPr>
    </w:p>
    <w:p w14:paraId="2022E241" w14:textId="77777777" w:rsidR="00692A76" w:rsidRDefault="00623E0F" w:rsidP="008A72EF">
      <w:pPr>
        <w:spacing w:after="240" w:line="360" w:lineRule="auto"/>
        <w:rPr>
          <w:rFonts w:cs="Arial"/>
          <w:szCs w:val="23"/>
        </w:rPr>
      </w:pPr>
      <w:r>
        <w:rPr>
          <w:b/>
        </w:rPr>
        <w:t>Experiment 1: Stopping Multiple-Choice RT</w:t>
      </w:r>
    </w:p>
    <w:p w14:paraId="152BBC97" w14:textId="2E8BF93B" w:rsidR="00A52C07" w:rsidRPr="00692A76" w:rsidRDefault="00623E0F" w:rsidP="008A72EF">
      <w:pPr>
        <w:spacing w:after="240" w:line="360" w:lineRule="auto"/>
        <w:rPr>
          <w:rFonts w:cs="Arial"/>
          <w:szCs w:val="23"/>
        </w:rPr>
      </w:pPr>
      <w:r>
        <w:tab/>
        <w:t>To evaluate the special race models and test the hypothesis that stop and go processes share capacity, we conducted an experiment in which six subjects each performed a multiple-choice RT task combined with a stop-signal task for 12 sessions.</w:t>
      </w:r>
      <w:r w:rsidR="00140EF7">
        <w:t xml:space="preserve">  The method and results are reported in the main text.</w:t>
      </w:r>
      <w:r>
        <w:t xml:space="preserve"> </w:t>
      </w:r>
      <w:r w:rsidR="00140EF7">
        <w:t xml:space="preserve"> </w:t>
      </w:r>
      <w:r w:rsidR="002D5F00">
        <w:t xml:space="preserve">To evaluate the </w:t>
      </w:r>
      <w:r w:rsidR="002D5F00">
        <w:lastRenderedPageBreak/>
        <w:t xml:space="preserve">nature of capacity limitations in the stop and go processes, we fit </w:t>
      </w:r>
      <w:r w:rsidR="00E72ABB">
        <w:t>eight</w:t>
      </w:r>
      <w:r w:rsidR="002D5F00">
        <w:t xml:space="preserve"> </w:t>
      </w:r>
      <w:r w:rsidR="0089176B">
        <w:t>versions</w:t>
      </w:r>
      <w:r w:rsidR="002D5F00">
        <w:t xml:space="preserve"> of the </w:t>
      </w:r>
      <w:r w:rsidR="00E72ABB">
        <w:t xml:space="preserve">diffusion </w:t>
      </w:r>
      <w:r w:rsidR="00B27834">
        <w:t xml:space="preserve">race </w:t>
      </w:r>
      <w:r w:rsidR="00E72ABB">
        <w:t xml:space="preserve">model and eight </w:t>
      </w:r>
      <w:r w:rsidR="0089176B">
        <w:t>versions</w:t>
      </w:r>
      <w:r w:rsidR="00E72ABB">
        <w:t xml:space="preserve"> of the Poisson </w:t>
      </w:r>
      <w:r w:rsidR="00B27834">
        <w:t xml:space="preserve">race </w:t>
      </w:r>
      <w:r w:rsidR="00E72ABB">
        <w:t xml:space="preserve">model </w:t>
      </w:r>
      <w:r w:rsidR="002D5F00">
        <w:t>to the multiple-choice data</w:t>
      </w:r>
      <w:r w:rsidR="00D93998">
        <w:t xml:space="preserve"> </w:t>
      </w:r>
      <w:r w:rsidR="009B6ABA">
        <w:t>for correct and error responses</w:t>
      </w:r>
      <w:r w:rsidR="00E72ABB">
        <w:t>.  For the diffusion</w:t>
      </w:r>
      <w:r w:rsidR="00B27834">
        <w:t xml:space="preserve"> race</w:t>
      </w:r>
      <w:r w:rsidR="00E72ABB">
        <w:t xml:space="preserve"> models, we used </w:t>
      </w:r>
      <w:r w:rsidR="009B6ABA">
        <w:t xml:space="preserve">Equations </w:t>
      </w:r>
      <w:r w:rsidR="004C786F">
        <w:t>S</w:t>
      </w:r>
      <w:r w:rsidR="009B6ABA">
        <w:t xml:space="preserve">1 and </w:t>
      </w:r>
      <w:r w:rsidR="004C786F">
        <w:t>S</w:t>
      </w:r>
      <w:r w:rsidR="009B6ABA">
        <w:t>2</w:t>
      </w:r>
      <w:r w:rsidR="002D5F00">
        <w:t xml:space="preserve"> </w:t>
      </w:r>
      <w:r w:rsidR="007D4E6D">
        <w:t>to generate likelihood functions</w:t>
      </w:r>
      <w:r w:rsidR="00E72ABB">
        <w:t xml:space="preserve">; for the Poisson </w:t>
      </w:r>
      <w:r w:rsidR="00B27834">
        <w:t xml:space="preserve">race </w:t>
      </w:r>
      <w:r w:rsidR="009B6ABA">
        <w:t xml:space="preserve">models, we used Equations </w:t>
      </w:r>
      <w:r w:rsidR="004C786F">
        <w:t>S</w:t>
      </w:r>
      <w:r w:rsidR="009B6ABA">
        <w:t xml:space="preserve">3 and </w:t>
      </w:r>
      <w:r w:rsidR="004C786F">
        <w:t>S</w:t>
      </w:r>
      <w:r w:rsidR="009B6ABA">
        <w:t>4</w:t>
      </w:r>
      <w:r w:rsidR="007D4E6D">
        <w:t>.</w:t>
      </w:r>
      <w:r w:rsidR="00E72ABB">
        <w:t xml:space="preserve">  For each model, we</w:t>
      </w:r>
      <w:r w:rsidR="00A52C07">
        <w:t xml:space="preserve"> assumed there was one runner in the race for each choice alternative in the go task and one runner for the stop task.  The go runners were characterized by a rate and a threshold parameter.  Within a set of choice alternatives, the correct response had a rate parameter of</w:t>
      </w:r>
      <w:r w:rsidR="00E72ABB">
        <w:t xml:space="preserve"> </w:t>
      </w:r>
      <w:r w:rsidR="00E72ABB" w:rsidRPr="0035313B">
        <w:rPr>
          <w:rFonts w:cs="Arial"/>
          <w:szCs w:val="23"/>
        </w:rPr>
        <w:sym w:font="Symbol" w:char="F078"/>
      </w:r>
      <w:proofErr w:type="spellStart"/>
      <w:r w:rsidR="00E72ABB">
        <w:rPr>
          <w:rFonts w:cs="Arial"/>
          <w:i/>
          <w:szCs w:val="23"/>
          <w:vertAlign w:val="subscript"/>
        </w:rPr>
        <w:t>i</w:t>
      </w:r>
      <w:proofErr w:type="spellEnd"/>
      <w:r w:rsidR="00E72ABB">
        <w:rPr>
          <w:rFonts w:cs="Arial"/>
          <w:szCs w:val="23"/>
        </w:rPr>
        <w:t xml:space="preserve"> (diffusion</w:t>
      </w:r>
      <w:r w:rsidR="006D7F5F">
        <w:rPr>
          <w:rFonts w:cs="Arial"/>
          <w:szCs w:val="23"/>
        </w:rPr>
        <w:t xml:space="preserve"> race</w:t>
      </w:r>
      <w:r w:rsidR="00E72ABB">
        <w:rPr>
          <w:rFonts w:cs="Arial"/>
          <w:szCs w:val="23"/>
        </w:rPr>
        <w:t>) or</w:t>
      </w:r>
      <w:r w:rsidR="00A52C07">
        <w:t xml:space="preserve"> </w:t>
      </w:r>
      <w:r w:rsidR="00A52C07" w:rsidRPr="0035313B">
        <w:sym w:font="Symbol" w:char="F06C"/>
      </w:r>
      <w:proofErr w:type="spellStart"/>
      <w:r w:rsidR="00A52C07">
        <w:rPr>
          <w:i/>
          <w:vertAlign w:val="subscript"/>
        </w:rPr>
        <w:t>i</w:t>
      </w:r>
      <w:proofErr w:type="spellEnd"/>
      <w:r w:rsidR="00A52C07">
        <w:t xml:space="preserve"> </w:t>
      </w:r>
      <w:r w:rsidR="00E72ABB">
        <w:t>(Poisson</w:t>
      </w:r>
      <w:r w:rsidR="006D7F5F">
        <w:t xml:space="preserve"> race</w:t>
      </w:r>
      <w:r w:rsidR="00E72ABB">
        <w:t>)</w:t>
      </w:r>
      <w:r w:rsidR="004C786F">
        <w:t>,</w:t>
      </w:r>
      <w:r w:rsidR="00E72ABB">
        <w:t xml:space="preserve"> </w:t>
      </w:r>
      <w:r w:rsidR="00A52C07">
        <w:t>and each incorrect response had a rate parameter of</w:t>
      </w:r>
      <w:r w:rsidR="00E72ABB">
        <w:t xml:space="preserve"> </w:t>
      </w:r>
      <w:r w:rsidR="00E72ABB" w:rsidRPr="0035313B">
        <w:sym w:font="Symbol" w:char="F065"/>
      </w:r>
      <w:proofErr w:type="spellStart"/>
      <w:r w:rsidR="00E72ABB">
        <w:rPr>
          <w:i/>
          <w:vertAlign w:val="subscript"/>
        </w:rPr>
        <w:t>i</w:t>
      </w:r>
      <w:proofErr w:type="spellEnd"/>
      <w:r w:rsidR="00EB291A">
        <w:t xml:space="preserve"> (diffusion</w:t>
      </w:r>
      <w:r w:rsidR="006D7F5F">
        <w:t xml:space="preserve"> race</w:t>
      </w:r>
      <w:r w:rsidR="00EB291A">
        <w:t>) or</w:t>
      </w:r>
      <w:r w:rsidR="00A52C07">
        <w:rPr>
          <w:i/>
        </w:rPr>
        <w:t xml:space="preserve"> </w:t>
      </w:r>
      <w:r w:rsidR="00A52C07" w:rsidRPr="0035313B">
        <w:sym w:font="Symbol" w:char="F06D"/>
      </w:r>
      <w:proofErr w:type="spellStart"/>
      <w:r w:rsidR="00A52C07">
        <w:rPr>
          <w:i/>
          <w:vertAlign w:val="subscript"/>
        </w:rPr>
        <w:t>i</w:t>
      </w:r>
      <w:proofErr w:type="spellEnd"/>
      <w:r w:rsidR="00EB291A">
        <w:t xml:space="preserve"> (Poisson</w:t>
      </w:r>
      <w:r w:rsidR="006D7F5F">
        <w:t xml:space="preserve"> race</w:t>
      </w:r>
      <w:r w:rsidR="00EB291A">
        <w:t>)</w:t>
      </w:r>
      <w:r w:rsidR="00A5779C">
        <w:t xml:space="preserve">.  The rates were </w:t>
      </w:r>
      <w:r w:rsidR="00A52C07">
        <w:t>the same for each incorrect response in the set.  There was one threshold</w:t>
      </w:r>
      <w:r w:rsidR="00EB291A">
        <w:t xml:space="preserve"> </w:t>
      </w:r>
      <w:proofErr w:type="spellStart"/>
      <w:r w:rsidR="00EB291A">
        <w:rPr>
          <w:i/>
        </w:rPr>
        <w:t>z</w:t>
      </w:r>
      <w:r w:rsidR="00EB291A">
        <w:rPr>
          <w:i/>
          <w:vertAlign w:val="subscript"/>
        </w:rPr>
        <w:t>i</w:t>
      </w:r>
      <w:proofErr w:type="spellEnd"/>
      <w:r w:rsidR="00A52C07">
        <w:t xml:space="preserve"> </w:t>
      </w:r>
      <w:r w:rsidR="00EB291A">
        <w:t>(diffusion</w:t>
      </w:r>
      <w:r w:rsidR="006D7F5F">
        <w:t xml:space="preserve"> race</w:t>
      </w:r>
      <w:r w:rsidR="00EB291A">
        <w:t xml:space="preserve">) or </w:t>
      </w:r>
      <w:r w:rsidR="00A52C07">
        <w:rPr>
          <w:i/>
        </w:rPr>
        <w:t>K</w:t>
      </w:r>
      <w:r w:rsidR="00A52C07">
        <w:rPr>
          <w:i/>
          <w:vertAlign w:val="subscript"/>
        </w:rPr>
        <w:t>i</w:t>
      </w:r>
      <w:r w:rsidR="00A52C07">
        <w:t xml:space="preserve"> </w:t>
      </w:r>
      <w:r w:rsidR="00EB291A">
        <w:t>(Poisson</w:t>
      </w:r>
      <w:r w:rsidR="006D7F5F">
        <w:t xml:space="preserve"> race</w:t>
      </w:r>
      <w:r w:rsidR="00EB291A">
        <w:t xml:space="preserve">) </w:t>
      </w:r>
      <w:r w:rsidR="00A52C07">
        <w:t>for all responses in a set</w:t>
      </w:r>
      <w:r w:rsidR="007D4E6D">
        <w:t xml:space="preserve"> </w:t>
      </w:r>
      <w:r w:rsidR="00A52C07">
        <w:t>of choice alternatives, though</w:t>
      </w:r>
      <w:r w:rsidR="004C786F">
        <w:t>,</w:t>
      </w:r>
      <w:r w:rsidR="00A52C07">
        <w:t xml:space="preserve"> in different models</w:t>
      </w:r>
      <w:r w:rsidR="004C786F">
        <w:t>,</w:t>
      </w:r>
      <w:r w:rsidR="00A52C07">
        <w:t xml:space="preserve"> the threshold could vary between sets of choice alternatives.  The stop process </w:t>
      </w:r>
      <w:r w:rsidR="008467D4">
        <w:t>had one</w:t>
      </w:r>
      <w:r w:rsidR="00A52C07">
        <w:t xml:space="preserve"> rate parameter,</w:t>
      </w:r>
      <w:r w:rsidR="00EB291A">
        <w:t xml:space="preserve"> </w:t>
      </w:r>
      <w:r w:rsidR="00EB291A" w:rsidRPr="0035313B">
        <w:rPr>
          <w:rFonts w:cs="Arial"/>
          <w:szCs w:val="23"/>
        </w:rPr>
        <w:sym w:font="Symbol" w:char="F078"/>
      </w:r>
      <w:r w:rsidR="00EB291A">
        <w:rPr>
          <w:rFonts w:cs="Arial"/>
          <w:i/>
          <w:szCs w:val="23"/>
          <w:vertAlign w:val="subscript"/>
        </w:rPr>
        <w:t>stop</w:t>
      </w:r>
      <w:r w:rsidR="00EB291A">
        <w:rPr>
          <w:rFonts w:cs="Arial"/>
          <w:szCs w:val="23"/>
        </w:rPr>
        <w:t xml:space="preserve"> (diffusion</w:t>
      </w:r>
      <w:r w:rsidR="006D7F5F">
        <w:rPr>
          <w:rFonts w:cs="Arial"/>
          <w:szCs w:val="23"/>
        </w:rPr>
        <w:t xml:space="preserve"> race</w:t>
      </w:r>
      <w:r w:rsidR="00EB291A">
        <w:rPr>
          <w:rFonts w:cs="Arial"/>
          <w:szCs w:val="23"/>
        </w:rPr>
        <w:t>) or</w:t>
      </w:r>
      <w:r w:rsidR="00A52C07">
        <w:t xml:space="preserve"> </w:t>
      </w:r>
      <w:r w:rsidR="00A52C07" w:rsidRPr="0035313B">
        <w:sym w:font="Symbol" w:char="F06C"/>
      </w:r>
      <w:r w:rsidR="00A52C07">
        <w:rPr>
          <w:i/>
          <w:vertAlign w:val="subscript"/>
        </w:rPr>
        <w:t>stop</w:t>
      </w:r>
      <w:r w:rsidR="00EB291A">
        <w:t xml:space="preserve"> (Poisson</w:t>
      </w:r>
      <w:r w:rsidR="006D7F5F">
        <w:t xml:space="preserve"> race</w:t>
      </w:r>
      <w:r w:rsidR="00EB291A">
        <w:t>)</w:t>
      </w:r>
      <w:r w:rsidR="00A52C07">
        <w:t xml:space="preserve">, and </w:t>
      </w:r>
      <w:r w:rsidR="008467D4">
        <w:t>one</w:t>
      </w:r>
      <w:r w:rsidR="00A52C07">
        <w:t xml:space="preserve"> threshold,</w:t>
      </w:r>
      <w:r w:rsidR="00EB291A">
        <w:t xml:space="preserve"> </w:t>
      </w:r>
      <w:proofErr w:type="spellStart"/>
      <w:r w:rsidR="00EB291A">
        <w:rPr>
          <w:i/>
        </w:rPr>
        <w:t>z</w:t>
      </w:r>
      <w:r w:rsidR="00EB291A">
        <w:rPr>
          <w:i/>
          <w:vertAlign w:val="subscript"/>
        </w:rPr>
        <w:t>stop</w:t>
      </w:r>
      <w:proofErr w:type="spellEnd"/>
      <w:r w:rsidR="00EB291A">
        <w:t xml:space="preserve"> (diffusion</w:t>
      </w:r>
      <w:r w:rsidR="006D7F5F">
        <w:t xml:space="preserve"> race</w:t>
      </w:r>
      <w:r w:rsidR="00EB291A">
        <w:t>) or</w:t>
      </w:r>
      <w:r w:rsidR="00A52C07">
        <w:t xml:space="preserve"> </w:t>
      </w:r>
      <w:proofErr w:type="spellStart"/>
      <w:r w:rsidR="00A52C07">
        <w:rPr>
          <w:i/>
        </w:rPr>
        <w:t>K</w:t>
      </w:r>
      <w:r w:rsidR="00A52C07">
        <w:rPr>
          <w:i/>
          <w:vertAlign w:val="subscript"/>
        </w:rPr>
        <w:t>stop</w:t>
      </w:r>
      <w:proofErr w:type="spellEnd"/>
      <w:r w:rsidR="00EB291A">
        <w:t xml:space="preserve"> (Poisson</w:t>
      </w:r>
      <w:r w:rsidR="006D7F5F">
        <w:t xml:space="preserve"> race</w:t>
      </w:r>
      <w:r w:rsidR="00EB291A">
        <w:t>).</w:t>
      </w:r>
      <w:r w:rsidR="00031145">
        <w:t xml:space="preserve"> There </w:t>
      </w:r>
      <w:r w:rsidR="008E6CDB">
        <w:t>were two</w:t>
      </w:r>
      <w:r w:rsidR="00031145">
        <w:t xml:space="preserve"> separate </w:t>
      </w:r>
      <w:proofErr w:type="spellStart"/>
      <w:r w:rsidR="00031145">
        <w:t>nondecision</w:t>
      </w:r>
      <w:proofErr w:type="spellEnd"/>
      <w:r w:rsidR="00031145">
        <w:t xml:space="preserve"> time parameter</w:t>
      </w:r>
      <w:r w:rsidR="008E6CDB">
        <w:t>s, one</w:t>
      </w:r>
      <w:r w:rsidR="00031145">
        <w:t xml:space="preserve"> for the stop </w:t>
      </w:r>
      <w:r w:rsidR="00FD4E0A">
        <w:t xml:space="preserve">process </w:t>
      </w:r>
      <w:r w:rsidR="00031145">
        <w:t>and</w:t>
      </w:r>
      <w:r w:rsidR="008E6CDB">
        <w:t xml:space="preserve"> one</w:t>
      </w:r>
      <w:r w:rsidR="00031145">
        <w:t xml:space="preserve"> </w:t>
      </w:r>
      <w:r w:rsidR="00FD4E0A">
        <w:t xml:space="preserve">for the </w:t>
      </w:r>
      <w:r w:rsidR="008E6CDB">
        <w:t>go process</w:t>
      </w:r>
      <w:r w:rsidR="00031145">
        <w:t xml:space="preserve">, but within each process, </w:t>
      </w:r>
      <w:proofErr w:type="spellStart"/>
      <w:r w:rsidR="00031145">
        <w:t>nondecision</w:t>
      </w:r>
      <w:proofErr w:type="spellEnd"/>
      <w:r w:rsidR="00031145">
        <w:t xml:space="preserve"> time was not allowed to vary with number of choice alternatives (cf. </w:t>
      </w:r>
      <w:proofErr w:type="spellStart"/>
      <w:r w:rsidR="00031145">
        <w:t>Leite</w:t>
      </w:r>
      <w:proofErr w:type="spellEnd"/>
      <w:r w:rsidR="00031145">
        <w:t xml:space="preserve"> &amp; Ratcliff, 2010).</w:t>
      </w:r>
    </w:p>
    <w:p w14:paraId="49EEA3C7" w14:textId="52874DC9" w:rsidR="009551C0" w:rsidRPr="00CD7786" w:rsidRDefault="009551C0" w:rsidP="008A72EF">
      <w:pPr>
        <w:spacing w:after="240" w:line="360" w:lineRule="auto"/>
      </w:pPr>
      <w:r>
        <w:tab/>
        <w:t xml:space="preserve">The eight versions of the diffusion and Poisson </w:t>
      </w:r>
      <w:r w:rsidR="00B27834">
        <w:t xml:space="preserve">race </w:t>
      </w:r>
      <w:r>
        <w:t>models differed in their assumptions about whether rates and thresholds for the go and stop processes were held constant or were allowed to vary with the number of choice alternatives.  We tested hypotheses about capacity limitations in the go process by comparing models in which go rates were constant (unlimited capacity) or varied (limited capacity) with the number of choice alternatives.  We tested hypotheses about shared capacity limitations in stop and go processes by comparing models in which stop rates were constant (</w:t>
      </w:r>
      <w:r w:rsidR="009900D9">
        <w:t>unshared</w:t>
      </w:r>
      <w:r>
        <w:t xml:space="preserve"> capacity) or varied (</w:t>
      </w:r>
      <w:r w:rsidR="009900D9">
        <w:t>shared</w:t>
      </w:r>
      <w:r>
        <w:t xml:space="preserve"> capacity) with the number of choice alternatives.  The models and their assumptions are presented in Table </w:t>
      </w:r>
      <w:r w:rsidR="00C96508">
        <w:t>S</w:t>
      </w:r>
      <w:r>
        <w:t>1.  Each model is characterized by four letters indicating whether go thresholds, go rates, stop thresholds, and stop rates</w:t>
      </w:r>
      <w:r w:rsidR="004C786F">
        <w:t>,</w:t>
      </w:r>
      <w:r>
        <w:t xml:space="preserve"> respectively</w:t>
      </w:r>
      <w:r w:rsidR="004C786F">
        <w:t>,</w:t>
      </w:r>
      <w:r>
        <w:t xml:space="preserve"> were held constant (C) or allowed to vary (V) with the number of choice alternatives.</w:t>
      </w:r>
    </w:p>
    <w:p w14:paraId="5CAE1A11" w14:textId="7CCB40CF" w:rsidR="00432A00" w:rsidRDefault="00A52C07" w:rsidP="008A72EF">
      <w:pPr>
        <w:spacing w:after="240" w:line="360" w:lineRule="auto"/>
      </w:pPr>
      <w:r>
        <w:lastRenderedPageBreak/>
        <w:tab/>
      </w:r>
      <w:r w:rsidR="00CD7786">
        <w:rPr>
          <w:b/>
        </w:rPr>
        <w:t xml:space="preserve">Diffusion </w:t>
      </w:r>
      <w:r w:rsidR="00B27834">
        <w:rPr>
          <w:b/>
        </w:rPr>
        <w:t xml:space="preserve">race </w:t>
      </w:r>
      <w:r w:rsidR="00CD7786">
        <w:rPr>
          <w:b/>
        </w:rPr>
        <w:t>model fits</w:t>
      </w:r>
      <w:r w:rsidR="00E77B20">
        <w:rPr>
          <w:b/>
        </w:rPr>
        <w:t>.</w:t>
      </w:r>
      <w:r w:rsidR="00E77B20">
        <w:t xml:space="preserve"> </w:t>
      </w:r>
      <w:r w:rsidR="006F5AD2">
        <w:t xml:space="preserve"> </w:t>
      </w:r>
      <w:r w:rsidR="00F92A00">
        <w:t>Of the eight models, the one that fit best assumed a limited-capacity go process and an unlimited-capacity stop process (</w:t>
      </w:r>
      <w:r w:rsidR="004C786F">
        <w:t>M</w:t>
      </w:r>
      <w:r w:rsidR="00F92A00">
        <w:t xml:space="preserve">odel VVCC in Table </w:t>
      </w:r>
      <w:r w:rsidR="009B6ABA">
        <w:t>S</w:t>
      </w:r>
      <w:r w:rsidR="00F92A00">
        <w:t xml:space="preserve">1).  This model produced the lowest </w:t>
      </w:r>
      <w:r w:rsidR="004C786F">
        <w:t>Bayesi</w:t>
      </w:r>
      <w:r w:rsidR="001D10E0">
        <w:t>a</w:t>
      </w:r>
      <w:r w:rsidR="004C786F">
        <w:t>n information criterion (</w:t>
      </w:r>
      <w:r w:rsidR="00F92A00">
        <w:t>BIC</w:t>
      </w:r>
      <w:r w:rsidR="004C786F">
        <w:t>)</w:t>
      </w:r>
      <w:r w:rsidR="00F92A00">
        <w:t xml:space="preserve"> score aggregated across subjects and the lowest BIC score in four </w:t>
      </w:r>
      <w:r w:rsidR="009B6ABA">
        <w:t>o</w:t>
      </w:r>
      <w:r w:rsidR="00C96508">
        <w:t>ut of six subjects (see Table S2</w:t>
      </w:r>
      <w:r w:rsidR="00F92A00">
        <w:t>).  The predicted mean go RTs, mean</w:t>
      </w:r>
      <w:r w:rsidR="002D73AC">
        <w:t xml:space="preserve"> SSRTs</w:t>
      </w:r>
      <w:r w:rsidR="004C786F">
        <w:t>,</w:t>
      </w:r>
      <w:r w:rsidR="002D73AC">
        <w:t xml:space="preserve"> and error rates (points) </w:t>
      </w:r>
      <w:r w:rsidR="00F92A00">
        <w:t>are plotted with the obs</w:t>
      </w:r>
      <w:r w:rsidR="009B6ABA">
        <w:t>erved values (lines) in Figure S1</w:t>
      </w:r>
      <w:r w:rsidR="003043C7">
        <w:t>.  The model predicts no-stop-signal RT and signal-respond RT well</w:t>
      </w:r>
      <w:r w:rsidR="004C786F">
        <w:t>,</w:t>
      </w:r>
      <w:r w:rsidR="003043C7">
        <w:t xml:space="preserve"> but it </w:t>
      </w:r>
      <w:proofErr w:type="spellStart"/>
      <w:r w:rsidR="003043C7">
        <w:t>overpredicts</w:t>
      </w:r>
      <w:proofErr w:type="spellEnd"/>
      <w:r w:rsidR="003043C7">
        <w:t xml:space="preserve"> error rate.  T</w:t>
      </w:r>
      <w:r w:rsidR="00F92A00">
        <w:t>he predicted inhibition functions (points) are plotted with the observed inhibition functions (lines) i</w:t>
      </w:r>
      <w:r w:rsidR="009B6ABA">
        <w:t>n Figure S2</w:t>
      </w:r>
      <w:r w:rsidR="00C6195B">
        <w:t>, sh</w:t>
      </w:r>
      <w:r w:rsidR="003043C7">
        <w:t>owing close agreement.  The</w:t>
      </w:r>
      <w:r w:rsidR="00F92A00">
        <w:t xml:space="preserve"> predicted RT distributions (points) are plotted with the obs</w:t>
      </w:r>
      <w:r w:rsidR="009B6ABA">
        <w:t>erved values (lines) in Figure S3</w:t>
      </w:r>
      <w:r w:rsidR="00F92A00">
        <w:t>.</w:t>
      </w:r>
      <w:r w:rsidR="00D07A60">
        <w:t xml:space="preserve">  Like the observed values, the predicted values fanned out from a common minimu</w:t>
      </w:r>
      <w:r w:rsidR="00AC549D">
        <w:t xml:space="preserve">m, with longer upper tails </w:t>
      </w:r>
      <w:r w:rsidR="00DC5B8A">
        <w:t xml:space="preserve">for longer stop-signal delays. </w:t>
      </w:r>
    </w:p>
    <w:p w14:paraId="1E2AD578" w14:textId="49A81507" w:rsidR="00432A00" w:rsidRDefault="002D73AC" w:rsidP="008A72EF">
      <w:pPr>
        <w:spacing w:after="240" w:line="360" w:lineRule="auto"/>
        <w:rPr>
          <w:rFonts w:cs="Arial"/>
          <w:szCs w:val="23"/>
        </w:rPr>
      </w:pPr>
      <w:r>
        <w:tab/>
        <w:t>The values of the best</w:t>
      </w:r>
      <w:r w:rsidR="001D10E0">
        <w:t xml:space="preserve"> </w:t>
      </w:r>
      <w:r>
        <w:t>fitting parameters</w:t>
      </w:r>
      <w:r w:rsidR="003C4EB8">
        <w:t xml:space="preserve"> for </w:t>
      </w:r>
      <w:r w:rsidR="001D10E0">
        <w:t>M</w:t>
      </w:r>
      <w:r w:rsidR="003C4EB8">
        <w:t>odel VVCC</w:t>
      </w:r>
      <w:r>
        <w:t>, averaged across su</w:t>
      </w:r>
      <w:r w:rsidR="009B6ABA">
        <w:t>b</w:t>
      </w:r>
      <w:r w:rsidR="00E36F32">
        <w:t>jects, are presented in Table S3</w:t>
      </w:r>
      <w:r>
        <w:t>.  The rate parameters for the go process decreased as number of choice alternatives increased, indicating li</w:t>
      </w:r>
      <w:r w:rsidR="009B6ABA">
        <w:t>mited capacity</w:t>
      </w:r>
      <w:r>
        <w:t xml:space="preserve">.  The sum of the rates decreased </w:t>
      </w:r>
      <w:r w:rsidR="00425DEA">
        <w:t xml:space="preserve">from two </w:t>
      </w:r>
      <w:r>
        <w:t>choice</w:t>
      </w:r>
      <w:r w:rsidR="00425DEA">
        <w:t>s</w:t>
      </w:r>
      <w:r>
        <w:t xml:space="preserve"> (</w:t>
      </w:r>
      <w:r w:rsidRPr="0035313B">
        <w:rPr>
          <w:rFonts w:cs="Arial"/>
          <w:szCs w:val="23"/>
        </w:rPr>
        <w:sym w:font="Symbol" w:char="F078"/>
      </w:r>
      <w:r>
        <w:rPr>
          <w:rFonts w:cs="Arial"/>
          <w:i/>
          <w:szCs w:val="23"/>
          <w:vertAlign w:val="subscript"/>
        </w:rPr>
        <w:t>2go</w:t>
      </w:r>
      <w:r>
        <w:rPr>
          <w:rFonts w:cs="Arial"/>
          <w:szCs w:val="23"/>
        </w:rPr>
        <w:t xml:space="preserve"> +</w:t>
      </w:r>
      <w:r>
        <w:t xml:space="preserve"> </w:t>
      </w:r>
      <w:r w:rsidRPr="0035313B">
        <w:sym w:font="Symbol" w:char="F065"/>
      </w:r>
      <w:r>
        <w:rPr>
          <w:i/>
          <w:vertAlign w:val="subscript"/>
        </w:rPr>
        <w:t>2go</w:t>
      </w:r>
      <w:r w:rsidR="00692A76">
        <w:t xml:space="preserve"> </w:t>
      </w:r>
      <w:r>
        <w:rPr>
          <w:rFonts w:cs="Arial"/>
          <w:szCs w:val="23"/>
        </w:rPr>
        <w:t xml:space="preserve">= </w:t>
      </w:r>
      <w:r w:rsidR="00692A76">
        <w:rPr>
          <w:rFonts w:cs="Arial"/>
          <w:szCs w:val="23"/>
        </w:rPr>
        <w:t>0.229</w:t>
      </w:r>
      <w:r w:rsidR="00B87CA9">
        <w:rPr>
          <w:rFonts w:cs="Arial"/>
          <w:szCs w:val="23"/>
        </w:rPr>
        <w:t>) to four choice</w:t>
      </w:r>
      <w:r w:rsidR="00425DEA">
        <w:rPr>
          <w:rFonts w:cs="Arial"/>
          <w:szCs w:val="23"/>
        </w:rPr>
        <w:t>s</w:t>
      </w:r>
      <w:r w:rsidR="00B87CA9">
        <w:rPr>
          <w:rFonts w:cs="Arial"/>
          <w:szCs w:val="23"/>
        </w:rPr>
        <w:t xml:space="preserve"> </w:t>
      </w:r>
      <w:r w:rsidR="00B87CA9">
        <w:t>(</w:t>
      </w:r>
      <w:r w:rsidR="00B87CA9" w:rsidRPr="0035313B">
        <w:rPr>
          <w:rFonts w:cs="Arial"/>
          <w:szCs w:val="23"/>
        </w:rPr>
        <w:sym w:font="Symbol" w:char="F078"/>
      </w:r>
      <w:r w:rsidR="00B87CA9">
        <w:rPr>
          <w:rFonts w:cs="Arial"/>
          <w:i/>
          <w:szCs w:val="23"/>
          <w:vertAlign w:val="subscript"/>
        </w:rPr>
        <w:t>4go</w:t>
      </w:r>
      <w:r w:rsidR="00B87CA9">
        <w:rPr>
          <w:rFonts w:cs="Arial"/>
          <w:szCs w:val="23"/>
        </w:rPr>
        <w:t xml:space="preserve"> +</w:t>
      </w:r>
      <w:r w:rsidR="00B87CA9">
        <w:t xml:space="preserve"> 3</w:t>
      </w:r>
      <w:r w:rsidR="00B87CA9" w:rsidRPr="0035313B">
        <w:sym w:font="Symbol" w:char="F065"/>
      </w:r>
      <w:r w:rsidR="00B87CA9">
        <w:rPr>
          <w:i/>
          <w:vertAlign w:val="subscript"/>
        </w:rPr>
        <w:t>4go</w:t>
      </w:r>
      <w:r w:rsidR="00B87CA9">
        <w:rPr>
          <w:rFonts w:cs="Arial"/>
          <w:szCs w:val="23"/>
        </w:rPr>
        <w:t xml:space="preserve"> = </w:t>
      </w:r>
      <w:r w:rsidR="00692A76">
        <w:rPr>
          <w:rFonts w:cs="Arial"/>
          <w:szCs w:val="23"/>
        </w:rPr>
        <w:t>0.216</w:t>
      </w:r>
      <w:r w:rsidR="00B87CA9">
        <w:rPr>
          <w:rFonts w:cs="Arial"/>
          <w:szCs w:val="23"/>
        </w:rPr>
        <w:t>) to six choice</w:t>
      </w:r>
      <w:r w:rsidR="00425DEA">
        <w:rPr>
          <w:rFonts w:cs="Arial"/>
          <w:szCs w:val="23"/>
        </w:rPr>
        <w:t>s</w:t>
      </w:r>
      <w:r w:rsidR="00B87CA9">
        <w:rPr>
          <w:rFonts w:cs="Arial"/>
          <w:szCs w:val="23"/>
        </w:rPr>
        <w:t xml:space="preserve"> </w:t>
      </w:r>
      <w:r w:rsidR="00B87CA9">
        <w:t>(</w:t>
      </w:r>
      <w:r w:rsidR="00B87CA9" w:rsidRPr="0035313B">
        <w:rPr>
          <w:rFonts w:cs="Arial"/>
          <w:szCs w:val="23"/>
        </w:rPr>
        <w:sym w:font="Symbol" w:char="F078"/>
      </w:r>
      <w:r w:rsidR="00B87CA9">
        <w:rPr>
          <w:rFonts w:cs="Arial"/>
          <w:i/>
          <w:szCs w:val="23"/>
          <w:vertAlign w:val="subscript"/>
        </w:rPr>
        <w:t>6go</w:t>
      </w:r>
      <w:r w:rsidR="00B87CA9">
        <w:rPr>
          <w:rFonts w:cs="Arial"/>
          <w:szCs w:val="23"/>
        </w:rPr>
        <w:t xml:space="preserve"> +</w:t>
      </w:r>
      <w:r w:rsidR="00B87CA9">
        <w:t xml:space="preserve"> 5</w:t>
      </w:r>
      <w:r w:rsidR="00B87CA9" w:rsidRPr="0035313B">
        <w:sym w:font="Symbol" w:char="F065"/>
      </w:r>
      <w:r w:rsidR="00B87CA9">
        <w:rPr>
          <w:i/>
          <w:vertAlign w:val="subscript"/>
        </w:rPr>
        <w:t>6go</w:t>
      </w:r>
      <w:r w:rsidR="00692A76">
        <w:t xml:space="preserve"> </w:t>
      </w:r>
      <w:r w:rsidR="00B87CA9">
        <w:rPr>
          <w:rFonts w:cs="Arial"/>
          <w:szCs w:val="23"/>
        </w:rPr>
        <w:t xml:space="preserve">= </w:t>
      </w:r>
      <w:r w:rsidR="00692A76">
        <w:rPr>
          <w:rFonts w:cs="Arial"/>
          <w:szCs w:val="23"/>
        </w:rPr>
        <w:t>0.157</w:t>
      </w:r>
      <w:r w:rsidR="00425DEA">
        <w:rPr>
          <w:rFonts w:cs="Arial"/>
          <w:szCs w:val="23"/>
        </w:rPr>
        <w:t>), indicating stronger capacity limitations than a fixed-capacity model</w:t>
      </w:r>
      <w:r w:rsidR="009B6ABA">
        <w:rPr>
          <w:rFonts w:cs="Arial"/>
          <w:szCs w:val="23"/>
        </w:rPr>
        <w:t xml:space="preserve"> would predict</w:t>
      </w:r>
      <w:r w:rsidR="00425DEA">
        <w:rPr>
          <w:rFonts w:cs="Arial"/>
          <w:szCs w:val="23"/>
        </w:rPr>
        <w:t>. The rate parameters for the stop process were constrained to be the same for each number of choice alternatives, suggesting that the stop process and the go process do not share capacity.</w:t>
      </w:r>
    </w:p>
    <w:p w14:paraId="6C4C2785" w14:textId="2B711B92" w:rsidR="00265BAE" w:rsidRDefault="00265BAE" w:rsidP="008A72EF">
      <w:pPr>
        <w:spacing w:after="240" w:line="360" w:lineRule="auto"/>
        <w:rPr>
          <w:rFonts w:cs="Arial"/>
          <w:szCs w:val="23"/>
        </w:rPr>
      </w:pPr>
      <w:r>
        <w:rPr>
          <w:rFonts w:cs="Arial"/>
          <w:szCs w:val="23"/>
        </w:rPr>
        <w:tab/>
        <w:t>The fits to the individual</w:t>
      </w:r>
      <w:r w:rsidR="001D10E0">
        <w:rPr>
          <w:rFonts w:cs="Arial"/>
          <w:szCs w:val="23"/>
        </w:rPr>
        <w:t>-</w:t>
      </w:r>
      <w:r>
        <w:rPr>
          <w:rFonts w:cs="Arial"/>
          <w:szCs w:val="23"/>
        </w:rPr>
        <w:t xml:space="preserve">subject data were mostly consistent with the aggregate fits.  The limited-capacity go, </w:t>
      </w:r>
      <w:r w:rsidR="00147902">
        <w:rPr>
          <w:rFonts w:cs="Arial"/>
          <w:szCs w:val="23"/>
        </w:rPr>
        <w:t>unshared</w:t>
      </w:r>
      <w:r>
        <w:rPr>
          <w:rFonts w:cs="Arial"/>
          <w:szCs w:val="23"/>
        </w:rPr>
        <w:t xml:space="preserve">-capacity stop model (VVCC) fit best for Subjects 1, 3, 4, and 6.  The limited-capacity go, </w:t>
      </w:r>
      <w:r w:rsidR="00147902">
        <w:rPr>
          <w:rFonts w:cs="Arial"/>
          <w:szCs w:val="23"/>
        </w:rPr>
        <w:t>shared</w:t>
      </w:r>
      <w:r>
        <w:rPr>
          <w:rFonts w:cs="Arial"/>
          <w:szCs w:val="23"/>
        </w:rPr>
        <w:t xml:space="preserve">-capacity stop model (VVCV) fit best for Subject 2, whose observed SSRTs increased with number of choice alternatives, indicating a limited-capacity stop process.  The unlimited-capacity go, </w:t>
      </w:r>
      <w:r w:rsidR="00147902">
        <w:rPr>
          <w:rFonts w:cs="Arial"/>
          <w:szCs w:val="23"/>
        </w:rPr>
        <w:t>unshared</w:t>
      </w:r>
      <w:r>
        <w:rPr>
          <w:rFonts w:cs="Arial"/>
          <w:szCs w:val="23"/>
        </w:rPr>
        <w:t>-capacity stop model (VCCC) fit best for Subject 5.  On the one hand, the fit</w:t>
      </w:r>
      <w:r w:rsidR="00147902">
        <w:rPr>
          <w:rFonts w:cs="Arial"/>
          <w:szCs w:val="23"/>
        </w:rPr>
        <w:t xml:space="preserve"> for Subject 5</w:t>
      </w:r>
      <w:r>
        <w:rPr>
          <w:rFonts w:cs="Arial"/>
          <w:szCs w:val="23"/>
        </w:rPr>
        <w:t xml:space="preserve"> is consistent with the majority of subjects in suggesting an unlimited</w:t>
      </w:r>
      <w:r w:rsidR="001D10E0">
        <w:rPr>
          <w:rFonts w:cs="Arial"/>
          <w:szCs w:val="23"/>
        </w:rPr>
        <w:t>-</w:t>
      </w:r>
      <w:r>
        <w:rPr>
          <w:rFonts w:cs="Arial"/>
          <w:szCs w:val="23"/>
        </w:rPr>
        <w:t>capacity stop process.  On the other hand, the fit</w:t>
      </w:r>
      <w:r w:rsidR="00147902">
        <w:rPr>
          <w:rFonts w:cs="Arial"/>
          <w:szCs w:val="23"/>
        </w:rPr>
        <w:t xml:space="preserve"> for Subject 5</w:t>
      </w:r>
      <w:r>
        <w:rPr>
          <w:rFonts w:cs="Arial"/>
          <w:szCs w:val="23"/>
        </w:rPr>
        <w:t xml:space="preserve"> suggests an </w:t>
      </w:r>
      <w:r>
        <w:rPr>
          <w:rFonts w:cs="Arial"/>
          <w:szCs w:val="23"/>
        </w:rPr>
        <w:lastRenderedPageBreak/>
        <w:t>unlimited</w:t>
      </w:r>
      <w:r w:rsidR="001D10E0">
        <w:rPr>
          <w:rFonts w:cs="Arial"/>
          <w:szCs w:val="23"/>
        </w:rPr>
        <w:t>-</w:t>
      </w:r>
      <w:r>
        <w:rPr>
          <w:rFonts w:cs="Arial"/>
          <w:szCs w:val="23"/>
        </w:rPr>
        <w:t>capacity go process, which would not share capacity with the stop process, so this fit does not address the question of whether the stop and go process</w:t>
      </w:r>
      <w:r w:rsidR="001D10E0">
        <w:rPr>
          <w:rFonts w:cs="Arial"/>
          <w:szCs w:val="23"/>
        </w:rPr>
        <w:t>es</w:t>
      </w:r>
      <w:r>
        <w:rPr>
          <w:rFonts w:cs="Arial"/>
          <w:szCs w:val="23"/>
        </w:rPr>
        <w:t xml:space="preserve"> share capacity as directly as the other fits that show a limited-capacity go process.</w:t>
      </w:r>
    </w:p>
    <w:p w14:paraId="691267C7" w14:textId="22DD9962" w:rsidR="00137176" w:rsidRDefault="0097201A" w:rsidP="008A72EF">
      <w:pPr>
        <w:spacing w:after="240" w:line="360" w:lineRule="auto"/>
      </w:pPr>
      <w:r>
        <w:rPr>
          <w:rFonts w:cs="Arial"/>
          <w:szCs w:val="23"/>
        </w:rPr>
        <w:tab/>
      </w:r>
      <w:r w:rsidR="001B2DA6">
        <w:rPr>
          <w:rFonts w:cs="Arial"/>
          <w:b/>
          <w:szCs w:val="23"/>
        </w:rPr>
        <w:t xml:space="preserve">Poisson </w:t>
      </w:r>
      <w:r w:rsidR="00B27834">
        <w:rPr>
          <w:rFonts w:cs="Arial"/>
          <w:b/>
          <w:szCs w:val="23"/>
        </w:rPr>
        <w:t xml:space="preserve">race </w:t>
      </w:r>
      <w:r w:rsidR="001B2DA6">
        <w:rPr>
          <w:rFonts w:cs="Arial"/>
          <w:b/>
          <w:szCs w:val="23"/>
        </w:rPr>
        <w:t>model fits.</w:t>
      </w:r>
      <w:r w:rsidR="001B2DA6">
        <w:rPr>
          <w:rFonts w:cs="Arial"/>
          <w:szCs w:val="23"/>
        </w:rPr>
        <w:t xml:space="preserve">  </w:t>
      </w:r>
      <w:r w:rsidR="00137176">
        <w:rPr>
          <w:rFonts w:cs="Arial"/>
          <w:szCs w:val="23"/>
        </w:rPr>
        <w:t xml:space="preserve">The Poisson </w:t>
      </w:r>
      <w:r w:rsidR="00B27834">
        <w:rPr>
          <w:rFonts w:cs="Arial"/>
          <w:szCs w:val="23"/>
        </w:rPr>
        <w:t xml:space="preserve">race </w:t>
      </w:r>
      <w:r w:rsidR="00137176">
        <w:rPr>
          <w:rFonts w:cs="Arial"/>
          <w:szCs w:val="23"/>
        </w:rPr>
        <w:t xml:space="preserve">model fits were largely consistent with the diffusion model fits.  The limited-capacity go, </w:t>
      </w:r>
      <w:r w:rsidR="00BD011A">
        <w:rPr>
          <w:rFonts w:cs="Arial"/>
          <w:szCs w:val="23"/>
        </w:rPr>
        <w:t>unshared</w:t>
      </w:r>
      <w:r w:rsidR="00137176">
        <w:rPr>
          <w:rFonts w:cs="Arial"/>
          <w:szCs w:val="23"/>
        </w:rPr>
        <w:t>-capacity stop model (VVCC) fit best in the aggregate BIC scores and in three of the six individual subjects (Subjects 2, 5, and 6; see Ta</w:t>
      </w:r>
      <w:r w:rsidR="009B6ABA">
        <w:rPr>
          <w:rFonts w:cs="Arial"/>
          <w:szCs w:val="23"/>
        </w:rPr>
        <w:t>ble S2</w:t>
      </w:r>
      <w:r w:rsidR="0033359E">
        <w:rPr>
          <w:rFonts w:cs="Arial"/>
          <w:szCs w:val="23"/>
        </w:rPr>
        <w:t xml:space="preserve">).  Limited-capacity go, </w:t>
      </w:r>
      <w:r w:rsidR="00BD011A">
        <w:rPr>
          <w:rFonts w:cs="Arial"/>
          <w:szCs w:val="23"/>
        </w:rPr>
        <w:t>shared</w:t>
      </w:r>
      <w:r w:rsidR="00137176">
        <w:rPr>
          <w:rFonts w:cs="Arial"/>
          <w:szCs w:val="23"/>
        </w:rPr>
        <w:t xml:space="preserve">-capacity stop (VVCV) fit best for Subject 1, whose observed SSRTs increased with number of choices, and for Subject 3, whose observed SSRTs did not increase with the number of choices. </w:t>
      </w:r>
      <w:r w:rsidR="00137176">
        <w:t xml:space="preserve">The predictions of the limited-capacity go, </w:t>
      </w:r>
      <w:r w:rsidR="00BD011A">
        <w:t>unshared</w:t>
      </w:r>
      <w:r w:rsidR="00137176">
        <w:t>-capacity stop model (VVCC) are plotted along with the observ</w:t>
      </w:r>
      <w:r w:rsidR="009B6ABA">
        <w:t>ed values in Figures S1, S2, and S3</w:t>
      </w:r>
      <w:r w:rsidR="00137176">
        <w:t>, showing good agreement between predicted and observed values.</w:t>
      </w:r>
      <w:r w:rsidR="001D10E0">
        <w:t xml:space="preserve">  The predicted RT distributions (points) are plotted with the observed values (lines) in Figure S4.</w:t>
      </w:r>
    </w:p>
    <w:p w14:paraId="02242BAB" w14:textId="2A52100E" w:rsidR="00137176" w:rsidRPr="001042CB" w:rsidRDefault="00137176" w:rsidP="008A72EF">
      <w:pPr>
        <w:spacing w:after="240" w:line="360" w:lineRule="auto"/>
      </w:pPr>
      <w:r>
        <w:tab/>
        <w:t>The values of the best</w:t>
      </w:r>
      <w:r w:rsidR="001D10E0">
        <w:t xml:space="preserve"> </w:t>
      </w:r>
      <w:r>
        <w:t>fitting par</w:t>
      </w:r>
      <w:r w:rsidR="009B6ABA">
        <w:t>a</w:t>
      </w:r>
      <w:r w:rsidR="00E36F32">
        <w:t>meters are presented in Table S3</w:t>
      </w:r>
      <w:r>
        <w:t>.</w:t>
      </w:r>
      <w:r w:rsidR="001042CB">
        <w:t xml:space="preserve">  The rates for the go process decreased with the number of choice alternatives, consistent wit</w:t>
      </w:r>
      <w:r w:rsidR="00E36F32">
        <w:t>h limited capacity</w:t>
      </w:r>
      <w:r w:rsidR="001042CB">
        <w:t xml:space="preserve">.  The sum of the rates </w:t>
      </w:r>
      <w:r w:rsidR="00C35147">
        <w:t xml:space="preserve">was about the same for each </w:t>
      </w:r>
      <w:r w:rsidR="001042CB">
        <w:t>number of choice alternatives (</w:t>
      </w:r>
      <w:r w:rsidR="001042CB" w:rsidRPr="0035313B">
        <w:sym w:font="Symbol" w:char="F06C"/>
      </w:r>
      <w:r w:rsidR="001042CB">
        <w:rPr>
          <w:i/>
          <w:vertAlign w:val="subscript"/>
        </w:rPr>
        <w:t>2go</w:t>
      </w:r>
      <w:r w:rsidR="001042CB">
        <w:t xml:space="preserve"> + </w:t>
      </w:r>
      <w:r w:rsidR="001042CB" w:rsidRPr="0035313B">
        <w:sym w:font="Symbol" w:char="F06D"/>
      </w:r>
      <w:r w:rsidR="001042CB">
        <w:rPr>
          <w:i/>
          <w:vertAlign w:val="subscript"/>
        </w:rPr>
        <w:t>2go</w:t>
      </w:r>
      <w:r w:rsidR="001042CB">
        <w:t xml:space="preserve"> = </w:t>
      </w:r>
      <w:r w:rsidR="00E36F32">
        <w:t>0.03</w:t>
      </w:r>
      <w:r w:rsidR="00C35147">
        <w:t>3</w:t>
      </w:r>
      <w:r w:rsidR="001042CB">
        <w:t xml:space="preserve">; </w:t>
      </w:r>
      <w:r w:rsidR="001042CB" w:rsidRPr="0035313B">
        <w:sym w:font="Symbol" w:char="F06C"/>
      </w:r>
      <w:r w:rsidR="001042CB">
        <w:rPr>
          <w:i/>
          <w:vertAlign w:val="subscript"/>
        </w:rPr>
        <w:t>4go</w:t>
      </w:r>
      <w:r w:rsidR="001042CB">
        <w:t xml:space="preserve"> + 3</w:t>
      </w:r>
      <w:r w:rsidR="001042CB" w:rsidRPr="0035313B">
        <w:sym w:font="Symbol" w:char="F06D"/>
      </w:r>
      <w:r w:rsidR="001042CB">
        <w:rPr>
          <w:i/>
          <w:vertAlign w:val="subscript"/>
        </w:rPr>
        <w:t>4go</w:t>
      </w:r>
      <w:r w:rsidR="001042CB">
        <w:t xml:space="preserve"> = </w:t>
      </w:r>
      <w:r w:rsidR="00E36F32">
        <w:t>0.03</w:t>
      </w:r>
      <w:r w:rsidR="00C35147">
        <w:t>4</w:t>
      </w:r>
      <w:r w:rsidR="001042CB">
        <w:t xml:space="preserve">; </w:t>
      </w:r>
      <w:r w:rsidR="001042CB" w:rsidRPr="0035313B">
        <w:sym w:font="Symbol" w:char="F06C"/>
      </w:r>
      <w:r w:rsidR="001042CB">
        <w:rPr>
          <w:i/>
          <w:vertAlign w:val="subscript"/>
        </w:rPr>
        <w:t>6go</w:t>
      </w:r>
      <w:r w:rsidR="001042CB">
        <w:t xml:space="preserve"> + 5</w:t>
      </w:r>
      <w:r w:rsidR="001042CB" w:rsidRPr="0035313B">
        <w:sym w:font="Symbol" w:char="F06D"/>
      </w:r>
      <w:r w:rsidR="001042CB">
        <w:rPr>
          <w:i/>
          <w:vertAlign w:val="subscript"/>
        </w:rPr>
        <w:t>6go</w:t>
      </w:r>
      <w:r w:rsidR="001042CB">
        <w:t xml:space="preserve"> = </w:t>
      </w:r>
      <w:r w:rsidR="00E36F32">
        <w:t>0.02</w:t>
      </w:r>
      <w:r w:rsidR="00C35147">
        <w:t>9</w:t>
      </w:r>
      <w:r w:rsidR="001042CB">
        <w:t>), suggest</w:t>
      </w:r>
      <w:r w:rsidR="00E36F32">
        <w:t>ing fixed capacity</w:t>
      </w:r>
      <w:r w:rsidR="001042CB">
        <w:t>.</w:t>
      </w:r>
      <w:r w:rsidR="00BA5FBC">
        <w:t xml:space="preserve">  The rates for the stop process were constrained to be the same for each number of choice alternatives, suggesting that the limited- or fixed-capacity go process did not share capacity with the stop process.</w:t>
      </w:r>
    </w:p>
    <w:p w14:paraId="70C2F047" w14:textId="293EBF8E" w:rsidR="00C36A71" w:rsidRDefault="00C36A71" w:rsidP="008A72EF">
      <w:pPr>
        <w:spacing w:after="240" w:line="360" w:lineRule="auto"/>
        <w:rPr>
          <w:rFonts w:cs="Arial"/>
          <w:szCs w:val="23"/>
        </w:rPr>
      </w:pPr>
      <w:r>
        <w:rPr>
          <w:rFonts w:cs="Arial"/>
          <w:szCs w:val="23"/>
        </w:rPr>
        <w:tab/>
      </w:r>
      <w:r>
        <w:rPr>
          <w:rFonts w:cs="Arial"/>
          <w:b/>
          <w:szCs w:val="23"/>
        </w:rPr>
        <w:t>SSRT distributions.</w:t>
      </w:r>
      <w:r>
        <w:rPr>
          <w:rFonts w:cs="Arial"/>
          <w:szCs w:val="23"/>
        </w:rPr>
        <w:t xml:space="preserve">  </w:t>
      </w:r>
      <w:r w:rsidR="009B6ABA">
        <w:rPr>
          <w:rFonts w:cs="Arial"/>
          <w:szCs w:val="23"/>
        </w:rPr>
        <w:t>SSRT distributions for the best</w:t>
      </w:r>
      <w:r w:rsidR="001D10E0">
        <w:rPr>
          <w:rFonts w:cs="Arial"/>
          <w:szCs w:val="23"/>
        </w:rPr>
        <w:t xml:space="preserve"> </w:t>
      </w:r>
      <w:r w:rsidR="009B6ABA">
        <w:rPr>
          <w:rFonts w:cs="Arial"/>
          <w:szCs w:val="23"/>
        </w:rPr>
        <w:t>fitting aggregate model</w:t>
      </w:r>
      <w:r w:rsidR="00D127B8">
        <w:rPr>
          <w:rFonts w:cs="Arial"/>
          <w:szCs w:val="23"/>
        </w:rPr>
        <w:t xml:space="preserve"> (VVCC) are plotted in Figure S5</w:t>
      </w:r>
      <w:r w:rsidR="009B6ABA">
        <w:rPr>
          <w:rFonts w:cs="Arial"/>
          <w:szCs w:val="23"/>
        </w:rPr>
        <w:t>.</w:t>
      </w:r>
    </w:p>
    <w:p w14:paraId="57A59A39" w14:textId="3B76F4E0" w:rsidR="003845D0" w:rsidRDefault="003845D0" w:rsidP="008A72EF">
      <w:pPr>
        <w:spacing w:after="240" w:line="360" w:lineRule="auto"/>
        <w:rPr>
          <w:rFonts w:cs="Arial"/>
          <w:szCs w:val="23"/>
        </w:rPr>
      </w:pPr>
      <w:r>
        <w:rPr>
          <w:rFonts w:cs="Arial"/>
          <w:szCs w:val="23"/>
        </w:rPr>
        <w:tab/>
      </w:r>
      <w:r>
        <w:rPr>
          <w:rFonts w:cs="Arial"/>
          <w:b/>
          <w:szCs w:val="23"/>
        </w:rPr>
        <w:t>Correct and error RT distributions.</w:t>
      </w:r>
      <w:r>
        <w:rPr>
          <w:rFonts w:cs="Arial"/>
          <w:szCs w:val="23"/>
        </w:rPr>
        <w:t xml:space="preserve">  Predicted and observed distributions of correct and er</w:t>
      </w:r>
      <w:r w:rsidR="00D127B8">
        <w:rPr>
          <w:rFonts w:cs="Arial"/>
          <w:szCs w:val="23"/>
        </w:rPr>
        <w:t>ror RTs are plotted in Figure S6</w:t>
      </w:r>
      <w:r>
        <w:rPr>
          <w:rFonts w:cs="Arial"/>
          <w:szCs w:val="23"/>
        </w:rPr>
        <w:t>.  The diffusion race model and the Poisson race model predicted RT distributions for correct responses well</w:t>
      </w:r>
      <w:r w:rsidR="001D10E0">
        <w:rPr>
          <w:rFonts w:cs="Arial"/>
          <w:szCs w:val="23"/>
        </w:rPr>
        <w:t>,</w:t>
      </w:r>
      <w:r>
        <w:rPr>
          <w:rFonts w:cs="Arial"/>
          <w:szCs w:val="23"/>
        </w:rPr>
        <w:t xml:space="preserve"> but they both </w:t>
      </w:r>
      <w:proofErr w:type="spellStart"/>
      <w:r>
        <w:rPr>
          <w:rFonts w:cs="Arial"/>
          <w:szCs w:val="23"/>
        </w:rPr>
        <w:t>overpredicted</w:t>
      </w:r>
      <w:proofErr w:type="spellEnd"/>
      <w:r>
        <w:rPr>
          <w:rFonts w:cs="Arial"/>
          <w:szCs w:val="23"/>
        </w:rPr>
        <w:t xml:space="preserve"> error RTs.  We tried to remedy this </w:t>
      </w:r>
      <w:proofErr w:type="spellStart"/>
      <w:r>
        <w:rPr>
          <w:rFonts w:cs="Arial"/>
          <w:szCs w:val="23"/>
        </w:rPr>
        <w:t>overprediction</w:t>
      </w:r>
      <w:proofErr w:type="spellEnd"/>
      <w:r>
        <w:rPr>
          <w:rFonts w:cs="Arial"/>
          <w:szCs w:val="23"/>
        </w:rPr>
        <w:t xml:space="preserve"> by </w:t>
      </w:r>
      <w:r>
        <w:rPr>
          <w:rFonts w:cs="Arial"/>
          <w:szCs w:val="23"/>
        </w:rPr>
        <w:lastRenderedPageBreak/>
        <w:t>incorporating threshold variability in the diffusion race model presented in the main text.</w:t>
      </w:r>
    </w:p>
    <w:p w14:paraId="07F7F364" w14:textId="77777777" w:rsidR="003B7C2A" w:rsidRDefault="003B7C2A" w:rsidP="008A72EF">
      <w:pPr>
        <w:spacing w:after="240" w:line="360" w:lineRule="auto"/>
        <w:rPr>
          <w:rFonts w:cs="Arial"/>
          <w:szCs w:val="23"/>
        </w:rPr>
      </w:pPr>
    </w:p>
    <w:p w14:paraId="4E40E75E" w14:textId="2AF8E927" w:rsidR="003B7C2A" w:rsidRDefault="003B7C2A" w:rsidP="008A72EF">
      <w:pPr>
        <w:spacing w:after="240" w:line="360" w:lineRule="auto"/>
        <w:rPr>
          <w:rFonts w:cs="Arial"/>
          <w:szCs w:val="23"/>
        </w:rPr>
      </w:pPr>
      <w:r>
        <w:rPr>
          <w:rFonts w:cs="Arial"/>
          <w:b/>
          <w:szCs w:val="23"/>
        </w:rPr>
        <w:t>Linear Ballistic Accumulator Model</w:t>
      </w:r>
    </w:p>
    <w:p w14:paraId="2A153524" w14:textId="2FCFDA84" w:rsidR="003B7C2A" w:rsidRDefault="003B7C2A" w:rsidP="008A72EF">
      <w:pPr>
        <w:spacing w:after="240" w:line="360" w:lineRule="auto"/>
        <w:rPr>
          <w:rFonts w:cs="Arial"/>
          <w:szCs w:val="23"/>
        </w:rPr>
      </w:pPr>
      <w:r>
        <w:rPr>
          <w:rFonts w:cs="Arial"/>
          <w:szCs w:val="23"/>
        </w:rPr>
        <w:tab/>
        <w:t>We</w:t>
      </w:r>
      <w:r w:rsidR="001D10E0">
        <w:rPr>
          <w:rFonts w:cs="Arial"/>
          <w:szCs w:val="23"/>
        </w:rPr>
        <w:t xml:space="preserve"> tried</w:t>
      </w:r>
      <w:r>
        <w:rPr>
          <w:rFonts w:cs="Arial"/>
          <w:szCs w:val="23"/>
        </w:rPr>
        <w:t xml:space="preserve"> the </w:t>
      </w:r>
      <w:r w:rsidR="001D10E0">
        <w:rPr>
          <w:rFonts w:cs="Arial"/>
          <w:szCs w:val="23"/>
        </w:rPr>
        <w:t>l</w:t>
      </w:r>
      <w:r>
        <w:rPr>
          <w:rFonts w:cs="Arial"/>
          <w:szCs w:val="23"/>
        </w:rPr>
        <w:t xml:space="preserve">inear </w:t>
      </w:r>
      <w:r w:rsidR="001D10E0">
        <w:rPr>
          <w:rFonts w:cs="Arial"/>
          <w:szCs w:val="23"/>
        </w:rPr>
        <w:t>b</w:t>
      </w:r>
      <w:r>
        <w:rPr>
          <w:rFonts w:cs="Arial"/>
          <w:szCs w:val="23"/>
        </w:rPr>
        <w:t xml:space="preserve">allistic </w:t>
      </w:r>
      <w:r w:rsidR="001D10E0">
        <w:rPr>
          <w:rFonts w:cs="Arial"/>
          <w:szCs w:val="23"/>
        </w:rPr>
        <w:t>a</w:t>
      </w:r>
      <w:r>
        <w:rPr>
          <w:rFonts w:cs="Arial"/>
          <w:szCs w:val="23"/>
        </w:rPr>
        <w:t xml:space="preserve">ccumulator (LBA) model (Brown &amp; </w:t>
      </w:r>
      <w:proofErr w:type="spellStart"/>
      <w:r>
        <w:rPr>
          <w:rFonts w:cs="Arial"/>
          <w:szCs w:val="23"/>
        </w:rPr>
        <w:t>Heathcote</w:t>
      </w:r>
      <w:proofErr w:type="spellEnd"/>
      <w:r>
        <w:rPr>
          <w:rFonts w:cs="Arial"/>
          <w:szCs w:val="23"/>
        </w:rPr>
        <w:t xml:space="preserve">, 2008) to determine whether it could account for error RT distributions in the multiple-choice data.  LBA has accounted for error RT distributions accurately in past applications, so it seemed promising here.  We implemented one version of LBA that assumed variable thresholds and variable rates in the go process but fixed thresholds and fixed rates in the stop process (i.e., </w:t>
      </w:r>
      <w:r w:rsidR="001D10E0">
        <w:rPr>
          <w:rFonts w:cs="Arial"/>
          <w:szCs w:val="23"/>
        </w:rPr>
        <w:t>M</w:t>
      </w:r>
      <w:r>
        <w:rPr>
          <w:rFonts w:cs="Arial"/>
          <w:szCs w:val="23"/>
        </w:rPr>
        <w:t>odel VVCC) because diffusion and Poisson race models with those assumptions provided the best fit to the data.</w:t>
      </w:r>
    </w:p>
    <w:p w14:paraId="39915F0C" w14:textId="22189936" w:rsidR="003B7C2A" w:rsidRPr="003B7C2A" w:rsidRDefault="003B7C2A" w:rsidP="008A72EF">
      <w:pPr>
        <w:spacing w:after="240" w:line="360" w:lineRule="auto"/>
        <w:rPr>
          <w:rFonts w:cs="Arial"/>
          <w:szCs w:val="23"/>
        </w:rPr>
      </w:pPr>
      <w:r>
        <w:rPr>
          <w:rFonts w:cs="Arial"/>
          <w:szCs w:val="23"/>
        </w:rPr>
        <w:tab/>
        <w:t xml:space="preserve">LBA fit the data about as well as the diffusion race and Poisson race models.  The </w:t>
      </w:r>
      <w:r w:rsidR="0078692D">
        <w:rPr>
          <w:rFonts w:cs="Arial"/>
          <w:szCs w:val="23"/>
        </w:rPr>
        <w:t xml:space="preserve">likelihoods, </w:t>
      </w:r>
      <w:proofErr w:type="spellStart"/>
      <w:r w:rsidR="0078692D">
        <w:rPr>
          <w:rFonts w:cs="Arial"/>
          <w:szCs w:val="23"/>
        </w:rPr>
        <w:t>A</w:t>
      </w:r>
      <w:r w:rsidR="001D10E0">
        <w:rPr>
          <w:rFonts w:cs="Arial"/>
          <w:szCs w:val="23"/>
        </w:rPr>
        <w:t>kaike</w:t>
      </w:r>
      <w:proofErr w:type="spellEnd"/>
      <w:r w:rsidR="001D10E0">
        <w:rPr>
          <w:rFonts w:cs="Arial"/>
          <w:szCs w:val="23"/>
        </w:rPr>
        <w:t xml:space="preserve"> information criterion scores</w:t>
      </w:r>
      <w:r w:rsidR="0078692D">
        <w:rPr>
          <w:rFonts w:cs="Arial"/>
          <w:szCs w:val="23"/>
        </w:rPr>
        <w:t xml:space="preserve">, and </w:t>
      </w:r>
      <w:r>
        <w:rPr>
          <w:rFonts w:cs="Arial"/>
          <w:szCs w:val="23"/>
        </w:rPr>
        <w:t xml:space="preserve">BIC scores for individual subjects and the aggregate BIC score are presented in Table </w:t>
      </w:r>
      <w:r w:rsidR="00470965">
        <w:rPr>
          <w:rFonts w:cs="Arial"/>
          <w:szCs w:val="23"/>
        </w:rPr>
        <w:t>S4</w:t>
      </w:r>
      <w:r w:rsidR="0078692D">
        <w:rPr>
          <w:rFonts w:cs="Arial"/>
          <w:szCs w:val="23"/>
        </w:rPr>
        <w:t xml:space="preserve">.  The fit was about as good as the fit of the diffusion race model reported in the article: </w:t>
      </w:r>
      <w:r w:rsidR="001D10E0">
        <w:rPr>
          <w:rFonts w:cs="Arial"/>
          <w:szCs w:val="23"/>
        </w:rPr>
        <w:t>T</w:t>
      </w:r>
      <w:r w:rsidR="0078692D">
        <w:rPr>
          <w:rFonts w:cs="Arial"/>
          <w:szCs w:val="23"/>
        </w:rPr>
        <w:t>he aggregate BIC was 590</w:t>
      </w:r>
      <w:r w:rsidR="001D10E0">
        <w:rPr>
          <w:rFonts w:cs="Arial"/>
          <w:szCs w:val="23"/>
        </w:rPr>
        <w:t>,</w:t>
      </w:r>
      <w:r w:rsidR="0078692D">
        <w:rPr>
          <w:rFonts w:cs="Arial"/>
          <w:szCs w:val="23"/>
        </w:rPr>
        <w:t>974 for LBA and</w:t>
      </w:r>
      <w:r w:rsidR="00B77800">
        <w:rPr>
          <w:rFonts w:cs="Arial"/>
          <w:szCs w:val="23"/>
        </w:rPr>
        <w:t xml:space="preserve"> 590</w:t>
      </w:r>
      <w:r w:rsidR="001D10E0">
        <w:rPr>
          <w:rFonts w:cs="Arial"/>
          <w:szCs w:val="23"/>
        </w:rPr>
        <w:t>,</w:t>
      </w:r>
      <w:r w:rsidR="00B77800">
        <w:rPr>
          <w:rFonts w:cs="Arial"/>
          <w:szCs w:val="23"/>
        </w:rPr>
        <w:t xml:space="preserve">736 for the diffusion race model.  The predicted RT distributions for correct and error no-stop-signal trials are presented in Figure S7.  LBA predicted the correct RT distributions accurately, but it </w:t>
      </w:r>
      <w:proofErr w:type="spellStart"/>
      <w:r w:rsidR="00B77800">
        <w:rPr>
          <w:rFonts w:cs="Arial"/>
          <w:szCs w:val="23"/>
        </w:rPr>
        <w:t>overpredicted</w:t>
      </w:r>
      <w:proofErr w:type="spellEnd"/>
      <w:r w:rsidR="00B77800">
        <w:rPr>
          <w:rFonts w:cs="Arial"/>
          <w:szCs w:val="23"/>
        </w:rPr>
        <w:t xml:space="preserve"> the error RT distributions.  Because LBA accounted for error RT distributions well in past applications (Brown &amp; </w:t>
      </w:r>
      <w:proofErr w:type="spellStart"/>
      <w:r w:rsidR="00B77800">
        <w:rPr>
          <w:rFonts w:cs="Arial"/>
          <w:szCs w:val="23"/>
        </w:rPr>
        <w:t>Heathcote</w:t>
      </w:r>
      <w:proofErr w:type="spellEnd"/>
      <w:r w:rsidR="00B77800">
        <w:rPr>
          <w:rFonts w:cs="Arial"/>
          <w:szCs w:val="23"/>
        </w:rPr>
        <w:t>, 2008), we attribute its failure in the present case to the small amount of error data (around 2%) rather than to the inability of the model to account for error RTs.</w:t>
      </w:r>
    </w:p>
    <w:p w14:paraId="5CC61007" w14:textId="77777777" w:rsidR="00F17233" w:rsidRPr="0079016F" w:rsidRDefault="00F17233" w:rsidP="008A72EF">
      <w:pPr>
        <w:spacing w:after="240" w:line="360" w:lineRule="auto"/>
      </w:pPr>
    </w:p>
    <w:p w14:paraId="63E44CC3" w14:textId="77777777" w:rsidR="00F17233" w:rsidRPr="00F17233" w:rsidRDefault="00F17233" w:rsidP="008A72EF">
      <w:pPr>
        <w:spacing w:after="240" w:line="360" w:lineRule="auto"/>
        <w:outlineLvl w:val="0"/>
        <w:rPr>
          <w:b/>
        </w:rPr>
      </w:pPr>
      <w:r>
        <w:rPr>
          <w:b/>
        </w:rPr>
        <w:t xml:space="preserve">Experiment 2: Stopping </w:t>
      </w:r>
      <w:r w:rsidR="003B568D">
        <w:rPr>
          <w:b/>
        </w:rPr>
        <w:t xml:space="preserve">Short-Term </w:t>
      </w:r>
      <w:r>
        <w:rPr>
          <w:b/>
        </w:rPr>
        <w:t>Memory Search</w:t>
      </w:r>
    </w:p>
    <w:p w14:paraId="377A6A68" w14:textId="39A453DE" w:rsidR="00F55E7B" w:rsidRDefault="00D2705E" w:rsidP="008A72EF">
      <w:pPr>
        <w:spacing w:after="240" w:line="360" w:lineRule="auto"/>
      </w:pPr>
      <w:r>
        <w:tab/>
        <w:t>To evaluate the special race models and test the hypothesis that stop and go processes share capacity, we conducted an experiment in which six subjects each performed a short-term memory search task</w:t>
      </w:r>
      <w:r w:rsidR="00E80384">
        <w:t xml:space="preserve"> (Sternberg, 1969, 1975)</w:t>
      </w:r>
      <w:r>
        <w:t xml:space="preserve"> combined </w:t>
      </w:r>
      <w:r>
        <w:lastRenderedPageBreak/>
        <w:t>with a stop-signal task for 24 sessions.</w:t>
      </w:r>
      <w:r w:rsidR="00F55E7B">
        <w:t xml:space="preserve">  The short-term memory search task has been modeled with (Atkinson, Holmgren</w:t>
      </w:r>
      <w:r w:rsidR="001D10E0">
        <w:t>,</w:t>
      </w:r>
      <w:r w:rsidR="00F55E7B">
        <w:t xml:space="preserve"> &amp; </w:t>
      </w:r>
      <w:proofErr w:type="spellStart"/>
      <w:r w:rsidR="00F55E7B">
        <w:t>Juola</w:t>
      </w:r>
      <w:proofErr w:type="spellEnd"/>
      <w:r w:rsidR="00F55E7B">
        <w:t>, 1969) and without (</w:t>
      </w:r>
      <w:proofErr w:type="spellStart"/>
      <w:r w:rsidR="00F55E7B">
        <w:t>Nosofsky</w:t>
      </w:r>
      <w:proofErr w:type="spellEnd"/>
      <w:r w:rsidR="00F55E7B">
        <w:t xml:space="preserve">, Little, </w:t>
      </w:r>
      <w:proofErr w:type="spellStart"/>
      <w:r w:rsidR="00F55E7B">
        <w:t>Donkin</w:t>
      </w:r>
      <w:proofErr w:type="spellEnd"/>
      <w:r w:rsidR="00F55E7B">
        <w:t xml:space="preserve">, &amp; </w:t>
      </w:r>
      <w:proofErr w:type="spellStart"/>
      <w:r w:rsidR="00F55E7B">
        <w:t>Fific</w:t>
      </w:r>
      <w:proofErr w:type="spellEnd"/>
      <w:r w:rsidR="00F55E7B">
        <w:t>, 2011) assuming capacity limitations.</w:t>
      </w:r>
      <w:r>
        <w:t xml:space="preserve">  </w:t>
      </w:r>
      <w:r w:rsidR="00BF7168">
        <w:t>Under many conditions, limited- and unlimited-capacity</w:t>
      </w:r>
      <w:r>
        <w:t xml:space="preserve"> </w:t>
      </w:r>
      <w:r w:rsidR="00BF7168">
        <w:t>models of the memory search task mimic each other (Townsend &amp; Ashby, 1983).</w:t>
      </w:r>
    </w:p>
    <w:p w14:paraId="519DD0E3" w14:textId="3949EF89" w:rsidR="00721EDA" w:rsidRDefault="00D2705E" w:rsidP="008A72EF">
      <w:pPr>
        <w:spacing w:after="240" w:line="360" w:lineRule="auto"/>
        <w:ind w:firstLine="720"/>
      </w:pPr>
      <w:r>
        <w:t xml:space="preserve">The memory search task required subjects to decide whether a probe </w:t>
      </w:r>
      <w:r w:rsidR="000A5407">
        <w:t>word</w:t>
      </w:r>
      <w:r>
        <w:t xml:space="preserve"> was a member of a set of </w:t>
      </w:r>
      <w:r w:rsidR="00757F55">
        <w:t>one, two</w:t>
      </w:r>
      <w:r>
        <w:t xml:space="preserve">, or </w:t>
      </w:r>
      <w:r w:rsidR="00757F55">
        <w:t>three</w:t>
      </w:r>
      <w:r>
        <w:t xml:space="preserve"> 5-letter words that was presented at the beginning of </w:t>
      </w:r>
      <w:r w:rsidR="00757F55">
        <w:t>each trial</w:t>
      </w:r>
      <w:r w:rsidR="00D61127">
        <w:t>,</w:t>
      </w:r>
      <w:r>
        <w:t xml:space="preserve"> by pressing one </w:t>
      </w:r>
      <w:r w:rsidR="00757F55">
        <w:t>key</w:t>
      </w:r>
      <w:r>
        <w:t xml:space="preserve"> for</w:t>
      </w:r>
      <w:r w:rsidR="00D61127">
        <w:t xml:space="preserve"> a </w:t>
      </w:r>
      <w:r w:rsidR="00D61127" w:rsidRPr="0035313B">
        <w:rPr>
          <w:i/>
        </w:rPr>
        <w:t>yes</w:t>
      </w:r>
      <w:r w:rsidR="00D61127">
        <w:t xml:space="preserve"> response</w:t>
      </w:r>
      <w:r>
        <w:t xml:space="preserve"> and </w:t>
      </w:r>
      <w:r w:rsidR="00757F55">
        <w:t>another key</w:t>
      </w:r>
      <w:r>
        <w:t xml:space="preserve"> for</w:t>
      </w:r>
      <w:r w:rsidR="00D61127">
        <w:t xml:space="preserve"> a </w:t>
      </w:r>
      <w:r w:rsidR="00D61127" w:rsidRPr="0035313B">
        <w:rPr>
          <w:i/>
        </w:rPr>
        <w:t>no</w:t>
      </w:r>
      <w:r w:rsidR="00D61127">
        <w:t xml:space="preserve"> response</w:t>
      </w:r>
      <w:r>
        <w:t>. The stop signal was a tone that was presented on 25% of the trials at stop-signal delays that were set separately for each subject and each choice condition to correspond to the 15</w:t>
      </w:r>
      <w:r w:rsidRPr="0035313B">
        <w:t>th</w:t>
      </w:r>
      <w:r>
        <w:t>, 35</w:t>
      </w:r>
      <w:r w:rsidRPr="0035313B">
        <w:t>th</w:t>
      </w:r>
      <w:r>
        <w:t>, 55</w:t>
      </w:r>
      <w:r w:rsidRPr="0035313B">
        <w:t>th</w:t>
      </w:r>
      <w:r>
        <w:t>, 75</w:t>
      </w:r>
      <w:r w:rsidRPr="0035313B">
        <w:t>th</w:t>
      </w:r>
      <w:r>
        <w:t>, and 95</w:t>
      </w:r>
      <w:r w:rsidRPr="0035313B">
        <w:t>th</w:t>
      </w:r>
      <w:r>
        <w:t xml:space="preserve"> percentile</w:t>
      </w:r>
      <w:r w:rsidR="001D10E0">
        <w:t>s</w:t>
      </w:r>
      <w:r>
        <w:t xml:space="preserve"> of the subject’s go RT distribution for that condition.  The stop-signal delays were based on a practice block with no stop signals in the first session and remaine</w:t>
      </w:r>
      <w:r w:rsidR="00D61127">
        <w:t>d the same throughout all 24</w:t>
      </w:r>
      <w:r>
        <w:t xml:space="preserve"> sessions.  New words were used in each session to keep go RT relatively constant (Logan, 1978).  There were 240 trials in each </w:t>
      </w:r>
      <w:r w:rsidR="00D61127">
        <w:t>memory set size</w:t>
      </w:r>
      <w:r>
        <w:t xml:space="preserve"> eac</w:t>
      </w:r>
      <w:r w:rsidR="00D61127">
        <w:t>h session, yielding a total of 17,28</w:t>
      </w:r>
      <w:r>
        <w:t xml:space="preserve">0 trials per subject for model fitting. </w:t>
      </w:r>
    </w:p>
    <w:p w14:paraId="4861C575" w14:textId="2E6376C6" w:rsidR="00D2705E" w:rsidRDefault="00D2705E" w:rsidP="008A72EF">
      <w:pPr>
        <w:spacing w:after="240" w:line="360" w:lineRule="auto"/>
      </w:pPr>
      <w:r>
        <w:t xml:space="preserve"> </w:t>
      </w:r>
    </w:p>
    <w:p w14:paraId="4F3BE263" w14:textId="77777777" w:rsidR="00721EDA" w:rsidRPr="001F195D" w:rsidRDefault="00721EDA" w:rsidP="008A72E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240" w:line="360" w:lineRule="auto"/>
        <w:outlineLvl w:val="0"/>
        <w:rPr>
          <w:rFonts w:asciiTheme="minorHAnsi" w:hAnsiTheme="minorHAnsi"/>
          <w:b/>
        </w:rPr>
      </w:pPr>
      <w:r>
        <w:rPr>
          <w:rFonts w:asciiTheme="minorHAnsi" w:hAnsiTheme="minorHAnsi"/>
          <w:b/>
        </w:rPr>
        <w:t>Method</w:t>
      </w:r>
    </w:p>
    <w:p w14:paraId="4768D797" w14:textId="7094C9AF" w:rsidR="00721EDA" w:rsidRPr="001F195D" w:rsidRDefault="00721EDA" w:rsidP="008A72E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240" w:line="360" w:lineRule="auto"/>
        <w:rPr>
          <w:rFonts w:asciiTheme="minorHAnsi" w:hAnsiTheme="minorHAnsi"/>
        </w:rPr>
      </w:pPr>
      <w:r>
        <w:rPr>
          <w:rFonts w:asciiTheme="minorHAnsi" w:hAnsiTheme="minorHAnsi"/>
        </w:rPr>
        <w:tab/>
      </w:r>
      <w:r w:rsidRPr="001F195D">
        <w:rPr>
          <w:rFonts w:asciiTheme="minorHAnsi" w:hAnsiTheme="minorHAnsi"/>
          <w:b/>
        </w:rPr>
        <w:t>Subjects</w:t>
      </w:r>
      <w:r w:rsidRPr="001F195D">
        <w:rPr>
          <w:rFonts w:asciiTheme="minorHAnsi" w:hAnsiTheme="minorHAnsi"/>
        </w:rPr>
        <w:t xml:space="preserve">. Six </w:t>
      </w:r>
      <w:r>
        <w:rPr>
          <w:rFonts w:asciiTheme="minorHAnsi" w:hAnsiTheme="minorHAnsi"/>
        </w:rPr>
        <w:t>people</w:t>
      </w:r>
      <w:r w:rsidRPr="001F195D">
        <w:rPr>
          <w:rFonts w:asciiTheme="minorHAnsi" w:hAnsiTheme="minorHAnsi"/>
        </w:rPr>
        <w:t xml:space="preserve"> from the Vanderbilt University community participated for monetary compensation ($12/hour). All subjects had normal or corrected-to-normal vision</w:t>
      </w:r>
      <w:r w:rsidR="00A35DA8">
        <w:rPr>
          <w:rFonts w:asciiTheme="minorHAnsi" w:hAnsiTheme="minorHAnsi"/>
        </w:rPr>
        <w:t>,</w:t>
      </w:r>
      <w:r w:rsidRPr="001F195D">
        <w:rPr>
          <w:rFonts w:asciiTheme="minorHAnsi" w:hAnsiTheme="minorHAnsi"/>
        </w:rPr>
        <w:t xml:space="preserve"> and all were naive as to the purpose of the experiment. </w:t>
      </w:r>
    </w:p>
    <w:p w14:paraId="1C239DB7" w14:textId="3B83A01C" w:rsidR="00721EDA" w:rsidRPr="001F195D" w:rsidRDefault="00721EDA" w:rsidP="008A72E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240" w:line="360" w:lineRule="auto"/>
        <w:rPr>
          <w:rFonts w:asciiTheme="minorHAnsi" w:hAnsiTheme="minorHAnsi"/>
        </w:rPr>
      </w:pPr>
      <w:r>
        <w:rPr>
          <w:rFonts w:asciiTheme="minorHAnsi" w:hAnsiTheme="minorHAnsi"/>
        </w:rPr>
        <w:tab/>
      </w:r>
      <w:r w:rsidRPr="001F195D">
        <w:rPr>
          <w:rFonts w:asciiTheme="minorHAnsi" w:hAnsiTheme="minorHAnsi"/>
          <w:b/>
        </w:rPr>
        <w:t>Apparatus and stimuli</w:t>
      </w:r>
      <w:r w:rsidRPr="001F195D">
        <w:rPr>
          <w:rFonts w:asciiTheme="minorHAnsi" w:hAnsiTheme="minorHAnsi"/>
        </w:rPr>
        <w:t>. The experiment was run on a Pentium 4 PC. The stimuli were presented on a 21-in</w:t>
      </w:r>
      <w:r w:rsidR="00A35DA8">
        <w:rPr>
          <w:rFonts w:asciiTheme="minorHAnsi" w:hAnsiTheme="minorHAnsi"/>
        </w:rPr>
        <w:t>.</w:t>
      </w:r>
      <w:r w:rsidRPr="001F195D">
        <w:rPr>
          <w:rFonts w:asciiTheme="minorHAnsi" w:hAnsiTheme="minorHAnsi"/>
        </w:rPr>
        <w:t xml:space="preserve"> cathode ray tube monitor. </w:t>
      </w:r>
      <w:r>
        <w:rPr>
          <w:rFonts w:asciiTheme="minorHAnsi" w:hAnsiTheme="minorHAnsi"/>
        </w:rPr>
        <w:t xml:space="preserve"> </w:t>
      </w:r>
      <w:r w:rsidRPr="001F195D">
        <w:rPr>
          <w:rFonts w:asciiTheme="minorHAnsi" w:hAnsiTheme="minorHAnsi"/>
        </w:rPr>
        <w:t xml:space="preserve">In the go task, subjects had to decide whether a target word was presented in a study phase. </w:t>
      </w:r>
      <w:r>
        <w:rPr>
          <w:rFonts w:asciiTheme="minorHAnsi" w:hAnsiTheme="minorHAnsi"/>
        </w:rPr>
        <w:t xml:space="preserve"> </w:t>
      </w:r>
      <w:r w:rsidRPr="001F195D">
        <w:rPr>
          <w:rFonts w:asciiTheme="minorHAnsi" w:hAnsiTheme="minorHAnsi"/>
        </w:rPr>
        <w:t xml:space="preserve">Half of the subjects pressed </w:t>
      </w:r>
      <w:r w:rsidRPr="001F195D">
        <w:rPr>
          <w:rFonts w:asciiTheme="minorHAnsi" w:hAnsiTheme="minorHAnsi"/>
          <w:i/>
        </w:rPr>
        <w:t>Z</w:t>
      </w:r>
      <w:r w:rsidRPr="001F195D">
        <w:rPr>
          <w:rFonts w:asciiTheme="minorHAnsi" w:hAnsiTheme="minorHAnsi"/>
        </w:rPr>
        <w:t xml:space="preserve"> when the target word was in the study list (</w:t>
      </w:r>
      <w:r w:rsidRPr="001F195D">
        <w:rPr>
          <w:rFonts w:asciiTheme="minorHAnsi" w:hAnsiTheme="minorHAnsi"/>
          <w:i/>
        </w:rPr>
        <w:t>target-present</w:t>
      </w:r>
      <w:r w:rsidRPr="001F195D">
        <w:rPr>
          <w:rFonts w:asciiTheme="minorHAnsi" w:hAnsiTheme="minorHAnsi"/>
        </w:rPr>
        <w:t xml:space="preserve"> trials), and / when it was not (</w:t>
      </w:r>
      <w:r w:rsidRPr="001F195D">
        <w:rPr>
          <w:rFonts w:asciiTheme="minorHAnsi" w:hAnsiTheme="minorHAnsi"/>
          <w:i/>
        </w:rPr>
        <w:t>target-absent</w:t>
      </w:r>
      <w:r w:rsidRPr="001F195D">
        <w:rPr>
          <w:rFonts w:asciiTheme="minorHAnsi" w:hAnsiTheme="minorHAnsi"/>
        </w:rPr>
        <w:t xml:space="preserve"> trials); this mapping was reversed for the other half of the subjects. </w:t>
      </w:r>
      <w:r>
        <w:rPr>
          <w:rFonts w:asciiTheme="minorHAnsi" w:hAnsiTheme="minorHAnsi"/>
        </w:rPr>
        <w:t xml:space="preserve"> </w:t>
      </w:r>
      <w:r w:rsidRPr="001F195D">
        <w:rPr>
          <w:rFonts w:asciiTheme="minorHAnsi" w:hAnsiTheme="minorHAnsi"/>
        </w:rPr>
        <w:t>The words were presented</w:t>
      </w:r>
      <w:r>
        <w:rPr>
          <w:rFonts w:asciiTheme="minorHAnsi" w:hAnsiTheme="minorHAnsi"/>
        </w:rPr>
        <w:t xml:space="preserve"> centrally</w:t>
      </w:r>
      <w:r w:rsidRPr="001F195D">
        <w:rPr>
          <w:rFonts w:asciiTheme="minorHAnsi" w:hAnsiTheme="minorHAnsi"/>
        </w:rPr>
        <w:t xml:space="preserve"> in a white uppercase Courier font (size = 16</w:t>
      </w:r>
      <w:r w:rsidR="00A35DA8">
        <w:rPr>
          <w:rFonts w:asciiTheme="minorHAnsi" w:hAnsiTheme="minorHAnsi"/>
        </w:rPr>
        <w:t xml:space="preserve"> pt.</w:t>
      </w:r>
      <w:r w:rsidRPr="001F195D">
        <w:rPr>
          <w:rFonts w:asciiTheme="minorHAnsi" w:hAnsiTheme="minorHAnsi"/>
        </w:rPr>
        <w:t>) on a black background.</w:t>
      </w:r>
      <w:r>
        <w:rPr>
          <w:rFonts w:asciiTheme="minorHAnsi" w:hAnsiTheme="minorHAnsi"/>
        </w:rPr>
        <w:t xml:space="preserve"> </w:t>
      </w:r>
      <w:r w:rsidRPr="001F195D">
        <w:rPr>
          <w:rFonts w:asciiTheme="minorHAnsi" w:hAnsiTheme="minorHAnsi"/>
        </w:rPr>
        <w:t xml:space="preserve"> We used the </w:t>
      </w:r>
      <w:r>
        <w:rPr>
          <w:rFonts w:asciiTheme="minorHAnsi" w:hAnsiTheme="minorHAnsi"/>
        </w:rPr>
        <w:t xml:space="preserve">same pool of </w:t>
      </w:r>
      <w:r w:rsidRPr="001F195D">
        <w:rPr>
          <w:rFonts w:asciiTheme="minorHAnsi" w:hAnsiTheme="minorHAnsi"/>
        </w:rPr>
        <w:t xml:space="preserve">words </w:t>
      </w:r>
      <w:r>
        <w:rPr>
          <w:rFonts w:asciiTheme="minorHAnsi" w:hAnsiTheme="minorHAnsi"/>
        </w:rPr>
        <w:lastRenderedPageBreak/>
        <w:t>we used</w:t>
      </w:r>
      <w:r w:rsidRPr="001F195D">
        <w:rPr>
          <w:rFonts w:asciiTheme="minorHAnsi" w:hAnsiTheme="minorHAnsi"/>
        </w:rPr>
        <w:t xml:space="preserve"> in Experiment 1</w:t>
      </w:r>
      <w:r>
        <w:rPr>
          <w:rFonts w:asciiTheme="minorHAnsi" w:hAnsiTheme="minorHAnsi"/>
        </w:rPr>
        <w:t xml:space="preserve">, selecting a separate sample of </w:t>
      </w:r>
      <w:r w:rsidRPr="001F195D">
        <w:rPr>
          <w:rFonts w:asciiTheme="minorHAnsi" w:hAnsiTheme="minorHAnsi"/>
        </w:rPr>
        <w:t>12 different words</w:t>
      </w:r>
      <w:r>
        <w:rPr>
          <w:rFonts w:asciiTheme="minorHAnsi" w:hAnsiTheme="minorHAnsi"/>
        </w:rPr>
        <w:t xml:space="preserve"> for each session</w:t>
      </w:r>
      <w:r w:rsidRPr="001F195D">
        <w:rPr>
          <w:rFonts w:asciiTheme="minorHAnsi" w:hAnsiTheme="minorHAnsi"/>
        </w:rPr>
        <w:t xml:space="preserve">. </w:t>
      </w:r>
      <w:r>
        <w:rPr>
          <w:rFonts w:asciiTheme="minorHAnsi" w:hAnsiTheme="minorHAnsi"/>
        </w:rPr>
        <w:t xml:space="preserve"> The stop signal was </w:t>
      </w:r>
      <w:r w:rsidRPr="001F195D">
        <w:rPr>
          <w:rFonts w:asciiTheme="minorHAnsi" w:hAnsiTheme="minorHAnsi"/>
        </w:rPr>
        <w:t xml:space="preserve">a loud and clear auditory </w:t>
      </w:r>
      <w:r>
        <w:rPr>
          <w:rFonts w:asciiTheme="minorHAnsi" w:hAnsiTheme="minorHAnsi"/>
        </w:rPr>
        <w:t>tone</w:t>
      </w:r>
      <w:r w:rsidRPr="001F195D">
        <w:rPr>
          <w:rFonts w:asciiTheme="minorHAnsi" w:hAnsiTheme="minorHAnsi"/>
        </w:rPr>
        <w:t xml:space="preserve"> (80</w:t>
      </w:r>
      <w:r w:rsidR="00A35DA8">
        <w:rPr>
          <w:rFonts w:asciiTheme="minorHAnsi" w:hAnsiTheme="minorHAnsi"/>
        </w:rPr>
        <w:t xml:space="preserve"> </w:t>
      </w:r>
      <w:r w:rsidRPr="001F195D">
        <w:rPr>
          <w:rFonts w:asciiTheme="minorHAnsi" w:hAnsiTheme="minorHAnsi"/>
        </w:rPr>
        <w:t xml:space="preserve">dB, 100 </w:t>
      </w:r>
      <w:proofErr w:type="spellStart"/>
      <w:r w:rsidRPr="001F195D">
        <w:rPr>
          <w:rFonts w:asciiTheme="minorHAnsi" w:hAnsiTheme="minorHAnsi"/>
        </w:rPr>
        <w:t>ms</w:t>
      </w:r>
      <w:proofErr w:type="spellEnd"/>
      <w:r w:rsidRPr="001F195D">
        <w:rPr>
          <w:rFonts w:asciiTheme="minorHAnsi" w:hAnsiTheme="minorHAnsi"/>
        </w:rPr>
        <w:t>, 500</w:t>
      </w:r>
      <w:r w:rsidR="00A35DA8">
        <w:rPr>
          <w:rFonts w:asciiTheme="minorHAnsi" w:hAnsiTheme="minorHAnsi"/>
        </w:rPr>
        <w:t xml:space="preserve"> </w:t>
      </w:r>
      <w:r w:rsidRPr="001F195D">
        <w:rPr>
          <w:rFonts w:asciiTheme="minorHAnsi" w:hAnsiTheme="minorHAnsi"/>
        </w:rPr>
        <w:t>Hz) presented through closed headphones (</w:t>
      </w:r>
      <w:proofErr w:type="spellStart"/>
      <w:r w:rsidRPr="001F195D">
        <w:rPr>
          <w:rFonts w:asciiTheme="minorHAnsi" w:hAnsiTheme="minorHAnsi"/>
        </w:rPr>
        <w:t>Sennheiser</w:t>
      </w:r>
      <w:proofErr w:type="spellEnd"/>
      <w:r w:rsidRPr="001F195D">
        <w:rPr>
          <w:rFonts w:asciiTheme="minorHAnsi" w:hAnsiTheme="minorHAnsi"/>
        </w:rPr>
        <w:t xml:space="preserve"> eH150</w:t>
      </w:r>
      <w:r w:rsidR="00AF7C40">
        <w:rPr>
          <w:rFonts w:asciiTheme="minorHAnsi" w:hAnsiTheme="minorHAnsi"/>
        </w:rPr>
        <w:t>)</w:t>
      </w:r>
      <w:r w:rsidRPr="001F195D">
        <w:rPr>
          <w:rFonts w:asciiTheme="minorHAnsi" w:hAnsiTheme="minorHAnsi"/>
        </w:rPr>
        <w:t xml:space="preserve">. </w:t>
      </w:r>
    </w:p>
    <w:p w14:paraId="1D663180" w14:textId="3FCCDD45" w:rsidR="00721EDA" w:rsidRPr="001F195D" w:rsidRDefault="00721EDA" w:rsidP="008A72E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240" w:line="360" w:lineRule="auto"/>
        <w:rPr>
          <w:rFonts w:asciiTheme="minorHAnsi" w:hAnsiTheme="minorHAnsi"/>
        </w:rPr>
      </w:pPr>
      <w:r>
        <w:rPr>
          <w:rFonts w:asciiTheme="minorHAnsi" w:hAnsiTheme="minorHAnsi"/>
        </w:rPr>
        <w:tab/>
      </w:r>
      <w:r w:rsidRPr="00B71523">
        <w:rPr>
          <w:rFonts w:asciiTheme="minorHAnsi" w:hAnsiTheme="minorHAnsi"/>
          <w:b/>
        </w:rPr>
        <w:t>Procedure</w:t>
      </w:r>
      <w:r w:rsidRPr="001F195D">
        <w:rPr>
          <w:rFonts w:asciiTheme="minorHAnsi" w:hAnsiTheme="minorHAnsi"/>
        </w:rPr>
        <w:t xml:space="preserve">. The experiment consisted of 24 sessions. </w:t>
      </w:r>
      <w:r>
        <w:rPr>
          <w:rFonts w:asciiTheme="minorHAnsi" w:hAnsiTheme="minorHAnsi"/>
        </w:rPr>
        <w:t xml:space="preserve"> </w:t>
      </w:r>
      <w:r w:rsidRPr="001F195D">
        <w:rPr>
          <w:rFonts w:asciiTheme="minorHAnsi" w:hAnsiTheme="minorHAnsi"/>
        </w:rPr>
        <w:t xml:space="preserve">At the beginning of the first session, instructions were </w:t>
      </w:r>
      <w:r>
        <w:rPr>
          <w:rFonts w:asciiTheme="minorHAnsi" w:hAnsiTheme="minorHAnsi"/>
        </w:rPr>
        <w:t>given</w:t>
      </w:r>
      <w:r w:rsidRPr="001F195D">
        <w:rPr>
          <w:rFonts w:asciiTheme="minorHAnsi" w:hAnsiTheme="minorHAnsi"/>
        </w:rPr>
        <w:t xml:space="preserve"> orally by the experimenter. </w:t>
      </w:r>
      <w:r>
        <w:rPr>
          <w:rFonts w:asciiTheme="minorHAnsi" w:hAnsiTheme="minorHAnsi"/>
        </w:rPr>
        <w:t xml:space="preserve"> </w:t>
      </w:r>
      <w:r w:rsidRPr="001F195D">
        <w:rPr>
          <w:rFonts w:asciiTheme="minorHAnsi" w:hAnsiTheme="minorHAnsi"/>
        </w:rPr>
        <w:t xml:space="preserve">Subjects were instructed to respond as quickly and accurately as possible. </w:t>
      </w:r>
      <w:r>
        <w:rPr>
          <w:rFonts w:asciiTheme="minorHAnsi" w:hAnsiTheme="minorHAnsi"/>
        </w:rPr>
        <w:t xml:space="preserve"> </w:t>
      </w:r>
      <w:r w:rsidRPr="001F195D">
        <w:rPr>
          <w:rFonts w:asciiTheme="minorHAnsi" w:hAnsiTheme="minorHAnsi"/>
        </w:rPr>
        <w:t>In each session, there w</w:t>
      </w:r>
      <w:r>
        <w:rPr>
          <w:rFonts w:asciiTheme="minorHAnsi" w:hAnsiTheme="minorHAnsi"/>
        </w:rPr>
        <w:t>ere three conditions varying in memory set size (1, 2</w:t>
      </w:r>
      <w:r w:rsidR="00683C8A">
        <w:rPr>
          <w:rFonts w:asciiTheme="minorHAnsi" w:hAnsiTheme="minorHAnsi"/>
        </w:rPr>
        <w:t>,</w:t>
      </w:r>
      <w:r>
        <w:rPr>
          <w:rFonts w:asciiTheme="minorHAnsi" w:hAnsiTheme="minorHAnsi"/>
        </w:rPr>
        <w:t xml:space="preserve"> or 3).  Each trial consisted of a study phase and a test phase.  One, two</w:t>
      </w:r>
      <w:r w:rsidR="00683C8A">
        <w:rPr>
          <w:rFonts w:asciiTheme="minorHAnsi" w:hAnsiTheme="minorHAnsi"/>
        </w:rPr>
        <w:t>,</w:t>
      </w:r>
      <w:r>
        <w:rPr>
          <w:rFonts w:asciiTheme="minorHAnsi" w:hAnsiTheme="minorHAnsi"/>
        </w:rPr>
        <w:t xml:space="preserve"> or three words were selected randomly from the set of 12 for each study phase.  Set size varied randomly within each block.  The test word matched one of the words in the study phase on half of the trials (</w:t>
      </w:r>
      <w:r w:rsidRPr="0035313B">
        <w:rPr>
          <w:rFonts w:asciiTheme="minorHAnsi" w:hAnsiTheme="minorHAnsi"/>
        </w:rPr>
        <w:t>target</w:t>
      </w:r>
      <w:r w:rsidR="00683C8A">
        <w:rPr>
          <w:rFonts w:asciiTheme="minorHAnsi" w:hAnsiTheme="minorHAnsi"/>
        </w:rPr>
        <w:t>-</w:t>
      </w:r>
      <w:r w:rsidRPr="0035313B">
        <w:rPr>
          <w:rFonts w:asciiTheme="minorHAnsi" w:hAnsiTheme="minorHAnsi"/>
        </w:rPr>
        <w:t>present</w:t>
      </w:r>
      <w:r>
        <w:rPr>
          <w:rFonts w:asciiTheme="minorHAnsi" w:hAnsiTheme="minorHAnsi"/>
        </w:rPr>
        <w:t xml:space="preserve"> trials) and did not match any of the words in the study phase on the other half of the trials (</w:t>
      </w:r>
      <w:r w:rsidRPr="0035313B">
        <w:rPr>
          <w:rFonts w:asciiTheme="minorHAnsi" w:hAnsiTheme="minorHAnsi"/>
        </w:rPr>
        <w:t>target</w:t>
      </w:r>
      <w:r w:rsidR="00683C8A">
        <w:rPr>
          <w:rFonts w:asciiTheme="minorHAnsi" w:hAnsiTheme="minorHAnsi"/>
        </w:rPr>
        <w:t>-</w:t>
      </w:r>
      <w:r w:rsidRPr="0035313B">
        <w:rPr>
          <w:rFonts w:asciiTheme="minorHAnsi" w:hAnsiTheme="minorHAnsi"/>
        </w:rPr>
        <w:t>absent</w:t>
      </w:r>
      <w:r>
        <w:rPr>
          <w:rFonts w:asciiTheme="minorHAnsi" w:hAnsiTheme="minorHAnsi"/>
        </w:rPr>
        <w:t xml:space="preserve"> trials).  Target-present and target-absent trials varied randomly throughout each block.</w:t>
      </w:r>
    </w:p>
    <w:p w14:paraId="7485C1EE" w14:textId="1446291D" w:rsidR="00721EDA" w:rsidRPr="001F195D" w:rsidRDefault="00721EDA" w:rsidP="008A72E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240" w:line="360" w:lineRule="auto"/>
        <w:rPr>
          <w:rFonts w:asciiTheme="minorHAnsi" w:hAnsiTheme="minorHAnsi"/>
        </w:rPr>
      </w:pPr>
      <w:r>
        <w:rPr>
          <w:rFonts w:asciiTheme="minorHAnsi" w:hAnsiTheme="minorHAnsi"/>
        </w:rPr>
        <w:tab/>
      </w:r>
      <w:r w:rsidRPr="001F195D">
        <w:rPr>
          <w:rFonts w:asciiTheme="minorHAnsi" w:hAnsiTheme="minorHAnsi"/>
        </w:rPr>
        <w:t>Each trial started wit</w:t>
      </w:r>
      <w:r>
        <w:rPr>
          <w:rFonts w:asciiTheme="minorHAnsi" w:hAnsiTheme="minorHAnsi"/>
        </w:rPr>
        <w:t>h a blank screen</w:t>
      </w:r>
      <w:r w:rsidRPr="001F195D">
        <w:rPr>
          <w:rFonts w:asciiTheme="minorHAnsi" w:hAnsiTheme="minorHAnsi"/>
        </w:rPr>
        <w:t xml:space="preserve">. </w:t>
      </w:r>
      <w:r>
        <w:rPr>
          <w:rFonts w:asciiTheme="minorHAnsi" w:hAnsiTheme="minorHAnsi"/>
        </w:rPr>
        <w:t xml:space="preserve"> </w:t>
      </w:r>
      <w:r w:rsidRPr="001F195D">
        <w:rPr>
          <w:rFonts w:asciiTheme="minorHAnsi" w:hAnsiTheme="minorHAnsi"/>
        </w:rPr>
        <w:t xml:space="preserve">After 400 </w:t>
      </w:r>
      <w:proofErr w:type="spellStart"/>
      <w:r w:rsidRPr="001F195D">
        <w:rPr>
          <w:rFonts w:asciiTheme="minorHAnsi" w:hAnsiTheme="minorHAnsi"/>
        </w:rPr>
        <w:t>ms</w:t>
      </w:r>
      <w:proofErr w:type="spellEnd"/>
      <w:r w:rsidRPr="001F195D">
        <w:rPr>
          <w:rFonts w:asciiTheme="minorHAnsi" w:hAnsiTheme="minorHAnsi"/>
        </w:rPr>
        <w:t>, one</w:t>
      </w:r>
      <w:r>
        <w:rPr>
          <w:rFonts w:asciiTheme="minorHAnsi" w:hAnsiTheme="minorHAnsi"/>
        </w:rPr>
        <w:t>, two</w:t>
      </w:r>
      <w:r w:rsidR="00683C8A">
        <w:rPr>
          <w:rFonts w:asciiTheme="minorHAnsi" w:hAnsiTheme="minorHAnsi"/>
        </w:rPr>
        <w:t>,</w:t>
      </w:r>
      <w:r>
        <w:rPr>
          <w:rFonts w:asciiTheme="minorHAnsi" w:hAnsiTheme="minorHAnsi"/>
        </w:rPr>
        <w:t xml:space="preserve"> or three words were</w:t>
      </w:r>
      <w:r w:rsidRPr="001F195D">
        <w:rPr>
          <w:rFonts w:asciiTheme="minorHAnsi" w:hAnsiTheme="minorHAnsi"/>
        </w:rPr>
        <w:t xml:space="preserve"> presented (the</w:t>
      </w:r>
      <w:r w:rsidRPr="001F195D">
        <w:rPr>
          <w:rFonts w:asciiTheme="minorHAnsi" w:hAnsiTheme="minorHAnsi"/>
          <w:i/>
        </w:rPr>
        <w:t xml:space="preserve"> study phase</w:t>
      </w:r>
      <w:r w:rsidRPr="001F195D">
        <w:rPr>
          <w:rFonts w:asciiTheme="minorHAnsi" w:hAnsiTheme="minorHAnsi"/>
        </w:rPr>
        <w:t>).</w:t>
      </w:r>
      <w:r>
        <w:rPr>
          <w:rFonts w:asciiTheme="minorHAnsi" w:hAnsiTheme="minorHAnsi"/>
        </w:rPr>
        <w:t xml:space="preserve"> </w:t>
      </w:r>
      <w:r w:rsidRPr="001F195D">
        <w:rPr>
          <w:rFonts w:asciiTheme="minorHAnsi" w:hAnsiTheme="minorHAnsi"/>
        </w:rPr>
        <w:t xml:space="preserve"> </w:t>
      </w:r>
      <w:r>
        <w:rPr>
          <w:rFonts w:asciiTheme="minorHAnsi" w:hAnsiTheme="minorHAnsi"/>
        </w:rPr>
        <w:t>For set size 1</w:t>
      </w:r>
      <w:r w:rsidRPr="001F195D">
        <w:rPr>
          <w:rFonts w:asciiTheme="minorHAnsi" w:hAnsiTheme="minorHAnsi"/>
        </w:rPr>
        <w:t xml:space="preserve">, the </w:t>
      </w:r>
      <w:r>
        <w:rPr>
          <w:rFonts w:asciiTheme="minorHAnsi" w:hAnsiTheme="minorHAnsi"/>
        </w:rPr>
        <w:t xml:space="preserve">study </w:t>
      </w:r>
      <w:r w:rsidRPr="001F195D">
        <w:rPr>
          <w:rFonts w:asciiTheme="minorHAnsi" w:hAnsiTheme="minorHAnsi"/>
        </w:rPr>
        <w:t>word occur</w:t>
      </w:r>
      <w:r>
        <w:rPr>
          <w:rFonts w:asciiTheme="minorHAnsi" w:hAnsiTheme="minorHAnsi"/>
        </w:rPr>
        <w:t>red</w:t>
      </w:r>
      <w:r w:rsidRPr="001F195D">
        <w:rPr>
          <w:rFonts w:asciiTheme="minorHAnsi" w:hAnsiTheme="minorHAnsi"/>
        </w:rPr>
        <w:t xml:space="preserve"> at one of three locations</w:t>
      </w:r>
      <w:r>
        <w:rPr>
          <w:rFonts w:asciiTheme="minorHAnsi" w:hAnsiTheme="minorHAnsi"/>
        </w:rPr>
        <w:t xml:space="preserve"> at random</w:t>
      </w:r>
      <w:r w:rsidRPr="001F195D">
        <w:rPr>
          <w:rFonts w:asciiTheme="minorHAnsi" w:hAnsiTheme="minorHAnsi"/>
        </w:rPr>
        <w:t xml:space="preserve">: 25 pixels above the center of the screen, the center of the screen, or 25 pixels below the center of the screen. </w:t>
      </w:r>
      <w:r>
        <w:rPr>
          <w:rFonts w:asciiTheme="minorHAnsi" w:hAnsiTheme="minorHAnsi"/>
        </w:rPr>
        <w:t xml:space="preserve"> </w:t>
      </w:r>
      <w:r w:rsidRPr="001F195D">
        <w:rPr>
          <w:rFonts w:asciiTheme="minorHAnsi" w:hAnsiTheme="minorHAnsi"/>
        </w:rPr>
        <w:t xml:space="preserve">A </w:t>
      </w:r>
      <w:r>
        <w:rPr>
          <w:rFonts w:asciiTheme="minorHAnsi" w:hAnsiTheme="minorHAnsi"/>
        </w:rPr>
        <w:t>filler string</w:t>
      </w:r>
      <w:r w:rsidRPr="001F195D">
        <w:rPr>
          <w:rFonts w:asciiTheme="minorHAnsi" w:hAnsiTheme="minorHAnsi"/>
        </w:rPr>
        <w:t xml:space="preserve"> (++++++) occurred in the two </w:t>
      </w:r>
      <w:proofErr w:type="spellStart"/>
      <w:r w:rsidRPr="001F195D">
        <w:rPr>
          <w:rFonts w:asciiTheme="minorHAnsi" w:hAnsiTheme="minorHAnsi"/>
        </w:rPr>
        <w:t>nonoccupied</w:t>
      </w:r>
      <w:proofErr w:type="spellEnd"/>
      <w:r w:rsidRPr="001F195D">
        <w:rPr>
          <w:rFonts w:asciiTheme="minorHAnsi" w:hAnsiTheme="minorHAnsi"/>
        </w:rPr>
        <w:t xml:space="preserve"> locations. </w:t>
      </w:r>
      <w:r>
        <w:rPr>
          <w:rFonts w:asciiTheme="minorHAnsi" w:hAnsiTheme="minorHAnsi"/>
        </w:rPr>
        <w:t xml:space="preserve"> For set size 2, two study words were presented</w:t>
      </w:r>
      <w:r w:rsidR="00683C8A">
        <w:rPr>
          <w:rFonts w:asciiTheme="minorHAnsi" w:hAnsiTheme="minorHAnsi"/>
        </w:rPr>
        <w:t>,</w:t>
      </w:r>
      <w:r>
        <w:rPr>
          <w:rFonts w:asciiTheme="minorHAnsi" w:hAnsiTheme="minorHAnsi"/>
        </w:rPr>
        <w:t xml:space="preserve"> and the filler string appeared in the top, middle, or bottom position.  For set size 3, each position contained a study word.  </w:t>
      </w:r>
      <w:r w:rsidRPr="001F195D">
        <w:rPr>
          <w:rFonts w:asciiTheme="minorHAnsi" w:hAnsiTheme="minorHAnsi"/>
        </w:rPr>
        <w:t xml:space="preserve">The duration of the study phase </w:t>
      </w:r>
      <w:r>
        <w:rPr>
          <w:rFonts w:asciiTheme="minorHAnsi" w:hAnsiTheme="minorHAnsi"/>
        </w:rPr>
        <w:t xml:space="preserve">was </w:t>
      </w:r>
      <w:r w:rsidRPr="001F195D">
        <w:rPr>
          <w:rFonts w:asciiTheme="minorHAnsi" w:hAnsiTheme="minorHAnsi"/>
        </w:rPr>
        <w:t xml:space="preserve">800 </w:t>
      </w:r>
      <w:proofErr w:type="spellStart"/>
      <w:r w:rsidRPr="001F195D">
        <w:rPr>
          <w:rFonts w:asciiTheme="minorHAnsi" w:hAnsiTheme="minorHAnsi"/>
        </w:rPr>
        <w:t>ms</w:t>
      </w:r>
      <w:proofErr w:type="spellEnd"/>
      <w:r>
        <w:rPr>
          <w:rFonts w:asciiTheme="minorHAnsi" w:hAnsiTheme="minorHAnsi"/>
        </w:rPr>
        <w:t xml:space="preserve"> for set size 1</w:t>
      </w:r>
      <w:r w:rsidRPr="001F195D">
        <w:rPr>
          <w:rFonts w:asciiTheme="minorHAnsi" w:hAnsiTheme="minorHAnsi"/>
        </w:rPr>
        <w:t xml:space="preserve">, 1,600 </w:t>
      </w:r>
      <w:proofErr w:type="spellStart"/>
      <w:r w:rsidRPr="001F195D">
        <w:rPr>
          <w:rFonts w:asciiTheme="minorHAnsi" w:hAnsiTheme="minorHAnsi"/>
        </w:rPr>
        <w:t>ms</w:t>
      </w:r>
      <w:proofErr w:type="spellEnd"/>
      <w:r>
        <w:rPr>
          <w:rFonts w:asciiTheme="minorHAnsi" w:hAnsiTheme="minorHAnsi"/>
        </w:rPr>
        <w:t xml:space="preserve"> for set size 2, and</w:t>
      </w:r>
      <w:r w:rsidRPr="001F195D">
        <w:rPr>
          <w:rFonts w:asciiTheme="minorHAnsi" w:hAnsiTheme="minorHAnsi"/>
        </w:rPr>
        <w:t xml:space="preserve"> 2,400 </w:t>
      </w:r>
      <w:proofErr w:type="spellStart"/>
      <w:r w:rsidRPr="001F195D">
        <w:rPr>
          <w:rFonts w:asciiTheme="minorHAnsi" w:hAnsiTheme="minorHAnsi"/>
        </w:rPr>
        <w:t>ms</w:t>
      </w:r>
      <w:proofErr w:type="spellEnd"/>
      <w:r w:rsidRPr="001F195D">
        <w:rPr>
          <w:rFonts w:asciiTheme="minorHAnsi" w:hAnsiTheme="minorHAnsi"/>
        </w:rPr>
        <w:t xml:space="preserve"> for </w:t>
      </w:r>
      <w:r>
        <w:rPr>
          <w:rFonts w:asciiTheme="minorHAnsi" w:hAnsiTheme="minorHAnsi"/>
        </w:rPr>
        <w:t>set size 3</w:t>
      </w:r>
      <w:r w:rsidRPr="001F195D">
        <w:rPr>
          <w:rFonts w:asciiTheme="minorHAnsi" w:hAnsiTheme="minorHAnsi"/>
        </w:rPr>
        <w:t>.</w:t>
      </w:r>
      <w:r>
        <w:rPr>
          <w:rFonts w:asciiTheme="minorHAnsi" w:hAnsiTheme="minorHAnsi"/>
        </w:rPr>
        <w:t xml:space="preserve"> </w:t>
      </w:r>
      <w:r w:rsidRPr="001F195D">
        <w:rPr>
          <w:rFonts w:asciiTheme="minorHAnsi" w:hAnsiTheme="minorHAnsi"/>
        </w:rPr>
        <w:t xml:space="preserve"> After the study phase, all words were replaced by </w:t>
      </w:r>
      <w:r>
        <w:rPr>
          <w:rFonts w:asciiTheme="minorHAnsi" w:hAnsiTheme="minorHAnsi"/>
        </w:rPr>
        <w:t>filler strings</w:t>
      </w:r>
      <w:r w:rsidRPr="001F195D">
        <w:rPr>
          <w:rFonts w:asciiTheme="minorHAnsi" w:hAnsiTheme="minorHAnsi"/>
        </w:rPr>
        <w:t xml:space="preserve">. </w:t>
      </w:r>
      <w:r>
        <w:rPr>
          <w:rFonts w:asciiTheme="minorHAnsi" w:hAnsiTheme="minorHAnsi"/>
        </w:rPr>
        <w:t xml:space="preserve"> </w:t>
      </w:r>
      <w:r w:rsidRPr="001F195D">
        <w:rPr>
          <w:rFonts w:asciiTheme="minorHAnsi" w:hAnsiTheme="minorHAnsi"/>
        </w:rPr>
        <w:t xml:space="preserve">After 400 </w:t>
      </w:r>
      <w:proofErr w:type="spellStart"/>
      <w:r w:rsidRPr="001F195D">
        <w:rPr>
          <w:rFonts w:asciiTheme="minorHAnsi" w:hAnsiTheme="minorHAnsi"/>
        </w:rPr>
        <w:t>ms</w:t>
      </w:r>
      <w:proofErr w:type="spellEnd"/>
      <w:r w:rsidRPr="001F195D">
        <w:rPr>
          <w:rFonts w:asciiTheme="minorHAnsi" w:hAnsiTheme="minorHAnsi"/>
        </w:rPr>
        <w:t>, the target word was presented in the center of the screen</w:t>
      </w:r>
      <w:r>
        <w:rPr>
          <w:rFonts w:asciiTheme="minorHAnsi" w:hAnsiTheme="minorHAnsi"/>
        </w:rPr>
        <w:t xml:space="preserve"> and remained</w:t>
      </w:r>
      <w:r w:rsidRPr="001F195D">
        <w:rPr>
          <w:rFonts w:asciiTheme="minorHAnsi" w:hAnsiTheme="minorHAnsi"/>
        </w:rPr>
        <w:t xml:space="preserve"> on the screen for 1,000 </w:t>
      </w:r>
      <w:proofErr w:type="spellStart"/>
      <w:r w:rsidRPr="001F195D">
        <w:rPr>
          <w:rFonts w:asciiTheme="minorHAnsi" w:hAnsiTheme="minorHAnsi"/>
        </w:rPr>
        <w:t>ms</w:t>
      </w:r>
      <w:proofErr w:type="spellEnd"/>
      <w:r w:rsidRPr="001F195D">
        <w:rPr>
          <w:rFonts w:asciiTheme="minorHAnsi" w:hAnsiTheme="minorHAnsi"/>
        </w:rPr>
        <w:t xml:space="preserve">, regardless of RT. </w:t>
      </w:r>
      <w:r>
        <w:rPr>
          <w:rFonts w:asciiTheme="minorHAnsi" w:hAnsiTheme="minorHAnsi"/>
        </w:rPr>
        <w:t xml:space="preserve"> </w:t>
      </w:r>
      <w:r w:rsidRPr="001F195D">
        <w:rPr>
          <w:rFonts w:asciiTheme="minorHAnsi" w:hAnsiTheme="minorHAnsi"/>
        </w:rPr>
        <w:t xml:space="preserve">Subjects had to decide whether the target was present in the study phase. </w:t>
      </w:r>
      <w:r>
        <w:rPr>
          <w:rFonts w:asciiTheme="minorHAnsi" w:hAnsiTheme="minorHAnsi"/>
        </w:rPr>
        <w:t xml:space="preserve">  On target-present trials, the target matched one of the words from the study phase, selected at random.  </w:t>
      </w:r>
      <w:r w:rsidRPr="001F195D">
        <w:rPr>
          <w:rFonts w:asciiTheme="minorHAnsi" w:hAnsiTheme="minorHAnsi"/>
        </w:rPr>
        <w:t xml:space="preserve">On target-absent trials, the target was not presented in the study phase but </w:t>
      </w:r>
      <w:r w:rsidR="00683C8A">
        <w:rPr>
          <w:rFonts w:asciiTheme="minorHAnsi" w:hAnsiTheme="minorHAnsi"/>
        </w:rPr>
        <w:t xml:space="preserve">was </w:t>
      </w:r>
      <w:r w:rsidRPr="001F195D">
        <w:rPr>
          <w:rFonts w:asciiTheme="minorHAnsi" w:hAnsiTheme="minorHAnsi"/>
        </w:rPr>
        <w:t xml:space="preserve">selected randomly from the remaining words in the </w:t>
      </w:r>
      <w:r>
        <w:rPr>
          <w:rFonts w:asciiTheme="minorHAnsi" w:hAnsiTheme="minorHAnsi"/>
        </w:rPr>
        <w:t>12-</w:t>
      </w:r>
      <w:r w:rsidRPr="001F195D">
        <w:rPr>
          <w:rFonts w:asciiTheme="minorHAnsi" w:hAnsiTheme="minorHAnsi"/>
        </w:rPr>
        <w:t xml:space="preserve">word list. </w:t>
      </w:r>
    </w:p>
    <w:p w14:paraId="4A6DBDC6" w14:textId="77777777" w:rsidR="00721EDA" w:rsidRPr="001F195D" w:rsidRDefault="00721EDA" w:rsidP="008A72E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240" w:line="360" w:lineRule="auto"/>
        <w:rPr>
          <w:rFonts w:asciiTheme="minorHAnsi" w:hAnsiTheme="minorHAnsi"/>
        </w:rPr>
      </w:pPr>
      <w:r>
        <w:rPr>
          <w:rFonts w:asciiTheme="minorHAnsi" w:hAnsiTheme="minorHAnsi"/>
        </w:rPr>
        <w:lastRenderedPageBreak/>
        <w:tab/>
        <w:t xml:space="preserve">Stop signals were presented on 25% of the trials at a variable delay that was </w:t>
      </w:r>
      <w:r w:rsidRPr="001F195D">
        <w:rPr>
          <w:rFonts w:asciiTheme="minorHAnsi" w:hAnsiTheme="minorHAnsi"/>
        </w:rPr>
        <w:t xml:space="preserve">based on performance in the </w:t>
      </w:r>
      <w:r>
        <w:rPr>
          <w:rFonts w:asciiTheme="minorHAnsi" w:hAnsiTheme="minorHAnsi"/>
        </w:rPr>
        <w:t>stop-</w:t>
      </w:r>
      <w:r w:rsidRPr="001F195D">
        <w:rPr>
          <w:rFonts w:asciiTheme="minorHAnsi" w:hAnsiTheme="minorHAnsi"/>
        </w:rPr>
        <w:t>signal practice block in Session 1.</w:t>
      </w:r>
      <w:r>
        <w:rPr>
          <w:rFonts w:asciiTheme="minorHAnsi" w:hAnsiTheme="minorHAnsi"/>
        </w:rPr>
        <w:t xml:space="preserve"> </w:t>
      </w:r>
      <w:r w:rsidRPr="001F195D">
        <w:rPr>
          <w:rFonts w:asciiTheme="minorHAnsi" w:hAnsiTheme="minorHAnsi"/>
        </w:rPr>
        <w:t xml:space="preserve"> </w:t>
      </w:r>
      <w:r>
        <w:rPr>
          <w:rFonts w:asciiTheme="minorHAnsi" w:hAnsiTheme="minorHAnsi"/>
        </w:rPr>
        <w:t>For each set size, stop-</w:t>
      </w:r>
      <w:r w:rsidRPr="001F195D">
        <w:rPr>
          <w:rFonts w:asciiTheme="minorHAnsi" w:hAnsiTheme="minorHAnsi"/>
        </w:rPr>
        <w:t>signal delay was 15%, 35%, 55%, 75%, or 95% of the corresponding mean RT in the practice phase. We used di</w:t>
      </w:r>
      <w:r>
        <w:rPr>
          <w:rFonts w:asciiTheme="minorHAnsi" w:hAnsiTheme="minorHAnsi"/>
        </w:rPr>
        <w:t>fferent SSDs for target-present and target-</w:t>
      </w:r>
      <w:r w:rsidRPr="001F195D">
        <w:rPr>
          <w:rFonts w:asciiTheme="minorHAnsi" w:hAnsiTheme="minorHAnsi"/>
        </w:rPr>
        <w:t xml:space="preserve">absent trials.  Thus, </w:t>
      </w:r>
      <w:r>
        <w:rPr>
          <w:rFonts w:asciiTheme="minorHAnsi" w:hAnsiTheme="minorHAnsi"/>
        </w:rPr>
        <w:t>for target-absent set size 3,</w:t>
      </w:r>
      <w:r w:rsidRPr="001F195D">
        <w:rPr>
          <w:rFonts w:asciiTheme="minorHAnsi" w:hAnsiTheme="minorHAnsi"/>
        </w:rPr>
        <w:t xml:space="preserve"> we used the mean RT</w:t>
      </w:r>
      <w:r>
        <w:rPr>
          <w:rFonts w:asciiTheme="minorHAnsi" w:hAnsiTheme="minorHAnsi"/>
        </w:rPr>
        <w:t xml:space="preserve"> of the target-absent trials for set size </w:t>
      </w:r>
      <w:r w:rsidRPr="001F195D">
        <w:rPr>
          <w:rFonts w:asciiTheme="minorHAnsi" w:hAnsiTheme="minorHAnsi"/>
        </w:rPr>
        <w:t>3.</w:t>
      </w:r>
      <w:r>
        <w:rPr>
          <w:rFonts w:asciiTheme="minorHAnsi" w:hAnsiTheme="minorHAnsi"/>
        </w:rPr>
        <w:t xml:space="preserve">  Delays were randomiz</w:t>
      </w:r>
      <w:r w:rsidRPr="001F195D">
        <w:rPr>
          <w:rFonts w:asciiTheme="minorHAnsi" w:hAnsiTheme="minorHAnsi"/>
        </w:rPr>
        <w:t xml:space="preserve">ed and occurred with equal probability. </w:t>
      </w:r>
    </w:p>
    <w:p w14:paraId="6F162793" w14:textId="62A3F641" w:rsidR="00721EDA" w:rsidRPr="001F195D" w:rsidRDefault="00721EDA" w:rsidP="008A72E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240" w:line="360" w:lineRule="auto"/>
        <w:rPr>
          <w:rFonts w:asciiTheme="minorHAnsi" w:hAnsiTheme="minorHAnsi"/>
        </w:rPr>
      </w:pPr>
      <w:r>
        <w:rPr>
          <w:rFonts w:asciiTheme="minorHAnsi" w:hAnsiTheme="minorHAnsi"/>
        </w:rPr>
        <w:tab/>
      </w:r>
      <w:r w:rsidRPr="001F195D">
        <w:rPr>
          <w:rFonts w:asciiTheme="minorHAnsi" w:hAnsiTheme="minorHAnsi"/>
        </w:rPr>
        <w:t>The experiment consisted of 24 sessions. The first session started with a practice block of 30 trials without stop signals. This no-stop-signal block was followed by another practice block of 120 trials with stop signals. All other sessions started with a practice block of 30 trials without signals and a practice block of 60 trials with stop signals. After the practice phase, there were six experimental blocks of 120 trials in all sessions. At the end of each block, we presented the number of no-stop-signal errors, the mean RT</w:t>
      </w:r>
      <w:r w:rsidR="00683C8A">
        <w:rPr>
          <w:rFonts w:asciiTheme="minorHAnsi" w:hAnsiTheme="minorHAnsi"/>
        </w:rPr>
        <w:t>,</w:t>
      </w:r>
      <w:r>
        <w:rPr>
          <w:rFonts w:asciiTheme="minorHAnsi" w:hAnsiTheme="minorHAnsi"/>
        </w:rPr>
        <w:t xml:space="preserve"> </w:t>
      </w:r>
      <w:r w:rsidRPr="001F195D">
        <w:rPr>
          <w:rFonts w:asciiTheme="minorHAnsi" w:hAnsiTheme="minorHAnsi"/>
        </w:rPr>
        <w:t>and th</w:t>
      </w:r>
      <w:r>
        <w:rPr>
          <w:rFonts w:asciiTheme="minorHAnsi" w:hAnsiTheme="minorHAnsi"/>
        </w:rPr>
        <w:t>e probability of stopping</w:t>
      </w:r>
      <w:r w:rsidRPr="001F195D">
        <w:rPr>
          <w:rFonts w:asciiTheme="minorHAnsi" w:hAnsiTheme="minorHAnsi"/>
        </w:rPr>
        <w:t xml:space="preserve">. Subjects had to pause for 10 s. </w:t>
      </w:r>
    </w:p>
    <w:p w14:paraId="3FF919A7" w14:textId="77777777" w:rsidR="00721EDA" w:rsidRPr="001F195D" w:rsidRDefault="00721EDA" w:rsidP="008A72EF">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240" w:line="360" w:lineRule="auto"/>
        <w:rPr>
          <w:rFonts w:asciiTheme="minorHAnsi" w:hAnsiTheme="minorHAnsi"/>
        </w:rPr>
      </w:pPr>
    </w:p>
    <w:p w14:paraId="1C96D2A4" w14:textId="77777777" w:rsidR="00F17233" w:rsidRPr="00F17233" w:rsidRDefault="00F17233" w:rsidP="008A72EF">
      <w:pPr>
        <w:spacing w:after="240" w:line="360" w:lineRule="auto"/>
        <w:outlineLvl w:val="0"/>
      </w:pPr>
      <w:r>
        <w:rPr>
          <w:b/>
        </w:rPr>
        <w:t>Results: Behavioral Data</w:t>
      </w:r>
      <w:r>
        <w:t xml:space="preserve">  </w:t>
      </w:r>
    </w:p>
    <w:p w14:paraId="611BACED" w14:textId="7320943B" w:rsidR="00E76151" w:rsidRDefault="005A7C72" w:rsidP="008A72EF">
      <w:pPr>
        <w:spacing w:after="240" w:line="360" w:lineRule="auto"/>
      </w:pPr>
      <w:r>
        <w:tab/>
        <w:t xml:space="preserve"> Mean RTs </w:t>
      </w:r>
      <w:r w:rsidR="00640D8B">
        <w:t xml:space="preserve">for correct responses, collapsed </w:t>
      </w:r>
      <w:r>
        <w:t>across subjects and sessions</w:t>
      </w:r>
      <w:r w:rsidR="00640D8B">
        <w:t>,</w:t>
      </w:r>
      <w:r>
        <w:t xml:space="preserve"> are plotted as a function of memory set size and target presence (y</w:t>
      </w:r>
      <w:r w:rsidR="00721EDA">
        <w:t>e</w:t>
      </w:r>
      <w:r w:rsidR="00D127B8">
        <w:t>s) and absence (no) in Figure S8</w:t>
      </w:r>
      <w:r>
        <w:t xml:space="preserve">. Mean no-stop-signal RT increased with memory set size, as usual (Sternberg, 1975).  The increase was approximately linear and the slope was the same for </w:t>
      </w:r>
      <w:r w:rsidRPr="0035313B">
        <w:rPr>
          <w:i/>
        </w:rPr>
        <w:t>yes</w:t>
      </w:r>
      <w:r>
        <w:t xml:space="preserve"> responses (32 </w:t>
      </w:r>
      <w:proofErr w:type="spellStart"/>
      <w:r>
        <w:t>ms</w:t>
      </w:r>
      <w:proofErr w:type="spellEnd"/>
      <w:r>
        <w:t xml:space="preserve">/item) as for </w:t>
      </w:r>
      <w:r w:rsidRPr="0035313B">
        <w:rPr>
          <w:i/>
        </w:rPr>
        <w:t>no</w:t>
      </w:r>
      <w:r>
        <w:t xml:space="preserve"> responses (32 </w:t>
      </w:r>
      <w:proofErr w:type="spellStart"/>
      <w:r>
        <w:t>ms</w:t>
      </w:r>
      <w:proofErr w:type="spellEnd"/>
      <w:r>
        <w:t>/item).  The slopes were stable across sessions because we changed memory sets every session (Logan, 1978).</w:t>
      </w:r>
      <w:r w:rsidR="002F4C52">
        <w:t xml:space="preserve"> </w:t>
      </w:r>
      <w:r w:rsidR="008822B6">
        <w:t xml:space="preserve">  Summary tables for </w:t>
      </w:r>
      <w:r w:rsidR="00DD0C6F">
        <w:t>2 (target present vs</w:t>
      </w:r>
      <w:r w:rsidR="008822B6">
        <w:t xml:space="preserve">. absent) </w:t>
      </w:r>
      <w:r w:rsidR="00683C8A">
        <w:t>×</w:t>
      </w:r>
      <w:r w:rsidR="008822B6">
        <w:t xml:space="preserve"> 3 (set size) analyse</w:t>
      </w:r>
      <w:r w:rsidR="00DD0C6F">
        <w:t>s</w:t>
      </w:r>
      <w:r w:rsidR="008822B6">
        <w:t xml:space="preserve"> of variance on mean no-stop-signal RTs, signal-respond RTs, SSRTs, an</w:t>
      </w:r>
      <w:r w:rsidR="00470965">
        <w:t>d error rates appear in Table S5</w:t>
      </w:r>
      <w:r w:rsidR="00DD0C6F">
        <w:t>.</w:t>
      </w:r>
      <w:r w:rsidR="002F4C52">
        <w:t xml:space="preserve"> </w:t>
      </w:r>
    </w:p>
    <w:p w14:paraId="7DC5E7A5" w14:textId="3FBA329E" w:rsidR="002F4C52" w:rsidRDefault="00E76151" w:rsidP="008A72EF">
      <w:pPr>
        <w:spacing w:after="240" w:line="360" w:lineRule="auto"/>
        <w:ind w:firstLine="720"/>
      </w:pPr>
      <w:r>
        <w:t>Consistent with the stop-signal literature, m</w:t>
      </w:r>
      <w:r w:rsidR="002F4C52">
        <w:t xml:space="preserve">ean signal-respond RTs were faster than no-stop-signal RTs, as usual (Logan &amp; Cowan, 1984).  They also </w:t>
      </w:r>
      <w:r w:rsidR="002F4C52">
        <w:lastRenderedPageBreak/>
        <w:t xml:space="preserve">increased approximately linearly with set size.  The slope was 32 </w:t>
      </w:r>
      <w:proofErr w:type="spellStart"/>
      <w:r w:rsidR="002F4C52">
        <w:t>ms</w:t>
      </w:r>
      <w:proofErr w:type="spellEnd"/>
      <w:r w:rsidR="002F4C52">
        <w:t xml:space="preserve">/item for </w:t>
      </w:r>
      <w:r w:rsidR="002F4C52" w:rsidRPr="0035313B">
        <w:rPr>
          <w:i/>
        </w:rPr>
        <w:t>yes</w:t>
      </w:r>
      <w:r w:rsidR="002F4C52">
        <w:t xml:space="preserve"> responses and 22 </w:t>
      </w:r>
      <w:proofErr w:type="spellStart"/>
      <w:r w:rsidR="002F4C52">
        <w:t>ms</w:t>
      </w:r>
      <w:proofErr w:type="spellEnd"/>
      <w:r w:rsidR="002F4C52">
        <w:t xml:space="preserve">/item for </w:t>
      </w:r>
      <w:r w:rsidR="002F4C52" w:rsidRPr="0035313B">
        <w:rPr>
          <w:i/>
        </w:rPr>
        <w:t>no</w:t>
      </w:r>
      <w:r w:rsidR="002F4C52">
        <w:t xml:space="preserve"> responses.</w:t>
      </w:r>
      <w:r>
        <w:t xml:space="preserve">  </w:t>
      </w:r>
      <w:r w:rsidR="002F4C52">
        <w:t xml:space="preserve">Inhibition functions across subjects and sessions are plotted as a function of stop-signal delay for </w:t>
      </w:r>
      <w:r w:rsidR="002F4C52" w:rsidRPr="0035313B">
        <w:rPr>
          <w:i/>
        </w:rPr>
        <w:t>yes</w:t>
      </w:r>
      <w:r w:rsidR="002F4C52">
        <w:t xml:space="preserve"> and </w:t>
      </w:r>
      <w:r w:rsidR="002F4C52" w:rsidRPr="0035313B">
        <w:rPr>
          <w:i/>
        </w:rPr>
        <w:t>no</w:t>
      </w:r>
      <w:r w:rsidR="002F4C52">
        <w:t xml:space="preserve"> responses at ea</w:t>
      </w:r>
      <w:r w:rsidR="008822B6">
        <w:t>ch memory set size in Figure S8</w:t>
      </w:r>
      <w:r>
        <w:t>.  Consistent with the stop-signal literature, t</w:t>
      </w:r>
      <w:r w:rsidR="002F4C52">
        <w:t>he probability of responding given a stop signal increased with stop-signal delay</w:t>
      </w:r>
      <w:r>
        <w:t>.</w:t>
      </w:r>
    </w:p>
    <w:p w14:paraId="2C54A632" w14:textId="51557C42" w:rsidR="00F17233" w:rsidRPr="002F4C52" w:rsidRDefault="002F4C52" w:rsidP="008A72EF">
      <w:pPr>
        <w:spacing w:after="240" w:line="360" w:lineRule="auto"/>
      </w:pPr>
      <w:r>
        <w:tab/>
        <w:t xml:space="preserve">We calculated </w:t>
      </w:r>
      <w:r w:rsidR="00226C4A">
        <w:t xml:space="preserve">mean </w:t>
      </w:r>
      <w:r>
        <w:t>SSRT for each subject using the i</w:t>
      </w:r>
      <w:r w:rsidR="001F3ED2">
        <w:t>ntegration method (</w:t>
      </w:r>
      <w:r>
        <w:t xml:space="preserve">Logan &amp; Cowan, 1984).  The means across subjects and sessions for </w:t>
      </w:r>
      <w:r w:rsidRPr="0035313B">
        <w:rPr>
          <w:i/>
        </w:rPr>
        <w:t>yes</w:t>
      </w:r>
      <w:r>
        <w:t xml:space="preserve"> and </w:t>
      </w:r>
      <w:r w:rsidRPr="0035313B">
        <w:rPr>
          <w:i/>
        </w:rPr>
        <w:t>no</w:t>
      </w:r>
      <w:r>
        <w:t xml:space="preserve"> r</w:t>
      </w:r>
      <w:r w:rsidR="00721EDA">
        <w:t>e</w:t>
      </w:r>
      <w:r w:rsidR="00D127B8">
        <w:t>sponses are plotted in Figure S8</w:t>
      </w:r>
      <w:r>
        <w:t xml:space="preserve"> as a function of memory set size.  There was no tendency for </w:t>
      </w:r>
      <w:r w:rsidR="00226C4A">
        <w:t xml:space="preserve">mean </w:t>
      </w:r>
      <w:r>
        <w:t xml:space="preserve">SSRT to increase with memory set size.  For </w:t>
      </w:r>
      <w:r w:rsidRPr="0035313B">
        <w:rPr>
          <w:i/>
        </w:rPr>
        <w:t>yes</w:t>
      </w:r>
      <w:r>
        <w:t xml:space="preserve"> responses, </w:t>
      </w:r>
      <w:r w:rsidR="00226C4A">
        <w:t xml:space="preserve">mean </w:t>
      </w:r>
      <w:r>
        <w:t xml:space="preserve">SSRT decreased by 7 </w:t>
      </w:r>
      <w:proofErr w:type="spellStart"/>
      <w:r>
        <w:t>ms</w:t>
      </w:r>
      <w:proofErr w:type="spellEnd"/>
      <w:r>
        <w:t xml:space="preserve"> from set size 1 to 3; for </w:t>
      </w:r>
      <w:r w:rsidRPr="0035313B">
        <w:rPr>
          <w:i/>
        </w:rPr>
        <w:t>no</w:t>
      </w:r>
      <w:r>
        <w:t xml:space="preserve"> responses, it decreased by 6 </w:t>
      </w:r>
      <w:proofErr w:type="spellStart"/>
      <w:r>
        <w:t>ms</w:t>
      </w:r>
      <w:proofErr w:type="spellEnd"/>
      <w:r>
        <w:t xml:space="preserve"> from set size 1 to 3.  These small negative differences contrast with the larger positive differences found for no-stop-signal RTs (</w:t>
      </w:r>
      <w:r>
        <w:rPr>
          <w:i/>
        </w:rPr>
        <w:t>M</w:t>
      </w:r>
      <w:r>
        <w:t xml:space="preserve"> = 64 </w:t>
      </w:r>
      <w:proofErr w:type="spellStart"/>
      <w:r>
        <w:t>ms</w:t>
      </w:r>
      <w:proofErr w:type="spellEnd"/>
      <w:r>
        <w:t>) and signal-respond RTs (</w:t>
      </w:r>
      <w:r>
        <w:rPr>
          <w:i/>
        </w:rPr>
        <w:t>M</w:t>
      </w:r>
      <w:r>
        <w:t xml:space="preserve"> = 27 </w:t>
      </w:r>
      <w:proofErr w:type="spellStart"/>
      <w:r>
        <w:t>ms</w:t>
      </w:r>
      <w:proofErr w:type="spellEnd"/>
      <w:r>
        <w:t>) in the go task, suggesting that the stop process does not share capacity with the go process. The modeling results will allow us to assess this hypothesis more rigorously.</w:t>
      </w:r>
    </w:p>
    <w:p w14:paraId="46788C61" w14:textId="77777777" w:rsidR="00F17233" w:rsidRDefault="00F17233" w:rsidP="008A72EF">
      <w:pPr>
        <w:spacing w:after="240" w:line="360" w:lineRule="auto"/>
      </w:pPr>
    </w:p>
    <w:p w14:paraId="19AE3244" w14:textId="77777777" w:rsidR="00966ED2" w:rsidRDefault="00F17233" w:rsidP="008A72EF">
      <w:pPr>
        <w:spacing w:after="240" w:line="360" w:lineRule="auto"/>
        <w:outlineLvl w:val="0"/>
      </w:pPr>
      <w:r>
        <w:rPr>
          <w:b/>
        </w:rPr>
        <w:t xml:space="preserve">Results: </w:t>
      </w:r>
      <w:r w:rsidR="00910879">
        <w:rPr>
          <w:b/>
        </w:rPr>
        <w:t>Special</w:t>
      </w:r>
      <w:r>
        <w:rPr>
          <w:b/>
        </w:rPr>
        <w:t xml:space="preserve"> Race Model Fits</w:t>
      </w:r>
    </w:p>
    <w:p w14:paraId="4ACB2A0D" w14:textId="798643C3" w:rsidR="00C24415" w:rsidRDefault="00D831D5" w:rsidP="008A72EF">
      <w:pPr>
        <w:spacing w:after="240" w:line="360" w:lineRule="auto"/>
      </w:pPr>
      <w:r>
        <w:tab/>
        <w:t xml:space="preserve">To evaluate capacity limitations in the </w:t>
      </w:r>
      <w:r w:rsidR="00FF23EF">
        <w:t xml:space="preserve">stop and go processes, we fit </w:t>
      </w:r>
      <w:r w:rsidR="00910879">
        <w:t>eight</w:t>
      </w:r>
      <w:r>
        <w:t xml:space="preserve"> </w:t>
      </w:r>
      <w:r w:rsidR="00910879">
        <w:t>diffusion</w:t>
      </w:r>
      <w:r w:rsidR="00B27834">
        <w:t xml:space="preserve"> race</w:t>
      </w:r>
      <w:r>
        <w:t xml:space="preserve"> models </w:t>
      </w:r>
      <w:r w:rsidR="00910879">
        <w:t>and eight Poisson</w:t>
      </w:r>
      <w:r w:rsidR="00B27834">
        <w:t xml:space="preserve"> race</w:t>
      </w:r>
      <w:r w:rsidR="00910879">
        <w:t xml:space="preserve"> models </w:t>
      </w:r>
      <w:r>
        <w:t>to the memory</w:t>
      </w:r>
      <w:r w:rsidR="00683C8A">
        <w:t xml:space="preserve"> </w:t>
      </w:r>
      <w:r>
        <w:t>search data</w:t>
      </w:r>
      <w:r w:rsidR="009E57A8">
        <w:t xml:space="preserve"> (see Table S1</w:t>
      </w:r>
      <w:r w:rsidR="0077492E">
        <w:t>)</w:t>
      </w:r>
      <w:r>
        <w:t>.</w:t>
      </w:r>
      <w:r w:rsidR="00910879">
        <w:t xml:space="preserve"> </w:t>
      </w:r>
      <w:r w:rsidR="0077492E">
        <w:t xml:space="preserve">  For the go process, e</w:t>
      </w:r>
      <w:r>
        <w:t xml:space="preserve">ach model assumed </w:t>
      </w:r>
      <w:r w:rsidR="00B93B15">
        <w:t xml:space="preserve">a race between two runners, one </w:t>
      </w:r>
      <w:r>
        <w:t xml:space="preserve">for </w:t>
      </w:r>
      <w:r w:rsidR="00B93B15" w:rsidRPr="0035313B">
        <w:rPr>
          <w:i/>
        </w:rPr>
        <w:t>yes</w:t>
      </w:r>
      <w:r w:rsidR="00B93B15">
        <w:t xml:space="preserve"> responses and one for </w:t>
      </w:r>
      <w:r w:rsidR="00B93B15" w:rsidRPr="0035313B">
        <w:rPr>
          <w:i/>
        </w:rPr>
        <w:t>no</w:t>
      </w:r>
      <w:r w:rsidR="00B93B15">
        <w:t xml:space="preserve"> responses. </w:t>
      </w:r>
      <w:r>
        <w:t xml:space="preserve"> </w:t>
      </w:r>
      <w:r w:rsidR="0077492E">
        <w:t>T</w:t>
      </w:r>
      <w:r w:rsidR="00B93B15">
        <w:t>he rate parameter was</w:t>
      </w:r>
      <w:r w:rsidR="00253095">
        <w:t xml:space="preserve"> </w:t>
      </w:r>
      <w:r w:rsidR="00253095" w:rsidRPr="0035313B">
        <w:rPr>
          <w:rFonts w:cs="Arial"/>
          <w:szCs w:val="23"/>
        </w:rPr>
        <w:sym w:font="Symbol" w:char="F078"/>
      </w:r>
      <w:proofErr w:type="spellStart"/>
      <w:r w:rsidR="00253095">
        <w:rPr>
          <w:rFonts w:cs="Arial"/>
          <w:i/>
          <w:szCs w:val="23"/>
          <w:vertAlign w:val="subscript"/>
        </w:rPr>
        <w:t>i</w:t>
      </w:r>
      <w:proofErr w:type="spellEnd"/>
      <w:r w:rsidR="00253095">
        <w:rPr>
          <w:rFonts w:cs="Arial"/>
          <w:szCs w:val="23"/>
        </w:rPr>
        <w:t xml:space="preserve"> (diffusion</w:t>
      </w:r>
      <w:r w:rsidR="00D31E91">
        <w:rPr>
          <w:rFonts w:cs="Arial"/>
          <w:szCs w:val="23"/>
        </w:rPr>
        <w:t xml:space="preserve"> race</w:t>
      </w:r>
      <w:r w:rsidR="00253095">
        <w:rPr>
          <w:rFonts w:cs="Arial"/>
          <w:szCs w:val="23"/>
        </w:rPr>
        <w:t>) or</w:t>
      </w:r>
      <w:r w:rsidR="00253095">
        <w:t xml:space="preserve"> </w:t>
      </w:r>
      <w:r w:rsidR="00253095" w:rsidRPr="0035313B">
        <w:sym w:font="Symbol" w:char="F06C"/>
      </w:r>
      <w:proofErr w:type="spellStart"/>
      <w:r w:rsidR="00253095">
        <w:rPr>
          <w:i/>
          <w:vertAlign w:val="subscript"/>
        </w:rPr>
        <w:t>i</w:t>
      </w:r>
      <w:proofErr w:type="spellEnd"/>
      <w:r w:rsidR="00253095">
        <w:t xml:space="preserve"> (Poisson</w:t>
      </w:r>
      <w:r w:rsidR="00D31E91">
        <w:t xml:space="preserve"> race</w:t>
      </w:r>
      <w:r w:rsidR="00253095">
        <w:t>) if the probe matched the memory item</w:t>
      </w:r>
      <w:r w:rsidR="009C626F">
        <w:t xml:space="preserve"> (</w:t>
      </w:r>
      <w:proofErr w:type="spellStart"/>
      <w:r w:rsidR="009C626F">
        <w:rPr>
          <w:i/>
        </w:rPr>
        <w:t>i</w:t>
      </w:r>
      <w:proofErr w:type="spellEnd"/>
      <w:r w:rsidR="009C626F">
        <w:t xml:space="preserve"> = yes)</w:t>
      </w:r>
      <w:r w:rsidR="00253095">
        <w:t xml:space="preserve"> or a lure</w:t>
      </w:r>
      <w:r w:rsidR="009C626F">
        <w:t xml:space="preserve"> (</w:t>
      </w:r>
      <w:proofErr w:type="spellStart"/>
      <w:r w:rsidR="009C626F">
        <w:rPr>
          <w:i/>
        </w:rPr>
        <w:t>i</w:t>
      </w:r>
      <w:proofErr w:type="spellEnd"/>
      <w:r w:rsidR="009C626F">
        <w:t xml:space="preserve"> = no)</w:t>
      </w:r>
      <w:r w:rsidR="00253095">
        <w:t xml:space="preserve"> and </w:t>
      </w:r>
      <w:r w:rsidR="00253095" w:rsidRPr="0035313B">
        <w:sym w:font="Symbol" w:char="F065"/>
      </w:r>
      <w:proofErr w:type="spellStart"/>
      <w:r w:rsidR="00253095">
        <w:rPr>
          <w:i/>
          <w:vertAlign w:val="subscript"/>
        </w:rPr>
        <w:t>i</w:t>
      </w:r>
      <w:proofErr w:type="spellEnd"/>
      <w:r w:rsidR="00253095">
        <w:t xml:space="preserve"> (diffusion</w:t>
      </w:r>
      <w:r w:rsidR="00D31E91">
        <w:t xml:space="preserve"> race</w:t>
      </w:r>
      <w:r w:rsidR="00253095">
        <w:t>) or</w:t>
      </w:r>
      <w:r w:rsidR="00253095">
        <w:rPr>
          <w:i/>
        </w:rPr>
        <w:t xml:space="preserve"> </w:t>
      </w:r>
      <w:r w:rsidRPr="0035313B">
        <w:sym w:font="Symbol" w:char="F06D"/>
      </w:r>
      <w:proofErr w:type="spellStart"/>
      <w:r>
        <w:rPr>
          <w:i/>
          <w:vertAlign w:val="subscript"/>
        </w:rPr>
        <w:t>i</w:t>
      </w:r>
      <w:proofErr w:type="spellEnd"/>
      <w:r>
        <w:t xml:space="preserve"> </w:t>
      </w:r>
      <w:r w:rsidR="00253095">
        <w:t>(Poisson</w:t>
      </w:r>
      <w:r w:rsidR="00D31E91">
        <w:t xml:space="preserve"> race</w:t>
      </w:r>
      <w:r w:rsidR="00253095">
        <w:t xml:space="preserve">) </w:t>
      </w:r>
      <w:r>
        <w:t>if it did not.</w:t>
      </w:r>
      <w:r w:rsidR="00BD76FE">
        <w:t xml:space="preserve"> </w:t>
      </w:r>
      <w:r w:rsidR="0077492E">
        <w:t xml:space="preserve"> </w:t>
      </w:r>
      <w:r w:rsidR="00C24415">
        <w:t>The threshold</w:t>
      </w:r>
      <w:r w:rsidR="00F84ABB">
        <w:t xml:space="preserve"> </w:t>
      </w:r>
      <w:r w:rsidR="0077492E">
        <w:t xml:space="preserve">was </w:t>
      </w:r>
      <w:proofErr w:type="spellStart"/>
      <w:r w:rsidR="00253095">
        <w:rPr>
          <w:i/>
        </w:rPr>
        <w:t>z</w:t>
      </w:r>
      <w:r w:rsidR="00253095">
        <w:rPr>
          <w:i/>
          <w:vertAlign w:val="subscript"/>
        </w:rPr>
        <w:t>i</w:t>
      </w:r>
      <w:proofErr w:type="spellEnd"/>
      <w:r w:rsidR="00253095">
        <w:t xml:space="preserve"> </w:t>
      </w:r>
      <w:r w:rsidR="0077492E">
        <w:t>(diffusion</w:t>
      </w:r>
      <w:r w:rsidR="00D31E91">
        <w:t xml:space="preserve"> race</w:t>
      </w:r>
      <w:r w:rsidR="0077492E">
        <w:t>) or</w:t>
      </w:r>
      <w:r w:rsidR="00C24415">
        <w:t xml:space="preserve"> </w:t>
      </w:r>
      <w:r w:rsidR="00C24415">
        <w:rPr>
          <w:i/>
        </w:rPr>
        <w:t>K</w:t>
      </w:r>
      <w:r w:rsidR="00C24415">
        <w:rPr>
          <w:i/>
          <w:vertAlign w:val="subscript"/>
        </w:rPr>
        <w:t>i</w:t>
      </w:r>
      <w:r w:rsidR="00C24415">
        <w:t xml:space="preserve"> </w:t>
      </w:r>
      <w:r w:rsidR="0077492E">
        <w:t>(</w:t>
      </w:r>
      <w:r w:rsidR="00253095">
        <w:t>Poisson</w:t>
      </w:r>
      <w:r w:rsidR="00D31E91">
        <w:t xml:space="preserve"> race</w:t>
      </w:r>
      <w:r w:rsidR="00253095">
        <w:t>)</w:t>
      </w:r>
      <w:r w:rsidR="0077492E">
        <w:t xml:space="preserve">.  Rates and thresholds were allowed to differ for </w:t>
      </w:r>
      <w:r w:rsidR="0077492E" w:rsidRPr="0035313B">
        <w:rPr>
          <w:i/>
        </w:rPr>
        <w:t>yes</w:t>
      </w:r>
      <w:r w:rsidR="0077492E">
        <w:t xml:space="preserve"> and </w:t>
      </w:r>
      <w:r w:rsidR="0077492E" w:rsidRPr="0035313B">
        <w:rPr>
          <w:i/>
        </w:rPr>
        <w:t>no</w:t>
      </w:r>
      <w:r w:rsidR="0077492E">
        <w:t xml:space="preserve"> responses.  For the stop process, each model assumed a single runner with rate </w:t>
      </w:r>
      <w:r w:rsidR="0077492E" w:rsidRPr="0035313B">
        <w:rPr>
          <w:rFonts w:cs="Arial"/>
          <w:szCs w:val="23"/>
        </w:rPr>
        <w:sym w:font="Symbol" w:char="F078"/>
      </w:r>
      <w:proofErr w:type="spellStart"/>
      <w:r w:rsidR="0077492E">
        <w:rPr>
          <w:rFonts w:cs="Arial"/>
          <w:i/>
          <w:szCs w:val="23"/>
          <w:vertAlign w:val="subscript"/>
        </w:rPr>
        <w:t>i</w:t>
      </w:r>
      <w:proofErr w:type="spellEnd"/>
      <w:r w:rsidR="0077492E">
        <w:rPr>
          <w:rFonts w:cs="Arial"/>
          <w:szCs w:val="23"/>
        </w:rPr>
        <w:t xml:space="preserve"> (diffusion</w:t>
      </w:r>
      <w:r w:rsidR="00D31E91">
        <w:rPr>
          <w:rFonts w:cs="Arial"/>
          <w:szCs w:val="23"/>
        </w:rPr>
        <w:t xml:space="preserve"> race</w:t>
      </w:r>
      <w:r w:rsidR="0077492E">
        <w:rPr>
          <w:rFonts w:cs="Arial"/>
          <w:szCs w:val="23"/>
        </w:rPr>
        <w:t>) or</w:t>
      </w:r>
      <w:r w:rsidR="0077492E">
        <w:t xml:space="preserve"> </w:t>
      </w:r>
      <w:r w:rsidR="0077492E" w:rsidRPr="0035313B">
        <w:sym w:font="Symbol" w:char="F06C"/>
      </w:r>
      <w:proofErr w:type="spellStart"/>
      <w:r w:rsidR="0077492E">
        <w:rPr>
          <w:i/>
          <w:vertAlign w:val="subscript"/>
        </w:rPr>
        <w:t>i</w:t>
      </w:r>
      <w:proofErr w:type="spellEnd"/>
      <w:r w:rsidR="0077492E">
        <w:t xml:space="preserve"> (Poisson</w:t>
      </w:r>
      <w:r w:rsidR="00D31E91">
        <w:t xml:space="preserve"> race</w:t>
      </w:r>
      <w:r w:rsidR="0077492E">
        <w:t xml:space="preserve">) and threshold </w:t>
      </w:r>
      <w:proofErr w:type="spellStart"/>
      <w:r w:rsidR="0077492E">
        <w:rPr>
          <w:i/>
        </w:rPr>
        <w:t>z</w:t>
      </w:r>
      <w:r w:rsidR="0077492E">
        <w:rPr>
          <w:i/>
          <w:vertAlign w:val="subscript"/>
        </w:rPr>
        <w:t>i</w:t>
      </w:r>
      <w:proofErr w:type="spellEnd"/>
      <w:r w:rsidR="0077492E">
        <w:t xml:space="preserve"> (diffusion</w:t>
      </w:r>
      <w:r w:rsidR="00D31E91">
        <w:t xml:space="preserve"> race</w:t>
      </w:r>
      <w:r w:rsidR="0077492E">
        <w:t xml:space="preserve">) or </w:t>
      </w:r>
      <w:r w:rsidR="0077492E">
        <w:rPr>
          <w:i/>
        </w:rPr>
        <w:t>K</w:t>
      </w:r>
      <w:r w:rsidR="0077492E">
        <w:rPr>
          <w:i/>
          <w:vertAlign w:val="subscript"/>
        </w:rPr>
        <w:t>i</w:t>
      </w:r>
      <w:r w:rsidR="0077492E">
        <w:t xml:space="preserve"> (Poisson</w:t>
      </w:r>
      <w:r w:rsidR="00D31E91">
        <w:t xml:space="preserve"> race</w:t>
      </w:r>
      <w:r w:rsidR="0077492E">
        <w:t>).   The eight</w:t>
      </w:r>
      <w:r w:rsidR="00253095">
        <w:t xml:space="preserve"> </w:t>
      </w:r>
      <w:r w:rsidR="0077492E">
        <w:t xml:space="preserve">models differed in their assumptions about variation in the rate and threshold parameters across memory </w:t>
      </w:r>
      <w:r w:rsidR="0077492E">
        <w:lastRenderedPageBreak/>
        <w:t xml:space="preserve">set size (see Table </w:t>
      </w:r>
      <w:r w:rsidR="009E57A8">
        <w:t>S1).  For the go process, v</w:t>
      </w:r>
      <w:r w:rsidR="0077492E">
        <w:t>ariable</w:t>
      </w:r>
      <w:r w:rsidR="009E57A8">
        <w:t xml:space="preserve"> rates reflect limited capacity and</w:t>
      </w:r>
      <w:r w:rsidR="0077492E">
        <w:t xml:space="preserve"> constant rates reflect unlimited capacity</w:t>
      </w:r>
      <w:r w:rsidR="00C24415">
        <w:t>.</w:t>
      </w:r>
      <w:r w:rsidR="009E57A8">
        <w:t xml:space="preserve">  For the stop process, variable rates reflect shared capacity and constant rates reflect unshared capacity.</w:t>
      </w:r>
    </w:p>
    <w:p w14:paraId="315E8452" w14:textId="0BB92DB9" w:rsidR="00910879" w:rsidRDefault="005909D3" w:rsidP="008A72EF">
      <w:pPr>
        <w:spacing w:after="240" w:line="360" w:lineRule="auto"/>
      </w:pPr>
      <w:r>
        <w:tab/>
      </w:r>
      <w:r>
        <w:rPr>
          <w:b/>
        </w:rPr>
        <w:t xml:space="preserve">Diffusion </w:t>
      </w:r>
      <w:r w:rsidR="003C76BE">
        <w:rPr>
          <w:b/>
        </w:rPr>
        <w:t xml:space="preserve">race </w:t>
      </w:r>
      <w:r>
        <w:rPr>
          <w:b/>
        </w:rPr>
        <w:t>model fits.</w:t>
      </w:r>
      <w:r>
        <w:t xml:space="preserve">  </w:t>
      </w:r>
      <w:r w:rsidR="004E3F33">
        <w:t>The BIC scores for all subjec</w:t>
      </w:r>
      <w:r w:rsidR="00470965">
        <w:t>ts and models appear in Table S6</w:t>
      </w:r>
      <w:r w:rsidR="004E3F33">
        <w:t xml:space="preserve">.  </w:t>
      </w:r>
      <w:r w:rsidR="009E66D4">
        <w:t xml:space="preserve">As with the multiple-choice data, the model that fit the memory search data </w:t>
      </w:r>
      <w:r w:rsidR="00E63881">
        <w:t xml:space="preserve">best </w:t>
      </w:r>
      <w:r w:rsidR="009E66D4">
        <w:t>assumed a limited-capacity go process and an un</w:t>
      </w:r>
      <w:r w:rsidR="0075687B">
        <w:t>limited-capacity stop process (</w:t>
      </w:r>
      <w:r w:rsidR="001D10E0">
        <w:t>M</w:t>
      </w:r>
      <w:r w:rsidR="009E66D4">
        <w:t>odel VVCC).</w:t>
      </w:r>
      <w:r w:rsidR="008822B6">
        <w:t xml:space="preserve"> M</w:t>
      </w:r>
      <w:r w:rsidR="009E66D4">
        <w:t>odel</w:t>
      </w:r>
      <w:r w:rsidR="008822B6">
        <w:t xml:space="preserve"> VVCC</w:t>
      </w:r>
      <w:r w:rsidR="009E66D4">
        <w:t xml:space="preserve"> produced the lowest aggregate BIC and the lowest individual-subject BIC for three of the six subjects</w:t>
      </w:r>
      <w:r w:rsidR="003C4EB8">
        <w:t xml:space="preserve"> (Subjects 1, 5, and 6)</w:t>
      </w:r>
      <w:r w:rsidR="009E66D4">
        <w:t>.</w:t>
      </w:r>
      <w:r w:rsidR="003C4EB8">
        <w:t xml:space="preserve">  The best</w:t>
      </w:r>
      <w:r w:rsidR="001D10E0">
        <w:t xml:space="preserve"> </w:t>
      </w:r>
      <w:r w:rsidR="003C4EB8">
        <w:t>fitting models for the other subjects (VVVC for Subjects 2 and 3</w:t>
      </w:r>
      <w:r w:rsidR="00683C8A">
        <w:t>,</w:t>
      </w:r>
      <w:r w:rsidR="003C4EB8">
        <w:t xml:space="preserve"> CVCC for Subject 4) also assumed an unlimited-capacity stop process.</w:t>
      </w:r>
    </w:p>
    <w:p w14:paraId="1206FE01" w14:textId="0F35B976" w:rsidR="00077750" w:rsidRDefault="00077750" w:rsidP="008A72EF">
      <w:pPr>
        <w:spacing w:after="240" w:line="360" w:lineRule="auto"/>
      </w:pPr>
      <w:r>
        <w:tab/>
        <w:t>The predicted values for the best</w:t>
      </w:r>
      <w:r w:rsidR="001D10E0">
        <w:t xml:space="preserve"> </w:t>
      </w:r>
      <w:r>
        <w:t xml:space="preserve">fitting model (VVCC) appear in Figures </w:t>
      </w:r>
      <w:r w:rsidR="00470965">
        <w:t>S8, S9, and S10</w:t>
      </w:r>
      <w:r>
        <w:t xml:space="preserve">.  </w:t>
      </w:r>
      <w:r w:rsidR="000C7B08">
        <w:t xml:space="preserve">The VVCC </w:t>
      </w:r>
      <w:proofErr w:type="gramStart"/>
      <w:r w:rsidR="000C7B08">
        <w:t>model predicted go</w:t>
      </w:r>
      <w:proofErr w:type="gramEnd"/>
      <w:r w:rsidR="000C7B08">
        <w:t xml:space="preserve"> RTs accurately for both no-stop-signal and</w:t>
      </w:r>
      <w:r w:rsidR="00721EDA">
        <w:t xml:space="preserve"> </w:t>
      </w:r>
      <w:r w:rsidR="00470965">
        <w:t>signal-respond trials (</w:t>
      </w:r>
      <w:r w:rsidR="00683C8A">
        <w:t xml:space="preserve">see </w:t>
      </w:r>
      <w:r w:rsidR="00470965">
        <w:t>Figure S8</w:t>
      </w:r>
      <w:r w:rsidR="000C7B08">
        <w:t xml:space="preserve">).  It predicted target-present error rate well but </w:t>
      </w:r>
      <w:proofErr w:type="spellStart"/>
      <w:r w:rsidR="000C7B08">
        <w:t>underpredicted</w:t>
      </w:r>
      <w:proofErr w:type="spellEnd"/>
      <w:r w:rsidR="000C7B08">
        <w:t xml:space="preserve"> ta</w:t>
      </w:r>
      <w:r w:rsidR="00721EDA">
        <w:t>r</w:t>
      </w:r>
      <w:r w:rsidR="00470965">
        <w:t>get-absent error rate (</w:t>
      </w:r>
      <w:r w:rsidR="00683C8A">
        <w:t xml:space="preserve">see </w:t>
      </w:r>
      <w:r w:rsidR="00470965">
        <w:t>Figure S8</w:t>
      </w:r>
      <w:r w:rsidR="000C7B08">
        <w:t xml:space="preserve">).  It </w:t>
      </w:r>
      <w:proofErr w:type="spellStart"/>
      <w:r w:rsidR="000C7B08">
        <w:t>overpredicted</w:t>
      </w:r>
      <w:proofErr w:type="spellEnd"/>
      <w:r w:rsidR="000C7B08">
        <w:t xml:space="preserve"> SSRT.  </w:t>
      </w:r>
      <w:r>
        <w:t xml:space="preserve">The </w:t>
      </w:r>
      <w:r w:rsidR="000C7B08">
        <w:t>VVCC model</w:t>
      </w:r>
      <w:r>
        <w:t xml:space="preserve"> predicted inhibition functions </w:t>
      </w:r>
      <w:r w:rsidR="00470965">
        <w:t>(</w:t>
      </w:r>
      <w:r w:rsidR="00683C8A">
        <w:t xml:space="preserve">see </w:t>
      </w:r>
      <w:r w:rsidR="00470965">
        <w:t>Figure S9</w:t>
      </w:r>
      <w:r w:rsidR="000C7B08">
        <w:t>)</w:t>
      </w:r>
      <w:r w:rsidR="00470965">
        <w:t xml:space="preserve"> and RT distributions (</w:t>
      </w:r>
      <w:r w:rsidR="00683C8A">
        <w:t xml:space="preserve">see </w:t>
      </w:r>
      <w:r w:rsidR="00470965">
        <w:t>Figure S10</w:t>
      </w:r>
      <w:r w:rsidR="000C7B08">
        <w:t>) well, capturing the effect of stop-signal delay in both data sets.</w:t>
      </w:r>
    </w:p>
    <w:p w14:paraId="314B3964" w14:textId="48E7F60C" w:rsidR="003C4EB8" w:rsidRPr="005909D3" w:rsidRDefault="003C4EB8" w:rsidP="008A72EF">
      <w:pPr>
        <w:spacing w:after="240" w:line="360" w:lineRule="auto"/>
      </w:pPr>
      <w:r>
        <w:tab/>
        <w:t>The values of the best</w:t>
      </w:r>
      <w:r w:rsidR="001D10E0">
        <w:t xml:space="preserve"> </w:t>
      </w:r>
      <w:r>
        <w:t xml:space="preserve">fitting parameters for </w:t>
      </w:r>
      <w:r w:rsidR="001D10E0">
        <w:t>M</w:t>
      </w:r>
      <w:r>
        <w:t>odel VVCC, averaged across su</w:t>
      </w:r>
      <w:r w:rsidR="00721EDA">
        <w:t>b</w:t>
      </w:r>
      <w:r w:rsidR="00470965">
        <w:t>jects, are presented in Table S7</w:t>
      </w:r>
      <w:r>
        <w:t xml:space="preserve">.  </w:t>
      </w:r>
      <w:r w:rsidR="00BF374E">
        <w:t>The</w:t>
      </w:r>
      <w:r>
        <w:t xml:space="preserve"> rate parameters</w:t>
      </w:r>
      <w:r w:rsidR="00BF374E">
        <w:t xml:space="preserve"> for the go process</w:t>
      </w:r>
      <w:r>
        <w:t xml:space="preserve"> decreased as memory set size increased, indicating limited capacity.  The sum of the rate parameters (</w:t>
      </w:r>
      <w:r w:rsidRPr="0035313B">
        <w:rPr>
          <w:rFonts w:cs="Arial"/>
          <w:szCs w:val="23"/>
        </w:rPr>
        <w:sym w:font="Symbol" w:char="F078"/>
      </w:r>
      <w:proofErr w:type="spellStart"/>
      <w:r>
        <w:rPr>
          <w:rFonts w:cs="Arial"/>
          <w:i/>
          <w:szCs w:val="23"/>
          <w:vertAlign w:val="subscript"/>
        </w:rPr>
        <w:t>iyes</w:t>
      </w:r>
      <w:proofErr w:type="spellEnd"/>
      <w:r>
        <w:rPr>
          <w:rFonts w:cs="Arial"/>
          <w:szCs w:val="23"/>
        </w:rPr>
        <w:t xml:space="preserve"> + </w:t>
      </w:r>
      <w:r w:rsidRPr="0035313B">
        <w:sym w:font="Symbol" w:char="F065"/>
      </w:r>
      <w:proofErr w:type="spellStart"/>
      <w:r>
        <w:rPr>
          <w:i/>
          <w:vertAlign w:val="subscript"/>
        </w:rPr>
        <w:t>iyes</w:t>
      </w:r>
      <w:proofErr w:type="spellEnd"/>
      <w:r w:rsidR="00BE27FF">
        <w:t xml:space="preserve"> +</w:t>
      </w:r>
      <w:r>
        <w:rPr>
          <w:rFonts w:cs="Arial"/>
          <w:szCs w:val="23"/>
        </w:rPr>
        <w:t xml:space="preserve"> </w:t>
      </w:r>
      <w:r w:rsidRPr="0035313B">
        <w:rPr>
          <w:rFonts w:cs="Arial"/>
          <w:szCs w:val="23"/>
        </w:rPr>
        <w:sym w:font="Symbol" w:char="F078"/>
      </w:r>
      <w:proofErr w:type="spellStart"/>
      <w:r>
        <w:rPr>
          <w:rFonts w:cs="Arial"/>
          <w:i/>
          <w:szCs w:val="23"/>
          <w:vertAlign w:val="subscript"/>
        </w:rPr>
        <w:t>ino</w:t>
      </w:r>
      <w:proofErr w:type="spellEnd"/>
      <w:r>
        <w:rPr>
          <w:rFonts w:cs="Arial"/>
          <w:szCs w:val="23"/>
        </w:rPr>
        <w:t xml:space="preserve"> + </w:t>
      </w:r>
      <w:r w:rsidRPr="0035313B">
        <w:sym w:font="Symbol" w:char="F065"/>
      </w:r>
      <w:proofErr w:type="spellStart"/>
      <w:r>
        <w:rPr>
          <w:i/>
          <w:vertAlign w:val="subscript"/>
        </w:rPr>
        <w:t>ino</w:t>
      </w:r>
      <w:proofErr w:type="spellEnd"/>
      <w:r>
        <w:rPr>
          <w:rFonts w:cs="Arial"/>
          <w:szCs w:val="23"/>
        </w:rPr>
        <w:t xml:space="preserve">) decreased as </w:t>
      </w:r>
      <w:r w:rsidR="00E70719">
        <w:rPr>
          <w:rFonts w:cs="Arial"/>
          <w:szCs w:val="23"/>
        </w:rPr>
        <w:t>memory set size increased (0.695, 0.602</w:t>
      </w:r>
      <w:r w:rsidR="00683C8A">
        <w:rPr>
          <w:rFonts w:cs="Arial"/>
          <w:szCs w:val="23"/>
        </w:rPr>
        <w:t>,</w:t>
      </w:r>
      <w:r w:rsidR="00E70719">
        <w:rPr>
          <w:rFonts w:cs="Arial"/>
          <w:szCs w:val="23"/>
        </w:rPr>
        <w:t xml:space="preserve"> and 0.671</w:t>
      </w:r>
      <w:r w:rsidR="00BE27FF">
        <w:rPr>
          <w:rFonts w:cs="Arial"/>
          <w:szCs w:val="23"/>
        </w:rPr>
        <w:t xml:space="preserve"> for set sizes 1</w:t>
      </w:r>
      <w:r w:rsidR="00683C8A">
        <w:rPr>
          <w:rFonts w:cs="Arial"/>
          <w:szCs w:val="23"/>
        </w:rPr>
        <w:t>–</w:t>
      </w:r>
      <w:r w:rsidR="00BE27FF">
        <w:rPr>
          <w:rFonts w:cs="Arial"/>
          <w:szCs w:val="23"/>
        </w:rPr>
        <w:t>3</w:t>
      </w:r>
      <w:r>
        <w:rPr>
          <w:rFonts w:cs="Arial"/>
          <w:szCs w:val="23"/>
        </w:rPr>
        <w:t>, respectively)</w:t>
      </w:r>
      <w:r w:rsidR="00BF374E">
        <w:rPr>
          <w:rFonts w:cs="Arial"/>
          <w:szCs w:val="23"/>
        </w:rPr>
        <w:t>, suggesting that capacity limitations were stronger than a fixed-capacity model</w:t>
      </w:r>
      <w:r w:rsidR="0075687B">
        <w:rPr>
          <w:rFonts w:cs="Arial"/>
          <w:szCs w:val="23"/>
        </w:rPr>
        <w:t xml:space="preserve"> would predict</w:t>
      </w:r>
      <w:r w:rsidR="00BF374E">
        <w:rPr>
          <w:rFonts w:cs="Arial"/>
          <w:szCs w:val="23"/>
        </w:rPr>
        <w:t xml:space="preserve"> (Logan, 1978).  The rate parameters for the stop process were held constant across memory set size, implementing </w:t>
      </w:r>
      <w:r w:rsidR="00721EDA">
        <w:rPr>
          <w:rFonts w:cs="Arial"/>
          <w:szCs w:val="23"/>
        </w:rPr>
        <w:t>unshared</w:t>
      </w:r>
      <w:r w:rsidR="00BF374E">
        <w:rPr>
          <w:rFonts w:cs="Arial"/>
          <w:szCs w:val="23"/>
        </w:rPr>
        <w:t xml:space="preserve"> capacity.</w:t>
      </w:r>
    </w:p>
    <w:p w14:paraId="7B17AF0D" w14:textId="1F6A2551" w:rsidR="00077750" w:rsidRDefault="00BF374E" w:rsidP="008A72EF">
      <w:pPr>
        <w:spacing w:after="240" w:line="360" w:lineRule="auto"/>
      </w:pPr>
      <w:r>
        <w:tab/>
      </w:r>
      <w:r>
        <w:rPr>
          <w:b/>
        </w:rPr>
        <w:t xml:space="preserve">Poisson </w:t>
      </w:r>
      <w:r w:rsidR="00E84640">
        <w:rPr>
          <w:b/>
        </w:rPr>
        <w:t xml:space="preserve">race </w:t>
      </w:r>
      <w:r>
        <w:rPr>
          <w:b/>
        </w:rPr>
        <w:t>model fits.</w:t>
      </w:r>
      <w:r w:rsidR="001C0762">
        <w:t xml:space="preserve">  </w:t>
      </w:r>
      <w:r w:rsidR="008010EA">
        <w:t xml:space="preserve">The BIC scores for each model and </w:t>
      </w:r>
      <w:r w:rsidR="00470965">
        <w:t>s</w:t>
      </w:r>
      <w:r w:rsidR="006A105B">
        <w:t>ubject are presented in Table S6</w:t>
      </w:r>
      <w:r w:rsidR="008010EA">
        <w:t xml:space="preserve">.  </w:t>
      </w:r>
      <w:r w:rsidR="001C0762">
        <w:t>The best</w:t>
      </w:r>
      <w:r w:rsidR="001D10E0">
        <w:t xml:space="preserve"> </w:t>
      </w:r>
      <w:r w:rsidR="001C0762">
        <w:t xml:space="preserve">fitting Poisson </w:t>
      </w:r>
      <w:r w:rsidR="00E84640">
        <w:t xml:space="preserve">race </w:t>
      </w:r>
      <w:r w:rsidR="001C0762">
        <w:t xml:space="preserve">model assumed a limited-capacity go process and an </w:t>
      </w:r>
      <w:r w:rsidR="008010EA">
        <w:t>unshared</w:t>
      </w:r>
      <w:r w:rsidR="001C0762">
        <w:t>-capacity stop process (</w:t>
      </w:r>
      <w:r w:rsidR="001D10E0">
        <w:t>M</w:t>
      </w:r>
      <w:r w:rsidR="001C0762">
        <w:t>odel VVCC).</w:t>
      </w:r>
      <w:r w:rsidR="008010EA">
        <w:t xml:space="preserve">  </w:t>
      </w:r>
      <w:r w:rsidR="001C0762">
        <w:t xml:space="preserve">  It produced the lowest aggregate BIC and the lowest individual-subject BICs in </w:t>
      </w:r>
      <w:r w:rsidR="001C0762">
        <w:lastRenderedPageBreak/>
        <w:t xml:space="preserve">Subjects </w:t>
      </w:r>
      <w:r w:rsidR="00721EDA">
        <w:t>3, 4, and 5 (see Table S3</w:t>
      </w:r>
      <w:r w:rsidR="008F47B8">
        <w:t xml:space="preserve">).  </w:t>
      </w:r>
      <w:proofErr w:type="gramStart"/>
      <w:r w:rsidR="00077750">
        <w:t>The predicted values for the best</w:t>
      </w:r>
      <w:r w:rsidR="001D10E0">
        <w:t xml:space="preserve"> </w:t>
      </w:r>
      <w:r w:rsidR="00077750">
        <w:t xml:space="preserve">fitting </w:t>
      </w:r>
      <w:r w:rsidR="00721EDA">
        <w:t>m</w:t>
      </w:r>
      <w:r w:rsidR="00470965">
        <w:t>odel (VVCC) appear in Figures S8</w:t>
      </w:r>
      <w:r w:rsidR="00077750">
        <w:t xml:space="preserve"> (mean go RT, signal-respond RT</w:t>
      </w:r>
      <w:r w:rsidR="00721EDA">
        <w:t>,</w:t>
      </w:r>
      <w:r w:rsidR="00470965">
        <w:t xml:space="preserve"> SSRT</w:t>
      </w:r>
      <w:r w:rsidR="00683C8A">
        <w:t>,</w:t>
      </w:r>
      <w:r w:rsidR="00470965">
        <w:t xml:space="preserve"> and error rate), Figure S9</w:t>
      </w:r>
      <w:r w:rsidR="00077750">
        <w:t xml:space="preserve"> (inhi</w:t>
      </w:r>
      <w:r w:rsidR="00E60645">
        <w:t>b</w:t>
      </w:r>
      <w:r w:rsidR="00D127B8">
        <w:t>ition functions), and Figure S11</w:t>
      </w:r>
      <w:r w:rsidR="00077750">
        <w:t xml:space="preserve"> (no-stop-signal and signal-respond RT distributions).</w:t>
      </w:r>
      <w:proofErr w:type="gramEnd"/>
      <w:r w:rsidR="00077750">
        <w:t xml:space="preserve">   The figures show good agreement between observed and predicted values</w:t>
      </w:r>
      <w:r w:rsidR="00B81C84">
        <w:t xml:space="preserve"> except for </w:t>
      </w:r>
      <w:proofErr w:type="spellStart"/>
      <w:r w:rsidR="00B81C84">
        <w:t>underpredicting</w:t>
      </w:r>
      <w:proofErr w:type="spellEnd"/>
      <w:r w:rsidR="00B81C84">
        <w:t xml:space="preserve"> the increase in target-absent error rate with memory set size</w:t>
      </w:r>
      <w:r w:rsidR="00077750">
        <w:t>.</w:t>
      </w:r>
      <w:r w:rsidR="008F47B8">
        <w:t xml:space="preserve"> </w:t>
      </w:r>
    </w:p>
    <w:p w14:paraId="4DEAB597" w14:textId="47F43FD2" w:rsidR="007525F7" w:rsidRDefault="008F47B8" w:rsidP="008A72EF">
      <w:pPr>
        <w:spacing w:after="240" w:line="360" w:lineRule="auto"/>
        <w:ind w:firstLine="720"/>
      </w:pPr>
      <w:r>
        <w:t xml:space="preserve">The </w:t>
      </w:r>
      <w:r w:rsidR="00077750">
        <w:t>best</w:t>
      </w:r>
      <w:r w:rsidR="001D10E0">
        <w:t xml:space="preserve"> </w:t>
      </w:r>
      <w:r w:rsidR="00077750">
        <w:t>fitting parameters for the limited-capacity go, unlimited-capacity stop</w:t>
      </w:r>
      <w:r>
        <w:t xml:space="preserve"> model </w:t>
      </w:r>
      <w:r w:rsidR="00077750">
        <w:t xml:space="preserve">(VVCC) </w:t>
      </w:r>
      <w:r w:rsidR="006A105B">
        <w:t>are presented in Table S7</w:t>
      </w:r>
      <w:r>
        <w:t xml:space="preserve">.  </w:t>
      </w:r>
      <w:r w:rsidR="002C2B95">
        <w:t>The rate parameters for the go process varied with memory set size but did not decr</w:t>
      </w:r>
      <w:r>
        <w:t>ease monotonically</w:t>
      </w:r>
      <w:r w:rsidR="002C2B95">
        <w:t xml:space="preserve">.  </w:t>
      </w:r>
      <w:r w:rsidR="00BF374E">
        <w:t>The sum</w:t>
      </w:r>
      <w:r w:rsidR="005A381C">
        <w:t>s</w:t>
      </w:r>
      <w:r w:rsidR="00BF374E">
        <w:t xml:space="preserve"> of the rate parameters (</w:t>
      </w:r>
      <w:r w:rsidR="00BF374E" w:rsidRPr="0035313B">
        <w:sym w:font="Symbol" w:char="F06C"/>
      </w:r>
      <w:proofErr w:type="spellStart"/>
      <w:r w:rsidR="00BF374E">
        <w:rPr>
          <w:i/>
          <w:vertAlign w:val="subscript"/>
        </w:rPr>
        <w:t>iyes</w:t>
      </w:r>
      <w:proofErr w:type="spellEnd"/>
      <w:r w:rsidR="00BF374E">
        <w:t xml:space="preserve"> + </w:t>
      </w:r>
      <w:r w:rsidR="00BF374E" w:rsidRPr="0035313B">
        <w:sym w:font="Symbol" w:char="F06D"/>
      </w:r>
      <w:proofErr w:type="spellStart"/>
      <w:r w:rsidR="00BF374E">
        <w:rPr>
          <w:i/>
          <w:vertAlign w:val="subscript"/>
        </w:rPr>
        <w:t>iyes</w:t>
      </w:r>
      <w:proofErr w:type="spellEnd"/>
      <w:r w:rsidR="00BF374E">
        <w:t xml:space="preserve"> + </w:t>
      </w:r>
      <w:r w:rsidR="00BF374E" w:rsidRPr="0035313B">
        <w:sym w:font="Symbol" w:char="F06C"/>
      </w:r>
      <w:proofErr w:type="spellStart"/>
      <w:r w:rsidR="00BF374E">
        <w:rPr>
          <w:i/>
          <w:vertAlign w:val="subscript"/>
        </w:rPr>
        <w:t>ino</w:t>
      </w:r>
      <w:proofErr w:type="spellEnd"/>
      <w:r w:rsidR="00BF374E">
        <w:t xml:space="preserve"> + </w:t>
      </w:r>
      <w:r w:rsidR="00BF374E" w:rsidRPr="0035313B">
        <w:sym w:font="Symbol" w:char="F06D"/>
      </w:r>
      <w:proofErr w:type="spellStart"/>
      <w:r w:rsidR="00BF374E">
        <w:rPr>
          <w:i/>
          <w:vertAlign w:val="subscript"/>
        </w:rPr>
        <w:t>ino</w:t>
      </w:r>
      <w:proofErr w:type="spellEnd"/>
      <w:r w:rsidR="00BF374E">
        <w:t>)</w:t>
      </w:r>
      <w:r w:rsidR="005A381C">
        <w:t xml:space="preserve"> did not </w:t>
      </w:r>
      <w:r w:rsidR="008A1E89">
        <w:t>change</w:t>
      </w:r>
      <w:r w:rsidR="005A381C">
        <w:t xml:space="preserve"> as </w:t>
      </w:r>
      <w:r w:rsidR="00E70719">
        <w:t>memory set size increased (0.109, 0.091, and 0.109</w:t>
      </w:r>
      <w:r w:rsidR="005A381C">
        <w:t xml:space="preserve"> for set sizes 1</w:t>
      </w:r>
      <w:r w:rsidR="00683C8A">
        <w:t>–</w:t>
      </w:r>
      <w:r w:rsidR="005A381C">
        <w:t>3, respectively), suggestive of fixed capacity.</w:t>
      </w:r>
      <w:r>
        <w:t xml:space="preserve">  The </w:t>
      </w:r>
      <w:r w:rsidR="007C05F6">
        <w:t xml:space="preserve">rate parameters for the stop process were held constant to implement </w:t>
      </w:r>
      <w:r w:rsidR="00721EDA">
        <w:t>unshared</w:t>
      </w:r>
      <w:r w:rsidR="007C05F6">
        <w:t xml:space="preserve"> capacity.</w:t>
      </w:r>
      <w:r w:rsidR="0023453F">
        <w:tab/>
      </w:r>
    </w:p>
    <w:p w14:paraId="42BCBDC3" w14:textId="00412B9E" w:rsidR="00F17233" w:rsidRDefault="004C015E" w:rsidP="008A72EF">
      <w:pPr>
        <w:spacing w:after="240" w:line="360" w:lineRule="auto"/>
      </w:pPr>
      <w:r>
        <w:rPr>
          <w:rFonts w:cs="Arial"/>
          <w:szCs w:val="23"/>
        </w:rPr>
        <w:tab/>
      </w:r>
      <w:r>
        <w:rPr>
          <w:rFonts w:cs="Arial"/>
          <w:b/>
          <w:szCs w:val="23"/>
        </w:rPr>
        <w:t>SSRT distributions.</w:t>
      </w:r>
      <w:r>
        <w:rPr>
          <w:rFonts w:cs="Arial"/>
          <w:szCs w:val="23"/>
        </w:rPr>
        <w:t xml:space="preserve">  The predicted parent and winning distributions of SSRT for the best</w:t>
      </w:r>
      <w:r w:rsidR="001D10E0">
        <w:rPr>
          <w:rFonts w:cs="Arial"/>
          <w:szCs w:val="23"/>
        </w:rPr>
        <w:t xml:space="preserve"> </w:t>
      </w:r>
      <w:r>
        <w:rPr>
          <w:rFonts w:cs="Arial"/>
          <w:szCs w:val="23"/>
        </w:rPr>
        <w:t xml:space="preserve">fitting diffusion and </w:t>
      </w:r>
      <w:r w:rsidR="00542076">
        <w:rPr>
          <w:rFonts w:cs="Arial"/>
          <w:szCs w:val="23"/>
        </w:rPr>
        <w:t xml:space="preserve">race </w:t>
      </w:r>
      <w:r>
        <w:rPr>
          <w:rFonts w:cs="Arial"/>
          <w:szCs w:val="23"/>
        </w:rPr>
        <w:t>Poisson models</w:t>
      </w:r>
      <w:r w:rsidR="00E60645">
        <w:rPr>
          <w:rFonts w:cs="Arial"/>
          <w:szCs w:val="23"/>
        </w:rPr>
        <w:t xml:space="preserve"> (VVC</w:t>
      </w:r>
      <w:r w:rsidR="00D127B8">
        <w:rPr>
          <w:rFonts w:cs="Arial"/>
          <w:szCs w:val="23"/>
        </w:rPr>
        <w:t>C) are plotted in Figure S12</w:t>
      </w:r>
      <w:r>
        <w:rPr>
          <w:rFonts w:cs="Arial"/>
          <w:szCs w:val="23"/>
        </w:rPr>
        <w:t xml:space="preserve">. </w:t>
      </w:r>
    </w:p>
    <w:p w14:paraId="32F97901" w14:textId="5F32F515" w:rsidR="00105795" w:rsidRDefault="00105795" w:rsidP="008A72EF">
      <w:pPr>
        <w:spacing w:after="240" w:line="360" w:lineRule="auto"/>
        <w:ind w:firstLine="720"/>
        <w:rPr>
          <w:rFonts w:cs="Arial"/>
          <w:szCs w:val="23"/>
        </w:rPr>
      </w:pPr>
      <w:r>
        <w:rPr>
          <w:rFonts w:cs="Arial"/>
          <w:b/>
          <w:szCs w:val="23"/>
        </w:rPr>
        <w:t>Correct and error RT distributions.</w:t>
      </w:r>
      <w:r>
        <w:rPr>
          <w:rFonts w:cs="Arial"/>
          <w:szCs w:val="23"/>
        </w:rPr>
        <w:t xml:space="preserve">  Predicted and observed distributions of correct and err</w:t>
      </w:r>
      <w:r w:rsidR="00D127B8">
        <w:rPr>
          <w:rFonts w:cs="Arial"/>
          <w:szCs w:val="23"/>
        </w:rPr>
        <w:t>or RTs are plotted in Figure S13</w:t>
      </w:r>
      <w:r>
        <w:rPr>
          <w:rFonts w:cs="Arial"/>
          <w:szCs w:val="23"/>
        </w:rPr>
        <w:t>.  The diffusion race model and the Poisson race model predicted RT distributions for correct responses well</w:t>
      </w:r>
      <w:r w:rsidR="00683C8A">
        <w:rPr>
          <w:rFonts w:cs="Arial"/>
          <w:szCs w:val="23"/>
        </w:rPr>
        <w:t>,</w:t>
      </w:r>
      <w:r>
        <w:rPr>
          <w:rFonts w:cs="Arial"/>
          <w:szCs w:val="23"/>
        </w:rPr>
        <w:t xml:space="preserve"> but they both </w:t>
      </w:r>
      <w:proofErr w:type="spellStart"/>
      <w:r>
        <w:rPr>
          <w:rFonts w:cs="Arial"/>
          <w:szCs w:val="23"/>
        </w:rPr>
        <w:t>overpredicted</w:t>
      </w:r>
      <w:proofErr w:type="spellEnd"/>
      <w:r>
        <w:rPr>
          <w:rFonts w:cs="Arial"/>
          <w:szCs w:val="23"/>
        </w:rPr>
        <w:t xml:space="preserve"> error RTs.</w:t>
      </w:r>
    </w:p>
    <w:p w14:paraId="5DC8AC3E" w14:textId="27A3E1F3" w:rsidR="00623E0F" w:rsidRPr="00F17233" w:rsidRDefault="00105795" w:rsidP="008A72EF">
      <w:pPr>
        <w:spacing w:after="240" w:line="360" w:lineRule="auto"/>
        <w:ind w:firstLine="720"/>
      </w:pPr>
      <w:r>
        <w:rPr>
          <w:rFonts w:cs="Arial"/>
          <w:szCs w:val="23"/>
        </w:rPr>
        <w:t xml:space="preserve"> </w:t>
      </w:r>
    </w:p>
    <w:p w14:paraId="3E2958F6" w14:textId="77777777" w:rsidR="00DC2AC2" w:rsidRDefault="00DC2AC2" w:rsidP="008A72EF">
      <w:pPr>
        <w:spacing w:after="240" w:line="360" w:lineRule="auto"/>
      </w:pPr>
      <w:r>
        <w:rPr>
          <w:b/>
        </w:rPr>
        <w:t>Strategic Slowing and Stop-Signal Probability</w:t>
      </w:r>
    </w:p>
    <w:p w14:paraId="5346B9EC" w14:textId="2039FDCD" w:rsidR="00DC2AC2" w:rsidRDefault="00DC2AC2" w:rsidP="008A72EF">
      <w:pPr>
        <w:spacing w:after="240" w:line="360" w:lineRule="auto"/>
      </w:pPr>
      <w:r>
        <w:tab/>
      </w:r>
      <w:proofErr w:type="spellStart"/>
      <w:r>
        <w:t>Bissett</w:t>
      </w:r>
      <w:proofErr w:type="spellEnd"/>
      <w:r>
        <w:t xml:space="preserve"> and Logan (2011, Experiment 1) conducted an experiment in which 24 subjects performed a stop-signal task in which stop signals occurred on 20% or 40% of the trials.  The go task involved classifying shapes into one of two categories.  The stop signal was a tone.  Stop-signal delay was adjusted with a tracking procedure that produced successful stopping on 50% of stop-signal trials.  Stop-</w:t>
      </w:r>
      <w:r>
        <w:lastRenderedPageBreak/>
        <w:t>signal probability was manipulated within subjects between sessions.  There were 1,200 trials in each session</w:t>
      </w:r>
      <w:r w:rsidR="00683C8A">
        <w:t>,</w:t>
      </w:r>
      <w:r>
        <w:t xml:space="preserve"> for a total of 2,400 trials per subject.</w:t>
      </w:r>
    </w:p>
    <w:p w14:paraId="5B57636E" w14:textId="40F118AC" w:rsidR="00DC2AC2" w:rsidRDefault="00DC2AC2" w:rsidP="008A72EF">
      <w:pPr>
        <w:spacing w:after="240" w:line="360" w:lineRule="auto"/>
      </w:pPr>
      <w:r>
        <w:tab/>
        <w:t>The manipulation of stop</w:t>
      </w:r>
      <w:r w:rsidR="00683C8A">
        <w:t>-</w:t>
      </w:r>
      <w:r>
        <w:t xml:space="preserve">signal probability pits the go task directly against the stop task.  A reduction in the probability of the go task is accompanied by an increase in the probability of the stop task.  This invites a tradeoff between stopping and going that would be expected if the stop process and go process shared capacity or utility.  We will look for evidence of a tradeoff by examining the parameters of the best fitting diffusion race models.  A tradeoff would be evident as an opposite shift in parameter values for the stop and go diffusions between the 20% and 40% conditions.  If go and stop processes trade capacity, the go rate might increase while the stop rate decreases.  If the go and stop processes trade utility, the go threshold might increase as the stop threshold decreases.   </w:t>
      </w:r>
    </w:p>
    <w:p w14:paraId="428E64DA" w14:textId="7A2D7F87" w:rsidR="00DC2AC2" w:rsidRPr="00FB3EB1" w:rsidRDefault="00DC2AC2" w:rsidP="008A72EF">
      <w:pPr>
        <w:spacing w:after="240" w:line="360" w:lineRule="auto"/>
      </w:pPr>
      <w:r>
        <w:tab/>
      </w:r>
      <w:r>
        <w:rPr>
          <w:b/>
        </w:rPr>
        <w:t>Results.</w:t>
      </w:r>
      <w:r>
        <w:t xml:space="preserve">  The mean go RTs, signal-respond RTs, SSRTs, and error rates across subjects are plotted against percentage of stop signals in Figure S1.  Subjects responded appropriately to the stop signal, inhibiting their responses on 50% of the trials in both conditions.  They responded to the go task more slowly when stop signals were more frequent.  Mean go RT was 514 </w:t>
      </w:r>
      <w:proofErr w:type="spellStart"/>
      <w:r>
        <w:t>ms</w:t>
      </w:r>
      <w:proofErr w:type="spellEnd"/>
      <w:r>
        <w:t xml:space="preserve"> with 40% stop signals and 459 </w:t>
      </w:r>
      <w:proofErr w:type="spellStart"/>
      <w:r>
        <w:t>ms</w:t>
      </w:r>
      <w:proofErr w:type="spellEnd"/>
      <w:r>
        <w:t xml:space="preserve"> with 20% stop signals.  Accuracy was equivalent in the two conditions (93%).  SSRT was faster with 40% stop signals (</w:t>
      </w:r>
      <w:r>
        <w:rPr>
          <w:i/>
        </w:rPr>
        <w:t>M</w:t>
      </w:r>
      <w:r>
        <w:t xml:space="preserve"> = 224 </w:t>
      </w:r>
      <w:proofErr w:type="spellStart"/>
      <w:r>
        <w:t>ms</w:t>
      </w:r>
      <w:proofErr w:type="spellEnd"/>
      <w:r>
        <w:t>) than with 20% stop signals (</w:t>
      </w:r>
      <w:r>
        <w:rPr>
          <w:i/>
        </w:rPr>
        <w:t>M</w:t>
      </w:r>
      <w:r>
        <w:t xml:space="preserve"> = 243 </w:t>
      </w:r>
      <w:proofErr w:type="spellStart"/>
      <w:r>
        <w:t>ms</w:t>
      </w:r>
      <w:proofErr w:type="spellEnd"/>
      <w:r>
        <w:t>), but the difference was not significant.</w:t>
      </w:r>
    </w:p>
    <w:p w14:paraId="6BBFDCA1" w14:textId="7D71DBC8" w:rsidR="00DC2AC2" w:rsidRDefault="00DC2AC2" w:rsidP="008A72EF">
      <w:pPr>
        <w:spacing w:after="240" w:line="360" w:lineRule="auto"/>
      </w:pPr>
      <w:r>
        <w:tab/>
      </w:r>
      <w:r>
        <w:rPr>
          <w:b/>
        </w:rPr>
        <w:t>Diffusion race model fits.</w:t>
      </w:r>
      <w:r>
        <w:t xml:space="preserve">  We fit a set of 16 diffusion race models to the data from </w:t>
      </w:r>
      <w:proofErr w:type="spellStart"/>
      <w:r>
        <w:t>Bissett</w:t>
      </w:r>
      <w:proofErr w:type="spellEnd"/>
      <w:r>
        <w:t xml:space="preserve"> and Logan (2011).  The set was created from the factorial combination of fixing versus varying go rate, go threshold, go </w:t>
      </w:r>
      <w:proofErr w:type="spellStart"/>
      <w:r>
        <w:t>nondecision</w:t>
      </w:r>
      <w:proofErr w:type="spellEnd"/>
      <w:r>
        <w:t xml:space="preserve"> time, and stop</w:t>
      </w:r>
      <w:r w:rsidR="00683C8A">
        <w:t xml:space="preserve"> </w:t>
      </w:r>
      <w:r>
        <w:t>process parameters between the 20% and 40% stop</w:t>
      </w:r>
      <w:r w:rsidR="00683C8A">
        <w:t>-</w:t>
      </w:r>
      <w:r>
        <w:t xml:space="preserve">signal conditions.  The </w:t>
      </w:r>
      <w:r w:rsidR="006A105B">
        <w:t>models are described in Table S8</w:t>
      </w:r>
      <w:r>
        <w:t xml:space="preserve">.  All stop process parameters (rate, threshold, </w:t>
      </w:r>
      <w:proofErr w:type="spellStart"/>
      <w:r>
        <w:t>nondecision</w:t>
      </w:r>
      <w:proofErr w:type="spellEnd"/>
      <w:r>
        <w:t xml:space="preserve"> time) were fixed together or varied together in a particular model.  </w:t>
      </w:r>
    </w:p>
    <w:p w14:paraId="3A7FF9BC" w14:textId="49F633F7" w:rsidR="00DC2AC2" w:rsidRDefault="00DC2AC2" w:rsidP="008A72EF">
      <w:pPr>
        <w:spacing w:after="240" w:line="360" w:lineRule="auto"/>
        <w:ind w:firstLine="720"/>
      </w:pPr>
      <w:r>
        <w:t xml:space="preserve">Each of the 16 models assumed two go runners and one stop runner.  The drift rates were </w:t>
      </w:r>
      <w:r w:rsidRPr="0035313B">
        <w:rPr>
          <w:rFonts w:cs="Arial"/>
          <w:szCs w:val="23"/>
        </w:rPr>
        <w:sym w:font="Symbol" w:char="F078"/>
      </w:r>
      <w:proofErr w:type="spellStart"/>
      <w:r>
        <w:rPr>
          <w:rFonts w:cs="Arial"/>
          <w:i/>
          <w:szCs w:val="23"/>
          <w:vertAlign w:val="subscript"/>
        </w:rPr>
        <w:t>i</w:t>
      </w:r>
      <w:proofErr w:type="spellEnd"/>
      <w:r>
        <w:rPr>
          <w:rFonts w:cs="Arial"/>
          <w:szCs w:val="23"/>
        </w:rPr>
        <w:t xml:space="preserve"> </w:t>
      </w:r>
      <w:r>
        <w:t xml:space="preserve">for the correct go response and </w:t>
      </w:r>
      <w:r w:rsidRPr="0035313B">
        <w:sym w:font="Symbol" w:char="F065"/>
      </w:r>
      <w:proofErr w:type="spellStart"/>
      <w:r w:rsidR="00683C8A">
        <w:rPr>
          <w:i/>
          <w:vertAlign w:val="subscript"/>
        </w:rPr>
        <w:t>i</w:t>
      </w:r>
      <w:proofErr w:type="spellEnd"/>
      <w:r>
        <w:t xml:space="preserve"> for the incorrect go response. </w:t>
      </w:r>
      <w:r>
        <w:lastRenderedPageBreak/>
        <w:t xml:space="preserve">The threshold was </w:t>
      </w:r>
      <w:proofErr w:type="spellStart"/>
      <w:r>
        <w:rPr>
          <w:i/>
        </w:rPr>
        <w:t>z</w:t>
      </w:r>
      <w:r>
        <w:rPr>
          <w:i/>
          <w:vertAlign w:val="subscript"/>
        </w:rPr>
        <w:t>i</w:t>
      </w:r>
      <w:proofErr w:type="spellEnd"/>
      <w:r>
        <w:t xml:space="preserve"> for both go responses.  The stop process drift rate was </w:t>
      </w:r>
      <w:r w:rsidRPr="0035313B">
        <w:rPr>
          <w:rFonts w:cs="Arial"/>
          <w:szCs w:val="23"/>
        </w:rPr>
        <w:sym w:font="Symbol" w:char="F078"/>
      </w:r>
      <w:r>
        <w:rPr>
          <w:rFonts w:cs="Arial"/>
          <w:i/>
          <w:szCs w:val="23"/>
          <w:vertAlign w:val="subscript"/>
        </w:rPr>
        <w:t>stop</w:t>
      </w:r>
      <w:r w:rsidR="00683C8A">
        <w:rPr>
          <w:rFonts w:cs="Arial"/>
          <w:szCs w:val="23"/>
        </w:rPr>
        <w:t>,</w:t>
      </w:r>
      <w:r>
        <w:rPr>
          <w:rFonts w:cs="Arial"/>
          <w:szCs w:val="23"/>
        </w:rPr>
        <w:t xml:space="preserve"> </w:t>
      </w:r>
      <w:r>
        <w:t xml:space="preserve">and its threshold was </w:t>
      </w:r>
      <w:proofErr w:type="spellStart"/>
      <w:r>
        <w:rPr>
          <w:i/>
        </w:rPr>
        <w:t>z</w:t>
      </w:r>
      <w:r>
        <w:rPr>
          <w:i/>
          <w:vertAlign w:val="subscript"/>
        </w:rPr>
        <w:t>stop</w:t>
      </w:r>
      <w:proofErr w:type="spellEnd"/>
      <w:r>
        <w:t xml:space="preserve">. Both thresholds varied uniformly between </w:t>
      </w:r>
      <w:proofErr w:type="spellStart"/>
      <w:r>
        <w:rPr>
          <w:i/>
        </w:rPr>
        <w:t>z</w:t>
      </w:r>
      <w:r>
        <w:rPr>
          <w:i/>
          <w:vertAlign w:val="subscript"/>
        </w:rPr>
        <w:t>i</w:t>
      </w:r>
      <w:proofErr w:type="spellEnd"/>
      <w:r>
        <w:t xml:space="preserve"> </w:t>
      </w:r>
      <w:r w:rsidR="00683C8A">
        <w:t>−</w:t>
      </w:r>
      <w:r>
        <w:t xml:space="preserve"> </w:t>
      </w:r>
      <w:proofErr w:type="spellStart"/>
      <w:r>
        <w:rPr>
          <w:i/>
        </w:rPr>
        <w:t>a</w:t>
      </w:r>
      <w:r>
        <w:rPr>
          <w:i/>
          <w:vertAlign w:val="subscript"/>
        </w:rPr>
        <w:t>i</w:t>
      </w:r>
      <w:proofErr w:type="spellEnd"/>
      <w:r>
        <w:t xml:space="preserve"> and </w:t>
      </w:r>
      <w:proofErr w:type="spellStart"/>
      <w:r>
        <w:rPr>
          <w:i/>
        </w:rPr>
        <w:t>z</w:t>
      </w:r>
      <w:r>
        <w:rPr>
          <w:i/>
          <w:vertAlign w:val="subscript"/>
        </w:rPr>
        <w:t>i</w:t>
      </w:r>
      <w:proofErr w:type="spellEnd"/>
      <w:r>
        <w:t xml:space="preserve"> + </w:t>
      </w:r>
      <w:proofErr w:type="spellStart"/>
      <w:r>
        <w:rPr>
          <w:i/>
        </w:rPr>
        <w:t>a</w:t>
      </w:r>
      <w:r>
        <w:rPr>
          <w:i/>
          <w:vertAlign w:val="subscript"/>
        </w:rPr>
        <w:t>i</w:t>
      </w:r>
      <w:proofErr w:type="spellEnd"/>
      <w:r>
        <w:t xml:space="preserve"> to capture error RT distributions. The stop and go processes had separate </w:t>
      </w:r>
      <w:proofErr w:type="spellStart"/>
      <w:r>
        <w:t>nondecision</w:t>
      </w:r>
      <w:proofErr w:type="spellEnd"/>
      <w:r>
        <w:t xml:space="preserve"> times.  The models differed in which of these parameters were fixed and varied between the 20% and the 40% conditions.  We generated a likelihood function for each model and fit it to the data by minimizing BIC.  We compared model fits with aggregate BICs and with BICs for individual subjects.</w:t>
      </w:r>
    </w:p>
    <w:p w14:paraId="5A9C74D7" w14:textId="3338AA42" w:rsidR="00DC2AC2" w:rsidRDefault="00DC2AC2" w:rsidP="008A72EF">
      <w:pPr>
        <w:spacing w:after="240" w:line="360" w:lineRule="auto"/>
      </w:pPr>
      <w:r>
        <w:tab/>
        <w:t>The BIC values from the aggregat</w:t>
      </w:r>
      <w:r w:rsidR="008F7105">
        <w:t>e fits are presented in Table S7</w:t>
      </w:r>
      <w:r>
        <w:t>.  In the aggregate fits, the best fitting model was one that let go rate vary between conditions and held everything else constant, suggesting no tradeoff between stop an</w:t>
      </w:r>
      <w:r w:rsidR="008F7105">
        <w:t>d go processes (</w:t>
      </w:r>
      <w:r w:rsidR="00683C8A">
        <w:t>see R</w:t>
      </w:r>
      <w:r w:rsidR="008F7105">
        <w:t>ow 9 in Table S7</w:t>
      </w:r>
      <w:r>
        <w:t>).  The predictions from this model, averaged over subjects, are plotted with the observed data in Figure S1</w:t>
      </w:r>
      <w:r w:rsidR="00D127B8">
        <w:t>4</w:t>
      </w:r>
      <w:r>
        <w:t xml:space="preserve">.  The model captured the trends in the means, but the predictions were not perfect.  The model </w:t>
      </w:r>
      <w:proofErr w:type="spellStart"/>
      <w:r>
        <w:t>underpredicted</w:t>
      </w:r>
      <w:proofErr w:type="spellEnd"/>
      <w:r>
        <w:t xml:space="preserve"> signal-respond RT in the 20% condition, and it </w:t>
      </w:r>
      <w:proofErr w:type="spellStart"/>
      <w:r>
        <w:t>underpredicted</w:t>
      </w:r>
      <w:proofErr w:type="spellEnd"/>
      <w:r>
        <w:t xml:space="preserve"> SSRT in both conditions.  It </w:t>
      </w:r>
      <w:proofErr w:type="spellStart"/>
      <w:r>
        <w:t>overpredicted</w:t>
      </w:r>
      <w:proofErr w:type="spellEnd"/>
      <w:r>
        <w:t xml:space="preserve"> error rate in the 40% condition, although it did predict the observed decrease in error rate from the 20% to the 40% condition.</w:t>
      </w:r>
    </w:p>
    <w:p w14:paraId="3F3B4A40" w14:textId="5353AE3E" w:rsidR="00DC2AC2" w:rsidRDefault="00DC2AC2" w:rsidP="008A72EF">
      <w:pPr>
        <w:spacing w:after="240" w:line="360" w:lineRule="auto"/>
      </w:pPr>
      <w:r>
        <w:tab/>
        <w:t xml:space="preserve">The no-signal and signal-respond RT distributions predicted by the model that fit the aggregate best (go rate changes; go threshold, stop threshold, stop rate fixed) are plotted with </w:t>
      </w:r>
      <w:r w:rsidR="00A627D7">
        <w:t>t</w:t>
      </w:r>
      <w:r w:rsidR="00D127B8">
        <w:t>he observed values in Figure S15</w:t>
      </w:r>
      <w:r>
        <w:t xml:space="preserve">.  The model predicted the no-signal and signal-respond distributions accurately with 40% stop signals, and it predicted the no-signal distribution accurately with 20% stop signals.  However, the model </w:t>
      </w:r>
      <w:proofErr w:type="spellStart"/>
      <w:r>
        <w:t>underpredicted</w:t>
      </w:r>
      <w:proofErr w:type="spellEnd"/>
      <w:r>
        <w:t xml:space="preserve"> the signal-respond distribution with 20% stop signals.  We suggest two interpretations of this </w:t>
      </w:r>
      <w:proofErr w:type="spellStart"/>
      <w:r>
        <w:t>underprediction</w:t>
      </w:r>
      <w:proofErr w:type="spellEnd"/>
      <w:r>
        <w:t>.  First, it may reflect a problem with the model.  The model may not be able to predict signal-respond distributions accurately.  We think this is unlikely.  The model predicted signal-respond distributions accurately in all of the fits so far, including the one in the 40% stop</w:t>
      </w:r>
      <w:r w:rsidR="00683C8A">
        <w:t>-</w:t>
      </w:r>
      <w:r>
        <w:t xml:space="preserve">signal condition.  Moreover, the predictions seem right.  The proportional reduction in signal-respond RT is about the same in the two conditions: The predicted mean </w:t>
      </w:r>
      <w:r>
        <w:lastRenderedPageBreak/>
        <w:t>signal-respond RT is 11% faster than the predicted mean no-signal RT in the 20% stop</w:t>
      </w:r>
      <w:r w:rsidR="00683C8A">
        <w:t>-</w:t>
      </w:r>
      <w:r>
        <w:t xml:space="preserve">signal condition.  It is 12% faster in the 40% condition.  Second, the </w:t>
      </w:r>
      <w:proofErr w:type="spellStart"/>
      <w:r>
        <w:t>underprediction</w:t>
      </w:r>
      <w:proofErr w:type="spellEnd"/>
      <w:r>
        <w:t xml:space="preserve"> may result from a problem with the data.  Some subjects in the 20% condition may have violated the context</w:t>
      </w:r>
      <w:r w:rsidR="00683C8A">
        <w:t>-</w:t>
      </w:r>
      <w:r>
        <w:t>independence assumption of the race model (</w:t>
      </w:r>
      <w:r w:rsidR="00683C8A">
        <w:t xml:space="preserve">see </w:t>
      </w:r>
      <w:r>
        <w:t>Equation 6</w:t>
      </w:r>
      <w:r w:rsidR="00683C8A">
        <w:t xml:space="preserve"> in the main text</w:t>
      </w:r>
      <w:r>
        <w:t>)</w:t>
      </w:r>
      <w:proofErr w:type="gramStart"/>
      <w:r>
        <w:t>,</w:t>
      </w:r>
      <w:proofErr w:type="gramEnd"/>
      <w:r>
        <w:t xml:space="preserve"> producing longer signal-respond RTs than would be expected if stopping and going were independent.  Indeed, the predicted signal-respond distribution is exactly what would be predicted assuming context and stochastic independence.  This is an important question for future research.</w:t>
      </w:r>
    </w:p>
    <w:p w14:paraId="609C5389" w14:textId="036A2445" w:rsidR="00DC2AC2" w:rsidRDefault="00DC2AC2" w:rsidP="008A72EF">
      <w:pPr>
        <w:spacing w:after="240" w:line="360" w:lineRule="auto"/>
      </w:pPr>
      <w:r>
        <w:tab/>
        <w:t>The individual fits did not show much consensus on the best</w:t>
      </w:r>
      <w:r w:rsidR="001D10E0">
        <w:t xml:space="preserve"> </w:t>
      </w:r>
      <w:r>
        <w:t>fitting model.  Ten of the 16 models fit best for at least one subject:  Three models fit best for four subjects each, one model fit best for three subjects, three models fit best for two subjects each, and three models fit best for one subject each.  Fifteen of the 24 subjects were fit better by models with go rates varied than with go rates fixed, while 20 of the 24 subjects were fit better by models with stop rates fixed than with stop rates varied.  Thus, there is no evidence of a tradeoff at the individual</w:t>
      </w:r>
      <w:r w:rsidR="001D10E0">
        <w:t>-</w:t>
      </w:r>
      <w:r>
        <w:t>subject level.  Thirteen subjects were fit better by models with go thresholds fixed, while 20 subjects were fit better by models with stop thresholds fixed.</w:t>
      </w:r>
    </w:p>
    <w:p w14:paraId="683DAA40" w14:textId="43120140" w:rsidR="00DC2AC2" w:rsidRDefault="00DC2AC2" w:rsidP="008A72EF">
      <w:pPr>
        <w:spacing w:after="240" w:line="360" w:lineRule="auto"/>
      </w:pPr>
      <w:r>
        <w:tab/>
        <w:t>The best</w:t>
      </w:r>
      <w:r w:rsidR="001D10E0">
        <w:t xml:space="preserve"> </w:t>
      </w:r>
      <w:r>
        <w:t>fitting parameter values are plotted against sto</w:t>
      </w:r>
      <w:r w:rsidR="00A627D7">
        <w:t>p</w:t>
      </w:r>
      <w:r w:rsidR="00681C38">
        <w:t>-</w:t>
      </w:r>
      <w:r w:rsidR="00AA6E41">
        <w:t>signal percentage in Figure S16</w:t>
      </w:r>
      <w:r>
        <w:t>.  The top panel contains the average parameters for the model that fit the aggregate data best.  Go rate decreased as percentage of stop signals increased, but the other parameters remained constant.  Thus, there was no tradeoff between stopping and going in this model.  The bottom panel contains the average of the parameter values over the models that fit each individual subject best.  There was a suggestion of a tradeoff in drift rate:  Go rate decreased and stop rate increased from 20% to 40% stop signals.  However, there was no evidence of a tradeoff in threshold.  Thresholds for both stop and go processes increased from 20% to 40% stop signals.</w:t>
      </w:r>
    </w:p>
    <w:p w14:paraId="20B94047" w14:textId="76FA5B43" w:rsidR="00DC2AC2" w:rsidRDefault="00DC2AC2" w:rsidP="008A72EF">
      <w:pPr>
        <w:spacing w:after="240" w:line="360" w:lineRule="auto"/>
      </w:pPr>
      <w:r>
        <w:tab/>
        <w:t>The distributions of predicted SSRTs for the 20% and 40% stop</w:t>
      </w:r>
      <w:r w:rsidR="00681C38">
        <w:t>-</w:t>
      </w:r>
      <w:r>
        <w:t>signal cond</w:t>
      </w:r>
      <w:r w:rsidR="00A627D7">
        <w:t>i</w:t>
      </w:r>
      <w:r w:rsidR="00AA6E41">
        <w:t>tion</w:t>
      </w:r>
      <w:r w:rsidR="00681C38">
        <w:t>s</w:t>
      </w:r>
      <w:r w:rsidR="00AA6E41">
        <w:t xml:space="preserve"> are presented in Figure S17</w:t>
      </w:r>
      <w:r>
        <w:t>.</w:t>
      </w:r>
    </w:p>
    <w:p w14:paraId="7DE3B443" w14:textId="77F1F119" w:rsidR="00DC2AC2" w:rsidRDefault="00DC2AC2" w:rsidP="008A72EF">
      <w:pPr>
        <w:spacing w:after="240" w:line="360" w:lineRule="auto"/>
      </w:pPr>
      <w:r>
        <w:lastRenderedPageBreak/>
        <w:tab/>
        <w:t>The distributions of correct and error RTs are plott</w:t>
      </w:r>
      <w:r w:rsidR="00A627D7">
        <w:t>e</w:t>
      </w:r>
      <w:r w:rsidR="00AA6E41">
        <w:t>d in the top panel</w:t>
      </w:r>
      <w:r w:rsidR="00681C38">
        <w:t>s</w:t>
      </w:r>
      <w:r w:rsidR="00AA6E41">
        <w:t xml:space="preserve"> of Figure S18</w:t>
      </w:r>
      <w:r>
        <w:t>.  The points are observed values</w:t>
      </w:r>
      <w:r w:rsidR="00681C38">
        <w:t>,</w:t>
      </w:r>
      <w:r>
        <w:t xml:space="preserve"> and the lines are predictions from the model that fit the aggregate best (varied go rate, fixed stop rate, go threshold, and stop threshold).  Defective distributions of correct and error RTs are plotted in the bottom panel</w:t>
      </w:r>
      <w:r w:rsidR="00681C38">
        <w:t>s</w:t>
      </w:r>
      <w:r>
        <w:t xml:space="preserve">, following the same convention.  The model predicted correct RTs accurately, and it </w:t>
      </w:r>
      <w:proofErr w:type="spellStart"/>
      <w:r>
        <w:t>overpredicted</w:t>
      </w:r>
      <w:proofErr w:type="spellEnd"/>
      <w:r>
        <w:t xml:space="preserve"> error RTs.  This time, however, the </w:t>
      </w:r>
      <w:proofErr w:type="spellStart"/>
      <w:r>
        <w:t>overprediction</w:t>
      </w:r>
      <w:proofErr w:type="spellEnd"/>
      <w:r>
        <w:t xml:space="preserve"> was not as large as it was in previous fits.  The mean difference between predicted and observed error RTs was 46 </w:t>
      </w:r>
      <w:proofErr w:type="spellStart"/>
      <w:r>
        <w:t>ms</w:t>
      </w:r>
      <w:proofErr w:type="spellEnd"/>
      <w:r>
        <w:t xml:space="preserve"> in the 20% condition and 51 </w:t>
      </w:r>
      <w:proofErr w:type="spellStart"/>
      <w:r>
        <w:t>ms</w:t>
      </w:r>
      <w:proofErr w:type="spellEnd"/>
      <w:r>
        <w:t xml:space="preserve"> in the 40% condition.  By contrast, in the </w:t>
      </w:r>
      <w:proofErr w:type="spellStart"/>
      <w:r>
        <w:t>Verbruggen</w:t>
      </w:r>
      <w:proofErr w:type="spellEnd"/>
      <w:r>
        <w:t xml:space="preserve"> and Logan (2009c) fits, the mean difference between predicted and error RTs was 90 </w:t>
      </w:r>
      <w:proofErr w:type="spellStart"/>
      <w:r>
        <w:t>ms</w:t>
      </w:r>
      <w:proofErr w:type="spellEnd"/>
      <w:r>
        <w:t xml:space="preserve"> in </w:t>
      </w:r>
      <w:proofErr w:type="gramStart"/>
      <w:r>
        <w:t xml:space="preserve">the </w:t>
      </w:r>
      <w:r w:rsidRPr="0035313B">
        <w:rPr>
          <w:i/>
        </w:rPr>
        <w:t>none</w:t>
      </w:r>
      <w:proofErr w:type="gramEnd"/>
      <w:r>
        <w:t xml:space="preserve"> condition and 89 </w:t>
      </w:r>
      <w:proofErr w:type="spellStart"/>
      <w:r>
        <w:t>ms</w:t>
      </w:r>
      <w:proofErr w:type="spellEnd"/>
      <w:r>
        <w:t xml:space="preserve"> in the </w:t>
      </w:r>
      <w:r w:rsidRPr="0035313B">
        <w:rPr>
          <w:i/>
        </w:rPr>
        <w:t>all</w:t>
      </w:r>
      <w:r>
        <w:t xml:space="preserve"> condition.  In the fits to the </w:t>
      </w:r>
      <w:r w:rsidR="00A35DA8">
        <w:t>two</w:t>
      </w:r>
      <w:r>
        <w:t>-choice multiple</w:t>
      </w:r>
      <w:r w:rsidR="00A35DA8">
        <w:t>-</w:t>
      </w:r>
      <w:r>
        <w:t xml:space="preserve">choice data, the mean difference was 83 </w:t>
      </w:r>
      <w:proofErr w:type="spellStart"/>
      <w:r>
        <w:t>ms.</w:t>
      </w:r>
      <w:proofErr w:type="spellEnd"/>
      <w:r>
        <w:t xml:space="preserve">  We view this as an improvement in the fit, and we suggest it resulted from a higher error rate in this experiment (9% in the 20% condition</w:t>
      </w:r>
      <w:r w:rsidR="00681C38">
        <w:t>,</w:t>
      </w:r>
      <w:r>
        <w:t xml:space="preserve"> 8% in the 40% condition) than in the previous ones (2% in the multiple-choice experiment</w:t>
      </w:r>
      <w:r w:rsidR="00681C38">
        <w:t>,</w:t>
      </w:r>
      <w:r>
        <w:t xml:space="preserve"> 3% in </w:t>
      </w:r>
      <w:proofErr w:type="spellStart"/>
      <w:r>
        <w:t>Verbruggen</w:t>
      </w:r>
      <w:proofErr w:type="spellEnd"/>
      <w:r>
        <w:t xml:space="preserve"> &amp; Logan, 2009c).</w:t>
      </w:r>
    </w:p>
    <w:p w14:paraId="238771B1" w14:textId="1B1B7099" w:rsidR="00DC2AC2" w:rsidRDefault="00DC2AC2" w:rsidP="008A72EF">
      <w:pPr>
        <w:spacing w:after="240" w:line="360" w:lineRule="auto"/>
      </w:pPr>
      <w:r>
        <w:tab/>
      </w:r>
      <w:r>
        <w:rPr>
          <w:b/>
        </w:rPr>
        <w:t>Discussion.</w:t>
      </w:r>
      <w:r>
        <w:t xml:space="preserve">  The model fits suggest that the slowing with higher stop signal percentages observed by </w:t>
      </w:r>
      <w:proofErr w:type="spellStart"/>
      <w:r>
        <w:t>Bissett</w:t>
      </w:r>
      <w:proofErr w:type="spellEnd"/>
      <w:r>
        <w:t xml:space="preserve"> and Logan (2011, Experiment 1) was primarily due to a reduction in the go task drift rate.  The go task threshold and the stop drift rate and threshold did not change much.  They were constant in the aggregate fits and changed by a small amount in the average of individual</w:t>
      </w:r>
      <w:r w:rsidR="001D10E0">
        <w:t>-</w:t>
      </w:r>
      <w:r>
        <w:t>subject fits.  There was little evidence of a tradeoff between stop and go tasks in the best</w:t>
      </w:r>
      <w:r w:rsidR="001D10E0">
        <w:t xml:space="preserve"> </w:t>
      </w:r>
      <w:r>
        <w:t>fitting parameters.</w:t>
      </w:r>
    </w:p>
    <w:p w14:paraId="1E2156D0" w14:textId="7941A3A2" w:rsidR="00DC2AC2" w:rsidRDefault="00DC2AC2" w:rsidP="008A72EF">
      <w:pPr>
        <w:spacing w:after="240" w:line="360" w:lineRule="auto"/>
      </w:pPr>
      <w:r>
        <w:tab/>
        <w:t xml:space="preserve">We were surprised to find that slowing was due to drift rate rather than threshold.  We thought the slowing was strategic and so would be produced by increasing the threshold, as in the fits to </w:t>
      </w:r>
      <w:proofErr w:type="spellStart"/>
      <w:r>
        <w:t>Verbruggen</w:t>
      </w:r>
      <w:proofErr w:type="spellEnd"/>
      <w:r>
        <w:t xml:space="preserve"> and Logan (2009c).  However, the data show no evidence of a speed</w:t>
      </w:r>
      <w:r w:rsidR="00681C38">
        <w:t>–</w:t>
      </w:r>
      <w:r>
        <w:t>accuracy tradeoff that would require a model to increase threshold.  RT increased but error rate was unchanged as stop signal percentage increased (</w:t>
      </w:r>
      <w:proofErr w:type="spellStart"/>
      <w:r>
        <w:t>Bissett</w:t>
      </w:r>
      <w:proofErr w:type="spellEnd"/>
      <w:r>
        <w:t xml:space="preserve"> &amp; Logan, 2011).    This is inconsistent with several studies that manipulated stop</w:t>
      </w:r>
      <w:r w:rsidR="002911C9">
        <w:t>-</w:t>
      </w:r>
      <w:r>
        <w:t xml:space="preserve">signal percentage and found a reduction in error rate (Logan, 1981; </w:t>
      </w:r>
      <w:proofErr w:type="spellStart"/>
      <w:r>
        <w:t>Ramautar</w:t>
      </w:r>
      <w:proofErr w:type="spellEnd"/>
      <w:r>
        <w:t xml:space="preserve"> et al., 2004; </w:t>
      </w:r>
      <w:proofErr w:type="spellStart"/>
      <w:r>
        <w:t>Verbruggen</w:t>
      </w:r>
      <w:proofErr w:type="spellEnd"/>
      <w:r>
        <w:t xml:space="preserve"> &amp; Logan, 2009c) but consistent </w:t>
      </w:r>
      <w:r>
        <w:lastRenderedPageBreak/>
        <w:t xml:space="preserve">with at least one previous study (Logan &amp; </w:t>
      </w:r>
      <w:proofErr w:type="spellStart"/>
      <w:r>
        <w:t>Burkell</w:t>
      </w:r>
      <w:proofErr w:type="spellEnd"/>
      <w:r>
        <w:t>, 1986).  Thus, subjects may respond to stop</w:t>
      </w:r>
      <w:r w:rsidR="002911C9">
        <w:t>-</w:t>
      </w:r>
      <w:r>
        <w:t>signal percentage manipulations in different ways.  This is reinforced by the diversity of best</w:t>
      </w:r>
      <w:r w:rsidR="001D10E0">
        <w:t xml:space="preserve"> </w:t>
      </w:r>
      <w:r>
        <w:t xml:space="preserve">fitting models in our fits to individual subjects: </w:t>
      </w:r>
      <w:r w:rsidR="002911C9">
        <w:t>Ten</w:t>
      </w:r>
      <w:r>
        <w:t xml:space="preserve"> of the 16 models fit at least one subject best.</w:t>
      </w:r>
    </w:p>
    <w:p w14:paraId="000C364B" w14:textId="24C75B99" w:rsidR="00DC2AC2" w:rsidRDefault="00DC2AC2" w:rsidP="008A72EF">
      <w:pPr>
        <w:spacing w:after="240" w:line="360" w:lineRule="auto"/>
      </w:pPr>
      <w:r>
        <w:tab/>
        <w:t>The reduction in go</w:t>
      </w:r>
      <w:r w:rsidR="002911C9">
        <w:t xml:space="preserve"> </w:t>
      </w:r>
      <w:r>
        <w:t>task drift rate could be interpreted as an intentional, top-down effect if there was evidence of a tradeoff between going and stopping.  A tradeoff would predict a corresponding increase in stop</w:t>
      </w:r>
      <w:r w:rsidR="002911C9">
        <w:t xml:space="preserve"> </w:t>
      </w:r>
      <w:r>
        <w:t>task drift rate.  There was no such tradeoff in the aggregate fits, but</w:t>
      </w:r>
      <w:r w:rsidR="002911C9">
        <w:t xml:space="preserve"> there was</w:t>
      </w:r>
      <w:r>
        <w:t xml:space="preserve"> a weak tradeoff in the averages of the best</w:t>
      </w:r>
      <w:r w:rsidR="001D10E0">
        <w:t xml:space="preserve"> </w:t>
      </w:r>
      <w:r>
        <w:t>fitting parameters across subjects.  This possible tradeoff suggests the stop and go tasks share capacity, but that is ruled out by the multiple-choice results (also see Yamaguchi et al., 2012).  Instead, stop and go tasks may share utility or value.</w:t>
      </w:r>
    </w:p>
    <w:p w14:paraId="6F8B8EB8" w14:textId="2EA3FE8F" w:rsidR="00DC2AC2" w:rsidRDefault="00DC2AC2" w:rsidP="008A72EF">
      <w:pPr>
        <w:spacing w:after="240" w:line="360" w:lineRule="auto"/>
      </w:pPr>
      <w:r>
        <w:tab/>
        <w:t>The reduction in go</w:t>
      </w:r>
      <w:r w:rsidR="002911C9">
        <w:t xml:space="preserve"> </w:t>
      </w:r>
      <w:r>
        <w:t>task drift rate could also be interpreted as an unintentional top-down effect.  The go task depends on active maintenance of a task set for responding, and that task set may decay when subjects are busy with the stop task (</w:t>
      </w:r>
      <w:proofErr w:type="spellStart"/>
      <w:r>
        <w:t>Altmann</w:t>
      </w:r>
      <w:proofErr w:type="spellEnd"/>
      <w:r>
        <w:t xml:space="preserve"> &amp; Gray, 2008).  The more stop signals, the greater the opportunity for decay.  This effect can be understood in Logan and Gordon’s (2001) ECTVA model, in which a task set is a set of parameters controlled by the executive and drift rate is the product of a top-down bias parameter that the executive controls and a bottom-up similarity parameter that reflects the match between the stimulus and a memory representation (also see </w:t>
      </w:r>
      <w:proofErr w:type="spellStart"/>
      <w:r>
        <w:t>Bundesen</w:t>
      </w:r>
      <w:proofErr w:type="spellEnd"/>
      <w:r>
        <w:t xml:space="preserve">, 1990; Logan, 2002; </w:t>
      </w:r>
      <w:proofErr w:type="spellStart"/>
      <w:r>
        <w:t>Nosofsky</w:t>
      </w:r>
      <w:proofErr w:type="spellEnd"/>
      <w:r>
        <w:t xml:space="preserve"> &amp; </w:t>
      </w:r>
      <w:proofErr w:type="spellStart"/>
      <w:r>
        <w:t>Palmeri</w:t>
      </w:r>
      <w:proofErr w:type="spellEnd"/>
      <w:r>
        <w:t>, 1997).  ECTVA assumes bias parameters are set in working memory, so they may decay if working memory is occupied with dealing with a stop trial (Logan, 1979).  Smaller bias parameters would reduce drift rates and produce longer RTs.  Future research may distinguish these interpretations.</w:t>
      </w:r>
    </w:p>
    <w:p w14:paraId="2EBA4C4E" w14:textId="53964E72" w:rsidR="00530CB8" w:rsidRDefault="00623E0F" w:rsidP="008A72EF">
      <w:pPr>
        <w:spacing w:after="240" w:line="360" w:lineRule="auto"/>
      </w:pPr>
      <w:r>
        <w:tab/>
      </w:r>
    </w:p>
    <w:p w14:paraId="3C0E1B9C" w14:textId="77777777" w:rsidR="0002783B" w:rsidRPr="0002783B" w:rsidRDefault="00530CB8" w:rsidP="004377E7">
      <w:pPr>
        <w:tabs>
          <w:tab w:val="left" w:pos="-720"/>
          <w:tab w:val="left" w:pos="0"/>
          <w:tab w:val="left" w:pos="3240"/>
        </w:tabs>
        <w:suppressAutoHyphens/>
        <w:spacing w:after="0" w:line="360" w:lineRule="auto"/>
        <w:ind w:left="720" w:hanging="720"/>
        <w:jc w:val="center"/>
        <w:outlineLvl w:val="0"/>
        <w:rPr>
          <w:b/>
        </w:rPr>
      </w:pPr>
      <w:r>
        <w:br w:type="page"/>
      </w:r>
      <w:r w:rsidR="0002783B">
        <w:rPr>
          <w:b/>
        </w:rPr>
        <w:lastRenderedPageBreak/>
        <w:t>References</w:t>
      </w:r>
    </w:p>
    <w:p w14:paraId="13249C52" w14:textId="646985EB" w:rsidR="004C62FE" w:rsidRPr="00352E95" w:rsidRDefault="004C62FE" w:rsidP="004C62FE">
      <w:pPr>
        <w:tabs>
          <w:tab w:val="left" w:pos="-720"/>
        </w:tabs>
        <w:suppressAutoHyphens/>
        <w:spacing w:after="0" w:line="360" w:lineRule="auto"/>
        <w:ind w:left="720" w:hanging="720"/>
        <w:rPr>
          <w:spacing w:val="-3"/>
        </w:rPr>
      </w:pPr>
      <w:proofErr w:type="spellStart"/>
      <w:r w:rsidRPr="00352E95">
        <w:rPr>
          <w:spacing w:val="-3"/>
        </w:rPr>
        <w:t>Altmann</w:t>
      </w:r>
      <w:proofErr w:type="spellEnd"/>
      <w:r w:rsidRPr="00352E95">
        <w:rPr>
          <w:spacing w:val="-3"/>
        </w:rPr>
        <w:t xml:space="preserve">, E. M., &amp; Gray, W. D. (2008). An integrated model of cognitive control in task switching. </w:t>
      </w:r>
      <w:r w:rsidRPr="00352E95">
        <w:rPr>
          <w:i/>
          <w:spacing w:val="-3"/>
        </w:rPr>
        <w:t>Psychological Review, 115,</w:t>
      </w:r>
      <w:r w:rsidRPr="00352E95">
        <w:rPr>
          <w:spacing w:val="-3"/>
        </w:rPr>
        <w:t xml:space="preserve"> 602</w:t>
      </w:r>
      <w:r w:rsidR="00215381">
        <w:rPr>
          <w:spacing w:val="-3"/>
        </w:rPr>
        <w:t>–</w:t>
      </w:r>
      <w:r w:rsidRPr="00352E95">
        <w:rPr>
          <w:spacing w:val="-3"/>
        </w:rPr>
        <w:t>639.</w:t>
      </w:r>
    </w:p>
    <w:p w14:paraId="5DEABDE2" w14:textId="3F437DA2" w:rsidR="000C27D5" w:rsidRPr="000C27D5" w:rsidRDefault="000C27D5" w:rsidP="005A7155">
      <w:pPr>
        <w:tabs>
          <w:tab w:val="left" w:pos="-720"/>
          <w:tab w:val="left" w:pos="0"/>
          <w:tab w:val="left" w:pos="3240"/>
        </w:tabs>
        <w:suppressAutoHyphens/>
        <w:spacing w:after="0" w:line="360" w:lineRule="auto"/>
        <w:ind w:left="720" w:hanging="720"/>
        <w:rPr>
          <w:lang w:val="fr-FR"/>
        </w:rPr>
      </w:pPr>
      <w:proofErr w:type="spellStart"/>
      <w:r>
        <w:rPr>
          <w:lang w:val="fr-FR"/>
        </w:rPr>
        <w:t>Ashby</w:t>
      </w:r>
      <w:proofErr w:type="spellEnd"/>
      <w:r>
        <w:rPr>
          <w:lang w:val="fr-FR"/>
        </w:rPr>
        <w:t xml:space="preserve">, F. G., &amp; Townsend, J. T. (1986). </w:t>
      </w:r>
      <w:proofErr w:type="spellStart"/>
      <w:r>
        <w:rPr>
          <w:lang w:val="fr-FR"/>
        </w:rPr>
        <w:t>Varieties</w:t>
      </w:r>
      <w:proofErr w:type="spellEnd"/>
      <w:r>
        <w:rPr>
          <w:lang w:val="fr-FR"/>
        </w:rPr>
        <w:t xml:space="preserve"> of </w:t>
      </w:r>
      <w:proofErr w:type="spellStart"/>
      <w:r>
        <w:rPr>
          <w:lang w:val="fr-FR"/>
        </w:rPr>
        <w:t>perceptual</w:t>
      </w:r>
      <w:proofErr w:type="spellEnd"/>
      <w:r>
        <w:rPr>
          <w:lang w:val="fr-FR"/>
        </w:rPr>
        <w:t xml:space="preserve"> </w:t>
      </w:r>
      <w:proofErr w:type="spellStart"/>
      <w:r>
        <w:rPr>
          <w:lang w:val="fr-FR"/>
        </w:rPr>
        <w:t>independence</w:t>
      </w:r>
      <w:proofErr w:type="spellEnd"/>
      <w:r>
        <w:rPr>
          <w:lang w:val="fr-FR"/>
        </w:rPr>
        <w:t xml:space="preserve">. </w:t>
      </w:r>
      <w:proofErr w:type="spellStart"/>
      <w:r>
        <w:rPr>
          <w:i/>
          <w:lang w:val="fr-FR"/>
        </w:rPr>
        <w:t>Psychological</w:t>
      </w:r>
      <w:proofErr w:type="spellEnd"/>
      <w:r>
        <w:rPr>
          <w:i/>
          <w:lang w:val="fr-FR"/>
        </w:rPr>
        <w:t xml:space="preserve"> </w:t>
      </w:r>
      <w:proofErr w:type="spellStart"/>
      <w:r>
        <w:rPr>
          <w:i/>
          <w:lang w:val="fr-FR"/>
        </w:rPr>
        <w:t>Review</w:t>
      </w:r>
      <w:proofErr w:type="spellEnd"/>
      <w:r>
        <w:rPr>
          <w:i/>
          <w:lang w:val="fr-FR"/>
        </w:rPr>
        <w:t>, 93,</w:t>
      </w:r>
      <w:r>
        <w:rPr>
          <w:lang w:val="fr-FR"/>
        </w:rPr>
        <w:t xml:space="preserve"> 154</w:t>
      </w:r>
      <w:r w:rsidR="00215381">
        <w:rPr>
          <w:spacing w:val="-3"/>
        </w:rPr>
        <w:t>–</w:t>
      </w:r>
      <w:r>
        <w:rPr>
          <w:lang w:val="fr-FR"/>
        </w:rPr>
        <w:t>179.</w:t>
      </w:r>
    </w:p>
    <w:p w14:paraId="46C6F568" w14:textId="1B3793F5" w:rsidR="00D34F0F" w:rsidRPr="004F1818" w:rsidRDefault="00D34F0F" w:rsidP="005A7155">
      <w:pPr>
        <w:tabs>
          <w:tab w:val="left" w:pos="-720"/>
          <w:tab w:val="left" w:pos="0"/>
          <w:tab w:val="left" w:pos="3240"/>
        </w:tabs>
        <w:suppressAutoHyphens/>
        <w:spacing w:after="0" w:line="360" w:lineRule="auto"/>
        <w:ind w:left="720" w:hanging="720"/>
      </w:pPr>
      <w:r w:rsidRPr="00024E81">
        <w:rPr>
          <w:lang w:val="fr-FR"/>
        </w:rPr>
        <w:t xml:space="preserve">Atkinson, R. C., </w:t>
      </w:r>
      <w:proofErr w:type="spellStart"/>
      <w:r w:rsidRPr="00024E81">
        <w:rPr>
          <w:lang w:val="fr-FR"/>
        </w:rPr>
        <w:t>Holmgren</w:t>
      </w:r>
      <w:proofErr w:type="spellEnd"/>
      <w:r w:rsidRPr="00024E81">
        <w:rPr>
          <w:lang w:val="fr-FR"/>
        </w:rPr>
        <w:t xml:space="preserve">, J. E., &amp; </w:t>
      </w:r>
      <w:proofErr w:type="spellStart"/>
      <w:r w:rsidRPr="00024E81">
        <w:rPr>
          <w:lang w:val="fr-FR"/>
        </w:rPr>
        <w:t>Juola</w:t>
      </w:r>
      <w:proofErr w:type="spellEnd"/>
      <w:r w:rsidRPr="00024E81">
        <w:rPr>
          <w:lang w:val="fr-FR"/>
        </w:rPr>
        <w:t xml:space="preserve">, J. F. (1969). </w:t>
      </w:r>
      <w:r w:rsidR="004F1818">
        <w:t xml:space="preserve">Processing time as influenced by the number of elements in a visual display. </w:t>
      </w:r>
      <w:r w:rsidR="004F1818">
        <w:rPr>
          <w:i/>
        </w:rPr>
        <w:t>Perception &amp; Psychophysics, 6,</w:t>
      </w:r>
      <w:r w:rsidR="004F1818">
        <w:t xml:space="preserve"> 321</w:t>
      </w:r>
      <w:r w:rsidR="00215381">
        <w:rPr>
          <w:spacing w:val="-3"/>
        </w:rPr>
        <w:t>–</w:t>
      </w:r>
      <w:r w:rsidR="004F1818">
        <w:t>326.</w:t>
      </w:r>
    </w:p>
    <w:p w14:paraId="59C17EDB" w14:textId="3E33EB41" w:rsidR="005F5B45" w:rsidRPr="0002783B" w:rsidRDefault="005F5B45" w:rsidP="005A7155">
      <w:pPr>
        <w:tabs>
          <w:tab w:val="left" w:pos="-720"/>
          <w:tab w:val="left" w:pos="0"/>
          <w:tab w:val="left" w:pos="3240"/>
        </w:tabs>
        <w:suppressAutoHyphens/>
        <w:spacing w:after="0" w:line="360" w:lineRule="auto"/>
        <w:ind w:left="720" w:hanging="720"/>
      </w:pPr>
      <w:proofErr w:type="spellStart"/>
      <w:r w:rsidRPr="0002783B">
        <w:t>Bissett</w:t>
      </w:r>
      <w:proofErr w:type="spellEnd"/>
      <w:r w:rsidRPr="0002783B">
        <w:t xml:space="preserve">, P. G., &amp; Logan, G. D. (2011). Balancing cognitive demands: Control adjustments in the stop-signal paradigm. </w:t>
      </w:r>
      <w:r w:rsidRPr="0002783B">
        <w:rPr>
          <w:i/>
        </w:rPr>
        <w:t>Journal of Experimental Psychology: Learning, Memory</w:t>
      </w:r>
      <w:r w:rsidR="00A53C06">
        <w:rPr>
          <w:i/>
        </w:rPr>
        <w:t>,</w:t>
      </w:r>
      <w:r w:rsidRPr="0002783B">
        <w:rPr>
          <w:i/>
        </w:rPr>
        <w:t xml:space="preserve"> and Cognition,</w:t>
      </w:r>
      <w:r w:rsidRPr="0002783B">
        <w:t xml:space="preserve"> </w:t>
      </w:r>
      <w:r w:rsidRPr="0002783B">
        <w:rPr>
          <w:i/>
        </w:rPr>
        <w:t>37,</w:t>
      </w:r>
      <w:r w:rsidRPr="0002783B">
        <w:t xml:space="preserve"> 392</w:t>
      </w:r>
      <w:r w:rsidR="00215381">
        <w:rPr>
          <w:spacing w:val="-3"/>
        </w:rPr>
        <w:t>–</w:t>
      </w:r>
      <w:r w:rsidRPr="0002783B">
        <w:t>404.</w:t>
      </w:r>
    </w:p>
    <w:p w14:paraId="47E25DDC" w14:textId="68D500DD" w:rsidR="00993E6A" w:rsidRPr="00850F25" w:rsidRDefault="00850F25" w:rsidP="005A7155">
      <w:pPr>
        <w:tabs>
          <w:tab w:val="left" w:pos="-720"/>
          <w:tab w:val="left" w:pos="0"/>
          <w:tab w:val="left" w:pos="3240"/>
        </w:tabs>
        <w:suppressAutoHyphens/>
        <w:spacing w:after="0" w:line="360" w:lineRule="auto"/>
        <w:ind w:left="720" w:hanging="720"/>
      </w:pPr>
      <w:r>
        <w:t xml:space="preserve">Cavanagh, J. P. (1972). Relation between the immediate memory span and the memory search rate. </w:t>
      </w:r>
      <w:r>
        <w:rPr>
          <w:i/>
        </w:rPr>
        <w:t>Psychological Review, 79,</w:t>
      </w:r>
      <w:r>
        <w:t xml:space="preserve"> 525</w:t>
      </w:r>
      <w:r w:rsidR="00215381">
        <w:rPr>
          <w:spacing w:val="-3"/>
        </w:rPr>
        <w:t>–</w:t>
      </w:r>
      <w:r>
        <w:t>530.</w:t>
      </w:r>
    </w:p>
    <w:p w14:paraId="031BE271" w14:textId="673C1229" w:rsidR="00F33956" w:rsidRPr="00F33956" w:rsidRDefault="00F33956" w:rsidP="005A7155">
      <w:pPr>
        <w:tabs>
          <w:tab w:val="left" w:pos="540"/>
        </w:tabs>
        <w:spacing w:after="0" w:line="360" w:lineRule="auto"/>
        <w:ind w:left="720" w:hanging="720"/>
        <w:rPr>
          <w:rFonts w:cs="Arial"/>
          <w:szCs w:val="22"/>
        </w:rPr>
      </w:pPr>
      <w:r>
        <w:rPr>
          <w:rFonts w:cs="Arial"/>
          <w:szCs w:val="22"/>
        </w:rPr>
        <w:t xml:space="preserve">Garner, W. R. (1962). </w:t>
      </w:r>
      <w:r>
        <w:rPr>
          <w:rFonts w:cs="Arial"/>
          <w:i/>
          <w:szCs w:val="22"/>
        </w:rPr>
        <w:t>Uncertainty and structure as psychological concepts.</w:t>
      </w:r>
      <w:r>
        <w:rPr>
          <w:rFonts w:cs="Arial"/>
          <w:szCs w:val="22"/>
        </w:rPr>
        <w:t xml:space="preserve"> Oxford</w:t>
      </w:r>
      <w:r w:rsidR="00215381">
        <w:rPr>
          <w:rFonts w:cs="Arial"/>
          <w:szCs w:val="22"/>
        </w:rPr>
        <w:t>, England</w:t>
      </w:r>
      <w:r>
        <w:rPr>
          <w:rFonts w:cs="Arial"/>
          <w:szCs w:val="22"/>
        </w:rPr>
        <w:t>: Wiley.</w:t>
      </w:r>
    </w:p>
    <w:p w14:paraId="0EAC0369" w14:textId="4E8F1FD6" w:rsidR="00BA7411" w:rsidRDefault="00BA7411" w:rsidP="005A7155">
      <w:pPr>
        <w:tabs>
          <w:tab w:val="left" w:pos="-720"/>
          <w:tab w:val="left" w:pos="0"/>
          <w:tab w:val="left" w:pos="3240"/>
        </w:tabs>
        <w:suppressAutoHyphens/>
        <w:spacing w:after="0" w:line="360" w:lineRule="auto"/>
        <w:ind w:left="720" w:hanging="720"/>
        <w:rPr>
          <w:spacing w:val="-2"/>
        </w:rPr>
      </w:pPr>
      <w:r>
        <w:rPr>
          <w:spacing w:val="-2"/>
        </w:rPr>
        <w:t xml:space="preserve">Hick, W. E. (1952). On the rate of gain of information. </w:t>
      </w:r>
      <w:r>
        <w:rPr>
          <w:i/>
          <w:spacing w:val="-2"/>
        </w:rPr>
        <w:t>Quarterly Journal of Experimental Psychology, 4,</w:t>
      </w:r>
      <w:r>
        <w:rPr>
          <w:spacing w:val="-2"/>
        </w:rPr>
        <w:t xml:space="preserve"> 11</w:t>
      </w:r>
      <w:r w:rsidR="00215381">
        <w:rPr>
          <w:spacing w:val="-3"/>
        </w:rPr>
        <w:t>–</w:t>
      </w:r>
      <w:r>
        <w:rPr>
          <w:spacing w:val="-2"/>
        </w:rPr>
        <w:t>26.</w:t>
      </w:r>
    </w:p>
    <w:p w14:paraId="5C2157E1" w14:textId="63C530C1" w:rsidR="00947D54" w:rsidRDefault="00BA7411" w:rsidP="005A7155">
      <w:pPr>
        <w:tabs>
          <w:tab w:val="left" w:pos="-720"/>
          <w:tab w:val="left" w:pos="0"/>
          <w:tab w:val="left" w:pos="3240"/>
        </w:tabs>
        <w:suppressAutoHyphens/>
        <w:spacing w:after="0" w:line="360" w:lineRule="auto"/>
        <w:ind w:left="720" w:hanging="720"/>
        <w:rPr>
          <w:spacing w:val="-2"/>
        </w:rPr>
      </w:pPr>
      <w:r>
        <w:rPr>
          <w:spacing w:val="-2"/>
        </w:rPr>
        <w:t xml:space="preserve">Hyman, R. (1953). Stimulus information as a determinant of reaction time. </w:t>
      </w:r>
      <w:r>
        <w:rPr>
          <w:i/>
          <w:spacing w:val="-2"/>
        </w:rPr>
        <w:t>Journal of Experimental Psychology, 45,</w:t>
      </w:r>
      <w:r>
        <w:rPr>
          <w:spacing w:val="-2"/>
        </w:rPr>
        <w:t xml:space="preserve"> 188</w:t>
      </w:r>
      <w:r w:rsidR="00215381">
        <w:rPr>
          <w:spacing w:val="-3"/>
        </w:rPr>
        <w:t>–</w:t>
      </w:r>
      <w:r>
        <w:rPr>
          <w:spacing w:val="-2"/>
        </w:rPr>
        <w:t>196.</w:t>
      </w:r>
    </w:p>
    <w:p w14:paraId="54F54C6C" w14:textId="1EEC380D" w:rsidR="008E4B0E" w:rsidRPr="00384CB3" w:rsidRDefault="008E4B0E" w:rsidP="008E4B0E">
      <w:pPr>
        <w:autoSpaceDE w:val="0"/>
        <w:autoSpaceDN w:val="0"/>
        <w:adjustRightInd w:val="0"/>
        <w:spacing w:after="0" w:line="360" w:lineRule="auto"/>
        <w:ind w:left="720" w:hanging="720"/>
        <w:rPr>
          <w:spacing w:val="-2"/>
        </w:rPr>
      </w:pPr>
      <w:proofErr w:type="spellStart"/>
      <w:proofErr w:type="gramStart"/>
      <w:r>
        <w:rPr>
          <w:spacing w:val="-2"/>
        </w:rPr>
        <w:t>Kyllingsbaek</w:t>
      </w:r>
      <w:proofErr w:type="spellEnd"/>
      <w:r>
        <w:rPr>
          <w:spacing w:val="-2"/>
        </w:rPr>
        <w:t xml:space="preserve">, S., </w:t>
      </w:r>
      <w:proofErr w:type="spellStart"/>
      <w:r>
        <w:rPr>
          <w:spacing w:val="-2"/>
        </w:rPr>
        <w:t>Ma</w:t>
      </w:r>
      <w:r w:rsidR="00145B4F">
        <w:rPr>
          <w:spacing w:val="-2"/>
        </w:rPr>
        <w:t>rkussen</w:t>
      </w:r>
      <w:proofErr w:type="spellEnd"/>
      <w:r w:rsidR="00145B4F">
        <w:rPr>
          <w:spacing w:val="-2"/>
        </w:rPr>
        <w:t>, B.</w:t>
      </w:r>
      <w:r w:rsidR="00A53C06">
        <w:rPr>
          <w:spacing w:val="-2"/>
        </w:rPr>
        <w:t>,</w:t>
      </w:r>
      <w:r w:rsidR="00145B4F">
        <w:rPr>
          <w:spacing w:val="-2"/>
        </w:rPr>
        <w:t xml:space="preserve"> &amp; </w:t>
      </w:r>
      <w:proofErr w:type="spellStart"/>
      <w:r w:rsidR="00145B4F">
        <w:rPr>
          <w:spacing w:val="-2"/>
        </w:rPr>
        <w:t>Bundesen</w:t>
      </w:r>
      <w:proofErr w:type="spellEnd"/>
      <w:r w:rsidR="00145B4F">
        <w:rPr>
          <w:spacing w:val="-2"/>
        </w:rPr>
        <w:t>, C. (2012</w:t>
      </w:r>
      <w:r>
        <w:rPr>
          <w:spacing w:val="-2"/>
        </w:rPr>
        <w:t>).</w:t>
      </w:r>
      <w:proofErr w:type="gramEnd"/>
      <w:r>
        <w:rPr>
          <w:spacing w:val="-2"/>
        </w:rPr>
        <w:t xml:space="preserve"> Testing a Poisson counter model for visual identification of briefly presented, mutually confusable single stimuli in pure accuracy tasks. </w:t>
      </w:r>
      <w:r>
        <w:rPr>
          <w:i/>
          <w:spacing w:val="-2"/>
        </w:rPr>
        <w:t>Journal of Experimental Psychology: Human Perception and Performance,</w:t>
      </w:r>
      <w:r w:rsidR="004F1155">
        <w:rPr>
          <w:spacing w:val="-2"/>
        </w:rPr>
        <w:t xml:space="preserve"> </w:t>
      </w:r>
      <w:r w:rsidR="004F1155">
        <w:rPr>
          <w:i/>
          <w:spacing w:val="-2"/>
        </w:rPr>
        <w:t>38</w:t>
      </w:r>
      <w:r w:rsidR="004F1155">
        <w:rPr>
          <w:spacing w:val="-2"/>
        </w:rPr>
        <w:t>, 628</w:t>
      </w:r>
      <w:r w:rsidR="00215381">
        <w:rPr>
          <w:spacing w:val="-3"/>
        </w:rPr>
        <w:t>–</w:t>
      </w:r>
      <w:r w:rsidR="004F1155">
        <w:rPr>
          <w:spacing w:val="-2"/>
        </w:rPr>
        <w:t>642</w:t>
      </w:r>
      <w:r>
        <w:rPr>
          <w:spacing w:val="-2"/>
        </w:rPr>
        <w:t>.</w:t>
      </w:r>
    </w:p>
    <w:p w14:paraId="27536EE7" w14:textId="672F1FB0" w:rsidR="00F64A5A" w:rsidRPr="00D92611" w:rsidRDefault="00F64A5A" w:rsidP="005A7155">
      <w:pPr>
        <w:tabs>
          <w:tab w:val="left" w:pos="-720"/>
          <w:tab w:val="left" w:pos="0"/>
          <w:tab w:val="left" w:pos="3240"/>
        </w:tabs>
        <w:suppressAutoHyphens/>
        <w:spacing w:after="0" w:line="360" w:lineRule="auto"/>
        <w:ind w:left="720" w:hanging="720"/>
        <w:rPr>
          <w:spacing w:val="-2"/>
          <w:lang w:val="fr-FR"/>
        </w:rPr>
      </w:pPr>
      <w:proofErr w:type="spellStart"/>
      <w:r>
        <w:rPr>
          <w:spacing w:val="-2"/>
        </w:rPr>
        <w:t>Leite</w:t>
      </w:r>
      <w:proofErr w:type="spellEnd"/>
      <w:r>
        <w:rPr>
          <w:spacing w:val="-2"/>
        </w:rPr>
        <w:t xml:space="preserve">, F. P., &amp; Ratcliff, R. (2010). Modeling reaction time and accuracy of multiple-alternative decisions. </w:t>
      </w:r>
      <w:r w:rsidRPr="00D92611">
        <w:rPr>
          <w:i/>
          <w:spacing w:val="-2"/>
          <w:lang w:val="fr-FR"/>
        </w:rPr>
        <w:t>Attention, Perception</w:t>
      </w:r>
      <w:r w:rsidR="00A53C06">
        <w:rPr>
          <w:i/>
          <w:spacing w:val="-2"/>
          <w:lang w:val="fr-FR"/>
        </w:rPr>
        <w:t>,</w:t>
      </w:r>
      <w:r w:rsidRPr="00D92611">
        <w:rPr>
          <w:i/>
          <w:spacing w:val="-2"/>
          <w:lang w:val="fr-FR"/>
        </w:rPr>
        <w:t xml:space="preserve"> &amp; </w:t>
      </w:r>
      <w:proofErr w:type="spellStart"/>
      <w:r w:rsidRPr="00D92611">
        <w:rPr>
          <w:i/>
          <w:spacing w:val="-2"/>
          <w:lang w:val="fr-FR"/>
        </w:rPr>
        <w:t>Psychophysics</w:t>
      </w:r>
      <w:proofErr w:type="spellEnd"/>
      <w:r w:rsidRPr="00D92611">
        <w:rPr>
          <w:i/>
          <w:spacing w:val="-2"/>
          <w:lang w:val="fr-FR"/>
        </w:rPr>
        <w:t>, 72,</w:t>
      </w:r>
      <w:r w:rsidRPr="00D92611">
        <w:rPr>
          <w:spacing w:val="-2"/>
          <w:lang w:val="fr-FR"/>
        </w:rPr>
        <w:t xml:space="preserve"> 246</w:t>
      </w:r>
      <w:r w:rsidR="00215381">
        <w:rPr>
          <w:spacing w:val="-3"/>
        </w:rPr>
        <w:t>–</w:t>
      </w:r>
      <w:r w:rsidRPr="00D92611">
        <w:rPr>
          <w:spacing w:val="-2"/>
          <w:lang w:val="fr-FR"/>
        </w:rPr>
        <w:t>273.</w:t>
      </w:r>
    </w:p>
    <w:p w14:paraId="0EBBA054" w14:textId="15DFA265" w:rsidR="000A1608" w:rsidRPr="000A1608" w:rsidRDefault="000A1608" w:rsidP="005A7155">
      <w:pPr>
        <w:tabs>
          <w:tab w:val="left" w:pos="-720"/>
          <w:tab w:val="left" w:pos="0"/>
          <w:tab w:val="left" w:pos="3240"/>
        </w:tabs>
        <w:suppressAutoHyphens/>
        <w:spacing w:after="0" w:line="360" w:lineRule="auto"/>
        <w:ind w:left="720" w:hanging="720"/>
        <w:rPr>
          <w:spacing w:val="-2"/>
        </w:rPr>
      </w:pPr>
      <w:r w:rsidRPr="000A1608">
        <w:rPr>
          <w:spacing w:val="-2"/>
        </w:rPr>
        <w:t xml:space="preserve">Logan, G. D. (1978). Attention in character classification: Evidence for the automaticity of component stages. </w:t>
      </w:r>
      <w:r w:rsidRPr="000A1608">
        <w:rPr>
          <w:i/>
          <w:spacing w:val="-2"/>
        </w:rPr>
        <w:t>Journal of Experimental Psychology: General, 107,</w:t>
      </w:r>
      <w:r w:rsidRPr="000A1608">
        <w:rPr>
          <w:spacing w:val="-2"/>
        </w:rPr>
        <w:t xml:space="preserve"> 32</w:t>
      </w:r>
      <w:r w:rsidR="00215381">
        <w:rPr>
          <w:spacing w:val="-3"/>
        </w:rPr>
        <w:t>–</w:t>
      </w:r>
      <w:r w:rsidRPr="000A1608">
        <w:rPr>
          <w:spacing w:val="-2"/>
        </w:rPr>
        <w:t>63.</w:t>
      </w:r>
    </w:p>
    <w:p w14:paraId="4F0271EF" w14:textId="3F65AF0B" w:rsidR="00C816FB" w:rsidRPr="00C816FB" w:rsidRDefault="00C816FB" w:rsidP="005A7155">
      <w:pPr>
        <w:tabs>
          <w:tab w:val="left" w:pos="-720"/>
          <w:tab w:val="left" w:pos="0"/>
          <w:tab w:val="left" w:pos="3240"/>
        </w:tabs>
        <w:suppressAutoHyphens/>
        <w:spacing w:after="0" w:line="360" w:lineRule="auto"/>
        <w:ind w:left="720" w:hanging="720"/>
        <w:rPr>
          <w:spacing w:val="-2"/>
        </w:rPr>
      </w:pPr>
      <w:r w:rsidRPr="00C816FB">
        <w:rPr>
          <w:spacing w:val="-2"/>
        </w:rPr>
        <w:t xml:space="preserve">Logan, G. D. (1979). On the use of a concurrent memory load to measure attention and automaticity. </w:t>
      </w:r>
      <w:r w:rsidRPr="00C816FB">
        <w:rPr>
          <w:i/>
          <w:spacing w:val="-2"/>
        </w:rPr>
        <w:t>Journal of Experimental Psychology: Human Perception and Performance, 5,</w:t>
      </w:r>
      <w:r w:rsidRPr="00C816FB">
        <w:rPr>
          <w:spacing w:val="-2"/>
        </w:rPr>
        <w:t xml:space="preserve"> 189</w:t>
      </w:r>
      <w:r w:rsidR="00215381">
        <w:rPr>
          <w:spacing w:val="-3"/>
        </w:rPr>
        <w:t>–</w:t>
      </w:r>
      <w:r w:rsidRPr="00C816FB">
        <w:rPr>
          <w:spacing w:val="-2"/>
        </w:rPr>
        <w:t>207.</w:t>
      </w:r>
    </w:p>
    <w:p w14:paraId="65FAF30D" w14:textId="3AF9153C" w:rsidR="00DD1595" w:rsidRPr="00DD1595" w:rsidRDefault="00DD1595" w:rsidP="005A7155">
      <w:pPr>
        <w:tabs>
          <w:tab w:val="left" w:pos="-720"/>
          <w:tab w:val="left" w:pos="0"/>
          <w:tab w:val="left" w:pos="3240"/>
        </w:tabs>
        <w:suppressAutoHyphens/>
        <w:spacing w:after="0" w:line="360" w:lineRule="auto"/>
        <w:ind w:left="720" w:hanging="720"/>
        <w:rPr>
          <w:spacing w:val="-2"/>
        </w:rPr>
      </w:pPr>
      <w:r w:rsidRPr="00DD1595">
        <w:rPr>
          <w:spacing w:val="-2"/>
        </w:rPr>
        <w:lastRenderedPageBreak/>
        <w:t xml:space="preserve">Logan, G. D. (1988). Toward an instance theory of </w:t>
      </w:r>
      <w:proofErr w:type="spellStart"/>
      <w:r w:rsidRPr="00DD1595">
        <w:rPr>
          <w:spacing w:val="-2"/>
        </w:rPr>
        <w:t>automatization</w:t>
      </w:r>
      <w:proofErr w:type="spellEnd"/>
      <w:r w:rsidRPr="00DD1595">
        <w:rPr>
          <w:spacing w:val="-2"/>
        </w:rPr>
        <w:t xml:space="preserve">. </w:t>
      </w:r>
      <w:r w:rsidRPr="00DD1595">
        <w:rPr>
          <w:i/>
          <w:spacing w:val="-2"/>
        </w:rPr>
        <w:t>Psychological Review, 95,</w:t>
      </w:r>
      <w:r w:rsidRPr="00DD1595">
        <w:rPr>
          <w:spacing w:val="-2"/>
        </w:rPr>
        <w:t xml:space="preserve"> 492</w:t>
      </w:r>
      <w:r w:rsidR="00215381">
        <w:rPr>
          <w:spacing w:val="-3"/>
        </w:rPr>
        <w:t>–</w:t>
      </w:r>
      <w:r w:rsidRPr="00DD1595">
        <w:rPr>
          <w:spacing w:val="-2"/>
        </w:rPr>
        <w:t>527.</w:t>
      </w:r>
    </w:p>
    <w:p w14:paraId="4948FA80" w14:textId="00B06948" w:rsidR="004F1155" w:rsidRPr="00BE0ED6" w:rsidRDefault="004F1155" w:rsidP="004F1155">
      <w:pPr>
        <w:tabs>
          <w:tab w:val="left" w:pos="-720"/>
          <w:tab w:val="left" w:pos="0"/>
          <w:tab w:val="left" w:pos="3240"/>
        </w:tabs>
        <w:suppressAutoHyphens/>
        <w:spacing w:after="0" w:line="360" w:lineRule="auto"/>
        <w:ind w:left="720" w:hanging="720"/>
        <w:rPr>
          <w:spacing w:val="-2"/>
        </w:rPr>
      </w:pPr>
      <w:r w:rsidRPr="00BE0ED6">
        <w:rPr>
          <w:spacing w:val="-2"/>
        </w:rPr>
        <w:t xml:space="preserve">Logan, G. D. (1996). The CODE theory of visual attention: An integration of space-based and object-based attention. </w:t>
      </w:r>
      <w:r w:rsidRPr="00BE0ED6">
        <w:rPr>
          <w:i/>
          <w:spacing w:val="-2"/>
        </w:rPr>
        <w:t>Psychological Review, 103,</w:t>
      </w:r>
      <w:r w:rsidRPr="00BE0ED6">
        <w:rPr>
          <w:spacing w:val="-2"/>
        </w:rPr>
        <w:t xml:space="preserve"> 603</w:t>
      </w:r>
      <w:r w:rsidR="00215381">
        <w:rPr>
          <w:spacing w:val="-3"/>
        </w:rPr>
        <w:t>–</w:t>
      </w:r>
      <w:r w:rsidRPr="00BE0ED6">
        <w:rPr>
          <w:spacing w:val="-2"/>
        </w:rPr>
        <w:t>649.</w:t>
      </w:r>
    </w:p>
    <w:p w14:paraId="48BB526C" w14:textId="0AC39167" w:rsidR="00530CB8" w:rsidRPr="0002783B" w:rsidRDefault="00530CB8" w:rsidP="005A7155">
      <w:pPr>
        <w:tabs>
          <w:tab w:val="left" w:pos="-720"/>
          <w:tab w:val="left" w:pos="0"/>
          <w:tab w:val="left" w:pos="3240"/>
        </w:tabs>
        <w:suppressAutoHyphens/>
        <w:spacing w:after="0" w:line="360" w:lineRule="auto"/>
        <w:ind w:left="720" w:hanging="720"/>
        <w:rPr>
          <w:spacing w:val="-2"/>
        </w:rPr>
      </w:pPr>
      <w:proofErr w:type="gramStart"/>
      <w:r w:rsidRPr="0002783B">
        <w:rPr>
          <w:spacing w:val="-2"/>
        </w:rPr>
        <w:t>Logan, G. D.</w:t>
      </w:r>
      <w:r w:rsidR="00A53C06">
        <w:rPr>
          <w:spacing w:val="-2"/>
        </w:rPr>
        <w:t>,</w:t>
      </w:r>
      <w:r w:rsidRPr="0002783B">
        <w:rPr>
          <w:spacing w:val="-2"/>
        </w:rPr>
        <w:t xml:space="preserve"> &amp; </w:t>
      </w:r>
      <w:proofErr w:type="spellStart"/>
      <w:r w:rsidRPr="0002783B">
        <w:rPr>
          <w:spacing w:val="-2"/>
        </w:rPr>
        <w:t>Burkell</w:t>
      </w:r>
      <w:proofErr w:type="spellEnd"/>
      <w:r w:rsidRPr="0002783B">
        <w:rPr>
          <w:spacing w:val="-2"/>
        </w:rPr>
        <w:t>, J. (1986).</w:t>
      </w:r>
      <w:proofErr w:type="gramEnd"/>
      <w:r w:rsidRPr="0002783B">
        <w:rPr>
          <w:spacing w:val="-2"/>
        </w:rPr>
        <w:t xml:space="preserve"> Dependence and independence in responding to double stimulation: A comparison of stop, change, and dual-task paradigms. </w:t>
      </w:r>
      <w:r w:rsidRPr="0002783B">
        <w:rPr>
          <w:i/>
          <w:spacing w:val="-2"/>
        </w:rPr>
        <w:t>Journal of Experimental Psychology: Human Perception and Performance, 12,</w:t>
      </w:r>
      <w:r w:rsidRPr="0002783B">
        <w:rPr>
          <w:spacing w:val="-2"/>
        </w:rPr>
        <w:t xml:space="preserve"> 549</w:t>
      </w:r>
      <w:r w:rsidR="00215381">
        <w:rPr>
          <w:spacing w:val="-3"/>
        </w:rPr>
        <w:t>–</w:t>
      </w:r>
      <w:r w:rsidRPr="0002783B">
        <w:rPr>
          <w:spacing w:val="-2"/>
        </w:rPr>
        <w:t>563.</w:t>
      </w:r>
    </w:p>
    <w:p w14:paraId="5555DB17" w14:textId="0BADD046" w:rsidR="00530CB8" w:rsidRPr="00F322F6" w:rsidRDefault="00530CB8" w:rsidP="005A7155">
      <w:pPr>
        <w:tabs>
          <w:tab w:val="left" w:pos="-720"/>
          <w:tab w:val="left" w:pos="0"/>
          <w:tab w:val="left" w:pos="3240"/>
        </w:tabs>
        <w:suppressAutoHyphens/>
        <w:spacing w:after="0" w:line="360" w:lineRule="auto"/>
        <w:ind w:left="720" w:hanging="720"/>
        <w:rPr>
          <w:spacing w:val="-2"/>
        </w:rPr>
      </w:pPr>
      <w:r w:rsidRPr="00F322F6">
        <w:rPr>
          <w:spacing w:val="-2"/>
        </w:rPr>
        <w:t>Logan, G. D.</w:t>
      </w:r>
      <w:r w:rsidR="00A53C06">
        <w:rPr>
          <w:spacing w:val="-2"/>
        </w:rPr>
        <w:t>,</w:t>
      </w:r>
      <w:r w:rsidRPr="00F322F6">
        <w:rPr>
          <w:spacing w:val="-2"/>
        </w:rPr>
        <w:t xml:space="preserve"> &amp; Cowan, W. B. (1984). On the ability to inhibit thought and action: A theory of an act of control. </w:t>
      </w:r>
      <w:r w:rsidRPr="00F322F6">
        <w:rPr>
          <w:i/>
          <w:spacing w:val="-2"/>
        </w:rPr>
        <w:t>Psychological Review, 91,</w:t>
      </w:r>
      <w:r w:rsidRPr="00F322F6">
        <w:rPr>
          <w:spacing w:val="-2"/>
        </w:rPr>
        <w:t xml:space="preserve"> 295</w:t>
      </w:r>
      <w:r w:rsidR="00215381">
        <w:rPr>
          <w:spacing w:val="-3"/>
        </w:rPr>
        <w:t>–</w:t>
      </w:r>
      <w:r w:rsidRPr="00F322F6">
        <w:rPr>
          <w:spacing w:val="-2"/>
        </w:rPr>
        <w:t>327.</w:t>
      </w:r>
    </w:p>
    <w:p w14:paraId="511C05DA" w14:textId="261BC0B8" w:rsidR="00021C0D" w:rsidRPr="00021C0D" w:rsidRDefault="00021C0D" w:rsidP="005A7155">
      <w:pPr>
        <w:spacing w:after="0" w:line="360" w:lineRule="auto"/>
        <w:ind w:left="720" w:hanging="720"/>
        <w:rPr>
          <w:spacing w:val="-2"/>
        </w:rPr>
      </w:pPr>
      <w:proofErr w:type="spellStart"/>
      <w:r>
        <w:rPr>
          <w:spacing w:val="-2"/>
        </w:rPr>
        <w:t>Myung</w:t>
      </w:r>
      <w:proofErr w:type="spellEnd"/>
      <w:r>
        <w:rPr>
          <w:spacing w:val="-2"/>
        </w:rPr>
        <w:t xml:space="preserve">, I. J. (2003). Tutorial on maximum likelihood estimation. </w:t>
      </w:r>
      <w:r>
        <w:rPr>
          <w:i/>
          <w:spacing w:val="-2"/>
        </w:rPr>
        <w:t>Journal of Mathematical Psychology, 47,</w:t>
      </w:r>
      <w:r>
        <w:rPr>
          <w:spacing w:val="-2"/>
        </w:rPr>
        <w:t xml:space="preserve"> 90</w:t>
      </w:r>
      <w:r w:rsidR="00215381">
        <w:rPr>
          <w:spacing w:val="-3"/>
        </w:rPr>
        <w:t>–</w:t>
      </w:r>
      <w:r>
        <w:rPr>
          <w:spacing w:val="-2"/>
        </w:rPr>
        <w:t>100.</w:t>
      </w:r>
    </w:p>
    <w:p w14:paraId="7F799B3E" w14:textId="11BD2648" w:rsidR="0079092F" w:rsidRDefault="0079092F" w:rsidP="005A7155">
      <w:pPr>
        <w:spacing w:after="0" w:line="360" w:lineRule="auto"/>
        <w:ind w:left="720" w:hanging="720"/>
        <w:rPr>
          <w:spacing w:val="-2"/>
        </w:rPr>
      </w:pPr>
      <w:proofErr w:type="spellStart"/>
      <w:r>
        <w:rPr>
          <w:spacing w:val="-2"/>
        </w:rPr>
        <w:t>Nosofsky</w:t>
      </w:r>
      <w:proofErr w:type="spellEnd"/>
      <w:r>
        <w:rPr>
          <w:spacing w:val="-2"/>
        </w:rPr>
        <w:t xml:space="preserve">, R. M., Little, D. R., </w:t>
      </w:r>
      <w:proofErr w:type="spellStart"/>
      <w:r>
        <w:rPr>
          <w:spacing w:val="-2"/>
        </w:rPr>
        <w:t>Donkin</w:t>
      </w:r>
      <w:proofErr w:type="spellEnd"/>
      <w:r>
        <w:rPr>
          <w:spacing w:val="-2"/>
        </w:rPr>
        <w:t xml:space="preserve">, C., &amp; </w:t>
      </w:r>
      <w:proofErr w:type="spellStart"/>
      <w:r>
        <w:rPr>
          <w:spacing w:val="-2"/>
        </w:rPr>
        <w:t>Fific</w:t>
      </w:r>
      <w:proofErr w:type="spellEnd"/>
      <w:r>
        <w:rPr>
          <w:spacing w:val="-2"/>
        </w:rPr>
        <w:t xml:space="preserve">, M. (2011). Short-term memory scanning viewed as exemplar-based categorization. </w:t>
      </w:r>
      <w:r>
        <w:rPr>
          <w:i/>
          <w:spacing w:val="-2"/>
        </w:rPr>
        <w:t>Psychological Review, 118,</w:t>
      </w:r>
      <w:r>
        <w:rPr>
          <w:spacing w:val="-2"/>
        </w:rPr>
        <w:t xml:space="preserve"> 280</w:t>
      </w:r>
      <w:r w:rsidR="00215381">
        <w:rPr>
          <w:spacing w:val="-3"/>
        </w:rPr>
        <w:t>–</w:t>
      </w:r>
      <w:r>
        <w:rPr>
          <w:spacing w:val="-2"/>
        </w:rPr>
        <w:t>315.</w:t>
      </w:r>
    </w:p>
    <w:p w14:paraId="7745A51D" w14:textId="2072424E" w:rsidR="0079092F" w:rsidRPr="0079092F" w:rsidRDefault="0079092F" w:rsidP="005A7155">
      <w:pPr>
        <w:spacing w:after="0" w:line="360" w:lineRule="auto"/>
        <w:ind w:left="720" w:hanging="720"/>
        <w:rPr>
          <w:spacing w:val="-2"/>
        </w:rPr>
      </w:pPr>
      <w:proofErr w:type="spellStart"/>
      <w:r>
        <w:rPr>
          <w:spacing w:val="-2"/>
        </w:rPr>
        <w:t>Nosofsky</w:t>
      </w:r>
      <w:proofErr w:type="spellEnd"/>
      <w:r>
        <w:rPr>
          <w:spacing w:val="-2"/>
        </w:rPr>
        <w:t xml:space="preserve">, R. M., &amp; </w:t>
      </w:r>
      <w:proofErr w:type="spellStart"/>
      <w:r>
        <w:rPr>
          <w:spacing w:val="-2"/>
        </w:rPr>
        <w:t>Palmeri</w:t>
      </w:r>
      <w:proofErr w:type="spellEnd"/>
      <w:r>
        <w:rPr>
          <w:spacing w:val="-2"/>
        </w:rPr>
        <w:t xml:space="preserve">, T. J. (1997). An exemplar-based random walk model of speeded classification. </w:t>
      </w:r>
      <w:r>
        <w:rPr>
          <w:i/>
          <w:spacing w:val="-2"/>
        </w:rPr>
        <w:t>Psychological Review, 104,</w:t>
      </w:r>
      <w:r>
        <w:rPr>
          <w:spacing w:val="-2"/>
        </w:rPr>
        <w:t xml:space="preserve"> 266</w:t>
      </w:r>
      <w:r w:rsidR="00215381">
        <w:rPr>
          <w:spacing w:val="-3"/>
        </w:rPr>
        <w:t>–</w:t>
      </w:r>
      <w:r>
        <w:rPr>
          <w:spacing w:val="-2"/>
        </w:rPr>
        <w:t>300.</w:t>
      </w:r>
    </w:p>
    <w:p w14:paraId="7F9B85C8" w14:textId="280809AF" w:rsidR="00712394" w:rsidRPr="008114F1" w:rsidRDefault="00712394" w:rsidP="00712394">
      <w:pPr>
        <w:spacing w:after="0" w:line="360" w:lineRule="auto"/>
        <w:ind w:left="720" w:hanging="720"/>
      </w:pPr>
      <w:proofErr w:type="spellStart"/>
      <w:r>
        <w:t>Ramautar</w:t>
      </w:r>
      <w:proofErr w:type="spellEnd"/>
      <w:r>
        <w:t xml:space="preserve">, J. R., </w:t>
      </w:r>
      <w:proofErr w:type="spellStart"/>
      <w:r>
        <w:t>Kok</w:t>
      </w:r>
      <w:proofErr w:type="spellEnd"/>
      <w:r>
        <w:t xml:space="preserve">, A., &amp; </w:t>
      </w:r>
      <w:proofErr w:type="spellStart"/>
      <w:r>
        <w:t>Ridderinkhof</w:t>
      </w:r>
      <w:proofErr w:type="spellEnd"/>
      <w:r>
        <w:t>, K. R. (2004). Effects of stop</w:t>
      </w:r>
      <w:r w:rsidR="00A53C06">
        <w:t>-</w:t>
      </w:r>
      <w:r>
        <w:t xml:space="preserve">signal probability in the stop-signal paradigm: The N2/P3 complex further validated. </w:t>
      </w:r>
      <w:r>
        <w:rPr>
          <w:i/>
        </w:rPr>
        <w:t>Brain and Cognition, 56,</w:t>
      </w:r>
      <w:r>
        <w:t xml:space="preserve"> 234</w:t>
      </w:r>
      <w:r w:rsidR="00215381">
        <w:rPr>
          <w:spacing w:val="-3"/>
        </w:rPr>
        <w:t>–</w:t>
      </w:r>
      <w:r>
        <w:t>252.</w:t>
      </w:r>
    </w:p>
    <w:p w14:paraId="3CCCCF7B" w14:textId="5768448E" w:rsidR="00CD0FC8" w:rsidRPr="00CD0FC8" w:rsidRDefault="00CD0FC8" w:rsidP="005A7155">
      <w:pPr>
        <w:spacing w:after="0" w:line="360" w:lineRule="auto"/>
        <w:ind w:left="720" w:hanging="720"/>
      </w:pPr>
      <w:r>
        <w:t xml:space="preserve">Ratcliff, R. (1978). A theory of memory retrieval. </w:t>
      </w:r>
      <w:r>
        <w:rPr>
          <w:i/>
        </w:rPr>
        <w:t>Psychological Review, 85,</w:t>
      </w:r>
      <w:r>
        <w:t xml:space="preserve"> 59</w:t>
      </w:r>
      <w:r w:rsidR="00215381">
        <w:rPr>
          <w:spacing w:val="-3"/>
        </w:rPr>
        <w:t>–</w:t>
      </w:r>
      <w:r>
        <w:t>108.</w:t>
      </w:r>
    </w:p>
    <w:p w14:paraId="06D7B9B8" w14:textId="561AEE73" w:rsidR="00E073E8" w:rsidRPr="00D92611" w:rsidRDefault="00E073E8" w:rsidP="005A7155">
      <w:pPr>
        <w:spacing w:after="0" w:line="360" w:lineRule="auto"/>
        <w:ind w:left="720" w:hanging="720"/>
      </w:pPr>
      <w:r w:rsidRPr="001D0DA3">
        <w:t xml:space="preserve">Ratcliff, R., &amp; Smith, P. L. (2004). A comparison of sequential sampling models for two-choice reaction time. </w:t>
      </w:r>
      <w:r w:rsidRPr="00D92611">
        <w:rPr>
          <w:i/>
        </w:rPr>
        <w:t>Psychological Review, 111,</w:t>
      </w:r>
      <w:r w:rsidRPr="00D92611">
        <w:t xml:space="preserve"> 333</w:t>
      </w:r>
      <w:r w:rsidR="00215381">
        <w:rPr>
          <w:spacing w:val="-3"/>
        </w:rPr>
        <w:t>–</w:t>
      </w:r>
      <w:r w:rsidRPr="00D92611">
        <w:t>367.</w:t>
      </w:r>
    </w:p>
    <w:p w14:paraId="1CFC86C9" w14:textId="623A9D13" w:rsidR="00C67FC5" w:rsidRDefault="00C67FC5" w:rsidP="005A7155">
      <w:pPr>
        <w:spacing w:after="0" w:line="360" w:lineRule="auto"/>
        <w:ind w:left="720" w:hanging="720"/>
      </w:pPr>
      <w:r>
        <w:t xml:space="preserve">Ratcliff, R., Van Zandt, T., &amp; </w:t>
      </w:r>
      <w:proofErr w:type="spellStart"/>
      <w:r>
        <w:t>McKoon</w:t>
      </w:r>
      <w:proofErr w:type="spellEnd"/>
      <w:r>
        <w:t xml:space="preserve">, G. (1999). Connectionist and diffusion models of reaction time. </w:t>
      </w:r>
      <w:r>
        <w:rPr>
          <w:i/>
        </w:rPr>
        <w:t>Psychological Review, 106</w:t>
      </w:r>
      <w:r>
        <w:t>, 261</w:t>
      </w:r>
      <w:r w:rsidR="00215381">
        <w:rPr>
          <w:spacing w:val="-3"/>
        </w:rPr>
        <w:t>–</w:t>
      </w:r>
      <w:r>
        <w:t xml:space="preserve">300. </w:t>
      </w:r>
    </w:p>
    <w:p w14:paraId="1ECB96AD" w14:textId="7DA8BFEF" w:rsidR="008975C5" w:rsidRPr="006B54AC" w:rsidRDefault="008975C5" w:rsidP="005A7155">
      <w:pPr>
        <w:spacing w:after="0" w:line="360" w:lineRule="auto"/>
        <w:ind w:left="720" w:hanging="720"/>
      </w:pPr>
      <w:proofErr w:type="spellStart"/>
      <w:r w:rsidRPr="001D0DA3">
        <w:t>Rieger</w:t>
      </w:r>
      <w:proofErr w:type="spellEnd"/>
      <w:r w:rsidRPr="001D0DA3">
        <w:t xml:space="preserve">, M., &amp; </w:t>
      </w:r>
      <w:proofErr w:type="spellStart"/>
      <w:r w:rsidRPr="001D0DA3">
        <w:t>Gauggel</w:t>
      </w:r>
      <w:proofErr w:type="spellEnd"/>
      <w:r w:rsidRPr="001D0DA3">
        <w:t xml:space="preserve">, S. (1999). Inhibitory after-effects in the stop signal paradigm. </w:t>
      </w:r>
      <w:r w:rsidRPr="001D0DA3">
        <w:rPr>
          <w:i/>
        </w:rPr>
        <w:t>British Journal of Psychology, 90,</w:t>
      </w:r>
      <w:r w:rsidRPr="001D0DA3">
        <w:t xml:space="preserve"> 509</w:t>
      </w:r>
      <w:r w:rsidR="00215381">
        <w:rPr>
          <w:spacing w:val="-3"/>
        </w:rPr>
        <w:t>–</w:t>
      </w:r>
      <w:r w:rsidRPr="001D0DA3">
        <w:t>518.</w:t>
      </w:r>
    </w:p>
    <w:p w14:paraId="0DE8DA11" w14:textId="7A146514" w:rsidR="00CD0FC8" w:rsidRPr="00214CC9" w:rsidRDefault="00214CC9" w:rsidP="005A7155">
      <w:pPr>
        <w:spacing w:after="0" w:line="360" w:lineRule="auto"/>
        <w:ind w:left="720" w:hanging="720"/>
      </w:pPr>
      <w:r>
        <w:t>Smith, P. L., &amp; Van Zandt, T. (2000). Time</w:t>
      </w:r>
      <w:r w:rsidR="00A53C06">
        <w:t>-</w:t>
      </w:r>
      <w:r>
        <w:t xml:space="preserve">dependent Poisson counter models of response latency in simple judgment. </w:t>
      </w:r>
      <w:r>
        <w:rPr>
          <w:i/>
        </w:rPr>
        <w:t>British Journal of Mathematical and Statistical Psychology, 53,</w:t>
      </w:r>
      <w:r>
        <w:t xml:space="preserve"> 293</w:t>
      </w:r>
      <w:r w:rsidR="00215381">
        <w:rPr>
          <w:spacing w:val="-3"/>
        </w:rPr>
        <w:t>–</w:t>
      </w:r>
      <w:r>
        <w:t>315.</w:t>
      </w:r>
    </w:p>
    <w:p w14:paraId="39027074" w14:textId="7B76A167" w:rsidR="00B4770E" w:rsidRDefault="00B4770E" w:rsidP="005A7155">
      <w:pPr>
        <w:spacing w:after="0" w:line="360" w:lineRule="auto"/>
        <w:ind w:left="720" w:hanging="720"/>
      </w:pPr>
      <w:r>
        <w:lastRenderedPageBreak/>
        <w:t>Sternberg, S. (1966</w:t>
      </w:r>
      <w:r w:rsidR="00A53C06">
        <w:t>, August 5</w:t>
      </w:r>
      <w:r>
        <w:t xml:space="preserve">). High-speed scanning in human memory. </w:t>
      </w:r>
      <w:r>
        <w:rPr>
          <w:i/>
        </w:rPr>
        <w:t>Science, 153,</w:t>
      </w:r>
      <w:r>
        <w:t xml:space="preserve"> 652</w:t>
      </w:r>
      <w:r w:rsidR="00215381">
        <w:rPr>
          <w:spacing w:val="-3"/>
        </w:rPr>
        <w:t>–</w:t>
      </w:r>
      <w:r>
        <w:t>654.</w:t>
      </w:r>
    </w:p>
    <w:p w14:paraId="2DA0E769" w14:textId="111AF76A" w:rsidR="00B4770E" w:rsidRPr="00B4770E" w:rsidRDefault="00B4770E" w:rsidP="005A7155">
      <w:pPr>
        <w:spacing w:after="0" w:line="360" w:lineRule="auto"/>
        <w:ind w:left="720" w:hanging="720"/>
      </w:pPr>
      <w:r>
        <w:t xml:space="preserve">Sternberg, S. (1975). Memory scanning: New findings and current controversies. </w:t>
      </w:r>
      <w:r>
        <w:rPr>
          <w:i/>
        </w:rPr>
        <w:t>Quarterly Journal of Experimental Psychology, 27,</w:t>
      </w:r>
      <w:r>
        <w:t xml:space="preserve"> 1</w:t>
      </w:r>
      <w:r w:rsidR="00215381">
        <w:rPr>
          <w:spacing w:val="-3"/>
        </w:rPr>
        <w:t>–</w:t>
      </w:r>
      <w:r>
        <w:t>32.</w:t>
      </w:r>
    </w:p>
    <w:p w14:paraId="27DECF3C" w14:textId="291D61C2" w:rsidR="00816A0F" w:rsidRDefault="00993E6A" w:rsidP="005A7155">
      <w:pPr>
        <w:spacing w:after="0" w:line="360" w:lineRule="auto"/>
        <w:ind w:left="720" w:hanging="720"/>
        <w:rPr>
          <w:rFonts w:cs="Arial"/>
          <w:szCs w:val="23"/>
        </w:rPr>
      </w:pPr>
      <w:r w:rsidRPr="00993E6A">
        <w:rPr>
          <w:rFonts w:cs="Arial"/>
          <w:szCs w:val="23"/>
        </w:rPr>
        <w:t xml:space="preserve">Townsend, J. T., &amp; Ashby, F. G. (1983). </w:t>
      </w:r>
      <w:r w:rsidRPr="00993E6A">
        <w:rPr>
          <w:rFonts w:cs="Arial"/>
          <w:i/>
          <w:szCs w:val="23"/>
        </w:rPr>
        <w:t>Stochastic modeling of elementary psychological processes.</w:t>
      </w:r>
      <w:r w:rsidRPr="00993E6A">
        <w:rPr>
          <w:rFonts w:cs="Arial"/>
          <w:szCs w:val="23"/>
        </w:rPr>
        <w:t xml:space="preserve"> Cambridge</w:t>
      </w:r>
      <w:r w:rsidR="00215381">
        <w:rPr>
          <w:rFonts w:cs="Arial"/>
          <w:szCs w:val="23"/>
        </w:rPr>
        <w:t>, England</w:t>
      </w:r>
      <w:r w:rsidRPr="00993E6A">
        <w:rPr>
          <w:rFonts w:cs="Arial"/>
          <w:szCs w:val="23"/>
        </w:rPr>
        <w:t>: Cambridge University Press.</w:t>
      </w:r>
    </w:p>
    <w:p w14:paraId="03407773" w14:textId="77777777" w:rsidR="00B0444A" w:rsidRDefault="00B0444A" w:rsidP="005A7155">
      <w:pPr>
        <w:spacing w:after="0" w:line="360" w:lineRule="auto"/>
        <w:ind w:left="720" w:hanging="720"/>
        <w:rPr>
          <w:rFonts w:cs="Arial"/>
          <w:szCs w:val="23"/>
        </w:rPr>
      </w:pPr>
    </w:p>
    <w:p w14:paraId="51F1F36E" w14:textId="77777777" w:rsidR="00B0444A" w:rsidRDefault="00B0444A">
      <w:pPr>
        <w:rPr>
          <w:b/>
        </w:rPr>
      </w:pPr>
      <w:r>
        <w:rPr>
          <w:b/>
        </w:rPr>
        <w:br w:type="page"/>
      </w:r>
    </w:p>
    <w:p w14:paraId="182599AD" w14:textId="5B331678" w:rsidR="008B4C55" w:rsidRPr="00A769E2" w:rsidRDefault="008B4C55" w:rsidP="0035313B">
      <w:pPr>
        <w:outlineLvl w:val="0"/>
      </w:pPr>
      <w:r w:rsidRPr="0035313B">
        <w:lastRenderedPageBreak/>
        <w:t xml:space="preserve">Table </w:t>
      </w:r>
      <w:r w:rsidR="00721EDA" w:rsidRPr="0035313B">
        <w:t>S</w:t>
      </w:r>
      <w:r w:rsidRPr="0035313B">
        <w:t>1</w:t>
      </w:r>
    </w:p>
    <w:p w14:paraId="75854462" w14:textId="515C49FB" w:rsidR="008B4C55" w:rsidRDefault="008B4C55" w:rsidP="0035313B">
      <w:r w:rsidRPr="0035313B">
        <w:rPr>
          <w:i/>
        </w:rPr>
        <w:t xml:space="preserve">Models </w:t>
      </w:r>
      <w:r w:rsidR="00A769E2" w:rsidRPr="0035313B">
        <w:rPr>
          <w:i/>
        </w:rPr>
        <w:t>F</w:t>
      </w:r>
      <w:r w:rsidRPr="0035313B">
        <w:rPr>
          <w:i/>
        </w:rPr>
        <w:t xml:space="preserve">itted to the </w:t>
      </w:r>
      <w:r w:rsidR="00A769E2" w:rsidRPr="0035313B">
        <w:rPr>
          <w:i/>
        </w:rPr>
        <w:t>M</w:t>
      </w:r>
      <w:r w:rsidRPr="0035313B">
        <w:rPr>
          <w:i/>
        </w:rPr>
        <w:t>ultiple</w:t>
      </w:r>
      <w:r w:rsidR="00A769E2" w:rsidRPr="0035313B">
        <w:rPr>
          <w:i/>
        </w:rPr>
        <w:t>-C</w:t>
      </w:r>
      <w:r w:rsidRPr="0035313B">
        <w:rPr>
          <w:i/>
        </w:rPr>
        <w:t xml:space="preserve">hoice </w:t>
      </w:r>
      <w:r w:rsidR="00A769E2" w:rsidRPr="0035313B">
        <w:rPr>
          <w:i/>
        </w:rPr>
        <w:t>D</w:t>
      </w:r>
      <w:r w:rsidRPr="0035313B">
        <w:rPr>
          <w:i/>
        </w:rPr>
        <w:t>ata in Experiment 1</w:t>
      </w:r>
      <w:r w:rsidR="007B0F35" w:rsidRPr="0035313B">
        <w:rPr>
          <w:i/>
        </w:rPr>
        <w:t xml:space="preserve"> and the </w:t>
      </w:r>
      <w:r w:rsidR="00A769E2" w:rsidRPr="0035313B">
        <w:rPr>
          <w:i/>
        </w:rPr>
        <w:t>M</w:t>
      </w:r>
      <w:r w:rsidR="007B0F35" w:rsidRPr="0035313B">
        <w:rPr>
          <w:i/>
        </w:rPr>
        <w:t xml:space="preserve">emory </w:t>
      </w:r>
      <w:r w:rsidR="00A769E2" w:rsidRPr="0035313B">
        <w:rPr>
          <w:i/>
        </w:rPr>
        <w:t>S</w:t>
      </w:r>
      <w:r w:rsidR="007B0F35" w:rsidRPr="0035313B">
        <w:rPr>
          <w:i/>
        </w:rPr>
        <w:t xml:space="preserve">earch </w:t>
      </w:r>
      <w:r w:rsidR="00A769E2" w:rsidRPr="0035313B">
        <w:rPr>
          <w:i/>
        </w:rPr>
        <w:t>D</w:t>
      </w:r>
      <w:r w:rsidR="007B0F35" w:rsidRPr="0035313B">
        <w:rPr>
          <w:i/>
        </w:rPr>
        <w:t>ata in Experiment 2</w:t>
      </w:r>
      <w:r w:rsidR="000B59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98"/>
        <w:gridCol w:w="1099"/>
        <w:gridCol w:w="761"/>
        <w:gridCol w:w="1255"/>
        <w:gridCol w:w="815"/>
        <w:gridCol w:w="980"/>
        <w:gridCol w:w="1136"/>
        <w:gridCol w:w="652"/>
        <w:gridCol w:w="720"/>
      </w:tblGrid>
      <w:tr w:rsidR="007B0F35" w:rsidRPr="00A05706" w14:paraId="688A2829" w14:textId="77777777" w:rsidTr="0035313B">
        <w:tc>
          <w:tcPr>
            <w:tcW w:w="0" w:type="auto"/>
            <w:tcBorders>
              <w:top w:val="single" w:sz="4" w:space="0" w:color="auto"/>
              <w:bottom w:val="single" w:sz="4" w:space="0" w:color="auto"/>
            </w:tcBorders>
          </w:tcPr>
          <w:p w14:paraId="149D48D5" w14:textId="77777777" w:rsidR="007B0F35" w:rsidRPr="00A05706" w:rsidRDefault="007B0F35" w:rsidP="00944941">
            <w:pPr>
              <w:rPr>
                <w:sz w:val="20"/>
                <w:szCs w:val="20"/>
              </w:rPr>
            </w:pPr>
            <w:r w:rsidRPr="00A05706">
              <w:rPr>
                <w:sz w:val="20"/>
                <w:szCs w:val="20"/>
              </w:rPr>
              <w:t>Name</w:t>
            </w:r>
          </w:p>
        </w:tc>
        <w:tc>
          <w:tcPr>
            <w:tcW w:w="0" w:type="auto"/>
            <w:tcBorders>
              <w:top w:val="single" w:sz="4" w:space="0" w:color="auto"/>
              <w:bottom w:val="single" w:sz="4" w:space="0" w:color="auto"/>
            </w:tcBorders>
          </w:tcPr>
          <w:p w14:paraId="70FFD623" w14:textId="5C8F144C" w:rsidR="007B0F35" w:rsidRPr="00A05706" w:rsidRDefault="007B0F35" w:rsidP="0035313B">
            <w:pPr>
              <w:jc w:val="center"/>
              <w:rPr>
                <w:sz w:val="20"/>
                <w:szCs w:val="20"/>
              </w:rPr>
            </w:pPr>
            <w:r w:rsidRPr="00A05706">
              <w:rPr>
                <w:sz w:val="20"/>
                <w:szCs w:val="20"/>
              </w:rPr>
              <w:t xml:space="preserve">Go </w:t>
            </w:r>
            <w:r w:rsidR="00A53C06">
              <w:rPr>
                <w:sz w:val="20"/>
                <w:szCs w:val="20"/>
              </w:rPr>
              <w:t>t</w:t>
            </w:r>
            <w:r w:rsidRPr="00A05706">
              <w:rPr>
                <w:sz w:val="20"/>
                <w:szCs w:val="20"/>
              </w:rPr>
              <w:t>hreshold</w:t>
            </w:r>
          </w:p>
        </w:tc>
        <w:tc>
          <w:tcPr>
            <w:tcW w:w="0" w:type="auto"/>
            <w:tcBorders>
              <w:top w:val="single" w:sz="4" w:space="0" w:color="auto"/>
              <w:bottom w:val="single" w:sz="4" w:space="0" w:color="auto"/>
            </w:tcBorders>
          </w:tcPr>
          <w:p w14:paraId="21C6F6DA" w14:textId="780A99F2" w:rsidR="007B0F35" w:rsidRPr="00A05706" w:rsidRDefault="007B0F35" w:rsidP="0035313B">
            <w:pPr>
              <w:jc w:val="center"/>
              <w:rPr>
                <w:sz w:val="20"/>
                <w:szCs w:val="20"/>
              </w:rPr>
            </w:pPr>
            <w:r w:rsidRPr="00A05706">
              <w:rPr>
                <w:sz w:val="20"/>
                <w:szCs w:val="20"/>
              </w:rPr>
              <w:t xml:space="preserve">Go </w:t>
            </w:r>
            <w:r w:rsidR="00A53C06">
              <w:rPr>
                <w:sz w:val="20"/>
                <w:szCs w:val="20"/>
              </w:rPr>
              <w:t>r</w:t>
            </w:r>
            <w:r w:rsidRPr="00A05706">
              <w:rPr>
                <w:sz w:val="20"/>
                <w:szCs w:val="20"/>
              </w:rPr>
              <w:t>ate</w:t>
            </w:r>
          </w:p>
        </w:tc>
        <w:tc>
          <w:tcPr>
            <w:tcW w:w="0" w:type="auto"/>
            <w:tcBorders>
              <w:top w:val="single" w:sz="4" w:space="0" w:color="auto"/>
              <w:bottom w:val="single" w:sz="4" w:space="0" w:color="auto"/>
            </w:tcBorders>
          </w:tcPr>
          <w:p w14:paraId="68F8BFAA" w14:textId="49C0E029" w:rsidR="007B0F35" w:rsidRPr="00A05706" w:rsidRDefault="007B0F35" w:rsidP="0035313B">
            <w:pPr>
              <w:jc w:val="center"/>
              <w:rPr>
                <w:sz w:val="20"/>
                <w:szCs w:val="20"/>
              </w:rPr>
            </w:pPr>
            <w:r w:rsidRPr="00A05706">
              <w:rPr>
                <w:sz w:val="20"/>
                <w:szCs w:val="20"/>
              </w:rPr>
              <w:t xml:space="preserve">Stop </w:t>
            </w:r>
            <w:r w:rsidR="00A53C06">
              <w:rPr>
                <w:sz w:val="20"/>
                <w:szCs w:val="20"/>
              </w:rPr>
              <w:t>t</w:t>
            </w:r>
            <w:r w:rsidRPr="00A05706">
              <w:rPr>
                <w:sz w:val="20"/>
                <w:szCs w:val="20"/>
              </w:rPr>
              <w:t>hreshold</w:t>
            </w:r>
          </w:p>
        </w:tc>
        <w:tc>
          <w:tcPr>
            <w:tcW w:w="0" w:type="auto"/>
            <w:tcBorders>
              <w:top w:val="single" w:sz="4" w:space="0" w:color="auto"/>
              <w:bottom w:val="single" w:sz="4" w:space="0" w:color="auto"/>
            </w:tcBorders>
          </w:tcPr>
          <w:p w14:paraId="29DDDEFC" w14:textId="0764597E" w:rsidR="007B0F35" w:rsidRPr="00A05706" w:rsidRDefault="007B0F35" w:rsidP="0035313B">
            <w:pPr>
              <w:jc w:val="center"/>
              <w:rPr>
                <w:sz w:val="20"/>
                <w:szCs w:val="20"/>
              </w:rPr>
            </w:pPr>
            <w:r w:rsidRPr="00A05706">
              <w:rPr>
                <w:sz w:val="20"/>
                <w:szCs w:val="20"/>
              </w:rPr>
              <w:t xml:space="preserve">Stop </w:t>
            </w:r>
            <w:r w:rsidR="00A53C06">
              <w:rPr>
                <w:sz w:val="20"/>
                <w:szCs w:val="20"/>
              </w:rPr>
              <w:t>r</w:t>
            </w:r>
            <w:r w:rsidRPr="00A05706">
              <w:rPr>
                <w:sz w:val="20"/>
                <w:szCs w:val="20"/>
              </w:rPr>
              <w:t>ate</w:t>
            </w:r>
          </w:p>
        </w:tc>
        <w:tc>
          <w:tcPr>
            <w:tcW w:w="0" w:type="auto"/>
            <w:tcBorders>
              <w:top w:val="single" w:sz="4" w:space="0" w:color="auto"/>
              <w:bottom w:val="single" w:sz="4" w:space="0" w:color="auto"/>
            </w:tcBorders>
          </w:tcPr>
          <w:p w14:paraId="3FC0378C" w14:textId="2FC9ED06" w:rsidR="007B0F35" w:rsidRPr="00A05706" w:rsidRDefault="007B0F35" w:rsidP="0035313B">
            <w:pPr>
              <w:jc w:val="center"/>
              <w:rPr>
                <w:sz w:val="20"/>
                <w:szCs w:val="20"/>
              </w:rPr>
            </w:pPr>
            <w:r w:rsidRPr="00A05706">
              <w:rPr>
                <w:sz w:val="20"/>
                <w:szCs w:val="20"/>
              </w:rPr>
              <w:t xml:space="preserve">Go </w:t>
            </w:r>
            <w:r w:rsidR="00A53C06">
              <w:rPr>
                <w:sz w:val="20"/>
                <w:szCs w:val="20"/>
              </w:rPr>
              <w:t>c</w:t>
            </w:r>
            <w:r w:rsidRPr="00A05706">
              <w:rPr>
                <w:sz w:val="20"/>
                <w:szCs w:val="20"/>
              </w:rPr>
              <w:t>apacity</w:t>
            </w:r>
          </w:p>
        </w:tc>
        <w:tc>
          <w:tcPr>
            <w:tcW w:w="0" w:type="auto"/>
            <w:tcBorders>
              <w:top w:val="single" w:sz="4" w:space="0" w:color="auto"/>
              <w:bottom w:val="single" w:sz="4" w:space="0" w:color="auto"/>
            </w:tcBorders>
          </w:tcPr>
          <w:p w14:paraId="4C1FD312" w14:textId="7096C622" w:rsidR="007B0F35" w:rsidRPr="00A05706" w:rsidRDefault="007B0F35" w:rsidP="0035313B">
            <w:pPr>
              <w:jc w:val="center"/>
              <w:rPr>
                <w:sz w:val="20"/>
                <w:szCs w:val="20"/>
              </w:rPr>
            </w:pPr>
            <w:r w:rsidRPr="00A05706">
              <w:rPr>
                <w:sz w:val="20"/>
                <w:szCs w:val="20"/>
              </w:rPr>
              <w:t xml:space="preserve">Stop </w:t>
            </w:r>
            <w:r w:rsidR="00A53C06">
              <w:rPr>
                <w:sz w:val="20"/>
                <w:szCs w:val="20"/>
              </w:rPr>
              <w:t>c</w:t>
            </w:r>
            <w:r w:rsidRPr="00A05706">
              <w:rPr>
                <w:sz w:val="20"/>
                <w:szCs w:val="20"/>
              </w:rPr>
              <w:t>apacity</w:t>
            </w:r>
          </w:p>
        </w:tc>
        <w:tc>
          <w:tcPr>
            <w:tcW w:w="652" w:type="dxa"/>
            <w:tcBorders>
              <w:top w:val="single" w:sz="4" w:space="0" w:color="auto"/>
              <w:bottom w:val="single" w:sz="4" w:space="0" w:color="auto"/>
            </w:tcBorders>
          </w:tcPr>
          <w:p w14:paraId="6F13647E" w14:textId="633C0714" w:rsidR="007B0F35" w:rsidRDefault="007B0F35" w:rsidP="0035313B">
            <w:pPr>
              <w:jc w:val="center"/>
              <w:rPr>
                <w:sz w:val="20"/>
                <w:szCs w:val="20"/>
              </w:rPr>
            </w:pPr>
            <w:proofErr w:type="spellStart"/>
            <w:r>
              <w:rPr>
                <w:sz w:val="20"/>
                <w:szCs w:val="20"/>
              </w:rPr>
              <w:t>Param</w:t>
            </w:r>
            <w:proofErr w:type="spellEnd"/>
            <w:r w:rsidR="00A53C06">
              <w:rPr>
                <w:sz w:val="20"/>
                <w:szCs w:val="20"/>
              </w:rPr>
              <w:t xml:space="preserve"> </w:t>
            </w:r>
            <w:r>
              <w:rPr>
                <w:sz w:val="20"/>
                <w:szCs w:val="20"/>
              </w:rPr>
              <w:t>Exp</w:t>
            </w:r>
            <w:r w:rsidR="00A53C06">
              <w:rPr>
                <w:sz w:val="20"/>
                <w:szCs w:val="20"/>
              </w:rPr>
              <w:t>.</w:t>
            </w:r>
            <w:r>
              <w:rPr>
                <w:sz w:val="20"/>
                <w:szCs w:val="20"/>
              </w:rPr>
              <w:t xml:space="preserve"> 1</w:t>
            </w:r>
          </w:p>
        </w:tc>
        <w:tc>
          <w:tcPr>
            <w:tcW w:w="720" w:type="dxa"/>
            <w:tcBorders>
              <w:top w:val="single" w:sz="4" w:space="0" w:color="auto"/>
              <w:bottom w:val="single" w:sz="4" w:space="0" w:color="auto"/>
            </w:tcBorders>
          </w:tcPr>
          <w:p w14:paraId="55098041" w14:textId="10E86681" w:rsidR="007B0F35" w:rsidRPr="00A05706" w:rsidRDefault="007B0F35" w:rsidP="0035313B">
            <w:pPr>
              <w:jc w:val="center"/>
              <w:rPr>
                <w:sz w:val="20"/>
                <w:szCs w:val="20"/>
              </w:rPr>
            </w:pPr>
            <w:proofErr w:type="spellStart"/>
            <w:r>
              <w:rPr>
                <w:sz w:val="20"/>
                <w:szCs w:val="20"/>
              </w:rPr>
              <w:t>Param</w:t>
            </w:r>
            <w:proofErr w:type="spellEnd"/>
            <w:r w:rsidR="00A53C06">
              <w:rPr>
                <w:sz w:val="20"/>
                <w:szCs w:val="20"/>
              </w:rPr>
              <w:t xml:space="preserve"> </w:t>
            </w:r>
            <w:r>
              <w:rPr>
                <w:sz w:val="20"/>
                <w:szCs w:val="20"/>
              </w:rPr>
              <w:t>Exp</w:t>
            </w:r>
            <w:r w:rsidR="00A53C06">
              <w:rPr>
                <w:sz w:val="20"/>
                <w:szCs w:val="20"/>
              </w:rPr>
              <w:t>.</w:t>
            </w:r>
            <w:r>
              <w:rPr>
                <w:sz w:val="20"/>
                <w:szCs w:val="20"/>
              </w:rPr>
              <w:t xml:space="preserve"> 2</w:t>
            </w:r>
          </w:p>
        </w:tc>
      </w:tr>
      <w:tr w:rsidR="007B0F35" w:rsidRPr="00A05706" w14:paraId="50248DC9" w14:textId="77777777" w:rsidTr="0035313B">
        <w:tc>
          <w:tcPr>
            <w:tcW w:w="0" w:type="auto"/>
            <w:tcBorders>
              <w:top w:val="single" w:sz="4" w:space="0" w:color="auto"/>
            </w:tcBorders>
          </w:tcPr>
          <w:p w14:paraId="173391FA" w14:textId="77777777" w:rsidR="007B0F35" w:rsidRPr="00A05706" w:rsidRDefault="007B0F35" w:rsidP="00A53C06">
            <w:pPr>
              <w:spacing w:line="360" w:lineRule="auto"/>
              <w:rPr>
                <w:sz w:val="20"/>
                <w:szCs w:val="20"/>
              </w:rPr>
            </w:pPr>
            <w:r w:rsidRPr="00A05706">
              <w:rPr>
                <w:sz w:val="20"/>
                <w:szCs w:val="20"/>
              </w:rPr>
              <w:t>VVVV</w:t>
            </w:r>
          </w:p>
        </w:tc>
        <w:tc>
          <w:tcPr>
            <w:tcW w:w="0" w:type="auto"/>
            <w:tcBorders>
              <w:top w:val="single" w:sz="4" w:space="0" w:color="auto"/>
            </w:tcBorders>
          </w:tcPr>
          <w:p w14:paraId="3073D892" w14:textId="77777777" w:rsidR="007B0F35" w:rsidRPr="00A05706" w:rsidRDefault="007B0F35" w:rsidP="0035313B">
            <w:pPr>
              <w:spacing w:line="360" w:lineRule="auto"/>
              <w:jc w:val="center"/>
              <w:rPr>
                <w:sz w:val="20"/>
                <w:szCs w:val="20"/>
              </w:rPr>
            </w:pPr>
            <w:r w:rsidRPr="00A05706">
              <w:rPr>
                <w:sz w:val="20"/>
                <w:szCs w:val="20"/>
              </w:rPr>
              <w:t>Varied</w:t>
            </w:r>
          </w:p>
        </w:tc>
        <w:tc>
          <w:tcPr>
            <w:tcW w:w="0" w:type="auto"/>
            <w:tcBorders>
              <w:top w:val="single" w:sz="4" w:space="0" w:color="auto"/>
            </w:tcBorders>
          </w:tcPr>
          <w:p w14:paraId="67482E15" w14:textId="77777777" w:rsidR="007B0F35" w:rsidRPr="00A05706" w:rsidRDefault="007B0F35" w:rsidP="0035313B">
            <w:pPr>
              <w:spacing w:line="360" w:lineRule="auto"/>
              <w:jc w:val="center"/>
              <w:rPr>
                <w:sz w:val="20"/>
                <w:szCs w:val="20"/>
              </w:rPr>
            </w:pPr>
            <w:r w:rsidRPr="00A05706">
              <w:rPr>
                <w:sz w:val="20"/>
                <w:szCs w:val="20"/>
              </w:rPr>
              <w:t>Varied</w:t>
            </w:r>
          </w:p>
        </w:tc>
        <w:tc>
          <w:tcPr>
            <w:tcW w:w="0" w:type="auto"/>
            <w:tcBorders>
              <w:top w:val="single" w:sz="4" w:space="0" w:color="auto"/>
            </w:tcBorders>
          </w:tcPr>
          <w:p w14:paraId="571CBBB0" w14:textId="77777777" w:rsidR="007B0F35" w:rsidRPr="00A05706" w:rsidRDefault="007B0F35" w:rsidP="0035313B">
            <w:pPr>
              <w:spacing w:line="360" w:lineRule="auto"/>
              <w:jc w:val="center"/>
              <w:rPr>
                <w:sz w:val="20"/>
                <w:szCs w:val="20"/>
              </w:rPr>
            </w:pPr>
            <w:r w:rsidRPr="00A05706">
              <w:rPr>
                <w:sz w:val="20"/>
                <w:szCs w:val="20"/>
              </w:rPr>
              <w:t>Varied</w:t>
            </w:r>
          </w:p>
        </w:tc>
        <w:tc>
          <w:tcPr>
            <w:tcW w:w="0" w:type="auto"/>
            <w:tcBorders>
              <w:top w:val="single" w:sz="4" w:space="0" w:color="auto"/>
            </w:tcBorders>
          </w:tcPr>
          <w:p w14:paraId="04592389" w14:textId="77777777" w:rsidR="007B0F35" w:rsidRPr="00A05706" w:rsidRDefault="007B0F35" w:rsidP="0035313B">
            <w:pPr>
              <w:spacing w:line="360" w:lineRule="auto"/>
              <w:jc w:val="center"/>
              <w:rPr>
                <w:sz w:val="20"/>
                <w:szCs w:val="20"/>
              </w:rPr>
            </w:pPr>
            <w:r w:rsidRPr="00A05706">
              <w:rPr>
                <w:sz w:val="20"/>
                <w:szCs w:val="20"/>
              </w:rPr>
              <w:t>Varied</w:t>
            </w:r>
          </w:p>
        </w:tc>
        <w:tc>
          <w:tcPr>
            <w:tcW w:w="0" w:type="auto"/>
            <w:tcBorders>
              <w:top w:val="single" w:sz="4" w:space="0" w:color="auto"/>
            </w:tcBorders>
          </w:tcPr>
          <w:p w14:paraId="6AB4F504" w14:textId="77777777" w:rsidR="007B0F35" w:rsidRPr="00A05706" w:rsidRDefault="007B0F35" w:rsidP="0035313B">
            <w:pPr>
              <w:spacing w:line="360" w:lineRule="auto"/>
              <w:jc w:val="center"/>
              <w:rPr>
                <w:sz w:val="20"/>
                <w:szCs w:val="20"/>
              </w:rPr>
            </w:pPr>
            <w:r>
              <w:rPr>
                <w:sz w:val="20"/>
                <w:szCs w:val="20"/>
              </w:rPr>
              <w:t>Limited</w:t>
            </w:r>
          </w:p>
        </w:tc>
        <w:tc>
          <w:tcPr>
            <w:tcW w:w="0" w:type="auto"/>
            <w:tcBorders>
              <w:top w:val="single" w:sz="4" w:space="0" w:color="auto"/>
            </w:tcBorders>
          </w:tcPr>
          <w:p w14:paraId="3B2887C6" w14:textId="77777777" w:rsidR="007B0F35" w:rsidRPr="00A05706" w:rsidRDefault="007B0F35" w:rsidP="0035313B">
            <w:pPr>
              <w:spacing w:line="360" w:lineRule="auto"/>
              <w:jc w:val="center"/>
              <w:rPr>
                <w:sz w:val="20"/>
                <w:szCs w:val="20"/>
              </w:rPr>
            </w:pPr>
            <w:r>
              <w:rPr>
                <w:sz w:val="20"/>
                <w:szCs w:val="20"/>
              </w:rPr>
              <w:t>Limited</w:t>
            </w:r>
          </w:p>
        </w:tc>
        <w:tc>
          <w:tcPr>
            <w:tcW w:w="652" w:type="dxa"/>
            <w:tcBorders>
              <w:top w:val="single" w:sz="4" w:space="0" w:color="auto"/>
            </w:tcBorders>
          </w:tcPr>
          <w:p w14:paraId="1CED914C" w14:textId="77777777" w:rsidR="007B0F35" w:rsidRDefault="007B0F35" w:rsidP="0035313B">
            <w:pPr>
              <w:spacing w:line="360" w:lineRule="auto"/>
              <w:jc w:val="center"/>
              <w:rPr>
                <w:sz w:val="20"/>
                <w:szCs w:val="20"/>
              </w:rPr>
            </w:pPr>
            <w:r>
              <w:rPr>
                <w:sz w:val="20"/>
                <w:szCs w:val="20"/>
              </w:rPr>
              <w:t>17</w:t>
            </w:r>
          </w:p>
        </w:tc>
        <w:tc>
          <w:tcPr>
            <w:tcW w:w="720" w:type="dxa"/>
            <w:tcBorders>
              <w:top w:val="single" w:sz="4" w:space="0" w:color="auto"/>
            </w:tcBorders>
          </w:tcPr>
          <w:p w14:paraId="60EBC655" w14:textId="77777777" w:rsidR="007B0F35" w:rsidRDefault="007B0F35" w:rsidP="0035313B">
            <w:pPr>
              <w:spacing w:line="360" w:lineRule="auto"/>
              <w:jc w:val="center"/>
              <w:rPr>
                <w:sz w:val="20"/>
                <w:szCs w:val="20"/>
              </w:rPr>
            </w:pPr>
            <w:r>
              <w:rPr>
                <w:sz w:val="20"/>
                <w:szCs w:val="20"/>
              </w:rPr>
              <w:t>24</w:t>
            </w:r>
          </w:p>
        </w:tc>
      </w:tr>
      <w:tr w:rsidR="007B0F35" w:rsidRPr="00A05706" w14:paraId="7F802265" w14:textId="77777777" w:rsidTr="0035313B">
        <w:tc>
          <w:tcPr>
            <w:tcW w:w="0" w:type="auto"/>
          </w:tcPr>
          <w:p w14:paraId="256028DE" w14:textId="77777777" w:rsidR="007B0F35" w:rsidRPr="003B793C" w:rsidRDefault="007B0F35" w:rsidP="00A53C06">
            <w:pPr>
              <w:spacing w:line="360" w:lineRule="auto"/>
              <w:rPr>
                <w:b/>
                <w:bCs/>
                <w:sz w:val="20"/>
                <w:szCs w:val="20"/>
              </w:rPr>
            </w:pPr>
            <w:r w:rsidRPr="003B793C">
              <w:rPr>
                <w:b/>
                <w:bCs/>
                <w:sz w:val="20"/>
                <w:szCs w:val="20"/>
              </w:rPr>
              <w:t>VVCC</w:t>
            </w:r>
          </w:p>
        </w:tc>
        <w:tc>
          <w:tcPr>
            <w:tcW w:w="0" w:type="auto"/>
          </w:tcPr>
          <w:p w14:paraId="750CA61C" w14:textId="77777777" w:rsidR="007B0F35" w:rsidRPr="003B793C" w:rsidRDefault="007B0F35" w:rsidP="0035313B">
            <w:pPr>
              <w:spacing w:line="360" w:lineRule="auto"/>
              <w:jc w:val="center"/>
              <w:rPr>
                <w:b/>
                <w:bCs/>
                <w:sz w:val="20"/>
                <w:szCs w:val="20"/>
              </w:rPr>
            </w:pPr>
            <w:r w:rsidRPr="003B793C">
              <w:rPr>
                <w:b/>
                <w:bCs/>
                <w:sz w:val="20"/>
                <w:szCs w:val="20"/>
              </w:rPr>
              <w:t>Varied</w:t>
            </w:r>
          </w:p>
        </w:tc>
        <w:tc>
          <w:tcPr>
            <w:tcW w:w="0" w:type="auto"/>
          </w:tcPr>
          <w:p w14:paraId="014D7BBC" w14:textId="77777777" w:rsidR="007B0F35" w:rsidRPr="003B793C" w:rsidRDefault="007B0F35" w:rsidP="0035313B">
            <w:pPr>
              <w:spacing w:line="360" w:lineRule="auto"/>
              <w:jc w:val="center"/>
              <w:rPr>
                <w:b/>
                <w:bCs/>
                <w:sz w:val="20"/>
                <w:szCs w:val="20"/>
              </w:rPr>
            </w:pPr>
            <w:r w:rsidRPr="003B793C">
              <w:rPr>
                <w:b/>
                <w:bCs/>
                <w:sz w:val="20"/>
                <w:szCs w:val="20"/>
              </w:rPr>
              <w:t>Varied</w:t>
            </w:r>
          </w:p>
        </w:tc>
        <w:tc>
          <w:tcPr>
            <w:tcW w:w="0" w:type="auto"/>
          </w:tcPr>
          <w:p w14:paraId="14907CA5" w14:textId="77777777" w:rsidR="007B0F35" w:rsidRPr="003B793C" w:rsidRDefault="007B0F35" w:rsidP="0035313B">
            <w:pPr>
              <w:spacing w:line="360" w:lineRule="auto"/>
              <w:jc w:val="center"/>
              <w:rPr>
                <w:b/>
                <w:bCs/>
                <w:sz w:val="20"/>
                <w:szCs w:val="20"/>
              </w:rPr>
            </w:pPr>
            <w:r w:rsidRPr="003B793C">
              <w:rPr>
                <w:b/>
                <w:bCs/>
                <w:sz w:val="20"/>
                <w:szCs w:val="20"/>
              </w:rPr>
              <w:t>Constant</w:t>
            </w:r>
          </w:p>
        </w:tc>
        <w:tc>
          <w:tcPr>
            <w:tcW w:w="0" w:type="auto"/>
          </w:tcPr>
          <w:p w14:paraId="060A72E7" w14:textId="77777777" w:rsidR="007B0F35" w:rsidRPr="003B793C" w:rsidRDefault="007B0F35" w:rsidP="0035313B">
            <w:pPr>
              <w:spacing w:line="360" w:lineRule="auto"/>
              <w:jc w:val="center"/>
              <w:rPr>
                <w:b/>
                <w:bCs/>
                <w:sz w:val="20"/>
                <w:szCs w:val="20"/>
              </w:rPr>
            </w:pPr>
            <w:r w:rsidRPr="003B793C">
              <w:rPr>
                <w:b/>
                <w:bCs/>
                <w:sz w:val="20"/>
                <w:szCs w:val="20"/>
              </w:rPr>
              <w:t>Constant</w:t>
            </w:r>
          </w:p>
        </w:tc>
        <w:tc>
          <w:tcPr>
            <w:tcW w:w="0" w:type="auto"/>
          </w:tcPr>
          <w:p w14:paraId="59E6C64B" w14:textId="77777777" w:rsidR="007B0F35" w:rsidRPr="003B793C" w:rsidRDefault="007B0F35" w:rsidP="0035313B">
            <w:pPr>
              <w:spacing w:line="360" w:lineRule="auto"/>
              <w:jc w:val="center"/>
              <w:rPr>
                <w:b/>
                <w:bCs/>
                <w:sz w:val="20"/>
                <w:szCs w:val="20"/>
              </w:rPr>
            </w:pPr>
            <w:r w:rsidRPr="003B793C">
              <w:rPr>
                <w:b/>
                <w:bCs/>
                <w:sz w:val="20"/>
                <w:szCs w:val="20"/>
              </w:rPr>
              <w:t>Limited</w:t>
            </w:r>
          </w:p>
        </w:tc>
        <w:tc>
          <w:tcPr>
            <w:tcW w:w="0" w:type="auto"/>
          </w:tcPr>
          <w:p w14:paraId="0552208D" w14:textId="77777777" w:rsidR="007B0F35" w:rsidRPr="003B793C" w:rsidRDefault="007B0F35" w:rsidP="0035313B">
            <w:pPr>
              <w:spacing w:line="360" w:lineRule="auto"/>
              <w:jc w:val="center"/>
              <w:rPr>
                <w:b/>
                <w:bCs/>
                <w:sz w:val="20"/>
                <w:szCs w:val="20"/>
              </w:rPr>
            </w:pPr>
            <w:r w:rsidRPr="003B793C">
              <w:rPr>
                <w:b/>
                <w:bCs/>
                <w:sz w:val="20"/>
                <w:szCs w:val="20"/>
              </w:rPr>
              <w:t>Unlimited</w:t>
            </w:r>
          </w:p>
        </w:tc>
        <w:tc>
          <w:tcPr>
            <w:tcW w:w="652" w:type="dxa"/>
          </w:tcPr>
          <w:p w14:paraId="3AB76F3B" w14:textId="77777777" w:rsidR="007B0F35" w:rsidRPr="003B793C" w:rsidRDefault="007B0F35" w:rsidP="0035313B">
            <w:pPr>
              <w:spacing w:line="360" w:lineRule="auto"/>
              <w:jc w:val="center"/>
              <w:rPr>
                <w:b/>
                <w:bCs/>
                <w:sz w:val="20"/>
                <w:szCs w:val="20"/>
              </w:rPr>
            </w:pPr>
            <w:r>
              <w:rPr>
                <w:b/>
                <w:bCs/>
                <w:sz w:val="20"/>
                <w:szCs w:val="20"/>
              </w:rPr>
              <w:t>13</w:t>
            </w:r>
          </w:p>
        </w:tc>
        <w:tc>
          <w:tcPr>
            <w:tcW w:w="720" w:type="dxa"/>
          </w:tcPr>
          <w:p w14:paraId="2A32F224" w14:textId="77777777" w:rsidR="007B0F35" w:rsidRPr="003B793C" w:rsidRDefault="007B0F35" w:rsidP="0035313B">
            <w:pPr>
              <w:spacing w:line="360" w:lineRule="auto"/>
              <w:jc w:val="center"/>
              <w:rPr>
                <w:b/>
                <w:bCs/>
                <w:sz w:val="20"/>
                <w:szCs w:val="20"/>
              </w:rPr>
            </w:pPr>
            <w:r>
              <w:rPr>
                <w:b/>
                <w:bCs/>
                <w:sz w:val="20"/>
                <w:szCs w:val="20"/>
              </w:rPr>
              <w:t>20</w:t>
            </w:r>
          </w:p>
        </w:tc>
      </w:tr>
      <w:tr w:rsidR="007B0F35" w:rsidRPr="00A05706" w14:paraId="16D2E174" w14:textId="77777777" w:rsidTr="0035313B">
        <w:tc>
          <w:tcPr>
            <w:tcW w:w="0" w:type="auto"/>
          </w:tcPr>
          <w:p w14:paraId="71B47C4B" w14:textId="77777777" w:rsidR="007B0F35" w:rsidRPr="00A05706" w:rsidRDefault="007B0F35" w:rsidP="00A53C06">
            <w:pPr>
              <w:spacing w:line="360" w:lineRule="auto"/>
              <w:rPr>
                <w:sz w:val="20"/>
                <w:szCs w:val="20"/>
              </w:rPr>
            </w:pPr>
            <w:r w:rsidRPr="00A05706">
              <w:rPr>
                <w:sz w:val="20"/>
                <w:szCs w:val="20"/>
              </w:rPr>
              <w:t>VVVC</w:t>
            </w:r>
          </w:p>
        </w:tc>
        <w:tc>
          <w:tcPr>
            <w:tcW w:w="0" w:type="auto"/>
          </w:tcPr>
          <w:p w14:paraId="34112FF9" w14:textId="77777777" w:rsidR="007B0F35" w:rsidRPr="00A05706" w:rsidRDefault="007B0F35" w:rsidP="0035313B">
            <w:pPr>
              <w:spacing w:line="360" w:lineRule="auto"/>
              <w:jc w:val="center"/>
              <w:rPr>
                <w:sz w:val="20"/>
                <w:szCs w:val="20"/>
              </w:rPr>
            </w:pPr>
            <w:r w:rsidRPr="00A05706">
              <w:rPr>
                <w:sz w:val="20"/>
                <w:szCs w:val="20"/>
              </w:rPr>
              <w:t>Varied</w:t>
            </w:r>
          </w:p>
        </w:tc>
        <w:tc>
          <w:tcPr>
            <w:tcW w:w="0" w:type="auto"/>
          </w:tcPr>
          <w:p w14:paraId="126A3E7F" w14:textId="77777777" w:rsidR="007B0F35" w:rsidRPr="00A05706" w:rsidRDefault="007B0F35" w:rsidP="0035313B">
            <w:pPr>
              <w:spacing w:line="360" w:lineRule="auto"/>
              <w:jc w:val="center"/>
              <w:rPr>
                <w:sz w:val="20"/>
                <w:szCs w:val="20"/>
              </w:rPr>
            </w:pPr>
            <w:r w:rsidRPr="00A05706">
              <w:rPr>
                <w:sz w:val="20"/>
                <w:szCs w:val="20"/>
              </w:rPr>
              <w:t>Varied</w:t>
            </w:r>
          </w:p>
        </w:tc>
        <w:tc>
          <w:tcPr>
            <w:tcW w:w="0" w:type="auto"/>
          </w:tcPr>
          <w:p w14:paraId="10EC5C37" w14:textId="77777777" w:rsidR="007B0F35" w:rsidRPr="00A05706" w:rsidRDefault="007B0F35" w:rsidP="0035313B">
            <w:pPr>
              <w:spacing w:line="360" w:lineRule="auto"/>
              <w:jc w:val="center"/>
              <w:rPr>
                <w:sz w:val="20"/>
                <w:szCs w:val="20"/>
              </w:rPr>
            </w:pPr>
            <w:r w:rsidRPr="00A05706">
              <w:rPr>
                <w:sz w:val="20"/>
                <w:szCs w:val="20"/>
              </w:rPr>
              <w:t>Varied</w:t>
            </w:r>
          </w:p>
        </w:tc>
        <w:tc>
          <w:tcPr>
            <w:tcW w:w="0" w:type="auto"/>
          </w:tcPr>
          <w:p w14:paraId="569A67CC" w14:textId="77777777" w:rsidR="007B0F35" w:rsidRPr="00A05706" w:rsidRDefault="007B0F35" w:rsidP="0035313B">
            <w:pPr>
              <w:spacing w:line="360" w:lineRule="auto"/>
              <w:jc w:val="center"/>
              <w:rPr>
                <w:sz w:val="20"/>
                <w:szCs w:val="20"/>
              </w:rPr>
            </w:pPr>
            <w:r w:rsidRPr="00A05706">
              <w:rPr>
                <w:sz w:val="20"/>
                <w:szCs w:val="20"/>
              </w:rPr>
              <w:t>Constant</w:t>
            </w:r>
          </w:p>
        </w:tc>
        <w:tc>
          <w:tcPr>
            <w:tcW w:w="0" w:type="auto"/>
          </w:tcPr>
          <w:p w14:paraId="7C8CD153" w14:textId="77777777" w:rsidR="007B0F35" w:rsidRPr="00A05706" w:rsidRDefault="007B0F35" w:rsidP="0035313B">
            <w:pPr>
              <w:spacing w:line="360" w:lineRule="auto"/>
              <w:jc w:val="center"/>
              <w:rPr>
                <w:sz w:val="20"/>
                <w:szCs w:val="20"/>
              </w:rPr>
            </w:pPr>
            <w:r>
              <w:rPr>
                <w:sz w:val="20"/>
                <w:szCs w:val="20"/>
              </w:rPr>
              <w:t>Limited</w:t>
            </w:r>
          </w:p>
        </w:tc>
        <w:tc>
          <w:tcPr>
            <w:tcW w:w="0" w:type="auto"/>
          </w:tcPr>
          <w:p w14:paraId="414763A6" w14:textId="77777777" w:rsidR="007B0F35" w:rsidRPr="00A05706" w:rsidRDefault="007B0F35" w:rsidP="0035313B">
            <w:pPr>
              <w:spacing w:line="360" w:lineRule="auto"/>
              <w:jc w:val="center"/>
              <w:rPr>
                <w:sz w:val="20"/>
                <w:szCs w:val="20"/>
              </w:rPr>
            </w:pPr>
            <w:r>
              <w:rPr>
                <w:sz w:val="20"/>
                <w:szCs w:val="20"/>
              </w:rPr>
              <w:t>Unlimited</w:t>
            </w:r>
          </w:p>
        </w:tc>
        <w:tc>
          <w:tcPr>
            <w:tcW w:w="652" w:type="dxa"/>
          </w:tcPr>
          <w:p w14:paraId="6AC6B2F1" w14:textId="77777777" w:rsidR="007B0F35" w:rsidRDefault="007B0F35" w:rsidP="0035313B">
            <w:pPr>
              <w:spacing w:line="360" w:lineRule="auto"/>
              <w:jc w:val="center"/>
              <w:rPr>
                <w:sz w:val="20"/>
                <w:szCs w:val="20"/>
              </w:rPr>
            </w:pPr>
            <w:r>
              <w:rPr>
                <w:sz w:val="20"/>
                <w:szCs w:val="20"/>
              </w:rPr>
              <w:t>15</w:t>
            </w:r>
          </w:p>
        </w:tc>
        <w:tc>
          <w:tcPr>
            <w:tcW w:w="720" w:type="dxa"/>
          </w:tcPr>
          <w:p w14:paraId="63CBA702" w14:textId="77777777" w:rsidR="007B0F35" w:rsidRDefault="007B0F35" w:rsidP="0035313B">
            <w:pPr>
              <w:spacing w:line="360" w:lineRule="auto"/>
              <w:jc w:val="center"/>
              <w:rPr>
                <w:sz w:val="20"/>
                <w:szCs w:val="20"/>
              </w:rPr>
            </w:pPr>
            <w:r>
              <w:rPr>
                <w:sz w:val="20"/>
                <w:szCs w:val="20"/>
              </w:rPr>
              <w:t>22</w:t>
            </w:r>
          </w:p>
        </w:tc>
      </w:tr>
      <w:tr w:rsidR="007B0F35" w:rsidRPr="00A05706" w14:paraId="61A8777B" w14:textId="77777777" w:rsidTr="0035313B">
        <w:tc>
          <w:tcPr>
            <w:tcW w:w="0" w:type="auto"/>
          </w:tcPr>
          <w:p w14:paraId="331FDDEF" w14:textId="77777777" w:rsidR="007B0F35" w:rsidRPr="00A05706" w:rsidRDefault="007B0F35" w:rsidP="00A53C06">
            <w:pPr>
              <w:spacing w:line="360" w:lineRule="auto"/>
              <w:rPr>
                <w:sz w:val="20"/>
                <w:szCs w:val="20"/>
              </w:rPr>
            </w:pPr>
            <w:r w:rsidRPr="00A05706">
              <w:rPr>
                <w:sz w:val="20"/>
                <w:szCs w:val="20"/>
              </w:rPr>
              <w:t>VVCV</w:t>
            </w:r>
          </w:p>
        </w:tc>
        <w:tc>
          <w:tcPr>
            <w:tcW w:w="0" w:type="auto"/>
          </w:tcPr>
          <w:p w14:paraId="6891D58A" w14:textId="77777777" w:rsidR="007B0F35" w:rsidRPr="00A05706" w:rsidRDefault="007B0F35" w:rsidP="0035313B">
            <w:pPr>
              <w:spacing w:line="360" w:lineRule="auto"/>
              <w:jc w:val="center"/>
              <w:rPr>
                <w:sz w:val="20"/>
                <w:szCs w:val="20"/>
              </w:rPr>
            </w:pPr>
            <w:r w:rsidRPr="00A05706">
              <w:rPr>
                <w:sz w:val="20"/>
                <w:szCs w:val="20"/>
              </w:rPr>
              <w:t>Varied</w:t>
            </w:r>
          </w:p>
        </w:tc>
        <w:tc>
          <w:tcPr>
            <w:tcW w:w="0" w:type="auto"/>
          </w:tcPr>
          <w:p w14:paraId="3DBA066B" w14:textId="77777777" w:rsidR="007B0F35" w:rsidRPr="00A05706" w:rsidRDefault="007B0F35" w:rsidP="0035313B">
            <w:pPr>
              <w:spacing w:line="360" w:lineRule="auto"/>
              <w:jc w:val="center"/>
              <w:rPr>
                <w:sz w:val="20"/>
                <w:szCs w:val="20"/>
              </w:rPr>
            </w:pPr>
            <w:r w:rsidRPr="00A05706">
              <w:rPr>
                <w:sz w:val="20"/>
                <w:szCs w:val="20"/>
              </w:rPr>
              <w:t>Varied</w:t>
            </w:r>
          </w:p>
        </w:tc>
        <w:tc>
          <w:tcPr>
            <w:tcW w:w="0" w:type="auto"/>
          </w:tcPr>
          <w:p w14:paraId="2495174E" w14:textId="77777777" w:rsidR="007B0F35" w:rsidRPr="00A05706" w:rsidRDefault="007B0F35" w:rsidP="0035313B">
            <w:pPr>
              <w:spacing w:line="360" w:lineRule="auto"/>
              <w:jc w:val="center"/>
              <w:rPr>
                <w:sz w:val="20"/>
                <w:szCs w:val="20"/>
              </w:rPr>
            </w:pPr>
            <w:r w:rsidRPr="00A05706">
              <w:rPr>
                <w:sz w:val="20"/>
                <w:szCs w:val="20"/>
              </w:rPr>
              <w:t>Constant</w:t>
            </w:r>
          </w:p>
        </w:tc>
        <w:tc>
          <w:tcPr>
            <w:tcW w:w="0" w:type="auto"/>
          </w:tcPr>
          <w:p w14:paraId="06ABDC6A" w14:textId="77777777" w:rsidR="007B0F35" w:rsidRPr="00A05706" w:rsidRDefault="007B0F35" w:rsidP="0035313B">
            <w:pPr>
              <w:spacing w:line="360" w:lineRule="auto"/>
              <w:jc w:val="center"/>
              <w:rPr>
                <w:sz w:val="20"/>
                <w:szCs w:val="20"/>
              </w:rPr>
            </w:pPr>
            <w:r>
              <w:rPr>
                <w:sz w:val="20"/>
                <w:szCs w:val="20"/>
              </w:rPr>
              <w:t>Varied</w:t>
            </w:r>
          </w:p>
        </w:tc>
        <w:tc>
          <w:tcPr>
            <w:tcW w:w="0" w:type="auto"/>
          </w:tcPr>
          <w:p w14:paraId="0A337027" w14:textId="77777777" w:rsidR="007B0F35" w:rsidRPr="00A05706" w:rsidRDefault="007B0F35" w:rsidP="0035313B">
            <w:pPr>
              <w:spacing w:line="360" w:lineRule="auto"/>
              <w:jc w:val="center"/>
              <w:rPr>
                <w:sz w:val="20"/>
                <w:szCs w:val="20"/>
              </w:rPr>
            </w:pPr>
            <w:r>
              <w:rPr>
                <w:sz w:val="20"/>
                <w:szCs w:val="20"/>
              </w:rPr>
              <w:t>Limited</w:t>
            </w:r>
          </w:p>
        </w:tc>
        <w:tc>
          <w:tcPr>
            <w:tcW w:w="0" w:type="auto"/>
          </w:tcPr>
          <w:p w14:paraId="726250FF" w14:textId="77777777" w:rsidR="007B0F35" w:rsidRPr="00A05706" w:rsidRDefault="007B0F35" w:rsidP="0035313B">
            <w:pPr>
              <w:spacing w:line="360" w:lineRule="auto"/>
              <w:jc w:val="center"/>
              <w:rPr>
                <w:sz w:val="20"/>
                <w:szCs w:val="20"/>
              </w:rPr>
            </w:pPr>
            <w:r>
              <w:rPr>
                <w:sz w:val="20"/>
                <w:szCs w:val="20"/>
              </w:rPr>
              <w:t>Limited</w:t>
            </w:r>
          </w:p>
        </w:tc>
        <w:tc>
          <w:tcPr>
            <w:tcW w:w="652" w:type="dxa"/>
          </w:tcPr>
          <w:p w14:paraId="40CA35C1" w14:textId="77777777" w:rsidR="007B0F35" w:rsidRDefault="007B0F35" w:rsidP="0035313B">
            <w:pPr>
              <w:spacing w:line="360" w:lineRule="auto"/>
              <w:jc w:val="center"/>
              <w:rPr>
                <w:sz w:val="20"/>
                <w:szCs w:val="20"/>
              </w:rPr>
            </w:pPr>
            <w:r>
              <w:rPr>
                <w:sz w:val="20"/>
                <w:szCs w:val="20"/>
              </w:rPr>
              <w:t>15</w:t>
            </w:r>
          </w:p>
        </w:tc>
        <w:tc>
          <w:tcPr>
            <w:tcW w:w="720" w:type="dxa"/>
          </w:tcPr>
          <w:p w14:paraId="287D1557" w14:textId="77777777" w:rsidR="007B0F35" w:rsidRDefault="007B0F35" w:rsidP="0035313B">
            <w:pPr>
              <w:spacing w:line="360" w:lineRule="auto"/>
              <w:jc w:val="center"/>
              <w:rPr>
                <w:sz w:val="20"/>
                <w:szCs w:val="20"/>
              </w:rPr>
            </w:pPr>
            <w:r>
              <w:rPr>
                <w:sz w:val="20"/>
                <w:szCs w:val="20"/>
              </w:rPr>
              <w:t>22</w:t>
            </w:r>
          </w:p>
        </w:tc>
      </w:tr>
      <w:tr w:rsidR="007B0F35" w:rsidRPr="00A05706" w14:paraId="7F8B6DD5" w14:textId="77777777" w:rsidTr="0035313B">
        <w:tc>
          <w:tcPr>
            <w:tcW w:w="0" w:type="auto"/>
          </w:tcPr>
          <w:p w14:paraId="16FC9176" w14:textId="77777777" w:rsidR="007B0F35" w:rsidRPr="00A05706" w:rsidRDefault="007B0F35" w:rsidP="00A53C06">
            <w:pPr>
              <w:spacing w:line="360" w:lineRule="auto"/>
              <w:rPr>
                <w:sz w:val="20"/>
                <w:szCs w:val="20"/>
              </w:rPr>
            </w:pPr>
            <w:r w:rsidRPr="00A05706">
              <w:rPr>
                <w:sz w:val="20"/>
                <w:szCs w:val="20"/>
              </w:rPr>
              <w:t>VCVV</w:t>
            </w:r>
          </w:p>
        </w:tc>
        <w:tc>
          <w:tcPr>
            <w:tcW w:w="0" w:type="auto"/>
          </w:tcPr>
          <w:p w14:paraId="7265254B" w14:textId="77777777" w:rsidR="007B0F35" w:rsidRPr="00A05706" w:rsidRDefault="007B0F35" w:rsidP="0035313B">
            <w:pPr>
              <w:spacing w:line="360" w:lineRule="auto"/>
              <w:jc w:val="center"/>
              <w:rPr>
                <w:sz w:val="20"/>
                <w:szCs w:val="20"/>
              </w:rPr>
            </w:pPr>
            <w:r w:rsidRPr="00A05706">
              <w:rPr>
                <w:sz w:val="20"/>
                <w:szCs w:val="20"/>
              </w:rPr>
              <w:t>Varied</w:t>
            </w:r>
          </w:p>
        </w:tc>
        <w:tc>
          <w:tcPr>
            <w:tcW w:w="0" w:type="auto"/>
          </w:tcPr>
          <w:p w14:paraId="2D54AEC0" w14:textId="77777777" w:rsidR="007B0F35" w:rsidRPr="00A05706" w:rsidRDefault="007B0F35" w:rsidP="0035313B">
            <w:pPr>
              <w:spacing w:line="360" w:lineRule="auto"/>
              <w:jc w:val="center"/>
              <w:rPr>
                <w:sz w:val="20"/>
                <w:szCs w:val="20"/>
              </w:rPr>
            </w:pPr>
            <w:r w:rsidRPr="00A05706">
              <w:rPr>
                <w:sz w:val="20"/>
                <w:szCs w:val="20"/>
              </w:rPr>
              <w:t>Constant</w:t>
            </w:r>
          </w:p>
        </w:tc>
        <w:tc>
          <w:tcPr>
            <w:tcW w:w="0" w:type="auto"/>
          </w:tcPr>
          <w:p w14:paraId="24C0C302" w14:textId="77777777" w:rsidR="007B0F35" w:rsidRPr="00A05706" w:rsidRDefault="007B0F35" w:rsidP="0035313B">
            <w:pPr>
              <w:spacing w:line="360" w:lineRule="auto"/>
              <w:jc w:val="center"/>
              <w:rPr>
                <w:sz w:val="20"/>
                <w:szCs w:val="20"/>
              </w:rPr>
            </w:pPr>
            <w:r w:rsidRPr="00A05706">
              <w:rPr>
                <w:sz w:val="20"/>
                <w:szCs w:val="20"/>
              </w:rPr>
              <w:t>Varied</w:t>
            </w:r>
          </w:p>
        </w:tc>
        <w:tc>
          <w:tcPr>
            <w:tcW w:w="0" w:type="auto"/>
          </w:tcPr>
          <w:p w14:paraId="1205F39A" w14:textId="77777777" w:rsidR="007B0F35" w:rsidRPr="00A05706" w:rsidRDefault="007B0F35" w:rsidP="0035313B">
            <w:pPr>
              <w:spacing w:line="360" w:lineRule="auto"/>
              <w:jc w:val="center"/>
              <w:rPr>
                <w:sz w:val="20"/>
                <w:szCs w:val="20"/>
              </w:rPr>
            </w:pPr>
            <w:r>
              <w:rPr>
                <w:sz w:val="20"/>
                <w:szCs w:val="20"/>
              </w:rPr>
              <w:t>Varied</w:t>
            </w:r>
          </w:p>
        </w:tc>
        <w:tc>
          <w:tcPr>
            <w:tcW w:w="0" w:type="auto"/>
          </w:tcPr>
          <w:p w14:paraId="095F268D" w14:textId="77777777" w:rsidR="007B0F35" w:rsidRPr="00A05706" w:rsidRDefault="007B0F35" w:rsidP="0035313B">
            <w:pPr>
              <w:spacing w:line="360" w:lineRule="auto"/>
              <w:jc w:val="center"/>
              <w:rPr>
                <w:sz w:val="20"/>
                <w:szCs w:val="20"/>
              </w:rPr>
            </w:pPr>
            <w:r>
              <w:rPr>
                <w:sz w:val="20"/>
                <w:szCs w:val="20"/>
              </w:rPr>
              <w:t>Unlimited</w:t>
            </w:r>
          </w:p>
        </w:tc>
        <w:tc>
          <w:tcPr>
            <w:tcW w:w="0" w:type="auto"/>
          </w:tcPr>
          <w:p w14:paraId="2256AD44" w14:textId="77777777" w:rsidR="007B0F35" w:rsidRPr="00A05706" w:rsidRDefault="007B0F35" w:rsidP="0035313B">
            <w:pPr>
              <w:spacing w:line="360" w:lineRule="auto"/>
              <w:jc w:val="center"/>
              <w:rPr>
                <w:sz w:val="20"/>
                <w:szCs w:val="20"/>
              </w:rPr>
            </w:pPr>
            <w:r>
              <w:rPr>
                <w:sz w:val="20"/>
                <w:szCs w:val="20"/>
              </w:rPr>
              <w:t>Limited</w:t>
            </w:r>
          </w:p>
        </w:tc>
        <w:tc>
          <w:tcPr>
            <w:tcW w:w="652" w:type="dxa"/>
          </w:tcPr>
          <w:p w14:paraId="7241CC76" w14:textId="77777777" w:rsidR="007B0F35" w:rsidRDefault="007B0F35" w:rsidP="0035313B">
            <w:pPr>
              <w:spacing w:line="360" w:lineRule="auto"/>
              <w:jc w:val="center"/>
              <w:rPr>
                <w:sz w:val="20"/>
                <w:szCs w:val="20"/>
              </w:rPr>
            </w:pPr>
            <w:r>
              <w:rPr>
                <w:sz w:val="20"/>
                <w:szCs w:val="20"/>
              </w:rPr>
              <w:t>13</w:t>
            </w:r>
          </w:p>
        </w:tc>
        <w:tc>
          <w:tcPr>
            <w:tcW w:w="720" w:type="dxa"/>
          </w:tcPr>
          <w:p w14:paraId="614DC500" w14:textId="77777777" w:rsidR="007B0F35" w:rsidRDefault="007B0F35" w:rsidP="0035313B">
            <w:pPr>
              <w:spacing w:line="360" w:lineRule="auto"/>
              <w:jc w:val="center"/>
              <w:rPr>
                <w:sz w:val="20"/>
                <w:szCs w:val="20"/>
              </w:rPr>
            </w:pPr>
            <w:r>
              <w:rPr>
                <w:sz w:val="20"/>
                <w:szCs w:val="20"/>
              </w:rPr>
              <w:t>14</w:t>
            </w:r>
          </w:p>
        </w:tc>
      </w:tr>
      <w:tr w:rsidR="007B0F35" w:rsidRPr="00A05706" w14:paraId="74A6C5BB" w14:textId="77777777" w:rsidTr="0035313B">
        <w:tc>
          <w:tcPr>
            <w:tcW w:w="0" w:type="auto"/>
          </w:tcPr>
          <w:p w14:paraId="2301869B" w14:textId="77777777" w:rsidR="007B0F35" w:rsidRPr="00A05706" w:rsidRDefault="007B0F35" w:rsidP="00A53C06">
            <w:pPr>
              <w:spacing w:line="360" w:lineRule="auto"/>
              <w:rPr>
                <w:sz w:val="20"/>
                <w:szCs w:val="20"/>
              </w:rPr>
            </w:pPr>
            <w:r w:rsidRPr="00A05706">
              <w:rPr>
                <w:sz w:val="20"/>
                <w:szCs w:val="20"/>
              </w:rPr>
              <w:t>CVVV</w:t>
            </w:r>
          </w:p>
        </w:tc>
        <w:tc>
          <w:tcPr>
            <w:tcW w:w="0" w:type="auto"/>
          </w:tcPr>
          <w:p w14:paraId="0C95B676" w14:textId="77777777" w:rsidR="007B0F35" w:rsidRPr="00A05706" w:rsidRDefault="007B0F35" w:rsidP="0035313B">
            <w:pPr>
              <w:spacing w:line="360" w:lineRule="auto"/>
              <w:jc w:val="center"/>
              <w:rPr>
                <w:sz w:val="20"/>
                <w:szCs w:val="20"/>
              </w:rPr>
            </w:pPr>
            <w:r w:rsidRPr="00A05706">
              <w:rPr>
                <w:sz w:val="20"/>
                <w:szCs w:val="20"/>
              </w:rPr>
              <w:t>Constant</w:t>
            </w:r>
          </w:p>
        </w:tc>
        <w:tc>
          <w:tcPr>
            <w:tcW w:w="0" w:type="auto"/>
          </w:tcPr>
          <w:p w14:paraId="668591A6" w14:textId="77777777" w:rsidR="007B0F35" w:rsidRPr="00A05706" w:rsidRDefault="007B0F35" w:rsidP="0035313B">
            <w:pPr>
              <w:spacing w:line="360" w:lineRule="auto"/>
              <w:jc w:val="center"/>
              <w:rPr>
                <w:sz w:val="20"/>
                <w:szCs w:val="20"/>
              </w:rPr>
            </w:pPr>
            <w:r w:rsidRPr="00A05706">
              <w:rPr>
                <w:sz w:val="20"/>
                <w:szCs w:val="20"/>
              </w:rPr>
              <w:t>Varied</w:t>
            </w:r>
          </w:p>
        </w:tc>
        <w:tc>
          <w:tcPr>
            <w:tcW w:w="0" w:type="auto"/>
          </w:tcPr>
          <w:p w14:paraId="2D3183C5" w14:textId="77777777" w:rsidR="007B0F35" w:rsidRPr="00A05706" w:rsidRDefault="007B0F35" w:rsidP="0035313B">
            <w:pPr>
              <w:spacing w:line="360" w:lineRule="auto"/>
              <w:jc w:val="center"/>
              <w:rPr>
                <w:sz w:val="20"/>
                <w:szCs w:val="20"/>
              </w:rPr>
            </w:pPr>
            <w:r w:rsidRPr="00A05706">
              <w:rPr>
                <w:sz w:val="20"/>
                <w:szCs w:val="20"/>
              </w:rPr>
              <w:t>Varied</w:t>
            </w:r>
          </w:p>
        </w:tc>
        <w:tc>
          <w:tcPr>
            <w:tcW w:w="0" w:type="auto"/>
          </w:tcPr>
          <w:p w14:paraId="5F98D6B6" w14:textId="77777777" w:rsidR="007B0F35" w:rsidRPr="00A05706" w:rsidRDefault="007B0F35" w:rsidP="0035313B">
            <w:pPr>
              <w:spacing w:line="360" w:lineRule="auto"/>
              <w:jc w:val="center"/>
              <w:rPr>
                <w:sz w:val="20"/>
                <w:szCs w:val="20"/>
              </w:rPr>
            </w:pPr>
            <w:r>
              <w:rPr>
                <w:sz w:val="20"/>
                <w:szCs w:val="20"/>
              </w:rPr>
              <w:t>Varied</w:t>
            </w:r>
          </w:p>
        </w:tc>
        <w:tc>
          <w:tcPr>
            <w:tcW w:w="0" w:type="auto"/>
          </w:tcPr>
          <w:p w14:paraId="0571DC29" w14:textId="77777777" w:rsidR="007B0F35" w:rsidRPr="00A05706" w:rsidRDefault="007B0F35" w:rsidP="0035313B">
            <w:pPr>
              <w:spacing w:line="360" w:lineRule="auto"/>
              <w:jc w:val="center"/>
              <w:rPr>
                <w:sz w:val="20"/>
                <w:szCs w:val="20"/>
              </w:rPr>
            </w:pPr>
            <w:r>
              <w:rPr>
                <w:sz w:val="20"/>
                <w:szCs w:val="20"/>
              </w:rPr>
              <w:t>Limited</w:t>
            </w:r>
          </w:p>
        </w:tc>
        <w:tc>
          <w:tcPr>
            <w:tcW w:w="0" w:type="auto"/>
          </w:tcPr>
          <w:p w14:paraId="7C17D4C7" w14:textId="77777777" w:rsidR="007B0F35" w:rsidRPr="00A05706" w:rsidRDefault="007B0F35" w:rsidP="0035313B">
            <w:pPr>
              <w:spacing w:line="360" w:lineRule="auto"/>
              <w:jc w:val="center"/>
              <w:rPr>
                <w:sz w:val="20"/>
                <w:szCs w:val="20"/>
              </w:rPr>
            </w:pPr>
            <w:r>
              <w:rPr>
                <w:sz w:val="20"/>
                <w:szCs w:val="20"/>
              </w:rPr>
              <w:t>Limited</w:t>
            </w:r>
          </w:p>
        </w:tc>
        <w:tc>
          <w:tcPr>
            <w:tcW w:w="652" w:type="dxa"/>
          </w:tcPr>
          <w:p w14:paraId="394AC5DD" w14:textId="77777777" w:rsidR="007B0F35" w:rsidRDefault="007B0F35" w:rsidP="0035313B">
            <w:pPr>
              <w:spacing w:line="360" w:lineRule="auto"/>
              <w:jc w:val="center"/>
              <w:rPr>
                <w:sz w:val="20"/>
                <w:szCs w:val="20"/>
              </w:rPr>
            </w:pPr>
            <w:r>
              <w:rPr>
                <w:sz w:val="20"/>
                <w:szCs w:val="20"/>
              </w:rPr>
              <w:t>15</w:t>
            </w:r>
          </w:p>
        </w:tc>
        <w:tc>
          <w:tcPr>
            <w:tcW w:w="720" w:type="dxa"/>
          </w:tcPr>
          <w:p w14:paraId="04957499" w14:textId="77777777" w:rsidR="007B0F35" w:rsidRDefault="007B0F35" w:rsidP="0035313B">
            <w:pPr>
              <w:spacing w:line="360" w:lineRule="auto"/>
              <w:jc w:val="center"/>
              <w:rPr>
                <w:sz w:val="20"/>
                <w:szCs w:val="20"/>
              </w:rPr>
            </w:pPr>
            <w:r>
              <w:rPr>
                <w:sz w:val="20"/>
                <w:szCs w:val="20"/>
              </w:rPr>
              <w:t>19</w:t>
            </w:r>
          </w:p>
        </w:tc>
      </w:tr>
      <w:tr w:rsidR="007B0F35" w:rsidRPr="00A05706" w14:paraId="352A61D8" w14:textId="77777777" w:rsidTr="0035313B">
        <w:tc>
          <w:tcPr>
            <w:tcW w:w="0" w:type="auto"/>
          </w:tcPr>
          <w:p w14:paraId="3CFC80F5" w14:textId="77777777" w:rsidR="007B0F35" w:rsidRPr="00A05706" w:rsidRDefault="007B0F35" w:rsidP="00A53C06">
            <w:pPr>
              <w:spacing w:line="360" w:lineRule="auto"/>
              <w:rPr>
                <w:sz w:val="20"/>
                <w:szCs w:val="20"/>
              </w:rPr>
            </w:pPr>
            <w:r w:rsidRPr="00A05706">
              <w:rPr>
                <w:sz w:val="20"/>
                <w:szCs w:val="20"/>
              </w:rPr>
              <w:t>VCCC</w:t>
            </w:r>
          </w:p>
        </w:tc>
        <w:tc>
          <w:tcPr>
            <w:tcW w:w="0" w:type="auto"/>
          </w:tcPr>
          <w:p w14:paraId="3DEC11BE" w14:textId="77777777" w:rsidR="007B0F35" w:rsidRPr="00A05706" w:rsidRDefault="007B0F35" w:rsidP="0035313B">
            <w:pPr>
              <w:spacing w:line="360" w:lineRule="auto"/>
              <w:jc w:val="center"/>
              <w:rPr>
                <w:sz w:val="20"/>
                <w:szCs w:val="20"/>
              </w:rPr>
            </w:pPr>
            <w:r w:rsidRPr="00A05706">
              <w:rPr>
                <w:sz w:val="20"/>
                <w:szCs w:val="20"/>
              </w:rPr>
              <w:t>Varied</w:t>
            </w:r>
          </w:p>
        </w:tc>
        <w:tc>
          <w:tcPr>
            <w:tcW w:w="0" w:type="auto"/>
          </w:tcPr>
          <w:p w14:paraId="24717E97" w14:textId="77777777" w:rsidR="007B0F35" w:rsidRPr="00A05706" w:rsidRDefault="007B0F35" w:rsidP="0035313B">
            <w:pPr>
              <w:spacing w:line="360" w:lineRule="auto"/>
              <w:jc w:val="center"/>
              <w:rPr>
                <w:sz w:val="20"/>
                <w:szCs w:val="20"/>
              </w:rPr>
            </w:pPr>
            <w:r w:rsidRPr="00A05706">
              <w:rPr>
                <w:sz w:val="20"/>
                <w:szCs w:val="20"/>
              </w:rPr>
              <w:t>Constant</w:t>
            </w:r>
          </w:p>
        </w:tc>
        <w:tc>
          <w:tcPr>
            <w:tcW w:w="0" w:type="auto"/>
          </w:tcPr>
          <w:p w14:paraId="31123528" w14:textId="77777777" w:rsidR="007B0F35" w:rsidRPr="00A05706" w:rsidRDefault="007B0F35" w:rsidP="0035313B">
            <w:pPr>
              <w:spacing w:line="360" w:lineRule="auto"/>
              <w:jc w:val="center"/>
              <w:rPr>
                <w:sz w:val="20"/>
                <w:szCs w:val="20"/>
              </w:rPr>
            </w:pPr>
            <w:r w:rsidRPr="00A05706">
              <w:rPr>
                <w:sz w:val="20"/>
                <w:szCs w:val="20"/>
              </w:rPr>
              <w:t>Constant</w:t>
            </w:r>
          </w:p>
        </w:tc>
        <w:tc>
          <w:tcPr>
            <w:tcW w:w="0" w:type="auto"/>
          </w:tcPr>
          <w:p w14:paraId="228E1241" w14:textId="77777777" w:rsidR="007B0F35" w:rsidRPr="00A05706" w:rsidRDefault="007B0F35" w:rsidP="0035313B">
            <w:pPr>
              <w:spacing w:line="360" w:lineRule="auto"/>
              <w:jc w:val="center"/>
              <w:rPr>
                <w:sz w:val="20"/>
                <w:szCs w:val="20"/>
              </w:rPr>
            </w:pPr>
            <w:r>
              <w:rPr>
                <w:sz w:val="20"/>
                <w:szCs w:val="20"/>
              </w:rPr>
              <w:t>Constant</w:t>
            </w:r>
          </w:p>
        </w:tc>
        <w:tc>
          <w:tcPr>
            <w:tcW w:w="0" w:type="auto"/>
          </w:tcPr>
          <w:p w14:paraId="3F5F0F78" w14:textId="77777777" w:rsidR="007B0F35" w:rsidRPr="00A05706" w:rsidRDefault="007B0F35" w:rsidP="0035313B">
            <w:pPr>
              <w:spacing w:line="360" w:lineRule="auto"/>
              <w:jc w:val="center"/>
              <w:rPr>
                <w:sz w:val="20"/>
                <w:szCs w:val="20"/>
              </w:rPr>
            </w:pPr>
            <w:r>
              <w:rPr>
                <w:sz w:val="20"/>
                <w:szCs w:val="20"/>
              </w:rPr>
              <w:t>Unlimited</w:t>
            </w:r>
          </w:p>
        </w:tc>
        <w:tc>
          <w:tcPr>
            <w:tcW w:w="0" w:type="auto"/>
          </w:tcPr>
          <w:p w14:paraId="3CE14FDA" w14:textId="77777777" w:rsidR="007B0F35" w:rsidRPr="00A05706" w:rsidRDefault="007B0F35" w:rsidP="0035313B">
            <w:pPr>
              <w:spacing w:line="360" w:lineRule="auto"/>
              <w:jc w:val="center"/>
              <w:rPr>
                <w:sz w:val="20"/>
                <w:szCs w:val="20"/>
              </w:rPr>
            </w:pPr>
            <w:r>
              <w:rPr>
                <w:sz w:val="20"/>
                <w:szCs w:val="20"/>
              </w:rPr>
              <w:t>Unlimited</w:t>
            </w:r>
          </w:p>
        </w:tc>
        <w:tc>
          <w:tcPr>
            <w:tcW w:w="652" w:type="dxa"/>
          </w:tcPr>
          <w:p w14:paraId="2AC12F32" w14:textId="77777777" w:rsidR="007B0F35" w:rsidRDefault="007B0F35" w:rsidP="0035313B">
            <w:pPr>
              <w:spacing w:line="360" w:lineRule="auto"/>
              <w:jc w:val="center"/>
              <w:rPr>
                <w:sz w:val="20"/>
                <w:szCs w:val="20"/>
              </w:rPr>
            </w:pPr>
            <w:r>
              <w:rPr>
                <w:sz w:val="20"/>
                <w:szCs w:val="20"/>
              </w:rPr>
              <w:t>9</w:t>
            </w:r>
          </w:p>
        </w:tc>
        <w:tc>
          <w:tcPr>
            <w:tcW w:w="720" w:type="dxa"/>
          </w:tcPr>
          <w:p w14:paraId="503C5233" w14:textId="77777777" w:rsidR="007B0F35" w:rsidRDefault="007B0F35" w:rsidP="0035313B">
            <w:pPr>
              <w:spacing w:line="360" w:lineRule="auto"/>
              <w:jc w:val="center"/>
              <w:rPr>
                <w:sz w:val="20"/>
                <w:szCs w:val="20"/>
              </w:rPr>
            </w:pPr>
            <w:r>
              <w:rPr>
                <w:sz w:val="20"/>
                <w:szCs w:val="20"/>
              </w:rPr>
              <w:t>10</w:t>
            </w:r>
          </w:p>
        </w:tc>
      </w:tr>
      <w:tr w:rsidR="007B0F35" w:rsidRPr="00A05706" w14:paraId="07AE69A2" w14:textId="77777777" w:rsidTr="0035313B">
        <w:tc>
          <w:tcPr>
            <w:tcW w:w="0" w:type="auto"/>
            <w:tcBorders>
              <w:bottom w:val="single" w:sz="4" w:space="0" w:color="auto"/>
            </w:tcBorders>
          </w:tcPr>
          <w:p w14:paraId="35F863DA" w14:textId="77777777" w:rsidR="007B0F35" w:rsidRPr="00A05706" w:rsidRDefault="007B0F35" w:rsidP="00A53C06">
            <w:pPr>
              <w:spacing w:line="360" w:lineRule="auto"/>
              <w:rPr>
                <w:sz w:val="20"/>
                <w:szCs w:val="20"/>
              </w:rPr>
            </w:pPr>
            <w:r w:rsidRPr="00A05706">
              <w:rPr>
                <w:sz w:val="20"/>
                <w:szCs w:val="20"/>
              </w:rPr>
              <w:t>CVCC</w:t>
            </w:r>
          </w:p>
        </w:tc>
        <w:tc>
          <w:tcPr>
            <w:tcW w:w="0" w:type="auto"/>
            <w:tcBorders>
              <w:bottom w:val="single" w:sz="4" w:space="0" w:color="auto"/>
            </w:tcBorders>
          </w:tcPr>
          <w:p w14:paraId="151B6782" w14:textId="77777777" w:rsidR="007B0F35" w:rsidRPr="00A05706" w:rsidRDefault="007B0F35" w:rsidP="0035313B">
            <w:pPr>
              <w:spacing w:line="360" w:lineRule="auto"/>
              <w:jc w:val="center"/>
              <w:rPr>
                <w:sz w:val="20"/>
                <w:szCs w:val="20"/>
              </w:rPr>
            </w:pPr>
            <w:r w:rsidRPr="00A05706">
              <w:rPr>
                <w:sz w:val="20"/>
                <w:szCs w:val="20"/>
              </w:rPr>
              <w:t>Constant</w:t>
            </w:r>
          </w:p>
        </w:tc>
        <w:tc>
          <w:tcPr>
            <w:tcW w:w="0" w:type="auto"/>
            <w:tcBorders>
              <w:bottom w:val="single" w:sz="4" w:space="0" w:color="auto"/>
            </w:tcBorders>
          </w:tcPr>
          <w:p w14:paraId="575E9A60" w14:textId="77777777" w:rsidR="007B0F35" w:rsidRPr="00A05706" w:rsidRDefault="007B0F35" w:rsidP="0035313B">
            <w:pPr>
              <w:spacing w:line="360" w:lineRule="auto"/>
              <w:jc w:val="center"/>
              <w:rPr>
                <w:sz w:val="20"/>
                <w:szCs w:val="20"/>
              </w:rPr>
            </w:pPr>
            <w:r w:rsidRPr="00A05706">
              <w:rPr>
                <w:sz w:val="20"/>
                <w:szCs w:val="20"/>
              </w:rPr>
              <w:t>Varied</w:t>
            </w:r>
          </w:p>
        </w:tc>
        <w:tc>
          <w:tcPr>
            <w:tcW w:w="0" w:type="auto"/>
            <w:tcBorders>
              <w:bottom w:val="single" w:sz="4" w:space="0" w:color="auto"/>
            </w:tcBorders>
          </w:tcPr>
          <w:p w14:paraId="63553EE6" w14:textId="77777777" w:rsidR="007B0F35" w:rsidRPr="00A05706" w:rsidRDefault="007B0F35" w:rsidP="0035313B">
            <w:pPr>
              <w:spacing w:line="360" w:lineRule="auto"/>
              <w:jc w:val="center"/>
              <w:rPr>
                <w:sz w:val="20"/>
                <w:szCs w:val="20"/>
              </w:rPr>
            </w:pPr>
            <w:r w:rsidRPr="00A05706">
              <w:rPr>
                <w:sz w:val="20"/>
                <w:szCs w:val="20"/>
              </w:rPr>
              <w:t>Constant</w:t>
            </w:r>
          </w:p>
        </w:tc>
        <w:tc>
          <w:tcPr>
            <w:tcW w:w="0" w:type="auto"/>
            <w:tcBorders>
              <w:bottom w:val="single" w:sz="4" w:space="0" w:color="auto"/>
            </w:tcBorders>
          </w:tcPr>
          <w:p w14:paraId="585AD837" w14:textId="77777777" w:rsidR="007B0F35" w:rsidRPr="00A05706" w:rsidRDefault="007B0F35" w:rsidP="0035313B">
            <w:pPr>
              <w:spacing w:line="360" w:lineRule="auto"/>
              <w:jc w:val="center"/>
              <w:rPr>
                <w:sz w:val="20"/>
                <w:szCs w:val="20"/>
              </w:rPr>
            </w:pPr>
            <w:r>
              <w:rPr>
                <w:sz w:val="20"/>
                <w:szCs w:val="20"/>
              </w:rPr>
              <w:t>Constant</w:t>
            </w:r>
          </w:p>
        </w:tc>
        <w:tc>
          <w:tcPr>
            <w:tcW w:w="0" w:type="auto"/>
            <w:tcBorders>
              <w:bottom w:val="single" w:sz="4" w:space="0" w:color="auto"/>
            </w:tcBorders>
          </w:tcPr>
          <w:p w14:paraId="3025ADF1" w14:textId="77777777" w:rsidR="007B0F35" w:rsidRPr="00A05706" w:rsidRDefault="007B0F35" w:rsidP="0035313B">
            <w:pPr>
              <w:spacing w:line="360" w:lineRule="auto"/>
              <w:jc w:val="center"/>
              <w:rPr>
                <w:sz w:val="20"/>
                <w:szCs w:val="20"/>
              </w:rPr>
            </w:pPr>
            <w:r>
              <w:rPr>
                <w:sz w:val="20"/>
                <w:szCs w:val="20"/>
              </w:rPr>
              <w:t>Limited</w:t>
            </w:r>
          </w:p>
        </w:tc>
        <w:tc>
          <w:tcPr>
            <w:tcW w:w="0" w:type="auto"/>
            <w:tcBorders>
              <w:bottom w:val="single" w:sz="4" w:space="0" w:color="auto"/>
            </w:tcBorders>
          </w:tcPr>
          <w:p w14:paraId="308EC8F9" w14:textId="77777777" w:rsidR="007B0F35" w:rsidRPr="00A05706" w:rsidRDefault="007B0F35" w:rsidP="0035313B">
            <w:pPr>
              <w:spacing w:line="360" w:lineRule="auto"/>
              <w:jc w:val="center"/>
              <w:rPr>
                <w:sz w:val="20"/>
                <w:szCs w:val="20"/>
              </w:rPr>
            </w:pPr>
            <w:r>
              <w:rPr>
                <w:sz w:val="20"/>
                <w:szCs w:val="20"/>
              </w:rPr>
              <w:t>Unlimited</w:t>
            </w:r>
          </w:p>
        </w:tc>
        <w:tc>
          <w:tcPr>
            <w:tcW w:w="652" w:type="dxa"/>
            <w:tcBorders>
              <w:bottom w:val="single" w:sz="4" w:space="0" w:color="auto"/>
            </w:tcBorders>
          </w:tcPr>
          <w:p w14:paraId="70C0CACD" w14:textId="77777777" w:rsidR="007B0F35" w:rsidRDefault="007B0F35" w:rsidP="0035313B">
            <w:pPr>
              <w:spacing w:line="360" w:lineRule="auto"/>
              <w:jc w:val="center"/>
              <w:rPr>
                <w:sz w:val="20"/>
                <w:szCs w:val="20"/>
              </w:rPr>
            </w:pPr>
            <w:r>
              <w:rPr>
                <w:sz w:val="20"/>
                <w:szCs w:val="20"/>
              </w:rPr>
              <w:t>11</w:t>
            </w:r>
          </w:p>
        </w:tc>
        <w:tc>
          <w:tcPr>
            <w:tcW w:w="720" w:type="dxa"/>
            <w:tcBorders>
              <w:bottom w:val="single" w:sz="4" w:space="0" w:color="auto"/>
            </w:tcBorders>
          </w:tcPr>
          <w:p w14:paraId="2F310C37" w14:textId="77777777" w:rsidR="007B0F35" w:rsidRDefault="007B0F35" w:rsidP="0035313B">
            <w:pPr>
              <w:spacing w:line="360" w:lineRule="auto"/>
              <w:jc w:val="center"/>
              <w:rPr>
                <w:sz w:val="20"/>
                <w:szCs w:val="20"/>
              </w:rPr>
            </w:pPr>
            <w:r>
              <w:rPr>
                <w:sz w:val="20"/>
                <w:szCs w:val="20"/>
              </w:rPr>
              <w:t>15</w:t>
            </w:r>
          </w:p>
        </w:tc>
      </w:tr>
    </w:tbl>
    <w:p w14:paraId="4917228D" w14:textId="77777777" w:rsidR="003B793C" w:rsidRDefault="003B793C" w:rsidP="00944941">
      <w:pPr>
        <w:spacing w:line="360" w:lineRule="auto"/>
      </w:pPr>
    </w:p>
    <w:p w14:paraId="179545A1" w14:textId="5B4FD18C" w:rsidR="00F92A00" w:rsidRDefault="003B793C" w:rsidP="00944941">
      <w:pPr>
        <w:spacing w:line="360" w:lineRule="auto"/>
      </w:pPr>
      <w:r w:rsidRPr="0035313B">
        <w:rPr>
          <w:i/>
        </w:rPr>
        <w:t>Note</w:t>
      </w:r>
      <w:r w:rsidR="00A769E2" w:rsidRPr="0035313B">
        <w:rPr>
          <w:i/>
        </w:rPr>
        <w:t>.</w:t>
      </w:r>
      <w:r>
        <w:t xml:space="preserve"> </w:t>
      </w:r>
      <w:r w:rsidR="00A769E2">
        <w:t>The best</w:t>
      </w:r>
      <w:r w:rsidR="001D10E0">
        <w:t xml:space="preserve"> </w:t>
      </w:r>
      <w:r w:rsidR="00A769E2">
        <w:t>fitting model over subjects in both experiments is in bold font.</w:t>
      </w:r>
      <w:r w:rsidR="00A769E2">
        <w:t xml:space="preserve"> </w:t>
      </w:r>
      <w:r>
        <w:t>Varied = parameter is allowed to vary with number of choice alternatives; Constant = parameter is held constant across number of choice alternatives;</w:t>
      </w:r>
      <w:r w:rsidR="007B0F35">
        <w:t xml:space="preserve"> </w:t>
      </w:r>
      <w:proofErr w:type="spellStart"/>
      <w:r w:rsidR="007B0F35">
        <w:t>Param</w:t>
      </w:r>
      <w:proofErr w:type="spellEnd"/>
      <w:r w:rsidR="007B0F35">
        <w:t xml:space="preserve"> = </w:t>
      </w:r>
      <w:r w:rsidR="00A53C06">
        <w:t>n</w:t>
      </w:r>
      <w:r w:rsidR="007B0F35">
        <w:t xml:space="preserve">umber of </w:t>
      </w:r>
      <w:r w:rsidR="00A53C06">
        <w:t>p</w:t>
      </w:r>
      <w:r w:rsidR="007B0F35">
        <w:t>arameters</w:t>
      </w:r>
      <w:r w:rsidR="00A53C06">
        <w:t>; Exp. = Experiment</w:t>
      </w:r>
      <w:r>
        <w:t>.</w:t>
      </w:r>
    </w:p>
    <w:p w14:paraId="549CF320" w14:textId="77777777" w:rsidR="00F92A00" w:rsidRDefault="00F92A00">
      <w:r>
        <w:br w:type="page"/>
      </w:r>
    </w:p>
    <w:p w14:paraId="2427F0F6" w14:textId="4A9B6955" w:rsidR="00F92A00" w:rsidRPr="0035313B" w:rsidRDefault="00F92A00" w:rsidP="0035313B">
      <w:pPr>
        <w:outlineLvl w:val="0"/>
      </w:pPr>
      <w:r w:rsidRPr="0035313B">
        <w:lastRenderedPageBreak/>
        <w:t xml:space="preserve">Table </w:t>
      </w:r>
      <w:r w:rsidR="00721EDA" w:rsidRPr="0035313B">
        <w:t>S</w:t>
      </w:r>
      <w:r w:rsidRPr="0035313B">
        <w:t>2</w:t>
      </w:r>
    </w:p>
    <w:p w14:paraId="2B53DB25" w14:textId="08742EE9" w:rsidR="00F92A00" w:rsidRDefault="00F92A00" w:rsidP="0035313B">
      <w:r w:rsidRPr="0035313B">
        <w:rPr>
          <w:i/>
        </w:rPr>
        <w:t xml:space="preserve"> (BIC) </w:t>
      </w:r>
      <w:r w:rsidR="00A769E2" w:rsidRPr="0035313B">
        <w:rPr>
          <w:i/>
        </w:rPr>
        <w:t>S</w:t>
      </w:r>
      <w:r w:rsidRPr="0035313B">
        <w:rPr>
          <w:i/>
        </w:rPr>
        <w:t xml:space="preserve">cores for </w:t>
      </w:r>
      <w:r w:rsidR="00A769E2" w:rsidRPr="0035313B">
        <w:rPr>
          <w:i/>
        </w:rPr>
        <w:t>M</w:t>
      </w:r>
      <w:r w:rsidRPr="0035313B">
        <w:rPr>
          <w:i/>
        </w:rPr>
        <w:t xml:space="preserve">odels </w:t>
      </w:r>
      <w:r w:rsidR="00A769E2" w:rsidRPr="0035313B">
        <w:rPr>
          <w:i/>
        </w:rPr>
        <w:t>F</w:t>
      </w:r>
      <w:r w:rsidRPr="0035313B">
        <w:rPr>
          <w:i/>
        </w:rPr>
        <w:t xml:space="preserve">it to the </w:t>
      </w:r>
      <w:r w:rsidR="00A769E2" w:rsidRPr="0035313B">
        <w:rPr>
          <w:i/>
        </w:rPr>
        <w:t>M</w:t>
      </w:r>
      <w:r w:rsidRPr="0035313B">
        <w:rPr>
          <w:i/>
        </w:rPr>
        <w:t>ultiple</w:t>
      </w:r>
      <w:r w:rsidR="00A769E2" w:rsidRPr="0035313B">
        <w:rPr>
          <w:i/>
        </w:rPr>
        <w:t>-C</w:t>
      </w:r>
      <w:r w:rsidRPr="0035313B">
        <w:rPr>
          <w:i/>
        </w:rPr>
        <w:t xml:space="preserve">hoice </w:t>
      </w:r>
      <w:r w:rsidR="00A769E2" w:rsidRPr="0035313B">
        <w:rPr>
          <w:i/>
        </w:rPr>
        <w:t>D</w:t>
      </w:r>
      <w:r w:rsidRPr="0035313B">
        <w:rPr>
          <w:i/>
        </w:rPr>
        <w:t xml:space="preserve">ata </w:t>
      </w:r>
      <w:proofErr w:type="gramStart"/>
      <w:r w:rsidR="00A769E2" w:rsidRPr="0035313B">
        <w:rPr>
          <w:i/>
        </w:rPr>
        <w:t>F</w:t>
      </w:r>
      <w:r w:rsidRPr="0035313B">
        <w:rPr>
          <w:i/>
        </w:rPr>
        <w:t>rom</w:t>
      </w:r>
      <w:proofErr w:type="gramEnd"/>
      <w:r w:rsidRPr="0035313B">
        <w:rPr>
          <w:i/>
        </w:rPr>
        <w:t xml:space="preserve"> Experiment 1 for </w:t>
      </w:r>
      <w:r w:rsidR="00A769E2" w:rsidRPr="0035313B">
        <w:rPr>
          <w:i/>
        </w:rPr>
        <w:t>E</w:t>
      </w:r>
      <w:r w:rsidRPr="0035313B">
        <w:rPr>
          <w:i/>
        </w:rPr>
        <w:t xml:space="preserve">ach </w:t>
      </w:r>
      <w:r w:rsidR="00A769E2" w:rsidRPr="0035313B">
        <w:rPr>
          <w:i/>
        </w:rPr>
        <w:t>S</w:t>
      </w:r>
      <w:r w:rsidRPr="0035313B">
        <w:rPr>
          <w:i/>
        </w:rPr>
        <w:t xml:space="preserve">ubject and </w:t>
      </w:r>
      <w:r w:rsidR="00A769E2" w:rsidRPr="0035313B">
        <w:rPr>
          <w:i/>
        </w:rPr>
        <w:t>A</w:t>
      </w:r>
      <w:r w:rsidR="006C13EE" w:rsidRPr="0035313B">
        <w:rPr>
          <w:i/>
        </w:rPr>
        <w:t>ggregated</w:t>
      </w:r>
      <w:r w:rsidRPr="0035313B">
        <w:rPr>
          <w:i/>
        </w:rPr>
        <w:t xml:space="preserve"> </w:t>
      </w:r>
      <w:r w:rsidR="00A769E2" w:rsidRPr="0035313B">
        <w:rPr>
          <w:i/>
        </w:rPr>
        <w:t>O</w:t>
      </w:r>
      <w:r w:rsidRPr="0035313B">
        <w:rPr>
          <w:i/>
        </w:rPr>
        <w:t xml:space="preserve">ver </w:t>
      </w:r>
      <w:r w:rsidR="00A769E2" w:rsidRPr="0035313B">
        <w:rPr>
          <w:i/>
        </w:rPr>
        <w:t>S</w:t>
      </w:r>
      <w:r w:rsidRPr="0035313B">
        <w:rPr>
          <w:i/>
        </w:rPr>
        <w:t>ubjects</w:t>
      </w: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1170"/>
        <w:gridCol w:w="1080"/>
        <w:gridCol w:w="1080"/>
        <w:gridCol w:w="1080"/>
        <w:gridCol w:w="1080"/>
        <w:gridCol w:w="1170"/>
        <w:gridCol w:w="1260"/>
      </w:tblGrid>
      <w:tr w:rsidR="00F92A00" w14:paraId="02E7E599" w14:textId="77777777" w:rsidTr="0035313B">
        <w:tc>
          <w:tcPr>
            <w:tcW w:w="1188" w:type="dxa"/>
            <w:tcBorders>
              <w:top w:val="single" w:sz="4" w:space="0" w:color="auto"/>
              <w:bottom w:val="single" w:sz="4" w:space="0" w:color="auto"/>
            </w:tcBorders>
          </w:tcPr>
          <w:p w14:paraId="7BA99E16" w14:textId="6C386667" w:rsidR="00F92A00" w:rsidRDefault="00F92A00" w:rsidP="00B04870">
            <w:r>
              <w:t>Diffusion</w:t>
            </w:r>
            <w:r w:rsidR="00A53C06">
              <w:t xml:space="preserve"> </w:t>
            </w:r>
            <w:r w:rsidR="00B04870">
              <w:t>m</w:t>
            </w:r>
            <w:r>
              <w:t>odel</w:t>
            </w:r>
          </w:p>
        </w:tc>
        <w:tc>
          <w:tcPr>
            <w:tcW w:w="1170" w:type="dxa"/>
            <w:tcBorders>
              <w:top w:val="single" w:sz="4" w:space="0" w:color="auto"/>
              <w:bottom w:val="single" w:sz="4" w:space="0" w:color="auto"/>
            </w:tcBorders>
          </w:tcPr>
          <w:p w14:paraId="3522B6FE" w14:textId="77777777" w:rsidR="00F92A00" w:rsidRDefault="00F92A00" w:rsidP="0035313B">
            <w:pPr>
              <w:jc w:val="center"/>
            </w:pPr>
            <w:r>
              <w:t>Subject 1</w:t>
            </w:r>
          </w:p>
        </w:tc>
        <w:tc>
          <w:tcPr>
            <w:tcW w:w="1080" w:type="dxa"/>
            <w:tcBorders>
              <w:top w:val="single" w:sz="4" w:space="0" w:color="auto"/>
              <w:bottom w:val="single" w:sz="4" w:space="0" w:color="auto"/>
            </w:tcBorders>
          </w:tcPr>
          <w:p w14:paraId="0FD2F1A3" w14:textId="77777777" w:rsidR="00F92A00" w:rsidRDefault="00F92A00" w:rsidP="0035313B">
            <w:pPr>
              <w:jc w:val="center"/>
            </w:pPr>
            <w:r>
              <w:t>Subject 2</w:t>
            </w:r>
          </w:p>
        </w:tc>
        <w:tc>
          <w:tcPr>
            <w:tcW w:w="1080" w:type="dxa"/>
            <w:tcBorders>
              <w:top w:val="single" w:sz="4" w:space="0" w:color="auto"/>
              <w:bottom w:val="single" w:sz="4" w:space="0" w:color="auto"/>
            </w:tcBorders>
          </w:tcPr>
          <w:p w14:paraId="2A8CB902" w14:textId="77777777" w:rsidR="00F92A00" w:rsidRDefault="00F92A00" w:rsidP="0035313B">
            <w:pPr>
              <w:jc w:val="center"/>
            </w:pPr>
            <w:r>
              <w:t>Subject 3</w:t>
            </w:r>
          </w:p>
        </w:tc>
        <w:tc>
          <w:tcPr>
            <w:tcW w:w="1080" w:type="dxa"/>
            <w:tcBorders>
              <w:top w:val="single" w:sz="4" w:space="0" w:color="auto"/>
              <w:bottom w:val="single" w:sz="4" w:space="0" w:color="auto"/>
            </w:tcBorders>
          </w:tcPr>
          <w:p w14:paraId="73A23D71" w14:textId="77777777" w:rsidR="00F92A00" w:rsidRDefault="00F92A00" w:rsidP="0035313B">
            <w:pPr>
              <w:jc w:val="center"/>
            </w:pPr>
            <w:r>
              <w:t>Subject 4</w:t>
            </w:r>
          </w:p>
        </w:tc>
        <w:tc>
          <w:tcPr>
            <w:tcW w:w="1080" w:type="dxa"/>
            <w:tcBorders>
              <w:top w:val="single" w:sz="4" w:space="0" w:color="auto"/>
              <w:bottom w:val="single" w:sz="4" w:space="0" w:color="auto"/>
            </w:tcBorders>
          </w:tcPr>
          <w:p w14:paraId="321C0F56" w14:textId="77777777" w:rsidR="00F92A00" w:rsidRDefault="00F92A00" w:rsidP="0035313B">
            <w:pPr>
              <w:jc w:val="center"/>
            </w:pPr>
            <w:r>
              <w:t>Subject 5</w:t>
            </w:r>
          </w:p>
        </w:tc>
        <w:tc>
          <w:tcPr>
            <w:tcW w:w="1170" w:type="dxa"/>
            <w:tcBorders>
              <w:top w:val="single" w:sz="4" w:space="0" w:color="auto"/>
              <w:bottom w:val="single" w:sz="4" w:space="0" w:color="auto"/>
            </w:tcBorders>
          </w:tcPr>
          <w:p w14:paraId="798536AC" w14:textId="77777777" w:rsidR="00F92A00" w:rsidRDefault="00F92A00" w:rsidP="0035313B">
            <w:pPr>
              <w:jc w:val="center"/>
            </w:pPr>
            <w:r>
              <w:t>Subject 6</w:t>
            </w:r>
          </w:p>
        </w:tc>
        <w:tc>
          <w:tcPr>
            <w:tcW w:w="1260" w:type="dxa"/>
            <w:tcBorders>
              <w:top w:val="single" w:sz="4" w:space="0" w:color="auto"/>
              <w:bottom w:val="single" w:sz="4" w:space="0" w:color="auto"/>
            </w:tcBorders>
          </w:tcPr>
          <w:p w14:paraId="44C634E4" w14:textId="5C1DFA5A" w:rsidR="00F92A00" w:rsidRDefault="007F674F" w:rsidP="0035313B">
            <w:pPr>
              <w:jc w:val="center"/>
            </w:pPr>
            <w:r>
              <w:t>Ag</w:t>
            </w:r>
            <w:r w:rsidR="00512AAB">
              <w:t>g</w:t>
            </w:r>
            <w:r>
              <w:t>regate</w:t>
            </w:r>
            <w:r w:rsidR="00A53C06">
              <w:t xml:space="preserve"> </w:t>
            </w:r>
            <w:r w:rsidR="00F92A00">
              <w:t>BIC</w:t>
            </w:r>
          </w:p>
        </w:tc>
      </w:tr>
      <w:tr w:rsidR="00F92A00" w14:paraId="39C82819" w14:textId="77777777" w:rsidTr="0035313B">
        <w:tc>
          <w:tcPr>
            <w:tcW w:w="1188" w:type="dxa"/>
            <w:tcBorders>
              <w:top w:val="single" w:sz="4" w:space="0" w:color="auto"/>
            </w:tcBorders>
          </w:tcPr>
          <w:p w14:paraId="155FDF19" w14:textId="77777777" w:rsidR="00F92A00" w:rsidRDefault="00F92A00" w:rsidP="00F92A00">
            <w:r w:rsidRPr="00A05706">
              <w:rPr>
                <w:sz w:val="20"/>
                <w:szCs w:val="20"/>
              </w:rPr>
              <w:t>VVVV</w:t>
            </w:r>
          </w:p>
        </w:tc>
        <w:tc>
          <w:tcPr>
            <w:tcW w:w="1170" w:type="dxa"/>
            <w:tcBorders>
              <w:top w:val="single" w:sz="4" w:space="0" w:color="auto"/>
            </w:tcBorders>
          </w:tcPr>
          <w:p w14:paraId="19FE84A0" w14:textId="09A59FAF" w:rsidR="00F92A00" w:rsidRPr="00FB47B3" w:rsidRDefault="00F92A00" w:rsidP="0035313B">
            <w:pPr>
              <w:jc w:val="center"/>
            </w:pPr>
            <w:r w:rsidRPr="00FB47B3">
              <w:rPr>
                <w:rFonts w:eastAsia="Times New Roman" w:cs="Times New Roman"/>
                <w:color w:val="000000"/>
              </w:rPr>
              <w:t>103</w:t>
            </w:r>
            <w:r w:rsidR="00B04870">
              <w:rPr>
                <w:rFonts w:eastAsia="Times New Roman" w:cs="Times New Roman"/>
                <w:color w:val="000000"/>
              </w:rPr>
              <w:t>,</w:t>
            </w:r>
            <w:r w:rsidRPr="00FB47B3">
              <w:rPr>
                <w:rFonts w:eastAsia="Times New Roman" w:cs="Times New Roman"/>
                <w:color w:val="000000"/>
              </w:rPr>
              <w:t>830</w:t>
            </w:r>
          </w:p>
        </w:tc>
        <w:tc>
          <w:tcPr>
            <w:tcW w:w="1080" w:type="dxa"/>
            <w:tcBorders>
              <w:top w:val="single" w:sz="4" w:space="0" w:color="auto"/>
            </w:tcBorders>
          </w:tcPr>
          <w:p w14:paraId="54329DA1" w14:textId="4C17D592"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166</w:t>
            </w:r>
          </w:p>
        </w:tc>
        <w:tc>
          <w:tcPr>
            <w:tcW w:w="1080" w:type="dxa"/>
            <w:tcBorders>
              <w:top w:val="single" w:sz="4" w:space="0" w:color="auto"/>
            </w:tcBorders>
          </w:tcPr>
          <w:p w14:paraId="34D60979" w14:textId="49692086" w:rsidR="00F92A00" w:rsidRPr="00FB47B3" w:rsidRDefault="00F92A00" w:rsidP="0035313B">
            <w:pPr>
              <w:jc w:val="center"/>
            </w:pPr>
            <w:r w:rsidRPr="00FB47B3">
              <w:rPr>
                <w:rFonts w:eastAsia="Times New Roman" w:cs="Times New Roman"/>
                <w:color w:val="000000"/>
              </w:rPr>
              <w:t>95</w:t>
            </w:r>
            <w:r w:rsidR="00B04870">
              <w:rPr>
                <w:rFonts w:eastAsia="Times New Roman" w:cs="Times New Roman"/>
                <w:color w:val="000000"/>
              </w:rPr>
              <w:t>,</w:t>
            </w:r>
            <w:r w:rsidRPr="00FB47B3">
              <w:rPr>
                <w:rFonts w:eastAsia="Times New Roman" w:cs="Times New Roman"/>
                <w:color w:val="000000"/>
              </w:rPr>
              <w:t>980</w:t>
            </w:r>
          </w:p>
        </w:tc>
        <w:tc>
          <w:tcPr>
            <w:tcW w:w="1080" w:type="dxa"/>
            <w:tcBorders>
              <w:top w:val="single" w:sz="4" w:space="0" w:color="auto"/>
            </w:tcBorders>
          </w:tcPr>
          <w:p w14:paraId="12363496" w14:textId="77BDE510" w:rsidR="00F92A00" w:rsidRPr="00FB47B3" w:rsidRDefault="00F92A00" w:rsidP="0035313B">
            <w:pPr>
              <w:jc w:val="center"/>
            </w:pPr>
            <w:r w:rsidRPr="00FB47B3">
              <w:rPr>
                <w:rFonts w:eastAsia="Times New Roman" w:cs="Times New Roman"/>
                <w:color w:val="000000"/>
              </w:rPr>
              <w:t>92</w:t>
            </w:r>
            <w:r w:rsidR="00B04870">
              <w:rPr>
                <w:rFonts w:eastAsia="Times New Roman" w:cs="Times New Roman"/>
                <w:color w:val="000000"/>
              </w:rPr>
              <w:t>,</w:t>
            </w:r>
            <w:r w:rsidRPr="00FB47B3">
              <w:rPr>
                <w:rFonts w:eastAsia="Times New Roman" w:cs="Times New Roman"/>
                <w:color w:val="000000"/>
              </w:rPr>
              <w:t>606</w:t>
            </w:r>
          </w:p>
        </w:tc>
        <w:tc>
          <w:tcPr>
            <w:tcW w:w="1080" w:type="dxa"/>
            <w:tcBorders>
              <w:top w:val="single" w:sz="4" w:space="0" w:color="auto"/>
            </w:tcBorders>
          </w:tcPr>
          <w:p w14:paraId="448C18DD" w14:textId="4B09913F"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114</w:t>
            </w:r>
          </w:p>
        </w:tc>
        <w:tc>
          <w:tcPr>
            <w:tcW w:w="1170" w:type="dxa"/>
            <w:tcBorders>
              <w:top w:val="single" w:sz="4" w:space="0" w:color="auto"/>
            </w:tcBorders>
          </w:tcPr>
          <w:p w14:paraId="4DA29CDE" w14:textId="36969950" w:rsidR="00F92A00" w:rsidRPr="00FB47B3" w:rsidRDefault="00F92A00" w:rsidP="0035313B">
            <w:pPr>
              <w:jc w:val="center"/>
            </w:pPr>
            <w:r w:rsidRPr="00FB47B3">
              <w:rPr>
                <w:rFonts w:eastAsia="Times New Roman" w:cs="Times New Roman"/>
                <w:color w:val="000000"/>
              </w:rPr>
              <w:t>102</w:t>
            </w:r>
            <w:r w:rsidR="00B04870">
              <w:rPr>
                <w:rFonts w:eastAsia="Times New Roman" w:cs="Times New Roman"/>
                <w:color w:val="000000"/>
              </w:rPr>
              <w:t>,</w:t>
            </w:r>
            <w:r w:rsidRPr="00FB47B3">
              <w:rPr>
                <w:rFonts w:eastAsia="Times New Roman" w:cs="Times New Roman"/>
                <w:color w:val="000000"/>
              </w:rPr>
              <w:t>043</w:t>
            </w:r>
          </w:p>
        </w:tc>
        <w:tc>
          <w:tcPr>
            <w:tcW w:w="1260" w:type="dxa"/>
            <w:tcBorders>
              <w:top w:val="single" w:sz="4" w:space="0" w:color="auto"/>
            </w:tcBorders>
          </w:tcPr>
          <w:p w14:paraId="7268CE88" w14:textId="4A84592B" w:rsidR="00F92A00" w:rsidRPr="00FB47B3" w:rsidRDefault="00F92A00" w:rsidP="0035313B">
            <w:pPr>
              <w:jc w:val="center"/>
            </w:pPr>
            <w:r w:rsidRPr="00FB47B3">
              <w:rPr>
                <w:rFonts w:eastAsia="Times New Roman" w:cs="Times New Roman"/>
                <w:color w:val="000000"/>
              </w:rPr>
              <w:t>590</w:t>
            </w:r>
            <w:r w:rsidR="00B04870">
              <w:rPr>
                <w:rFonts w:eastAsia="Times New Roman" w:cs="Times New Roman"/>
                <w:color w:val="000000"/>
              </w:rPr>
              <w:t>,</w:t>
            </w:r>
            <w:r w:rsidRPr="00FB47B3">
              <w:rPr>
                <w:rFonts w:eastAsia="Times New Roman" w:cs="Times New Roman"/>
                <w:color w:val="000000"/>
              </w:rPr>
              <w:t>740</w:t>
            </w:r>
          </w:p>
        </w:tc>
      </w:tr>
      <w:tr w:rsidR="00F92A00" w14:paraId="1BDFC571" w14:textId="77777777" w:rsidTr="0035313B">
        <w:tc>
          <w:tcPr>
            <w:tcW w:w="1188" w:type="dxa"/>
          </w:tcPr>
          <w:p w14:paraId="4EB7281D" w14:textId="77777777" w:rsidR="00F92A00" w:rsidRPr="00923809" w:rsidRDefault="00F92A00" w:rsidP="00F92A00">
            <w:r w:rsidRPr="00923809">
              <w:rPr>
                <w:bCs/>
                <w:sz w:val="20"/>
                <w:szCs w:val="20"/>
              </w:rPr>
              <w:t>VVCC</w:t>
            </w:r>
          </w:p>
        </w:tc>
        <w:tc>
          <w:tcPr>
            <w:tcW w:w="1170" w:type="dxa"/>
          </w:tcPr>
          <w:p w14:paraId="638AC2FD" w14:textId="31EBAA95" w:rsidR="00F92A00" w:rsidRPr="00FB47B3" w:rsidRDefault="00F92A00" w:rsidP="0035313B">
            <w:pPr>
              <w:jc w:val="center"/>
              <w:rPr>
                <w:b/>
              </w:rPr>
            </w:pPr>
            <w:r w:rsidRPr="00FB47B3">
              <w:rPr>
                <w:rFonts w:eastAsia="Times New Roman" w:cs="Times New Roman"/>
                <w:b/>
                <w:color w:val="000000"/>
              </w:rPr>
              <w:t>103</w:t>
            </w:r>
            <w:r w:rsidR="00B04870">
              <w:rPr>
                <w:rFonts w:eastAsia="Times New Roman" w:cs="Times New Roman"/>
                <w:b/>
                <w:color w:val="000000"/>
              </w:rPr>
              <w:t>,</w:t>
            </w:r>
            <w:r w:rsidRPr="00FB47B3">
              <w:rPr>
                <w:rFonts w:eastAsia="Times New Roman" w:cs="Times New Roman"/>
                <w:b/>
                <w:color w:val="000000"/>
              </w:rPr>
              <w:t>823</w:t>
            </w:r>
          </w:p>
        </w:tc>
        <w:tc>
          <w:tcPr>
            <w:tcW w:w="1080" w:type="dxa"/>
          </w:tcPr>
          <w:p w14:paraId="5D6757AC" w14:textId="48324898"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200</w:t>
            </w:r>
          </w:p>
        </w:tc>
        <w:tc>
          <w:tcPr>
            <w:tcW w:w="1080" w:type="dxa"/>
          </w:tcPr>
          <w:p w14:paraId="609B53AC" w14:textId="61119064" w:rsidR="00F92A00" w:rsidRPr="00FB47B3" w:rsidRDefault="00F92A00" w:rsidP="0035313B">
            <w:pPr>
              <w:jc w:val="center"/>
              <w:rPr>
                <w:b/>
              </w:rPr>
            </w:pPr>
            <w:r w:rsidRPr="00FB47B3">
              <w:rPr>
                <w:rFonts w:eastAsia="Times New Roman" w:cs="Times New Roman"/>
                <w:b/>
                <w:color w:val="000000"/>
              </w:rPr>
              <w:t>95</w:t>
            </w:r>
            <w:r w:rsidR="00B04870">
              <w:rPr>
                <w:rFonts w:eastAsia="Times New Roman" w:cs="Times New Roman"/>
                <w:b/>
                <w:color w:val="000000"/>
              </w:rPr>
              <w:t>,</w:t>
            </w:r>
            <w:r w:rsidRPr="00FB47B3">
              <w:rPr>
                <w:rFonts w:eastAsia="Times New Roman" w:cs="Times New Roman"/>
                <w:b/>
                <w:color w:val="000000"/>
              </w:rPr>
              <w:t>960</w:t>
            </w:r>
          </w:p>
        </w:tc>
        <w:tc>
          <w:tcPr>
            <w:tcW w:w="1080" w:type="dxa"/>
          </w:tcPr>
          <w:p w14:paraId="41E5E6CB" w14:textId="1D58EE62" w:rsidR="00F92A00" w:rsidRPr="00FB47B3" w:rsidRDefault="00F92A00" w:rsidP="0035313B">
            <w:pPr>
              <w:jc w:val="center"/>
            </w:pPr>
            <w:r w:rsidRPr="00FB47B3">
              <w:rPr>
                <w:rFonts w:eastAsia="Times New Roman" w:cs="Times New Roman"/>
                <w:color w:val="000000"/>
              </w:rPr>
              <w:t>92</w:t>
            </w:r>
            <w:r w:rsidR="00B04870">
              <w:rPr>
                <w:rFonts w:eastAsia="Times New Roman" w:cs="Times New Roman"/>
                <w:color w:val="000000"/>
              </w:rPr>
              <w:t>,</w:t>
            </w:r>
            <w:r w:rsidRPr="00FB47B3">
              <w:rPr>
                <w:rFonts w:eastAsia="Times New Roman" w:cs="Times New Roman"/>
                <w:color w:val="000000"/>
              </w:rPr>
              <w:t>596</w:t>
            </w:r>
          </w:p>
        </w:tc>
        <w:tc>
          <w:tcPr>
            <w:tcW w:w="1080" w:type="dxa"/>
          </w:tcPr>
          <w:p w14:paraId="2BD3D682" w14:textId="4915F015" w:rsidR="00F92A00" w:rsidRPr="00FB47B3" w:rsidRDefault="00F92A00" w:rsidP="0035313B">
            <w:pPr>
              <w:jc w:val="center"/>
              <w:rPr>
                <w:b/>
              </w:rPr>
            </w:pPr>
            <w:r w:rsidRPr="00FB47B3">
              <w:rPr>
                <w:rFonts w:eastAsia="Times New Roman" w:cs="Times New Roman"/>
                <w:b/>
                <w:color w:val="000000"/>
              </w:rPr>
              <w:t>98</w:t>
            </w:r>
            <w:r w:rsidR="00B04870">
              <w:rPr>
                <w:rFonts w:eastAsia="Times New Roman" w:cs="Times New Roman"/>
                <w:b/>
                <w:color w:val="000000"/>
              </w:rPr>
              <w:t>,</w:t>
            </w:r>
            <w:r w:rsidRPr="00FB47B3">
              <w:rPr>
                <w:rFonts w:eastAsia="Times New Roman" w:cs="Times New Roman"/>
                <w:b/>
                <w:color w:val="000000"/>
              </w:rPr>
              <w:t>082</w:t>
            </w:r>
          </w:p>
        </w:tc>
        <w:tc>
          <w:tcPr>
            <w:tcW w:w="1170" w:type="dxa"/>
          </w:tcPr>
          <w:p w14:paraId="78D90E1E" w14:textId="6B5F002C" w:rsidR="00F92A00" w:rsidRPr="00FB47B3" w:rsidRDefault="00F92A00" w:rsidP="0035313B">
            <w:pPr>
              <w:jc w:val="center"/>
              <w:rPr>
                <w:b/>
              </w:rPr>
            </w:pPr>
            <w:r w:rsidRPr="00FB47B3">
              <w:rPr>
                <w:rFonts w:eastAsia="Times New Roman" w:cs="Times New Roman"/>
                <w:b/>
                <w:color w:val="000000"/>
              </w:rPr>
              <w:t>101</w:t>
            </w:r>
            <w:r w:rsidR="00B04870">
              <w:rPr>
                <w:rFonts w:eastAsia="Times New Roman" w:cs="Times New Roman"/>
                <w:b/>
                <w:color w:val="000000"/>
              </w:rPr>
              <w:t>,</w:t>
            </w:r>
            <w:r w:rsidRPr="00FB47B3">
              <w:rPr>
                <w:rFonts w:eastAsia="Times New Roman" w:cs="Times New Roman"/>
                <w:b/>
                <w:color w:val="000000"/>
              </w:rPr>
              <w:t>949</w:t>
            </w:r>
          </w:p>
        </w:tc>
        <w:tc>
          <w:tcPr>
            <w:tcW w:w="1260" w:type="dxa"/>
          </w:tcPr>
          <w:p w14:paraId="39FF8D62" w14:textId="525DAEEC" w:rsidR="00F92A00" w:rsidRPr="00FB47B3" w:rsidRDefault="00F92A00" w:rsidP="0035313B">
            <w:pPr>
              <w:jc w:val="center"/>
              <w:rPr>
                <w:b/>
              </w:rPr>
            </w:pPr>
            <w:r w:rsidRPr="00FB47B3">
              <w:rPr>
                <w:rFonts w:eastAsia="Times New Roman" w:cs="Times New Roman"/>
                <w:b/>
                <w:color w:val="000000"/>
              </w:rPr>
              <w:t>590</w:t>
            </w:r>
            <w:r w:rsidR="00B04870">
              <w:rPr>
                <w:rFonts w:eastAsia="Times New Roman" w:cs="Times New Roman"/>
                <w:b/>
                <w:color w:val="000000"/>
              </w:rPr>
              <w:t>,</w:t>
            </w:r>
            <w:r w:rsidRPr="00FB47B3">
              <w:rPr>
                <w:rFonts w:eastAsia="Times New Roman" w:cs="Times New Roman"/>
                <w:b/>
                <w:color w:val="000000"/>
              </w:rPr>
              <w:t>610</w:t>
            </w:r>
          </w:p>
        </w:tc>
      </w:tr>
      <w:tr w:rsidR="00F92A00" w14:paraId="5C4713AB" w14:textId="77777777" w:rsidTr="0035313B">
        <w:tc>
          <w:tcPr>
            <w:tcW w:w="1188" w:type="dxa"/>
          </w:tcPr>
          <w:p w14:paraId="72A6358C" w14:textId="77777777" w:rsidR="00F92A00" w:rsidRDefault="00F92A00" w:rsidP="00F92A00">
            <w:r w:rsidRPr="00A05706">
              <w:rPr>
                <w:sz w:val="20"/>
                <w:szCs w:val="20"/>
              </w:rPr>
              <w:t>VVVC</w:t>
            </w:r>
          </w:p>
        </w:tc>
        <w:tc>
          <w:tcPr>
            <w:tcW w:w="1170" w:type="dxa"/>
          </w:tcPr>
          <w:p w14:paraId="6D613038" w14:textId="3745F50E" w:rsidR="00F92A00" w:rsidRPr="00FB47B3" w:rsidRDefault="00F92A00" w:rsidP="0035313B">
            <w:pPr>
              <w:jc w:val="center"/>
            </w:pPr>
            <w:r w:rsidRPr="00FB47B3">
              <w:rPr>
                <w:rFonts w:eastAsia="Times New Roman" w:cs="Times New Roman"/>
                <w:color w:val="000000"/>
              </w:rPr>
              <w:t>103</w:t>
            </w:r>
            <w:r w:rsidR="00B04870">
              <w:rPr>
                <w:rFonts w:eastAsia="Times New Roman" w:cs="Times New Roman"/>
                <w:color w:val="000000"/>
              </w:rPr>
              <w:t>,</w:t>
            </w:r>
            <w:r w:rsidRPr="00FB47B3">
              <w:rPr>
                <w:rFonts w:eastAsia="Times New Roman" w:cs="Times New Roman"/>
                <w:color w:val="000000"/>
              </w:rPr>
              <w:t>849</w:t>
            </w:r>
          </w:p>
        </w:tc>
        <w:tc>
          <w:tcPr>
            <w:tcW w:w="1080" w:type="dxa"/>
          </w:tcPr>
          <w:p w14:paraId="4483D7FE" w14:textId="59485D5B"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149</w:t>
            </w:r>
          </w:p>
        </w:tc>
        <w:tc>
          <w:tcPr>
            <w:tcW w:w="1080" w:type="dxa"/>
          </w:tcPr>
          <w:p w14:paraId="11020AA9" w14:textId="79DD32C0" w:rsidR="00F92A00" w:rsidRPr="00FB47B3" w:rsidRDefault="00F92A00" w:rsidP="0035313B">
            <w:pPr>
              <w:jc w:val="center"/>
            </w:pPr>
            <w:r w:rsidRPr="00FB47B3">
              <w:rPr>
                <w:rFonts w:eastAsia="Times New Roman" w:cs="Times New Roman"/>
                <w:color w:val="000000"/>
              </w:rPr>
              <w:t>95</w:t>
            </w:r>
            <w:r w:rsidR="00B04870">
              <w:rPr>
                <w:rFonts w:eastAsia="Times New Roman" w:cs="Times New Roman"/>
                <w:color w:val="000000"/>
              </w:rPr>
              <w:t>,</w:t>
            </w:r>
            <w:r w:rsidRPr="00FB47B3">
              <w:rPr>
                <w:rFonts w:eastAsia="Times New Roman" w:cs="Times New Roman"/>
                <w:color w:val="000000"/>
              </w:rPr>
              <w:t>967</w:t>
            </w:r>
          </w:p>
        </w:tc>
        <w:tc>
          <w:tcPr>
            <w:tcW w:w="1080" w:type="dxa"/>
          </w:tcPr>
          <w:p w14:paraId="165FB1A4" w14:textId="1EE6F530" w:rsidR="00F92A00" w:rsidRPr="00FB47B3" w:rsidRDefault="00F92A00" w:rsidP="0035313B">
            <w:pPr>
              <w:jc w:val="center"/>
            </w:pPr>
            <w:r w:rsidRPr="00FB47B3">
              <w:rPr>
                <w:rFonts w:eastAsia="Times New Roman" w:cs="Times New Roman"/>
                <w:color w:val="000000"/>
              </w:rPr>
              <w:t>92</w:t>
            </w:r>
            <w:r w:rsidR="00B04870">
              <w:rPr>
                <w:rFonts w:eastAsia="Times New Roman" w:cs="Times New Roman"/>
                <w:color w:val="000000"/>
              </w:rPr>
              <w:t>,</w:t>
            </w:r>
            <w:r w:rsidRPr="00FB47B3">
              <w:rPr>
                <w:rFonts w:eastAsia="Times New Roman" w:cs="Times New Roman"/>
                <w:color w:val="000000"/>
              </w:rPr>
              <w:t>624</w:t>
            </w:r>
          </w:p>
        </w:tc>
        <w:tc>
          <w:tcPr>
            <w:tcW w:w="1080" w:type="dxa"/>
          </w:tcPr>
          <w:p w14:paraId="702E958D" w14:textId="69A8396E"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097</w:t>
            </w:r>
          </w:p>
        </w:tc>
        <w:tc>
          <w:tcPr>
            <w:tcW w:w="1170" w:type="dxa"/>
          </w:tcPr>
          <w:p w14:paraId="462C2C2C" w14:textId="659DA20F" w:rsidR="00F92A00" w:rsidRPr="00FB47B3" w:rsidRDefault="00F92A00" w:rsidP="0035313B">
            <w:pPr>
              <w:jc w:val="center"/>
            </w:pPr>
            <w:r w:rsidRPr="00FB47B3">
              <w:rPr>
                <w:rFonts w:eastAsia="Times New Roman" w:cs="Times New Roman"/>
                <w:color w:val="000000"/>
              </w:rPr>
              <w:t>101</w:t>
            </w:r>
            <w:r w:rsidR="00B04870">
              <w:rPr>
                <w:rFonts w:eastAsia="Times New Roman" w:cs="Times New Roman"/>
                <w:color w:val="000000"/>
              </w:rPr>
              <w:t>,</w:t>
            </w:r>
            <w:r w:rsidRPr="00FB47B3">
              <w:rPr>
                <w:rFonts w:eastAsia="Times New Roman" w:cs="Times New Roman"/>
                <w:color w:val="000000"/>
              </w:rPr>
              <w:t>992</w:t>
            </w:r>
          </w:p>
        </w:tc>
        <w:tc>
          <w:tcPr>
            <w:tcW w:w="1260" w:type="dxa"/>
          </w:tcPr>
          <w:p w14:paraId="27A767D5" w14:textId="6F0C6794" w:rsidR="00F92A00" w:rsidRPr="00FB47B3" w:rsidRDefault="00F92A00" w:rsidP="0035313B">
            <w:pPr>
              <w:jc w:val="center"/>
            </w:pPr>
            <w:r w:rsidRPr="00FB47B3">
              <w:rPr>
                <w:rFonts w:eastAsia="Times New Roman" w:cs="Times New Roman"/>
                <w:color w:val="000000"/>
              </w:rPr>
              <w:t>590</w:t>
            </w:r>
            <w:r w:rsidR="00B04870">
              <w:rPr>
                <w:rFonts w:eastAsia="Times New Roman" w:cs="Times New Roman"/>
                <w:color w:val="000000"/>
              </w:rPr>
              <w:t>,</w:t>
            </w:r>
            <w:r w:rsidRPr="00FB47B3">
              <w:rPr>
                <w:rFonts w:eastAsia="Times New Roman" w:cs="Times New Roman"/>
                <w:color w:val="000000"/>
              </w:rPr>
              <w:t>678</w:t>
            </w:r>
          </w:p>
        </w:tc>
      </w:tr>
      <w:tr w:rsidR="00F92A00" w14:paraId="57CACEE3" w14:textId="77777777" w:rsidTr="0035313B">
        <w:tc>
          <w:tcPr>
            <w:tcW w:w="1188" w:type="dxa"/>
          </w:tcPr>
          <w:p w14:paraId="2DCA774A" w14:textId="77777777" w:rsidR="00F92A00" w:rsidRDefault="00F92A00" w:rsidP="00F92A00">
            <w:r w:rsidRPr="00A05706">
              <w:rPr>
                <w:sz w:val="20"/>
                <w:szCs w:val="20"/>
              </w:rPr>
              <w:t>VVCV</w:t>
            </w:r>
          </w:p>
        </w:tc>
        <w:tc>
          <w:tcPr>
            <w:tcW w:w="1170" w:type="dxa"/>
          </w:tcPr>
          <w:p w14:paraId="4B4F2880" w14:textId="11D6DA61" w:rsidR="00F92A00" w:rsidRPr="00FB47B3" w:rsidRDefault="00F92A00" w:rsidP="0035313B">
            <w:pPr>
              <w:jc w:val="center"/>
            </w:pPr>
            <w:r w:rsidRPr="00FB47B3">
              <w:rPr>
                <w:rFonts w:eastAsia="Times New Roman" w:cs="Times New Roman"/>
                <w:color w:val="000000"/>
              </w:rPr>
              <w:t>103</w:t>
            </w:r>
            <w:r w:rsidR="00B04870">
              <w:rPr>
                <w:rFonts w:eastAsia="Times New Roman" w:cs="Times New Roman"/>
                <w:color w:val="000000"/>
              </w:rPr>
              <w:t>,</w:t>
            </w:r>
            <w:r w:rsidRPr="00FB47B3">
              <w:rPr>
                <w:rFonts w:eastAsia="Times New Roman" w:cs="Times New Roman"/>
                <w:color w:val="000000"/>
              </w:rPr>
              <w:t>847</w:t>
            </w:r>
          </w:p>
        </w:tc>
        <w:tc>
          <w:tcPr>
            <w:tcW w:w="1080" w:type="dxa"/>
          </w:tcPr>
          <w:p w14:paraId="36D18F71" w14:textId="3D4348B0" w:rsidR="00F92A00" w:rsidRPr="00FB47B3" w:rsidRDefault="00F92A00" w:rsidP="0035313B">
            <w:pPr>
              <w:jc w:val="center"/>
              <w:rPr>
                <w:b/>
              </w:rPr>
            </w:pPr>
            <w:r w:rsidRPr="00FB47B3">
              <w:rPr>
                <w:rFonts w:eastAsia="Times New Roman" w:cs="Times New Roman"/>
                <w:b/>
                <w:color w:val="000000"/>
              </w:rPr>
              <w:t>98</w:t>
            </w:r>
            <w:r w:rsidR="00B04870">
              <w:rPr>
                <w:rFonts w:eastAsia="Times New Roman" w:cs="Times New Roman"/>
                <w:b/>
                <w:color w:val="000000"/>
              </w:rPr>
              <w:t>,</w:t>
            </w:r>
            <w:r w:rsidRPr="00FB47B3">
              <w:rPr>
                <w:rFonts w:eastAsia="Times New Roman" w:cs="Times New Roman"/>
                <w:b/>
                <w:color w:val="000000"/>
              </w:rPr>
              <w:t>132</w:t>
            </w:r>
          </w:p>
        </w:tc>
        <w:tc>
          <w:tcPr>
            <w:tcW w:w="1080" w:type="dxa"/>
          </w:tcPr>
          <w:p w14:paraId="2078ACD5" w14:textId="35F0FB91" w:rsidR="00F92A00" w:rsidRPr="00FB47B3" w:rsidRDefault="00F92A00" w:rsidP="0035313B">
            <w:pPr>
              <w:jc w:val="center"/>
            </w:pPr>
            <w:r w:rsidRPr="00FB47B3">
              <w:rPr>
                <w:rFonts w:eastAsia="Times New Roman" w:cs="Times New Roman"/>
                <w:color w:val="000000"/>
              </w:rPr>
              <w:t>95</w:t>
            </w:r>
            <w:r w:rsidR="00B04870">
              <w:rPr>
                <w:rFonts w:eastAsia="Times New Roman" w:cs="Times New Roman"/>
                <w:color w:val="000000"/>
              </w:rPr>
              <w:t>,</w:t>
            </w:r>
            <w:r w:rsidRPr="00FB47B3">
              <w:rPr>
                <w:rFonts w:eastAsia="Times New Roman" w:cs="Times New Roman"/>
                <w:color w:val="000000"/>
              </w:rPr>
              <w:t>982</w:t>
            </w:r>
          </w:p>
        </w:tc>
        <w:tc>
          <w:tcPr>
            <w:tcW w:w="1080" w:type="dxa"/>
          </w:tcPr>
          <w:p w14:paraId="508B257E" w14:textId="080E1276" w:rsidR="00F92A00" w:rsidRPr="00FB47B3" w:rsidRDefault="00F92A00" w:rsidP="0035313B">
            <w:pPr>
              <w:jc w:val="center"/>
            </w:pPr>
            <w:r w:rsidRPr="00FB47B3">
              <w:rPr>
                <w:rFonts w:eastAsia="Times New Roman" w:cs="Times New Roman"/>
                <w:color w:val="000000"/>
              </w:rPr>
              <w:t>92</w:t>
            </w:r>
            <w:r w:rsidR="00B04870">
              <w:rPr>
                <w:rFonts w:eastAsia="Times New Roman" w:cs="Times New Roman"/>
                <w:color w:val="000000"/>
              </w:rPr>
              <w:t>,</w:t>
            </w:r>
            <w:r w:rsidRPr="00FB47B3">
              <w:rPr>
                <w:rFonts w:eastAsia="Times New Roman" w:cs="Times New Roman"/>
                <w:color w:val="000000"/>
              </w:rPr>
              <w:t>606</w:t>
            </w:r>
          </w:p>
        </w:tc>
        <w:tc>
          <w:tcPr>
            <w:tcW w:w="1080" w:type="dxa"/>
          </w:tcPr>
          <w:p w14:paraId="052A42DF" w14:textId="75B02F10"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102</w:t>
            </w:r>
          </w:p>
        </w:tc>
        <w:tc>
          <w:tcPr>
            <w:tcW w:w="1170" w:type="dxa"/>
          </w:tcPr>
          <w:p w14:paraId="41540E4C" w14:textId="6C6E7C26" w:rsidR="00F92A00" w:rsidRPr="00FB47B3" w:rsidRDefault="00F92A00" w:rsidP="0035313B">
            <w:pPr>
              <w:jc w:val="center"/>
            </w:pPr>
            <w:r w:rsidRPr="00FB47B3">
              <w:rPr>
                <w:rFonts w:eastAsia="Times New Roman" w:cs="Times New Roman"/>
                <w:color w:val="000000"/>
              </w:rPr>
              <w:t>101</w:t>
            </w:r>
            <w:r w:rsidR="00B04870">
              <w:rPr>
                <w:rFonts w:eastAsia="Times New Roman" w:cs="Times New Roman"/>
                <w:color w:val="000000"/>
              </w:rPr>
              <w:t>,</w:t>
            </w:r>
            <w:r w:rsidRPr="00FB47B3">
              <w:rPr>
                <w:rFonts w:eastAsia="Times New Roman" w:cs="Times New Roman"/>
                <w:color w:val="000000"/>
              </w:rPr>
              <w:t>991</w:t>
            </w:r>
          </w:p>
        </w:tc>
        <w:tc>
          <w:tcPr>
            <w:tcW w:w="1260" w:type="dxa"/>
          </w:tcPr>
          <w:p w14:paraId="50B556AB" w14:textId="49EE7C6C" w:rsidR="00F92A00" w:rsidRPr="00FB47B3" w:rsidRDefault="00F92A00" w:rsidP="0035313B">
            <w:pPr>
              <w:jc w:val="center"/>
            </w:pPr>
            <w:r w:rsidRPr="00FB47B3">
              <w:rPr>
                <w:rFonts w:eastAsia="Times New Roman" w:cs="Times New Roman"/>
                <w:color w:val="000000"/>
              </w:rPr>
              <w:t>590</w:t>
            </w:r>
            <w:r w:rsidR="00B04870">
              <w:rPr>
                <w:rFonts w:eastAsia="Times New Roman" w:cs="Times New Roman"/>
                <w:color w:val="000000"/>
              </w:rPr>
              <w:t>,</w:t>
            </w:r>
            <w:r w:rsidRPr="00FB47B3">
              <w:rPr>
                <w:rFonts w:eastAsia="Times New Roman" w:cs="Times New Roman"/>
                <w:color w:val="000000"/>
              </w:rPr>
              <w:t>661</w:t>
            </w:r>
          </w:p>
        </w:tc>
      </w:tr>
      <w:tr w:rsidR="00F92A00" w14:paraId="6C20A144" w14:textId="77777777" w:rsidTr="0035313B">
        <w:tc>
          <w:tcPr>
            <w:tcW w:w="1188" w:type="dxa"/>
          </w:tcPr>
          <w:p w14:paraId="1A6FC278" w14:textId="77777777" w:rsidR="00F92A00" w:rsidRDefault="00F92A00" w:rsidP="00F92A00">
            <w:r w:rsidRPr="00A05706">
              <w:rPr>
                <w:sz w:val="20"/>
                <w:szCs w:val="20"/>
              </w:rPr>
              <w:t>VCVV</w:t>
            </w:r>
          </w:p>
        </w:tc>
        <w:tc>
          <w:tcPr>
            <w:tcW w:w="1170" w:type="dxa"/>
          </w:tcPr>
          <w:p w14:paraId="4C842D91" w14:textId="7A8468DE" w:rsidR="00F92A00" w:rsidRPr="00FB47B3" w:rsidRDefault="00F92A00" w:rsidP="0035313B">
            <w:pPr>
              <w:jc w:val="center"/>
            </w:pPr>
            <w:r w:rsidRPr="00FB47B3">
              <w:rPr>
                <w:rFonts w:eastAsia="Times New Roman" w:cs="Times New Roman"/>
                <w:color w:val="000000"/>
              </w:rPr>
              <w:t>104</w:t>
            </w:r>
            <w:r w:rsidR="00B04870">
              <w:rPr>
                <w:rFonts w:eastAsia="Times New Roman" w:cs="Times New Roman"/>
                <w:color w:val="000000"/>
              </w:rPr>
              <w:t>,</w:t>
            </w:r>
            <w:r w:rsidRPr="00FB47B3">
              <w:rPr>
                <w:rFonts w:eastAsia="Times New Roman" w:cs="Times New Roman"/>
                <w:color w:val="000000"/>
              </w:rPr>
              <w:t>942</w:t>
            </w:r>
          </w:p>
        </w:tc>
        <w:tc>
          <w:tcPr>
            <w:tcW w:w="1080" w:type="dxa"/>
          </w:tcPr>
          <w:p w14:paraId="05D4E175" w14:textId="61B37959" w:rsidR="00F92A00" w:rsidRPr="00FB47B3" w:rsidRDefault="00F92A00" w:rsidP="0035313B">
            <w:pPr>
              <w:jc w:val="center"/>
            </w:pPr>
            <w:r w:rsidRPr="00FB47B3">
              <w:rPr>
                <w:rFonts w:eastAsia="Times New Roman" w:cs="Times New Roman"/>
                <w:color w:val="000000"/>
              </w:rPr>
              <w:t>99</w:t>
            </w:r>
            <w:r w:rsidR="00B04870">
              <w:rPr>
                <w:rFonts w:eastAsia="Times New Roman" w:cs="Times New Roman"/>
                <w:color w:val="000000"/>
              </w:rPr>
              <w:t>,</w:t>
            </w:r>
            <w:r w:rsidRPr="00FB47B3">
              <w:rPr>
                <w:rFonts w:eastAsia="Times New Roman" w:cs="Times New Roman"/>
                <w:color w:val="000000"/>
              </w:rPr>
              <w:t>249</w:t>
            </w:r>
          </w:p>
        </w:tc>
        <w:tc>
          <w:tcPr>
            <w:tcW w:w="1080" w:type="dxa"/>
          </w:tcPr>
          <w:p w14:paraId="52D9E772" w14:textId="78EFC144" w:rsidR="00F92A00" w:rsidRPr="00FB47B3" w:rsidRDefault="00F92A00" w:rsidP="0035313B">
            <w:pPr>
              <w:jc w:val="center"/>
            </w:pPr>
            <w:r w:rsidRPr="00FB47B3">
              <w:rPr>
                <w:rFonts w:eastAsia="Times New Roman" w:cs="Times New Roman"/>
                <w:color w:val="000000"/>
              </w:rPr>
              <w:t>96</w:t>
            </w:r>
            <w:r w:rsidR="00B04870">
              <w:rPr>
                <w:rFonts w:eastAsia="Times New Roman" w:cs="Times New Roman"/>
                <w:color w:val="000000"/>
              </w:rPr>
              <w:t>,</w:t>
            </w:r>
            <w:r w:rsidRPr="00FB47B3">
              <w:rPr>
                <w:rFonts w:eastAsia="Times New Roman" w:cs="Times New Roman"/>
                <w:color w:val="000000"/>
              </w:rPr>
              <w:t>066</w:t>
            </w:r>
          </w:p>
        </w:tc>
        <w:tc>
          <w:tcPr>
            <w:tcW w:w="1080" w:type="dxa"/>
          </w:tcPr>
          <w:p w14:paraId="0C90E51F" w14:textId="0B1A391F" w:rsidR="00F92A00" w:rsidRPr="00FB47B3" w:rsidRDefault="00F92A00" w:rsidP="0035313B">
            <w:pPr>
              <w:jc w:val="center"/>
            </w:pPr>
            <w:r w:rsidRPr="00FB47B3">
              <w:rPr>
                <w:rFonts w:eastAsia="Times New Roman" w:cs="Times New Roman"/>
                <w:color w:val="000000"/>
              </w:rPr>
              <w:t>96</w:t>
            </w:r>
            <w:r w:rsidR="00B04870">
              <w:rPr>
                <w:rFonts w:eastAsia="Times New Roman" w:cs="Times New Roman"/>
                <w:color w:val="000000"/>
              </w:rPr>
              <w:t>,</w:t>
            </w:r>
            <w:r w:rsidRPr="00FB47B3">
              <w:rPr>
                <w:rFonts w:eastAsia="Times New Roman" w:cs="Times New Roman"/>
                <w:color w:val="000000"/>
              </w:rPr>
              <w:t>066</w:t>
            </w:r>
          </w:p>
        </w:tc>
        <w:tc>
          <w:tcPr>
            <w:tcW w:w="1080" w:type="dxa"/>
          </w:tcPr>
          <w:p w14:paraId="2DB28E89" w14:textId="030A6D8E"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264</w:t>
            </w:r>
          </w:p>
        </w:tc>
        <w:tc>
          <w:tcPr>
            <w:tcW w:w="1170" w:type="dxa"/>
          </w:tcPr>
          <w:p w14:paraId="3612E10E" w14:textId="009EF01F" w:rsidR="00F92A00" w:rsidRPr="00FB47B3" w:rsidRDefault="00F92A00" w:rsidP="0035313B">
            <w:pPr>
              <w:jc w:val="center"/>
            </w:pPr>
            <w:r w:rsidRPr="00FB47B3">
              <w:rPr>
                <w:rFonts w:eastAsia="Times New Roman" w:cs="Times New Roman"/>
                <w:color w:val="000000"/>
              </w:rPr>
              <w:t>103</w:t>
            </w:r>
            <w:r w:rsidR="00B04870">
              <w:rPr>
                <w:rFonts w:eastAsia="Times New Roman" w:cs="Times New Roman"/>
                <w:color w:val="000000"/>
              </w:rPr>
              <w:t>,</w:t>
            </w:r>
            <w:r w:rsidRPr="00FB47B3">
              <w:rPr>
                <w:rFonts w:eastAsia="Times New Roman" w:cs="Times New Roman"/>
                <w:color w:val="000000"/>
              </w:rPr>
              <w:t>256</w:t>
            </w:r>
          </w:p>
        </w:tc>
        <w:tc>
          <w:tcPr>
            <w:tcW w:w="1260" w:type="dxa"/>
          </w:tcPr>
          <w:p w14:paraId="0D50B446" w14:textId="5D28050A" w:rsidR="00F92A00" w:rsidRPr="00FB47B3" w:rsidRDefault="00F92A00" w:rsidP="0035313B">
            <w:pPr>
              <w:jc w:val="center"/>
            </w:pPr>
            <w:r w:rsidRPr="00FB47B3">
              <w:rPr>
                <w:rFonts w:eastAsia="Times New Roman" w:cs="Times New Roman"/>
                <w:color w:val="000000"/>
              </w:rPr>
              <w:t>597</w:t>
            </w:r>
            <w:r w:rsidR="00B04870">
              <w:rPr>
                <w:rFonts w:eastAsia="Times New Roman" w:cs="Times New Roman"/>
                <w:color w:val="000000"/>
              </w:rPr>
              <w:t>,</w:t>
            </w:r>
            <w:r w:rsidRPr="00FB47B3">
              <w:rPr>
                <w:rFonts w:eastAsia="Times New Roman" w:cs="Times New Roman"/>
                <w:color w:val="000000"/>
              </w:rPr>
              <w:t>844</w:t>
            </w:r>
          </w:p>
        </w:tc>
      </w:tr>
      <w:tr w:rsidR="00F92A00" w14:paraId="06EFC724" w14:textId="77777777" w:rsidTr="0035313B">
        <w:tc>
          <w:tcPr>
            <w:tcW w:w="1188" w:type="dxa"/>
          </w:tcPr>
          <w:p w14:paraId="3AD7A49D" w14:textId="77777777" w:rsidR="00F92A00" w:rsidRDefault="00F92A00" w:rsidP="00F92A00">
            <w:r w:rsidRPr="00A05706">
              <w:rPr>
                <w:sz w:val="20"/>
                <w:szCs w:val="20"/>
              </w:rPr>
              <w:t>CVVV</w:t>
            </w:r>
          </w:p>
        </w:tc>
        <w:tc>
          <w:tcPr>
            <w:tcW w:w="1170" w:type="dxa"/>
          </w:tcPr>
          <w:p w14:paraId="7DD2FF10" w14:textId="44B7FE3D" w:rsidR="00F92A00" w:rsidRPr="00FB47B3" w:rsidRDefault="00F92A00" w:rsidP="0035313B">
            <w:pPr>
              <w:jc w:val="center"/>
            </w:pPr>
            <w:r w:rsidRPr="00FB47B3">
              <w:rPr>
                <w:rFonts w:eastAsia="Times New Roman" w:cs="Times New Roman"/>
                <w:color w:val="000000"/>
              </w:rPr>
              <w:t>103</w:t>
            </w:r>
            <w:r w:rsidR="00B04870">
              <w:rPr>
                <w:rFonts w:eastAsia="Times New Roman" w:cs="Times New Roman"/>
                <w:color w:val="000000"/>
              </w:rPr>
              <w:t>,</w:t>
            </w:r>
            <w:r w:rsidRPr="00FB47B3">
              <w:rPr>
                <w:rFonts w:eastAsia="Times New Roman" w:cs="Times New Roman"/>
                <w:color w:val="000000"/>
              </w:rPr>
              <w:t>860</w:t>
            </w:r>
          </w:p>
        </w:tc>
        <w:tc>
          <w:tcPr>
            <w:tcW w:w="1080" w:type="dxa"/>
          </w:tcPr>
          <w:p w14:paraId="228FF576" w14:textId="60EF91A6"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214</w:t>
            </w:r>
          </w:p>
        </w:tc>
        <w:tc>
          <w:tcPr>
            <w:tcW w:w="1080" w:type="dxa"/>
          </w:tcPr>
          <w:p w14:paraId="07C87208" w14:textId="20D63482" w:rsidR="00F92A00" w:rsidRPr="00FB47B3" w:rsidRDefault="00F92A00" w:rsidP="0035313B">
            <w:pPr>
              <w:jc w:val="center"/>
            </w:pPr>
            <w:r w:rsidRPr="00FB47B3">
              <w:rPr>
                <w:rFonts w:eastAsia="Times New Roman" w:cs="Times New Roman"/>
                <w:color w:val="000000"/>
              </w:rPr>
              <w:t>96</w:t>
            </w:r>
            <w:r w:rsidR="00B04870">
              <w:rPr>
                <w:rFonts w:eastAsia="Times New Roman" w:cs="Times New Roman"/>
                <w:color w:val="000000"/>
              </w:rPr>
              <w:t>,</w:t>
            </w:r>
            <w:r w:rsidRPr="00FB47B3">
              <w:rPr>
                <w:rFonts w:eastAsia="Times New Roman" w:cs="Times New Roman"/>
                <w:color w:val="000000"/>
              </w:rPr>
              <w:t>119</w:t>
            </w:r>
          </w:p>
        </w:tc>
        <w:tc>
          <w:tcPr>
            <w:tcW w:w="1080" w:type="dxa"/>
          </w:tcPr>
          <w:p w14:paraId="2FCB5F4B" w14:textId="2AA15A84" w:rsidR="00F92A00" w:rsidRPr="00FB47B3" w:rsidRDefault="00F92A00" w:rsidP="0035313B">
            <w:pPr>
              <w:jc w:val="center"/>
            </w:pPr>
            <w:r w:rsidRPr="00FB47B3">
              <w:rPr>
                <w:rFonts w:eastAsia="Times New Roman" w:cs="Times New Roman"/>
                <w:color w:val="000000"/>
              </w:rPr>
              <w:t>92</w:t>
            </w:r>
            <w:r w:rsidR="00B04870">
              <w:rPr>
                <w:rFonts w:eastAsia="Times New Roman" w:cs="Times New Roman"/>
                <w:color w:val="000000"/>
              </w:rPr>
              <w:t>,</w:t>
            </w:r>
            <w:r w:rsidRPr="00FB47B3">
              <w:rPr>
                <w:rFonts w:eastAsia="Times New Roman" w:cs="Times New Roman"/>
                <w:color w:val="000000"/>
              </w:rPr>
              <w:t>887</w:t>
            </w:r>
          </w:p>
        </w:tc>
        <w:tc>
          <w:tcPr>
            <w:tcW w:w="1080" w:type="dxa"/>
          </w:tcPr>
          <w:p w14:paraId="2813978A" w14:textId="421993E9"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218</w:t>
            </w:r>
          </w:p>
        </w:tc>
        <w:tc>
          <w:tcPr>
            <w:tcW w:w="1170" w:type="dxa"/>
          </w:tcPr>
          <w:p w14:paraId="12A95410" w14:textId="50C715DF" w:rsidR="00F92A00" w:rsidRPr="00FB47B3" w:rsidRDefault="00F92A00" w:rsidP="0035313B">
            <w:pPr>
              <w:jc w:val="center"/>
            </w:pPr>
            <w:r w:rsidRPr="00FB47B3">
              <w:rPr>
                <w:rFonts w:eastAsia="Times New Roman" w:cs="Times New Roman"/>
                <w:color w:val="000000"/>
              </w:rPr>
              <w:t>102</w:t>
            </w:r>
            <w:r w:rsidR="00B04870">
              <w:rPr>
                <w:rFonts w:eastAsia="Times New Roman" w:cs="Times New Roman"/>
                <w:color w:val="000000"/>
              </w:rPr>
              <w:t>,</w:t>
            </w:r>
            <w:r w:rsidRPr="00FB47B3">
              <w:rPr>
                <w:rFonts w:eastAsia="Times New Roman" w:cs="Times New Roman"/>
                <w:color w:val="000000"/>
              </w:rPr>
              <w:t>105</w:t>
            </w:r>
          </w:p>
        </w:tc>
        <w:tc>
          <w:tcPr>
            <w:tcW w:w="1260" w:type="dxa"/>
          </w:tcPr>
          <w:p w14:paraId="050AB5DE" w14:textId="63562740" w:rsidR="00F92A00" w:rsidRPr="00FB47B3" w:rsidRDefault="00F92A00" w:rsidP="0035313B">
            <w:pPr>
              <w:jc w:val="center"/>
            </w:pPr>
            <w:r w:rsidRPr="00FB47B3">
              <w:rPr>
                <w:rFonts w:eastAsia="Times New Roman" w:cs="Times New Roman"/>
                <w:color w:val="000000"/>
              </w:rPr>
              <w:t>591</w:t>
            </w:r>
            <w:r w:rsidR="00B04870">
              <w:rPr>
                <w:rFonts w:eastAsia="Times New Roman" w:cs="Times New Roman"/>
                <w:color w:val="000000"/>
              </w:rPr>
              <w:t>,</w:t>
            </w:r>
            <w:r w:rsidRPr="00FB47B3">
              <w:rPr>
                <w:rFonts w:eastAsia="Times New Roman" w:cs="Times New Roman"/>
                <w:color w:val="000000"/>
              </w:rPr>
              <w:t>402</w:t>
            </w:r>
          </w:p>
        </w:tc>
      </w:tr>
      <w:tr w:rsidR="00F92A00" w14:paraId="05051635" w14:textId="77777777" w:rsidTr="0035313B">
        <w:tc>
          <w:tcPr>
            <w:tcW w:w="1188" w:type="dxa"/>
          </w:tcPr>
          <w:p w14:paraId="37B75A1D" w14:textId="77777777" w:rsidR="00F92A00" w:rsidRDefault="00F92A00" w:rsidP="00F92A00">
            <w:r w:rsidRPr="00A05706">
              <w:rPr>
                <w:sz w:val="20"/>
                <w:szCs w:val="20"/>
              </w:rPr>
              <w:t>VCCC</w:t>
            </w:r>
          </w:p>
        </w:tc>
        <w:tc>
          <w:tcPr>
            <w:tcW w:w="1170" w:type="dxa"/>
          </w:tcPr>
          <w:p w14:paraId="1008E08E" w14:textId="61A15215" w:rsidR="00F92A00" w:rsidRPr="00FB47B3" w:rsidRDefault="00F92A00" w:rsidP="0035313B">
            <w:pPr>
              <w:jc w:val="center"/>
            </w:pPr>
            <w:r w:rsidRPr="00FB47B3">
              <w:rPr>
                <w:rFonts w:eastAsia="Times New Roman" w:cs="Times New Roman"/>
                <w:color w:val="000000"/>
              </w:rPr>
              <w:t>104</w:t>
            </w:r>
            <w:r w:rsidR="00B04870">
              <w:rPr>
                <w:rFonts w:eastAsia="Times New Roman" w:cs="Times New Roman"/>
                <w:color w:val="000000"/>
              </w:rPr>
              <w:t>,</w:t>
            </w:r>
            <w:r w:rsidRPr="00FB47B3">
              <w:rPr>
                <w:rFonts w:eastAsia="Times New Roman" w:cs="Times New Roman"/>
                <w:color w:val="000000"/>
              </w:rPr>
              <w:t>936</w:t>
            </w:r>
          </w:p>
        </w:tc>
        <w:tc>
          <w:tcPr>
            <w:tcW w:w="1080" w:type="dxa"/>
          </w:tcPr>
          <w:p w14:paraId="3F9B6F25" w14:textId="1E41E4B4" w:rsidR="00F92A00" w:rsidRPr="00FB47B3" w:rsidRDefault="00F92A00" w:rsidP="0035313B">
            <w:pPr>
              <w:jc w:val="center"/>
            </w:pPr>
            <w:r w:rsidRPr="00FB47B3">
              <w:rPr>
                <w:rFonts w:eastAsia="Times New Roman" w:cs="Times New Roman"/>
                <w:color w:val="000000"/>
              </w:rPr>
              <w:t>99</w:t>
            </w:r>
            <w:r w:rsidR="00B04870">
              <w:rPr>
                <w:rFonts w:eastAsia="Times New Roman" w:cs="Times New Roman"/>
                <w:color w:val="000000"/>
              </w:rPr>
              <w:t>,</w:t>
            </w:r>
            <w:r w:rsidRPr="00FB47B3">
              <w:rPr>
                <w:rFonts w:eastAsia="Times New Roman" w:cs="Times New Roman"/>
                <w:color w:val="000000"/>
              </w:rPr>
              <w:t>334</w:t>
            </w:r>
          </w:p>
        </w:tc>
        <w:tc>
          <w:tcPr>
            <w:tcW w:w="1080" w:type="dxa"/>
          </w:tcPr>
          <w:p w14:paraId="4903A3D3" w14:textId="54A91ACB" w:rsidR="00F92A00" w:rsidRPr="00FB47B3" w:rsidRDefault="00F92A00" w:rsidP="0035313B">
            <w:pPr>
              <w:jc w:val="center"/>
            </w:pPr>
            <w:r w:rsidRPr="00FB47B3">
              <w:rPr>
                <w:rFonts w:eastAsia="Times New Roman" w:cs="Times New Roman"/>
                <w:color w:val="000000"/>
              </w:rPr>
              <w:t>96</w:t>
            </w:r>
            <w:r w:rsidR="00B04870">
              <w:rPr>
                <w:rFonts w:eastAsia="Times New Roman" w:cs="Times New Roman"/>
                <w:color w:val="000000"/>
              </w:rPr>
              <w:t>,</w:t>
            </w:r>
            <w:r w:rsidRPr="00FB47B3">
              <w:rPr>
                <w:rFonts w:eastAsia="Times New Roman" w:cs="Times New Roman"/>
                <w:color w:val="000000"/>
              </w:rPr>
              <w:t>039</w:t>
            </w:r>
          </w:p>
        </w:tc>
        <w:tc>
          <w:tcPr>
            <w:tcW w:w="1080" w:type="dxa"/>
          </w:tcPr>
          <w:p w14:paraId="2BB0B723" w14:textId="5DCA07FD" w:rsidR="00F92A00" w:rsidRPr="00FB47B3" w:rsidRDefault="00F92A00" w:rsidP="0035313B">
            <w:pPr>
              <w:jc w:val="center"/>
              <w:rPr>
                <w:b/>
              </w:rPr>
            </w:pPr>
            <w:r w:rsidRPr="00FB47B3">
              <w:rPr>
                <w:rFonts w:eastAsia="Times New Roman" w:cs="Times New Roman"/>
                <w:b/>
                <w:color w:val="000000"/>
              </w:rPr>
              <w:t>92</w:t>
            </w:r>
            <w:r w:rsidR="00B04870">
              <w:rPr>
                <w:rFonts w:eastAsia="Times New Roman" w:cs="Times New Roman"/>
                <w:b/>
                <w:color w:val="000000"/>
              </w:rPr>
              <w:t>,</w:t>
            </w:r>
            <w:r w:rsidRPr="00FB47B3">
              <w:rPr>
                <w:rFonts w:eastAsia="Times New Roman" w:cs="Times New Roman"/>
                <w:b/>
                <w:color w:val="000000"/>
              </w:rPr>
              <w:t>556</w:t>
            </w:r>
          </w:p>
        </w:tc>
        <w:tc>
          <w:tcPr>
            <w:tcW w:w="1080" w:type="dxa"/>
          </w:tcPr>
          <w:p w14:paraId="356E7941" w14:textId="6A4C3BBE"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221</w:t>
            </w:r>
          </w:p>
        </w:tc>
        <w:tc>
          <w:tcPr>
            <w:tcW w:w="1170" w:type="dxa"/>
          </w:tcPr>
          <w:p w14:paraId="6A2E8DA6" w14:textId="5663E14C" w:rsidR="00F92A00" w:rsidRPr="00FB47B3" w:rsidRDefault="00F92A00" w:rsidP="0035313B">
            <w:pPr>
              <w:jc w:val="center"/>
            </w:pPr>
            <w:r w:rsidRPr="00FB47B3">
              <w:rPr>
                <w:rFonts w:eastAsia="Times New Roman" w:cs="Times New Roman"/>
                <w:color w:val="000000"/>
              </w:rPr>
              <w:t>103</w:t>
            </w:r>
            <w:r w:rsidR="00B04870">
              <w:rPr>
                <w:rFonts w:eastAsia="Times New Roman" w:cs="Times New Roman"/>
                <w:color w:val="000000"/>
              </w:rPr>
              <w:t>,</w:t>
            </w:r>
            <w:r w:rsidRPr="00FB47B3">
              <w:rPr>
                <w:rFonts w:eastAsia="Times New Roman" w:cs="Times New Roman"/>
                <w:color w:val="000000"/>
              </w:rPr>
              <w:t>212</w:t>
            </w:r>
          </w:p>
        </w:tc>
        <w:tc>
          <w:tcPr>
            <w:tcW w:w="1260" w:type="dxa"/>
          </w:tcPr>
          <w:p w14:paraId="16FD0DBF" w14:textId="7B2C9B30" w:rsidR="00F92A00" w:rsidRPr="00FB47B3" w:rsidRDefault="00F92A00" w:rsidP="0035313B">
            <w:pPr>
              <w:jc w:val="center"/>
            </w:pPr>
            <w:r w:rsidRPr="00FB47B3">
              <w:rPr>
                <w:rFonts w:eastAsia="Times New Roman" w:cs="Times New Roman"/>
                <w:color w:val="000000"/>
              </w:rPr>
              <w:t>594</w:t>
            </w:r>
            <w:r w:rsidR="00B04870">
              <w:rPr>
                <w:rFonts w:eastAsia="Times New Roman" w:cs="Times New Roman"/>
                <w:color w:val="000000"/>
              </w:rPr>
              <w:t>,</w:t>
            </w:r>
            <w:r w:rsidRPr="00FB47B3">
              <w:rPr>
                <w:rFonts w:eastAsia="Times New Roman" w:cs="Times New Roman"/>
                <w:color w:val="000000"/>
              </w:rPr>
              <w:t>297</w:t>
            </w:r>
          </w:p>
        </w:tc>
      </w:tr>
      <w:tr w:rsidR="00F92A00" w14:paraId="00A1FB16" w14:textId="77777777" w:rsidTr="0035313B">
        <w:tc>
          <w:tcPr>
            <w:tcW w:w="1188" w:type="dxa"/>
            <w:tcBorders>
              <w:bottom w:val="single" w:sz="4" w:space="0" w:color="auto"/>
            </w:tcBorders>
          </w:tcPr>
          <w:p w14:paraId="2F319D1D" w14:textId="77777777" w:rsidR="00F92A00" w:rsidRDefault="00F92A00" w:rsidP="00F92A00">
            <w:r w:rsidRPr="00A05706">
              <w:rPr>
                <w:sz w:val="20"/>
                <w:szCs w:val="20"/>
              </w:rPr>
              <w:t>CVCC</w:t>
            </w:r>
          </w:p>
        </w:tc>
        <w:tc>
          <w:tcPr>
            <w:tcW w:w="1170" w:type="dxa"/>
            <w:tcBorders>
              <w:bottom w:val="single" w:sz="4" w:space="0" w:color="auto"/>
            </w:tcBorders>
          </w:tcPr>
          <w:p w14:paraId="1D651B4F" w14:textId="04D6ED5D" w:rsidR="00F92A00" w:rsidRPr="00FB47B3" w:rsidRDefault="00F92A00" w:rsidP="0035313B">
            <w:pPr>
              <w:jc w:val="center"/>
            </w:pPr>
            <w:r w:rsidRPr="00FB47B3">
              <w:rPr>
                <w:rFonts w:eastAsia="Times New Roman" w:cs="Times New Roman"/>
                <w:color w:val="000000"/>
              </w:rPr>
              <w:t>103</w:t>
            </w:r>
            <w:r w:rsidR="00B04870">
              <w:rPr>
                <w:rFonts w:eastAsia="Times New Roman" w:cs="Times New Roman"/>
                <w:color w:val="000000"/>
              </w:rPr>
              <w:t>,</w:t>
            </w:r>
            <w:r w:rsidRPr="00FB47B3">
              <w:rPr>
                <w:rFonts w:eastAsia="Times New Roman" w:cs="Times New Roman"/>
                <w:color w:val="000000"/>
              </w:rPr>
              <w:t>854</w:t>
            </w:r>
          </w:p>
        </w:tc>
        <w:tc>
          <w:tcPr>
            <w:tcW w:w="1080" w:type="dxa"/>
            <w:tcBorders>
              <w:bottom w:val="single" w:sz="4" w:space="0" w:color="auto"/>
            </w:tcBorders>
          </w:tcPr>
          <w:p w14:paraId="4AD55AE6" w14:textId="74FCB893"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262</w:t>
            </w:r>
          </w:p>
        </w:tc>
        <w:tc>
          <w:tcPr>
            <w:tcW w:w="1080" w:type="dxa"/>
            <w:tcBorders>
              <w:bottom w:val="single" w:sz="4" w:space="0" w:color="auto"/>
            </w:tcBorders>
          </w:tcPr>
          <w:p w14:paraId="760D020B" w14:textId="7675C718" w:rsidR="00F92A00" w:rsidRPr="00FB47B3" w:rsidRDefault="00F92A00" w:rsidP="0035313B">
            <w:pPr>
              <w:jc w:val="center"/>
            </w:pPr>
            <w:r w:rsidRPr="00FB47B3">
              <w:rPr>
                <w:rFonts w:eastAsia="Times New Roman" w:cs="Times New Roman"/>
                <w:color w:val="000000"/>
              </w:rPr>
              <w:t>96</w:t>
            </w:r>
            <w:r w:rsidR="00B04870">
              <w:rPr>
                <w:rFonts w:eastAsia="Times New Roman" w:cs="Times New Roman"/>
                <w:color w:val="000000"/>
              </w:rPr>
              <w:t>,</w:t>
            </w:r>
            <w:r w:rsidRPr="00FB47B3">
              <w:rPr>
                <w:rFonts w:eastAsia="Times New Roman" w:cs="Times New Roman"/>
                <w:color w:val="000000"/>
              </w:rPr>
              <w:t>099</w:t>
            </w:r>
          </w:p>
        </w:tc>
        <w:tc>
          <w:tcPr>
            <w:tcW w:w="1080" w:type="dxa"/>
            <w:tcBorders>
              <w:bottom w:val="single" w:sz="4" w:space="0" w:color="auto"/>
            </w:tcBorders>
          </w:tcPr>
          <w:p w14:paraId="6C144DB0" w14:textId="1ADE50AF" w:rsidR="00F92A00" w:rsidRPr="00FB47B3" w:rsidRDefault="00F92A00" w:rsidP="0035313B">
            <w:pPr>
              <w:jc w:val="center"/>
            </w:pPr>
            <w:r w:rsidRPr="00FB47B3">
              <w:rPr>
                <w:rFonts w:eastAsia="Times New Roman" w:cs="Times New Roman"/>
                <w:color w:val="000000"/>
              </w:rPr>
              <w:t>92</w:t>
            </w:r>
            <w:r w:rsidR="00B04870">
              <w:rPr>
                <w:rFonts w:eastAsia="Times New Roman" w:cs="Times New Roman"/>
                <w:color w:val="000000"/>
              </w:rPr>
              <w:t>,</w:t>
            </w:r>
            <w:r w:rsidRPr="00FB47B3">
              <w:rPr>
                <w:rFonts w:eastAsia="Times New Roman" w:cs="Times New Roman"/>
                <w:color w:val="000000"/>
              </w:rPr>
              <w:t>863</w:t>
            </w:r>
          </w:p>
        </w:tc>
        <w:tc>
          <w:tcPr>
            <w:tcW w:w="1080" w:type="dxa"/>
            <w:tcBorders>
              <w:bottom w:val="single" w:sz="4" w:space="0" w:color="auto"/>
            </w:tcBorders>
          </w:tcPr>
          <w:p w14:paraId="61F55624" w14:textId="099CE0A9"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189</w:t>
            </w:r>
          </w:p>
        </w:tc>
        <w:tc>
          <w:tcPr>
            <w:tcW w:w="1170" w:type="dxa"/>
            <w:tcBorders>
              <w:bottom w:val="single" w:sz="4" w:space="0" w:color="auto"/>
            </w:tcBorders>
          </w:tcPr>
          <w:p w14:paraId="1BF69100" w14:textId="27612F64" w:rsidR="00F92A00" w:rsidRPr="00FB47B3" w:rsidRDefault="00F92A00" w:rsidP="0035313B">
            <w:pPr>
              <w:jc w:val="center"/>
            </w:pPr>
            <w:r w:rsidRPr="00FB47B3">
              <w:rPr>
                <w:rFonts w:eastAsia="Times New Roman" w:cs="Times New Roman"/>
                <w:color w:val="000000"/>
              </w:rPr>
              <w:t>102</w:t>
            </w:r>
            <w:r w:rsidR="00B04870">
              <w:rPr>
                <w:rFonts w:eastAsia="Times New Roman" w:cs="Times New Roman"/>
                <w:color w:val="000000"/>
              </w:rPr>
              <w:t>,</w:t>
            </w:r>
            <w:r w:rsidRPr="00FB47B3">
              <w:rPr>
                <w:rFonts w:eastAsia="Times New Roman" w:cs="Times New Roman"/>
                <w:color w:val="000000"/>
              </w:rPr>
              <w:t>092</w:t>
            </w:r>
          </w:p>
        </w:tc>
        <w:tc>
          <w:tcPr>
            <w:tcW w:w="1260" w:type="dxa"/>
            <w:tcBorders>
              <w:bottom w:val="single" w:sz="4" w:space="0" w:color="auto"/>
            </w:tcBorders>
          </w:tcPr>
          <w:p w14:paraId="5D257262" w14:textId="794A7193" w:rsidR="00F92A00" w:rsidRPr="00FB47B3" w:rsidRDefault="00F92A00" w:rsidP="0035313B">
            <w:pPr>
              <w:jc w:val="center"/>
            </w:pPr>
            <w:r w:rsidRPr="00FB47B3">
              <w:rPr>
                <w:rFonts w:eastAsia="Times New Roman" w:cs="Times New Roman"/>
                <w:color w:val="000000"/>
              </w:rPr>
              <w:t>591</w:t>
            </w:r>
            <w:r w:rsidR="00B04870">
              <w:rPr>
                <w:rFonts w:eastAsia="Times New Roman" w:cs="Times New Roman"/>
                <w:color w:val="000000"/>
              </w:rPr>
              <w:t>,</w:t>
            </w:r>
            <w:r w:rsidRPr="00FB47B3">
              <w:rPr>
                <w:rFonts w:eastAsia="Times New Roman" w:cs="Times New Roman"/>
                <w:color w:val="000000"/>
              </w:rPr>
              <w:t>360</w:t>
            </w:r>
          </w:p>
        </w:tc>
      </w:tr>
      <w:tr w:rsidR="00F92A00" w14:paraId="571C931C" w14:textId="77777777" w:rsidTr="0035313B">
        <w:tc>
          <w:tcPr>
            <w:tcW w:w="1188" w:type="dxa"/>
            <w:tcBorders>
              <w:top w:val="single" w:sz="4" w:space="0" w:color="auto"/>
              <w:bottom w:val="single" w:sz="4" w:space="0" w:color="auto"/>
            </w:tcBorders>
          </w:tcPr>
          <w:p w14:paraId="2C144E72" w14:textId="4ABD5B61" w:rsidR="00F92A00" w:rsidRDefault="00F92A00" w:rsidP="00B04870">
            <w:r>
              <w:t>Poisson</w:t>
            </w:r>
            <w:r w:rsidR="00B04870">
              <w:t xml:space="preserve"> m</w:t>
            </w:r>
            <w:r>
              <w:t>odel</w:t>
            </w:r>
          </w:p>
        </w:tc>
        <w:tc>
          <w:tcPr>
            <w:tcW w:w="1170" w:type="dxa"/>
            <w:tcBorders>
              <w:top w:val="single" w:sz="4" w:space="0" w:color="auto"/>
              <w:bottom w:val="single" w:sz="4" w:space="0" w:color="auto"/>
            </w:tcBorders>
          </w:tcPr>
          <w:p w14:paraId="221244F5" w14:textId="77777777" w:rsidR="00F92A00" w:rsidRDefault="00F92A00" w:rsidP="0035313B">
            <w:pPr>
              <w:jc w:val="center"/>
            </w:pPr>
            <w:r>
              <w:t>Subject 1</w:t>
            </w:r>
          </w:p>
        </w:tc>
        <w:tc>
          <w:tcPr>
            <w:tcW w:w="1080" w:type="dxa"/>
            <w:tcBorders>
              <w:top w:val="single" w:sz="4" w:space="0" w:color="auto"/>
              <w:bottom w:val="single" w:sz="4" w:space="0" w:color="auto"/>
            </w:tcBorders>
          </w:tcPr>
          <w:p w14:paraId="31EC20CE" w14:textId="77777777" w:rsidR="00F92A00" w:rsidRDefault="00F92A00" w:rsidP="0035313B">
            <w:pPr>
              <w:jc w:val="center"/>
            </w:pPr>
            <w:r>
              <w:t>Subject 2</w:t>
            </w:r>
          </w:p>
        </w:tc>
        <w:tc>
          <w:tcPr>
            <w:tcW w:w="1080" w:type="dxa"/>
            <w:tcBorders>
              <w:top w:val="single" w:sz="4" w:space="0" w:color="auto"/>
              <w:bottom w:val="single" w:sz="4" w:space="0" w:color="auto"/>
            </w:tcBorders>
          </w:tcPr>
          <w:p w14:paraId="4AB34259" w14:textId="77777777" w:rsidR="00F92A00" w:rsidRDefault="00F92A00" w:rsidP="0035313B">
            <w:pPr>
              <w:jc w:val="center"/>
            </w:pPr>
            <w:r>
              <w:t>Subject 3</w:t>
            </w:r>
          </w:p>
        </w:tc>
        <w:tc>
          <w:tcPr>
            <w:tcW w:w="1080" w:type="dxa"/>
            <w:tcBorders>
              <w:top w:val="single" w:sz="4" w:space="0" w:color="auto"/>
              <w:bottom w:val="single" w:sz="4" w:space="0" w:color="auto"/>
            </w:tcBorders>
          </w:tcPr>
          <w:p w14:paraId="5A051D0F" w14:textId="77777777" w:rsidR="00F92A00" w:rsidRDefault="00F92A00" w:rsidP="0035313B">
            <w:pPr>
              <w:jc w:val="center"/>
            </w:pPr>
            <w:r>
              <w:t>Subject 4</w:t>
            </w:r>
          </w:p>
        </w:tc>
        <w:tc>
          <w:tcPr>
            <w:tcW w:w="1080" w:type="dxa"/>
            <w:tcBorders>
              <w:top w:val="single" w:sz="4" w:space="0" w:color="auto"/>
              <w:bottom w:val="single" w:sz="4" w:space="0" w:color="auto"/>
            </w:tcBorders>
          </w:tcPr>
          <w:p w14:paraId="1138A24B" w14:textId="77777777" w:rsidR="00F92A00" w:rsidRDefault="00F92A00" w:rsidP="0035313B">
            <w:pPr>
              <w:jc w:val="center"/>
            </w:pPr>
            <w:r>
              <w:t>Subject 5</w:t>
            </w:r>
          </w:p>
        </w:tc>
        <w:tc>
          <w:tcPr>
            <w:tcW w:w="1170" w:type="dxa"/>
            <w:tcBorders>
              <w:top w:val="single" w:sz="4" w:space="0" w:color="auto"/>
              <w:bottom w:val="single" w:sz="4" w:space="0" w:color="auto"/>
            </w:tcBorders>
          </w:tcPr>
          <w:p w14:paraId="44B6C28E" w14:textId="77777777" w:rsidR="00F92A00" w:rsidRDefault="00F92A00" w:rsidP="0035313B">
            <w:pPr>
              <w:jc w:val="center"/>
            </w:pPr>
            <w:r>
              <w:t>Subject 6</w:t>
            </w:r>
          </w:p>
        </w:tc>
        <w:tc>
          <w:tcPr>
            <w:tcW w:w="1260" w:type="dxa"/>
            <w:tcBorders>
              <w:top w:val="single" w:sz="4" w:space="0" w:color="auto"/>
              <w:bottom w:val="single" w:sz="4" w:space="0" w:color="auto"/>
            </w:tcBorders>
          </w:tcPr>
          <w:p w14:paraId="32529AFA" w14:textId="77777777" w:rsidR="00F92A00" w:rsidRDefault="007F674F" w:rsidP="0035313B">
            <w:pPr>
              <w:jc w:val="center"/>
            </w:pPr>
            <w:r>
              <w:t>Aggregate</w:t>
            </w:r>
          </w:p>
          <w:p w14:paraId="2610370C" w14:textId="77777777" w:rsidR="00F92A00" w:rsidRDefault="00F92A00" w:rsidP="0035313B">
            <w:pPr>
              <w:jc w:val="center"/>
            </w:pPr>
            <w:r>
              <w:t>BIC</w:t>
            </w:r>
          </w:p>
        </w:tc>
      </w:tr>
      <w:tr w:rsidR="00F92A00" w14:paraId="0E3CF94E" w14:textId="77777777" w:rsidTr="0035313B">
        <w:tc>
          <w:tcPr>
            <w:tcW w:w="1188" w:type="dxa"/>
            <w:tcBorders>
              <w:top w:val="single" w:sz="4" w:space="0" w:color="auto"/>
            </w:tcBorders>
          </w:tcPr>
          <w:p w14:paraId="7E448B82" w14:textId="77777777" w:rsidR="00F92A00" w:rsidRDefault="00F92A00" w:rsidP="00F92A00">
            <w:r w:rsidRPr="00A05706">
              <w:rPr>
                <w:sz w:val="20"/>
                <w:szCs w:val="20"/>
              </w:rPr>
              <w:t>VVVV</w:t>
            </w:r>
          </w:p>
        </w:tc>
        <w:tc>
          <w:tcPr>
            <w:tcW w:w="1170" w:type="dxa"/>
            <w:tcBorders>
              <w:top w:val="single" w:sz="4" w:space="0" w:color="auto"/>
            </w:tcBorders>
          </w:tcPr>
          <w:p w14:paraId="26A90179" w14:textId="445CB452" w:rsidR="00F92A00" w:rsidRPr="00FB47B3" w:rsidRDefault="00F92A00" w:rsidP="0035313B">
            <w:pPr>
              <w:jc w:val="center"/>
            </w:pPr>
            <w:r w:rsidRPr="00FB47B3">
              <w:rPr>
                <w:rFonts w:eastAsia="Times New Roman" w:cs="Times New Roman"/>
                <w:color w:val="000000"/>
              </w:rPr>
              <w:t>103</w:t>
            </w:r>
            <w:r w:rsidR="00B04870">
              <w:rPr>
                <w:rFonts w:eastAsia="Times New Roman" w:cs="Times New Roman"/>
                <w:color w:val="000000"/>
              </w:rPr>
              <w:t>,</w:t>
            </w:r>
            <w:r w:rsidRPr="00FB47B3">
              <w:rPr>
                <w:rFonts w:eastAsia="Times New Roman" w:cs="Times New Roman"/>
                <w:color w:val="000000"/>
              </w:rPr>
              <w:t>797</w:t>
            </w:r>
          </w:p>
        </w:tc>
        <w:tc>
          <w:tcPr>
            <w:tcW w:w="1080" w:type="dxa"/>
            <w:tcBorders>
              <w:top w:val="single" w:sz="4" w:space="0" w:color="auto"/>
            </w:tcBorders>
          </w:tcPr>
          <w:p w14:paraId="3CAA538D" w14:textId="00F5E91D"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237</w:t>
            </w:r>
          </w:p>
        </w:tc>
        <w:tc>
          <w:tcPr>
            <w:tcW w:w="1080" w:type="dxa"/>
            <w:tcBorders>
              <w:top w:val="single" w:sz="4" w:space="0" w:color="auto"/>
            </w:tcBorders>
          </w:tcPr>
          <w:p w14:paraId="6D5424D5" w14:textId="1F63CC65" w:rsidR="00F92A00" w:rsidRPr="00FB47B3" w:rsidRDefault="00F92A00" w:rsidP="0035313B">
            <w:pPr>
              <w:jc w:val="center"/>
            </w:pPr>
            <w:r w:rsidRPr="00FB47B3">
              <w:rPr>
                <w:rFonts w:eastAsia="Times New Roman" w:cs="Times New Roman"/>
                <w:color w:val="000000"/>
              </w:rPr>
              <w:t>96</w:t>
            </w:r>
            <w:r w:rsidR="00B04870">
              <w:rPr>
                <w:rFonts w:eastAsia="Times New Roman" w:cs="Times New Roman"/>
                <w:color w:val="000000"/>
              </w:rPr>
              <w:t>,</w:t>
            </w:r>
            <w:r w:rsidRPr="00FB47B3">
              <w:rPr>
                <w:rFonts w:eastAsia="Times New Roman" w:cs="Times New Roman"/>
                <w:color w:val="000000"/>
              </w:rPr>
              <w:t>241</w:t>
            </w:r>
          </w:p>
        </w:tc>
        <w:tc>
          <w:tcPr>
            <w:tcW w:w="1080" w:type="dxa"/>
            <w:tcBorders>
              <w:top w:val="single" w:sz="4" w:space="0" w:color="auto"/>
            </w:tcBorders>
          </w:tcPr>
          <w:p w14:paraId="5015ECB3" w14:textId="55CC54CE" w:rsidR="00F92A00" w:rsidRPr="00FB47B3" w:rsidRDefault="00F92A00" w:rsidP="0035313B">
            <w:pPr>
              <w:jc w:val="center"/>
            </w:pPr>
            <w:r w:rsidRPr="00FB47B3">
              <w:rPr>
                <w:rFonts w:eastAsia="Times New Roman" w:cs="Times New Roman"/>
                <w:color w:val="000000"/>
              </w:rPr>
              <w:t>92</w:t>
            </w:r>
            <w:r w:rsidR="00B04870">
              <w:rPr>
                <w:rFonts w:eastAsia="Times New Roman" w:cs="Times New Roman"/>
                <w:color w:val="000000"/>
              </w:rPr>
              <w:t>,</w:t>
            </w:r>
            <w:r w:rsidRPr="00FB47B3">
              <w:rPr>
                <w:rFonts w:eastAsia="Times New Roman" w:cs="Times New Roman"/>
                <w:color w:val="000000"/>
              </w:rPr>
              <w:t>995</w:t>
            </w:r>
          </w:p>
        </w:tc>
        <w:tc>
          <w:tcPr>
            <w:tcW w:w="1080" w:type="dxa"/>
            <w:tcBorders>
              <w:top w:val="single" w:sz="4" w:space="0" w:color="auto"/>
            </w:tcBorders>
          </w:tcPr>
          <w:p w14:paraId="74266977" w14:textId="626377CD"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287</w:t>
            </w:r>
          </w:p>
        </w:tc>
        <w:tc>
          <w:tcPr>
            <w:tcW w:w="1170" w:type="dxa"/>
            <w:tcBorders>
              <w:top w:val="single" w:sz="4" w:space="0" w:color="auto"/>
            </w:tcBorders>
          </w:tcPr>
          <w:p w14:paraId="00A8DD4A" w14:textId="0F255CAE" w:rsidR="00F92A00" w:rsidRPr="00FB47B3" w:rsidRDefault="00F92A00" w:rsidP="0035313B">
            <w:pPr>
              <w:jc w:val="center"/>
            </w:pPr>
            <w:r w:rsidRPr="00FB47B3">
              <w:rPr>
                <w:rFonts w:eastAsia="Times New Roman" w:cs="Times New Roman"/>
                <w:color w:val="000000"/>
              </w:rPr>
              <w:t>101</w:t>
            </w:r>
            <w:r w:rsidR="00B04870">
              <w:rPr>
                <w:rFonts w:eastAsia="Times New Roman" w:cs="Times New Roman"/>
                <w:color w:val="000000"/>
              </w:rPr>
              <w:t>,</w:t>
            </w:r>
            <w:r w:rsidRPr="00FB47B3">
              <w:rPr>
                <w:rFonts w:eastAsia="Times New Roman" w:cs="Times New Roman"/>
                <w:color w:val="000000"/>
              </w:rPr>
              <w:t>783</w:t>
            </w:r>
          </w:p>
        </w:tc>
        <w:tc>
          <w:tcPr>
            <w:tcW w:w="1260" w:type="dxa"/>
            <w:tcBorders>
              <w:top w:val="single" w:sz="4" w:space="0" w:color="auto"/>
            </w:tcBorders>
          </w:tcPr>
          <w:p w14:paraId="693E1874" w14:textId="37F41F3F" w:rsidR="00F92A00" w:rsidRPr="00FB47B3" w:rsidRDefault="00F92A00" w:rsidP="0035313B">
            <w:pPr>
              <w:jc w:val="center"/>
            </w:pPr>
            <w:r w:rsidRPr="00FB47B3">
              <w:rPr>
                <w:rFonts w:eastAsia="Times New Roman" w:cs="Times New Roman"/>
                <w:color w:val="000000"/>
              </w:rPr>
              <w:t>591</w:t>
            </w:r>
            <w:r w:rsidR="00B04870">
              <w:rPr>
                <w:rFonts w:eastAsia="Times New Roman" w:cs="Times New Roman"/>
                <w:color w:val="000000"/>
              </w:rPr>
              <w:t>,</w:t>
            </w:r>
            <w:r w:rsidRPr="00FB47B3">
              <w:rPr>
                <w:rFonts w:eastAsia="Times New Roman" w:cs="Times New Roman"/>
                <w:color w:val="000000"/>
              </w:rPr>
              <w:t>339</w:t>
            </w:r>
          </w:p>
        </w:tc>
      </w:tr>
      <w:tr w:rsidR="00F92A00" w14:paraId="2F428B0F" w14:textId="77777777" w:rsidTr="0035313B">
        <w:tc>
          <w:tcPr>
            <w:tcW w:w="1188" w:type="dxa"/>
          </w:tcPr>
          <w:p w14:paraId="5434D823" w14:textId="77777777" w:rsidR="00F92A00" w:rsidRPr="00923809" w:rsidRDefault="00F92A00" w:rsidP="00F92A00">
            <w:r w:rsidRPr="00923809">
              <w:rPr>
                <w:bCs/>
                <w:sz w:val="20"/>
                <w:szCs w:val="20"/>
              </w:rPr>
              <w:t>VVCC</w:t>
            </w:r>
          </w:p>
        </w:tc>
        <w:tc>
          <w:tcPr>
            <w:tcW w:w="1170" w:type="dxa"/>
          </w:tcPr>
          <w:p w14:paraId="0A549667" w14:textId="337E75B9" w:rsidR="00F92A00" w:rsidRPr="00FB47B3" w:rsidRDefault="00F92A00" w:rsidP="0035313B">
            <w:pPr>
              <w:jc w:val="center"/>
            </w:pPr>
            <w:r w:rsidRPr="00FB47B3">
              <w:rPr>
                <w:rFonts w:eastAsia="Times New Roman" w:cs="Times New Roman"/>
                <w:color w:val="000000"/>
              </w:rPr>
              <w:t>103</w:t>
            </w:r>
            <w:r w:rsidR="00B04870">
              <w:rPr>
                <w:rFonts w:eastAsia="Times New Roman" w:cs="Times New Roman"/>
                <w:color w:val="000000"/>
              </w:rPr>
              <w:t>,</w:t>
            </w:r>
            <w:r w:rsidRPr="00FB47B3">
              <w:rPr>
                <w:rFonts w:eastAsia="Times New Roman" w:cs="Times New Roman"/>
                <w:color w:val="000000"/>
              </w:rPr>
              <w:t>802</w:t>
            </w:r>
          </w:p>
        </w:tc>
        <w:tc>
          <w:tcPr>
            <w:tcW w:w="1080" w:type="dxa"/>
          </w:tcPr>
          <w:p w14:paraId="6A1A9F2B" w14:textId="575F98AF" w:rsidR="00F92A00" w:rsidRPr="00926D4D" w:rsidRDefault="00F92A00" w:rsidP="0035313B">
            <w:pPr>
              <w:jc w:val="center"/>
              <w:rPr>
                <w:b/>
              </w:rPr>
            </w:pPr>
            <w:r w:rsidRPr="00926D4D">
              <w:rPr>
                <w:rFonts w:eastAsia="Times New Roman" w:cs="Times New Roman"/>
                <w:b/>
                <w:color w:val="000000"/>
              </w:rPr>
              <w:t>98</w:t>
            </w:r>
            <w:r w:rsidR="00B04870">
              <w:rPr>
                <w:rFonts w:eastAsia="Times New Roman" w:cs="Times New Roman"/>
                <w:b/>
                <w:color w:val="000000"/>
              </w:rPr>
              <w:t>,</w:t>
            </w:r>
            <w:r w:rsidRPr="00926D4D">
              <w:rPr>
                <w:rFonts w:eastAsia="Times New Roman" w:cs="Times New Roman"/>
                <w:b/>
                <w:color w:val="000000"/>
              </w:rPr>
              <w:t>199</w:t>
            </w:r>
          </w:p>
        </w:tc>
        <w:tc>
          <w:tcPr>
            <w:tcW w:w="1080" w:type="dxa"/>
          </w:tcPr>
          <w:p w14:paraId="1A5925D7" w14:textId="52A50F17" w:rsidR="00F92A00" w:rsidRPr="00FB47B3" w:rsidRDefault="00F92A00" w:rsidP="0035313B">
            <w:pPr>
              <w:jc w:val="center"/>
            </w:pPr>
            <w:r w:rsidRPr="00FB47B3">
              <w:rPr>
                <w:rFonts w:eastAsia="Times New Roman" w:cs="Times New Roman"/>
                <w:color w:val="000000"/>
              </w:rPr>
              <w:t>96</w:t>
            </w:r>
            <w:r w:rsidR="00B04870">
              <w:rPr>
                <w:rFonts w:eastAsia="Times New Roman" w:cs="Times New Roman"/>
                <w:color w:val="000000"/>
              </w:rPr>
              <w:t>,</w:t>
            </w:r>
            <w:r w:rsidRPr="00FB47B3">
              <w:rPr>
                <w:rFonts w:eastAsia="Times New Roman" w:cs="Times New Roman"/>
                <w:color w:val="000000"/>
              </w:rPr>
              <w:t>260</w:t>
            </w:r>
          </w:p>
        </w:tc>
        <w:tc>
          <w:tcPr>
            <w:tcW w:w="1080" w:type="dxa"/>
          </w:tcPr>
          <w:p w14:paraId="690D6E30" w14:textId="5418C863" w:rsidR="00F92A00" w:rsidRPr="00FB47B3" w:rsidRDefault="00F92A00" w:rsidP="0035313B">
            <w:pPr>
              <w:jc w:val="center"/>
            </w:pPr>
            <w:r w:rsidRPr="00FB47B3">
              <w:rPr>
                <w:rFonts w:eastAsia="Times New Roman" w:cs="Times New Roman"/>
                <w:color w:val="000000"/>
              </w:rPr>
              <w:t>93</w:t>
            </w:r>
            <w:r w:rsidR="00B04870">
              <w:rPr>
                <w:rFonts w:eastAsia="Times New Roman" w:cs="Times New Roman"/>
                <w:color w:val="000000"/>
              </w:rPr>
              <w:t>,</w:t>
            </w:r>
            <w:r w:rsidRPr="00FB47B3">
              <w:rPr>
                <w:rFonts w:eastAsia="Times New Roman" w:cs="Times New Roman"/>
                <w:color w:val="000000"/>
              </w:rPr>
              <w:t>013</w:t>
            </w:r>
          </w:p>
        </w:tc>
        <w:tc>
          <w:tcPr>
            <w:tcW w:w="1080" w:type="dxa"/>
          </w:tcPr>
          <w:p w14:paraId="43491369" w14:textId="1CF7ED75" w:rsidR="00F92A00" w:rsidRPr="00926D4D" w:rsidRDefault="00F92A00" w:rsidP="0035313B">
            <w:pPr>
              <w:jc w:val="center"/>
              <w:rPr>
                <w:b/>
              </w:rPr>
            </w:pPr>
            <w:r w:rsidRPr="00926D4D">
              <w:rPr>
                <w:rFonts w:eastAsia="Times New Roman" w:cs="Times New Roman"/>
                <w:b/>
                <w:color w:val="000000"/>
              </w:rPr>
              <w:t>98</w:t>
            </w:r>
            <w:r w:rsidR="00B04870">
              <w:rPr>
                <w:rFonts w:eastAsia="Times New Roman" w:cs="Times New Roman"/>
                <w:b/>
                <w:color w:val="000000"/>
              </w:rPr>
              <w:t>,</w:t>
            </w:r>
            <w:r w:rsidRPr="00926D4D">
              <w:rPr>
                <w:rFonts w:eastAsia="Times New Roman" w:cs="Times New Roman"/>
                <w:b/>
                <w:color w:val="000000"/>
              </w:rPr>
              <w:t>255</w:t>
            </w:r>
          </w:p>
        </w:tc>
        <w:tc>
          <w:tcPr>
            <w:tcW w:w="1170" w:type="dxa"/>
          </w:tcPr>
          <w:p w14:paraId="657A732A" w14:textId="1224217C" w:rsidR="00F92A00" w:rsidRPr="00926D4D" w:rsidRDefault="00F92A00" w:rsidP="0035313B">
            <w:pPr>
              <w:jc w:val="center"/>
              <w:rPr>
                <w:b/>
              </w:rPr>
            </w:pPr>
            <w:r w:rsidRPr="00926D4D">
              <w:rPr>
                <w:rFonts w:eastAsia="Times New Roman" w:cs="Times New Roman"/>
                <w:b/>
                <w:color w:val="000000"/>
              </w:rPr>
              <w:t>101</w:t>
            </w:r>
            <w:r w:rsidR="00B04870">
              <w:rPr>
                <w:rFonts w:eastAsia="Times New Roman" w:cs="Times New Roman"/>
                <w:b/>
                <w:color w:val="000000"/>
              </w:rPr>
              <w:t>,</w:t>
            </w:r>
            <w:r w:rsidRPr="00926D4D">
              <w:rPr>
                <w:rFonts w:eastAsia="Times New Roman" w:cs="Times New Roman"/>
                <w:b/>
                <w:color w:val="000000"/>
              </w:rPr>
              <w:t>759</w:t>
            </w:r>
          </w:p>
        </w:tc>
        <w:tc>
          <w:tcPr>
            <w:tcW w:w="1260" w:type="dxa"/>
          </w:tcPr>
          <w:p w14:paraId="25A1122A" w14:textId="2B5F7DB1" w:rsidR="00F92A00" w:rsidRPr="00926D4D" w:rsidRDefault="00F92A00" w:rsidP="0035313B">
            <w:pPr>
              <w:jc w:val="center"/>
              <w:rPr>
                <w:b/>
              </w:rPr>
            </w:pPr>
            <w:r w:rsidRPr="00926D4D">
              <w:rPr>
                <w:rFonts w:eastAsia="Times New Roman" w:cs="Times New Roman"/>
                <w:b/>
                <w:color w:val="000000"/>
              </w:rPr>
              <w:t>591</w:t>
            </w:r>
            <w:r w:rsidR="00B04870">
              <w:rPr>
                <w:rFonts w:eastAsia="Times New Roman" w:cs="Times New Roman"/>
                <w:b/>
                <w:color w:val="000000"/>
              </w:rPr>
              <w:t>,</w:t>
            </w:r>
            <w:r w:rsidRPr="00926D4D">
              <w:rPr>
                <w:rFonts w:eastAsia="Times New Roman" w:cs="Times New Roman"/>
                <w:b/>
                <w:color w:val="000000"/>
              </w:rPr>
              <w:t>286</w:t>
            </w:r>
          </w:p>
        </w:tc>
      </w:tr>
      <w:tr w:rsidR="00F92A00" w14:paraId="637C7B35" w14:textId="77777777" w:rsidTr="0035313B">
        <w:tc>
          <w:tcPr>
            <w:tcW w:w="1188" w:type="dxa"/>
          </w:tcPr>
          <w:p w14:paraId="26DD81F6" w14:textId="77777777" w:rsidR="00F92A00" w:rsidRDefault="00F92A00" w:rsidP="00F92A00">
            <w:r w:rsidRPr="00A05706">
              <w:rPr>
                <w:sz w:val="20"/>
                <w:szCs w:val="20"/>
              </w:rPr>
              <w:t>VVVC</w:t>
            </w:r>
          </w:p>
        </w:tc>
        <w:tc>
          <w:tcPr>
            <w:tcW w:w="1170" w:type="dxa"/>
          </w:tcPr>
          <w:p w14:paraId="1ACF8719" w14:textId="1576FC12" w:rsidR="00F92A00" w:rsidRPr="00FB47B3" w:rsidRDefault="00F92A00" w:rsidP="0035313B">
            <w:pPr>
              <w:jc w:val="center"/>
            </w:pPr>
            <w:r w:rsidRPr="00FB47B3">
              <w:rPr>
                <w:rFonts w:eastAsia="Times New Roman" w:cs="Times New Roman"/>
                <w:color w:val="000000"/>
              </w:rPr>
              <w:t>103</w:t>
            </w:r>
            <w:r w:rsidR="00B04870">
              <w:rPr>
                <w:rFonts w:eastAsia="Times New Roman" w:cs="Times New Roman"/>
                <w:color w:val="000000"/>
              </w:rPr>
              <w:t>,</w:t>
            </w:r>
            <w:r w:rsidRPr="00FB47B3">
              <w:rPr>
                <w:rFonts w:eastAsia="Times New Roman" w:cs="Times New Roman"/>
                <w:color w:val="000000"/>
              </w:rPr>
              <w:t>816</w:t>
            </w:r>
          </w:p>
        </w:tc>
        <w:tc>
          <w:tcPr>
            <w:tcW w:w="1080" w:type="dxa"/>
          </w:tcPr>
          <w:p w14:paraId="267E7D8F" w14:textId="1095A174"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235</w:t>
            </w:r>
          </w:p>
        </w:tc>
        <w:tc>
          <w:tcPr>
            <w:tcW w:w="1080" w:type="dxa"/>
          </w:tcPr>
          <w:p w14:paraId="5DA3A89F" w14:textId="2140BB60" w:rsidR="00F92A00" w:rsidRPr="00FB47B3" w:rsidRDefault="00F92A00" w:rsidP="0035313B">
            <w:pPr>
              <w:jc w:val="center"/>
            </w:pPr>
            <w:r w:rsidRPr="00FB47B3">
              <w:rPr>
                <w:rFonts w:eastAsia="Times New Roman" w:cs="Times New Roman"/>
                <w:color w:val="000000"/>
              </w:rPr>
              <w:t>96</w:t>
            </w:r>
            <w:r w:rsidR="00B04870">
              <w:rPr>
                <w:rFonts w:eastAsia="Times New Roman" w:cs="Times New Roman"/>
                <w:color w:val="000000"/>
              </w:rPr>
              <w:t>,</w:t>
            </w:r>
            <w:r w:rsidRPr="00FB47B3">
              <w:rPr>
                <w:rFonts w:eastAsia="Times New Roman" w:cs="Times New Roman"/>
                <w:color w:val="000000"/>
              </w:rPr>
              <w:t>237</w:t>
            </w:r>
          </w:p>
        </w:tc>
        <w:tc>
          <w:tcPr>
            <w:tcW w:w="1080" w:type="dxa"/>
          </w:tcPr>
          <w:p w14:paraId="6A88B526" w14:textId="6CB41865" w:rsidR="00F92A00" w:rsidRPr="00FB47B3" w:rsidRDefault="00F92A00" w:rsidP="0035313B">
            <w:pPr>
              <w:jc w:val="center"/>
            </w:pPr>
            <w:r w:rsidRPr="00FB47B3">
              <w:rPr>
                <w:rFonts w:eastAsia="Times New Roman" w:cs="Times New Roman"/>
                <w:color w:val="000000"/>
              </w:rPr>
              <w:t>92</w:t>
            </w:r>
            <w:r w:rsidR="00B04870">
              <w:rPr>
                <w:rFonts w:eastAsia="Times New Roman" w:cs="Times New Roman"/>
                <w:color w:val="000000"/>
              </w:rPr>
              <w:t>,</w:t>
            </w:r>
            <w:r w:rsidRPr="00FB47B3">
              <w:rPr>
                <w:rFonts w:eastAsia="Times New Roman" w:cs="Times New Roman"/>
                <w:color w:val="000000"/>
              </w:rPr>
              <w:t>997</w:t>
            </w:r>
          </w:p>
        </w:tc>
        <w:tc>
          <w:tcPr>
            <w:tcW w:w="1080" w:type="dxa"/>
          </w:tcPr>
          <w:p w14:paraId="199A6765" w14:textId="6E5D7040"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270</w:t>
            </w:r>
          </w:p>
        </w:tc>
        <w:tc>
          <w:tcPr>
            <w:tcW w:w="1170" w:type="dxa"/>
          </w:tcPr>
          <w:p w14:paraId="537D5971" w14:textId="1FBF8A2A" w:rsidR="00F92A00" w:rsidRPr="00FB47B3" w:rsidRDefault="00F92A00" w:rsidP="0035313B">
            <w:pPr>
              <w:jc w:val="center"/>
            </w:pPr>
            <w:r w:rsidRPr="00FB47B3">
              <w:rPr>
                <w:rFonts w:eastAsia="Times New Roman" w:cs="Times New Roman"/>
                <w:color w:val="000000"/>
              </w:rPr>
              <w:t>101</w:t>
            </w:r>
            <w:r w:rsidR="00B04870">
              <w:rPr>
                <w:rFonts w:eastAsia="Times New Roman" w:cs="Times New Roman"/>
                <w:color w:val="000000"/>
              </w:rPr>
              <w:t>,</w:t>
            </w:r>
            <w:r w:rsidRPr="00FB47B3">
              <w:rPr>
                <w:rFonts w:eastAsia="Times New Roman" w:cs="Times New Roman"/>
                <w:color w:val="000000"/>
              </w:rPr>
              <w:t>771</w:t>
            </w:r>
          </w:p>
        </w:tc>
        <w:tc>
          <w:tcPr>
            <w:tcW w:w="1260" w:type="dxa"/>
          </w:tcPr>
          <w:p w14:paraId="0ADD3665" w14:textId="0965C5EC" w:rsidR="00F92A00" w:rsidRPr="00FB47B3" w:rsidRDefault="00F92A00" w:rsidP="0035313B">
            <w:pPr>
              <w:jc w:val="center"/>
            </w:pPr>
            <w:r w:rsidRPr="00FB47B3">
              <w:rPr>
                <w:rFonts w:eastAsia="Times New Roman" w:cs="Times New Roman"/>
                <w:color w:val="000000"/>
              </w:rPr>
              <w:t>591</w:t>
            </w:r>
            <w:r w:rsidR="00B04870">
              <w:rPr>
                <w:rFonts w:eastAsia="Times New Roman" w:cs="Times New Roman"/>
                <w:color w:val="000000"/>
              </w:rPr>
              <w:t>,</w:t>
            </w:r>
            <w:r w:rsidRPr="00FB47B3">
              <w:rPr>
                <w:rFonts w:eastAsia="Times New Roman" w:cs="Times New Roman"/>
                <w:color w:val="000000"/>
              </w:rPr>
              <w:t>325</w:t>
            </w:r>
          </w:p>
        </w:tc>
      </w:tr>
      <w:tr w:rsidR="00F92A00" w14:paraId="0C97D1F0" w14:textId="77777777" w:rsidTr="0035313B">
        <w:tc>
          <w:tcPr>
            <w:tcW w:w="1188" w:type="dxa"/>
          </w:tcPr>
          <w:p w14:paraId="398F9B23" w14:textId="77777777" w:rsidR="00F92A00" w:rsidRDefault="00F92A00" w:rsidP="00F92A00">
            <w:r w:rsidRPr="00A05706">
              <w:rPr>
                <w:sz w:val="20"/>
                <w:szCs w:val="20"/>
              </w:rPr>
              <w:t>VVCV</w:t>
            </w:r>
          </w:p>
        </w:tc>
        <w:tc>
          <w:tcPr>
            <w:tcW w:w="1170" w:type="dxa"/>
          </w:tcPr>
          <w:p w14:paraId="553F635B" w14:textId="10B10B6B" w:rsidR="00F92A00" w:rsidRPr="00926D4D" w:rsidRDefault="00F92A00" w:rsidP="0035313B">
            <w:pPr>
              <w:jc w:val="center"/>
              <w:rPr>
                <w:b/>
              </w:rPr>
            </w:pPr>
            <w:r w:rsidRPr="00926D4D">
              <w:rPr>
                <w:rFonts w:eastAsia="Times New Roman" w:cs="Times New Roman"/>
                <w:b/>
                <w:color w:val="000000"/>
              </w:rPr>
              <w:t>103</w:t>
            </w:r>
            <w:r w:rsidR="00B04870">
              <w:rPr>
                <w:rFonts w:eastAsia="Times New Roman" w:cs="Times New Roman"/>
                <w:b/>
                <w:color w:val="000000"/>
              </w:rPr>
              <w:t>,</w:t>
            </w:r>
            <w:r w:rsidRPr="00926D4D">
              <w:rPr>
                <w:rFonts w:eastAsia="Times New Roman" w:cs="Times New Roman"/>
                <w:b/>
                <w:color w:val="000000"/>
              </w:rPr>
              <w:t>783</w:t>
            </w:r>
          </w:p>
        </w:tc>
        <w:tc>
          <w:tcPr>
            <w:tcW w:w="1080" w:type="dxa"/>
          </w:tcPr>
          <w:p w14:paraId="7BD38B7F" w14:textId="2D7585AA"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240</w:t>
            </w:r>
          </w:p>
        </w:tc>
        <w:tc>
          <w:tcPr>
            <w:tcW w:w="1080" w:type="dxa"/>
          </w:tcPr>
          <w:p w14:paraId="7D9B877C" w14:textId="4B61196E" w:rsidR="00F92A00" w:rsidRPr="00926D4D" w:rsidRDefault="00F92A00" w:rsidP="0035313B">
            <w:pPr>
              <w:jc w:val="center"/>
              <w:rPr>
                <w:b/>
              </w:rPr>
            </w:pPr>
            <w:r w:rsidRPr="00926D4D">
              <w:rPr>
                <w:rFonts w:eastAsia="Times New Roman" w:cs="Times New Roman"/>
                <w:b/>
                <w:color w:val="000000"/>
              </w:rPr>
              <w:t>96</w:t>
            </w:r>
            <w:r w:rsidR="00B04870">
              <w:rPr>
                <w:rFonts w:eastAsia="Times New Roman" w:cs="Times New Roman"/>
                <w:b/>
                <w:color w:val="000000"/>
              </w:rPr>
              <w:t>,</w:t>
            </w:r>
            <w:r w:rsidRPr="00926D4D">
              <w:rPr>
                <w:rFonts w:eastAsia="Times New Roman" w:cs="Times New Roman"/>
                <w:b/>
                <w:color w:val="000000"/>
              </w:rPr>
              <w:t>211</w:t>
            </w:r>
          </w:p>
        </w:tc>
        <w:tc>
          <w:tcPr>
            <w:tcW w:w="1080" w:type="dxa"/>
          </w:tcPr>
          <w:p w14:paraId="52A9A618" w14:textId="6A237107" w:rsidR="00F92A00" w:rsidRPr="00FB47B3" w:rsidRDefault="00F92A00" w:rsidP="0035313B">
            <w:pPr>
              <w:jc w:val="center"/>
            </w:pPr>
            <w:r w:rsidRPr="00FB47B3">
              <w:rPr>
                <w:rFonts w:eastAsia="Times New Roman" w:cs="Times New Roman"/>
                <w:color w:val="000000"/>
              </w:rPr>
              <w:t>92</w:t>
            </w:r>
            <w:r w:rsidR="00B04870">
              <w:rPr>
                <w:rFonts w:eastAsia="Times New Roman" w:cs="Times New Roman"/>
                <w:color w:val="000000"/>
              </w:rPr>
              <w:t>,</w:t>
            </w:r>
            <w:r w:rsidRPr="00FB47B3">
              <w:rPr>
                <w:rFonts w:eastAsia="Times New Roman" w:cs="Times New Roman"/>
                <w:color w:val="000000"/>
              </w:rPr>
              <w:t>997</w:t>
            </w:r>
          </w:p>
        </w:tc>
        <w:tc>
          <w:tcPr>
            <w:tcW w:w="1080" w:type="dxa"/>
          </w:tcPr>
          <w:p w14:paraId="5155BEE9" w14:textId="11A843C9"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298</w:t>
            </w:r>
          </w:p>
        </w:tc>
        <w:tc>
          <w:tcPr>
            <w:tcW w:w="1170" w:type="dxa"/>
          </w:tcPr>
          <w:p w14:paraId="6189C277" w14:textId="27CA8791" w:rsidR="00F92A00" w:rsidRPr="00FB47B3" w:rsidRDefault="00F92A00" w:rsidP="0035313B">
            <w:pPr>
              <w:jc w:val="center"/>
            </w:pPr>
            <w:r w:rsidRPr="00FB47B3">
              <w:rPr>
                <w:rFonts w:eastAsia="Times New Roman" w:cs="Times New Roman"/>
                <w:color w:val="000000"/>
              </w:rPr>
              <w:t>101</w:t>
            </w:r>
            <w:r w:rsidR="00B04870">
              <w:rPr>
                <w:rFonts w:eastAsia="Times New Roman" w:cs="Times New Roman"/>
                <w:color w:val="000000"/>
              </w:rPr>
              <w:t>,</w:t>
            </w:r>
            <w:r w:rsidRPr="00FB47B3">
              <w:rPr>
                <w:rFonts w:eastAsia="Times New Roman" w:cs="Times New Roman"/>
                <w:color w:val="000000"/>
              </w:rPr>
              <w:t>765</w:t>
            </w:r>
          </w:p>
        </w:tc>
        <w:tc>
          <w:tcPr>
            <w:tcW w:w="1260" w:type="dxa"/>
          </w:tcPr>
          <w:p w14:paraId="7CF6368E" w14:textId="2066A150" w:rsidR="00F92A00" w:rsidRPr="00FB47B3" w:rsidRDefault="00F92A00" w:rsidP="0035313B">
            <w:pPr>
              <w:jc w:val="center"/>
            </w:pPr>
            <w:r w:rsidRPr="00FB47B3">
              <w:rPr>
                <w:rFonts w:eastAsia="Times New Roman" w:cs="Times New Roman"/>
                <w:color w:val="000000"/>
              </w:rPr>
              <w:t>591</w:t>
            </w:r>
            <w:r w:rsidR="00B04870">
              <w:rPr>
                <w:rFonts w:eastAsia="Times New Roman" w:cs="Times New Roman"/>
                <w:color w:val="000000"/>
              </w:rPr>
              <w:t>,</w:t>
            </w:r>
            <w:r w:rsidRPr="00FB47B3">
              <w:rPr>
                <w:rFonts w:eastAsia="Times New Roman" w:cs="Times New Roman"/>
                <w:color w:val="000000"/>
              </w:rPr>
              <w:t>294</w:t>
            </w:r>
          </w:p>
        </w:tc>
      </w:tr>
      <w:tr w:rsidR="00F92A00" w14:paraId="481A99EC" w14:textId="77777777" w:rsidTr="0035313B">
        <w:tc>
          <w:tcPr>
            <w:tcW w:w="1188" w:type="dxa"/>
          </w:tcPr>
          <w:p w14:paraId="375D8A7A" w14:textId="77777777" w:rsidR="00F92A00" w:rsidRDefault="00F92A00" w:rsidP="00F92A00">
            <w:r w:rsidRPr="00A05706">
              <w:rPr>
                <w:sz w:val="20"/>
                <w:szCs w:val="20"/>
              </w:rPr>
              <w:t>VCVV</w:t>
            </w:r>
          </w:p>
        </w:tc>
        <w:tc>
          <w:tcPr>
            <w:tcW w:w="1170" w:type="dxa"/>
          </w:tcPr>
          <w:p w14:paraId="1A963D32" w14:textId="730FC948" w:rsidR="00F92A00" w:rsidRPr="00FB47B3" w:rsidRDefault="00F92A00" w:rsidP="0035313B">
            <w:pPr>
              <w:jc w:val="center"/>
            </w:pPr>
            <w:r w:rsidRPr="00FB47B3">
              <w:rPr>
                <w:rFonts w:eastAsia="Times New Roman" w:cs="Times New Roman"/>
                <w:color w:val="000000"/>
              </w:rPr>
              <w:t>104</w:t>
            </w:r>
            <w:r w:rsidR="00B04870">
              <w:rPr>
                <w:rFonts w:eastAsia="Times New Roman" w:cs="Times New Roman"/>
                <w:color w:val="000000"/>
              </w:rPr>
              <w:t>,</w:t>
            </w:r>
            <w:r w:rsidRPr="00FB47B3">
              <w:rPr>
                <w:rFonts w:eastAsia="Times New Roman" w:cs="Times New Roman"/>
                <w:color w:val="000000"/>
              </w:rPr>
              <w:t>785</w:t>
            </w:r>
          </w:p>
        </w:tc>
        <w:tc>
          <w:tcPr>
            <w:tcW w:w="1080" w:type="dxa"/>
          </w:tcPr>
          <w:p w14:paraId="10B65699" w14:textId="1BEEA67B" w:rsidR="00F92A00" w:rsidRPr="00FB47B3" w:rsidRDefault="00F92A00" w:rsidP="0035313B">
            <w:pPr>
              <w:jc w:val="center"/>
            </w:pPr>
            <w:r w:rsidRPr="00FB47B3">
              <w:rPr>
                <w:rFonts w:eastAsia="Times New Roman" w:cs="Times New Roman"/>
                <w:color w:val="000000"/>
              </w:rPr>
              <w:t>104</w:t>
            </w:r>
            <w:r w:rsidR="00B04870">
              <w:rPr>
                <w:rFonts w:eastAsia="Times New Roman" w:cs="Times New Roman"/>
                <w:color w:val="000000"/>
              </w:rPr>
              <w:t>,</w:t>
            </w:r>
            <w:r w:rsidRPr="00FB47B3">
              <w:rPr>
                <w:rFonts w:eastAsia="Times New Roman" w:cs="Times New Roman"/>
                <w:color w:val="000000"/>
              </w:rPr>
              <w:t>785</w:t>
            </w:r>
          </w:p>
        </w:tc>
        <w:tc>
          <w:tcPr>
            <w:tcW w:w="1080" w:type="dxa"/>
          </w:tcPr>
          <w:p w14:paraId="3E24DE3C" w14:textId="67197CB5" w:rsidR="00F92A00" w:rsidRPr="00FB47B3" w:rsidRDefault="00F92A00" w:rsidP="0035313B">
            <w:pPr>
              <w:jc w:val="center"/>
            </w:pPr>
            <w:r w:rsidRPr="00FB47B3">
              <w:rPr>
                <w:rFonts w:eastAsia="Times New Roman" w:cs="Times New Roman"/>
                <w:color w:val="000000"/>
              </w:rPr>
              <w:t>96</w:t>
            </w:r>
            <w:r w:rsidR="00B04870">
              <w:rPr>
                <w:rFonts w:eastAsia="Times New Roman" w:cs="Times New Roman"/>
                <w:color w:val="000000"/>
              </w:rPr>
              <w:t>,</w:t>
            </w:r>
            <w:r w:rsidRPr="00FB47B3">
              <w:rPr>
                <w:rFonts w:eastAsia="Times New Roman" w:cs="Times New Roman"/>
                <w:color w:val="000000"/>
              </w:rPr>
              <w:t>345</w:t>
            </w:r>
          </w:p>
        </w:tc>
        <w:tc>
          <w:tcPr>
            <w:tcW w:w="1080" w:type="dxa"/>
          </w:tcPr>
          <w:p w14:paraId="276E758C" w14:textId="761DA3D7" w:rsidR="00F92A00" w:rsidRPr="00FB47B3" w:rsidRDefault="00F92A00" w:rsidP="0035313B">
            <w:pPr>
              <w:jc w:val="center"/>
            </w:pPr>
            <w:r w:rsidRPr="00FB47B3">
              <w:rPr>
                <w:rFonts w:eastAsia="Times New Roman" w:cs="Times New Roman"/>
                <w:color w:val="000000"/>
              </w:rPr>
              <w:t>93</w:t>
            </w:r>
            <w:r w:rsidR="00B04870">
              <w:rPr>
                <w:rFonts w:eastAsia="Times New Roman" w:cs="Times New Roman"/>
                <w:color w:val="000000"/>
              </w:rPr>
              <w:t>,</w:t>
            </w:r>
            <w:r w:rsidRPr="00FB47B3">
              <w:rPr>
                <w:rFonts w:eastAsia="Times New Roman" w:cs="Times New Roman"/>
                <w:color w:val="000000"/>
              </w:rPr>
              <w:t>007</w:t>
            </w:r>
          </w:p>
        </w:tc>
        <w:tc>
          <w:tcPr>
            <w:tcW w:w="1080" w:type="dxa"/>
          </w:tcPr>
          <w:p w14:paraId="53A035DA" w14:textId="7F3D2525"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403</w:t>
            </w:r>
          </w:p>
        </w:tc>
        <w:tc>
          <w:tcPr>
            <w:tcW w:w="1170" w:type="dxa"/>
          </w:tcPr>
          <w:p w14:paraId="443EDCAA" w14:textId="422530B6" w:rsidR="00F92A00" w:rsidRPr="00FB47B3" w:rsidRDefault="00F92A00" w:rsidP="0035313B">
            <w:pPr>
              <w:jc w:val="center"/>
            </w:pPr>
            <w:r w:rsidRPr="00FB47B3">
              <w:rPr>
                <w:rFonts w:eastAsia="Times New Roman" w:cs="Times New Roman"/>
                <w:color w:val="000000"/>
              </w:rPr>
              <w:t>102</w:t>
            </w:r>
            <w:r w:rsidR="00B04870">
              <w:rPr>
                <w:rFonts w:eastAsia="Times New Roman" w:cs="Times New Roman"/>
                <w:color w:val="000000"/>
              </w:rPr>
              <w:t>,</w:t>
            </w:r>
            <w:r w:rsidRPr="00FB47B3">
              <w:rPr>
                <w:rFonts w:eastAsia="Times New Roman" w:cs="Times New Roman"/>
                <w:color w:val="000000"/>
              </w:rPr>
              <w:t>925</w:t>
            </w:r>
          </w:p>
        </w:tc>
        <w:tc>
          <w:tcPr>
            <w:tcW w:w="1260" w:type="dxa"/>
          </w:tcPr>
          <w:p w14:paraId="3AA431E3" w14:textId="1C4744D8" w:rsidR="00F92A00" w:rsidRPr="00FB47B3" w:rsidRDefault="00F92A00" w:rsidP="0035313B">
            <w:pPr>
              <w:jc w:val="center"/>
            </w:pPr>
            <w:r w:rsidRPr="00FB47B3">
              <w:rPr>
                <w:rFonts w:eastAsia="Times New Roman" w:cs="Times New Roman"/>
                <w:color w:val="000000"/>
              </w:rPr>
              <w:t>600</w:t>
            </w:r>
            <w:r w:rsidR="00B04870">
              <w:rPr>
                <w:rFonts w:eastAsia="Times New Roman" w:cs="Times New Roman"/>
                <w:color w:val="000000"/>
              </w:rPr>
              <w:t>,</w:t>
            </w:r>
            <w:r w:rsidRPr="00FB47B3">
              <w:rPr>
                <w:rFonts w:eastAsia="Times New Roman" w:cs="Times New Roman"/>
                <w:color w:val="000000"/>
              </w:rPr>
              <w:t>250</w:t>
            </w:r>
          </w:p>
        </w:tc>
      </w:tr>
      <w:tr w:rsidR="00F92A00" w14:paraId="7526B2B4" w14:textId="77777777" w:rsidTr="0035313B">
        <w:tc>
          <w:tcPr>
            <w:tcW w:w="1188" w:type="dxa"/>
          </w:tcPr>
          <w:p w14:paraId="3F8FBF03" w14:textId="77777777" w:rsidR="00F92A00" w:rsidRDefault="00F92A00" w:rsidP="00F92A00">
            <w:r w:rsidRPr="00A05706">
              <w:rPr>
                <w:sz w:val="20"/>
                <w:szCs w:val="20"/>
              </w:rPr>
              <w:t>CVVV</w:t>
            </w:r>
          </w:p>
        </w:tc>
        <w:tc>
          <w:tcPr>
            <w:tcW w:w="1170" w:type="dxa"/>
          </w:tcPr>
          <w:p w14:paraId="089FAC7C" w14:textId="3FA9BEF3" w:rsidR="00F92A00" w:rsidRPr="00FB47B3" w:rsidRDefault="00F92A00" w:rsidP="0035313B">
            <w:pPr>
              <w:jc w:val="center"/>
            </w:pPr>
            <w:r w:rsidRPr="00FB47B3">
              <w:rPr>
                <w:rFonts w:eastAsia="Times New Roman" w:cs="Times New Roman"/>
                <w:color w:val="000000"/>
              </w:rPr>
              <w:t>103</w:t>
            </w:r>
            <w:r w:rsidR="00B04870">
              <w:rPr>
                <w:rFonts w:eastAsia="Times New Roman" w:cs="Times New Roman"/>
                <w:color w:val="000000"/>
              </w:rPr>
              <w:t>,</w:t>
            </w:r>
            <w:r w:rsidRPr="00FB47B3">
              <w:rPr>
                <w:rFonts w:eastAsia="Times New Roman" w:cs="Times New Roman"/>
                <w:color w:val="000000"/>
              </w:rPr>
              <w:t>873</w:t>
            </w:r>
          </w:p>
        </w:tc>
        <w:tc>
          <w:tcPr>
            <w:tcW w:w="1080" w:type="dxa"/>
          </w:tcPr>
          <w:p w14:paraId="70A8D514" w14:textId="5EE540AA" w:rsidR="00F92A00" w:rsidRPr="00FB47B3" w:rsidRDefault="00F92A00" w:rsidP="0035313B">
            <w:pPr>
              <w:jc w:val="center"/>
            </w:pPr>
            <w:r w:rsidRPr="00FB47B3">
              <w:rPr>
                <w:rFonts w:eastAsia="Times New Roman" w:cs="Times New Roman"/>
                <w:color w:val="000000"/>
              </w:rPr>
              <w:t>103</w:t>
            </w:r>
            <w:r w:rsidR="00B04870">
              <w:rPr>
                <w:rFonts w:eastAsia="Times New Roman" w:cs="Times New Roman"/>
                <w:color w:val="000000"/>
              </w:rPr>
              <w:t>,</w:t>
            </w:r>
            <w:r w:rsidRPr="00FB47B3">
              <w:rPr>
                <w:rFonts w:eastAsia="Times New Roman" w:cs="Times New Roman"/>
                <w:color w:val="000000"/>
              </w:rPr>
              <w:t>873</w:t>
            </w:r>
          </w:p>
        </w:tc>
        <w:tc>
          <w:tcPr>
            <w:tcW w:w="1080" w:type="dxa"/>
          </w:tcPr>
          <w:p w14:paraId="18035DC6" w14:textId="57D20D3C" w:rsidR="00F92A00" w:rsidRPr="00FB47B3" w:rsidRDefault="00F92A00" w:rsidP="0035313B">
            <w:pPr>
              <w:jc w:val="center"/>
            </w:pPr>
            <w:r w:rsidRPr="00FB47B3">
              <w:rPr>
                <w:rFonts w:eastAsia="Times New Roman" w:cs="Times New Roman"/>
                <w:color w:val="000000"/>
              </w:rPr>
              <w:t>96</w:t>
            </w:r>
            <w:r w:rsidR="00B04870">
              <w:rPr>
                <w:rFonts w:eastAsia="Times New Roman" w:cs="Times New Roman"/>
                <w:color w:val="000000"/>
              </w:rPr>
              <w:t>,</w:t>
            </w:r>
            <w:r w:rsidRPr="00FB47B3">
              <w:rPr>
                <w:rFonts w:eastAsia="Times New Roman" w:cs="Times New Roman"/>
                <w:color w:val="000000"/>
              </w:rPr>
              <w:t>297</w:t>
            </w:r>
          </w:p>
        </w:tc>
        <w:tc>
          <w:tcPr>
            <w:tcW w:w="1080" w:type="dxa"/>
          </w:tcPr>
          <w:p w14:paraId="543131FF" w14:textId="24F56B2F" w:rsidR="00F92A00" w:rsidRPr="00FB47B3" w:rsidRDefault="00F92A00" w:rsidP="0035313B">
            <w:pPr>
              <w:jc w:val="center"/>
            </w:pPr>
            <w:r w:rsidRPr="00FB47B3">
              <w:rPr>
                <w:rFonts w:eastAsia="Times New Roman" w:cs="Times New Roman"/>
                <w:color w:val="000000"/>
              </w:rPr>
              <w:t>93</w:t>
            </w:r>
            <w:r w:rsidR="00B04870">
              <w:rPr>
                <w:rFonts w:eastAsia="Times New Roman" w:cs="Times New Roman"/>
                <w:color w:val="000000"/>
              </w:rPr>
              <w:t>,</w:t>
            </w:r>
            <w:r w:rsidRPr="00FB47B3">
              <w:rPr>
                <w:rFonts w:eastAsia="Times New Roman" w:cs="Times New Roman"/>
                <w:color w:val="000000"/>
              </w:rPr>
              <w:t>145</w:t>
            </w:r>
          </w:p>
        </w:tc>
        <w:tc>
          <w:tcPr>
            <w:tcW w:w="1080" w:type="dxa"/>
          </w:tcPr>
          <w:p w14:paraId="7E57DEE5" w14:textId="67C7064F"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325</w:t>
            </w:r>
          </w:p>
        </w:tc>
        <w:tc>
          <w:tcPr>
            <w:tcW w:w="1170" w:type="dxa"/>
          </w:tcPr>
          <w:p w14:paraId="0C0F008A" w14:textId="2ACAD39E" w:rsidR="00F92A00" w:rsidRPr="00FB47B3" w:rsidRDefault="00F92A00" w:rsidP="0035313B">
            <w:pPr>
              <w:jc w:val="center"/>
            </w:pPr>
            <w:r w:rsidRPr="00FB47B3">
              <w:rPr>
                <w:rFonts w:eastAsia="Times New Roman" w:cs="Times New Roman"/>
                <w:color w:val="000000"/>
              </w:rPr>
              <w:t>101</w:t>
            </w:r>
            <w:r w:rsidR="00B04870">
              <w:rPr>
                <w:rFonts w:eastAsia="Times New Roman" w:cs="Times New Roman"/>
                <w:color w:val="000000"/>
              </w:rPr>
              <w:t>,</w:t>
            </w:r>
            <w:r w:rsidRPr="00FB47B3">
              <w:rPr>
                <w:rFonts w:eastAsia="Times New Roman" w:cs="Times New Roman"/>
                <w:color w:val="000000"/>
              </w:rPr>
              <w:t>858</w:t>
            </w:r>
          </w:p>
        </w:tc>
        <w:tc>
          <w:tcPr>
            <w:tcW w:w="1260" w:type="dxa"/>
          </w:tcPr>
          <w:p w14:paraId="36945FA9" w14:textId="7528D095" w:rsidR="00F92A00" w:rsidRPr="00FB47B3" w:rsidRDefault="00F92A00" w:rsidP="0035313B">
            <w:pPr>
              <w:jc w:val="center"/>
            </w:pPr>
            <w:r w:rsidRPr="00FB47B3">
              <w:rPr>
                <w:rFonts w:eastAsia="Times New Roman" w:cs="Times New Roman"/>
                <w:color w:val="000000"/>
              </w:rPr>
              <w:t>597</w:t>
            </w:r>
            <w:r w:rsidR="00B04870">
              <w:rPr>
                <w:rFonts w:eastAsia="Times New Roman" w:cs="Times New Roman"/>
                <w:color w:val="000000"/>
              </w:rPr>
              <w:t>,</w:t>
            </w:r>
            <w:r w:rsidRPr="00FB47B3">
              <w:rPr>
                <w:rFonts w:eastAsia="Times New Roman" w:cs="Times New Roman"/>
                <w:color w:val="000000"/>
              </w:rPr>
              <w:t>371</w:t>
            </w:r>
          </w:p>
        </w:tc>
      </w:tr>
      <w:tr w:rsidR="00F92A00" w14:paraId="609F0A95" w14:textId="77777777" w:rsidTr="0035313B">
        <w:tc>
          <w:tcPr>
            <w:tcW w:w="1188" w:type="dxa"/>
          </w:tcPr>
          <w:p w14:paraId="68A29B33" w14:textId="77777777" w:rsidR="00F92A00" w:rsidRDefault="00F92A00" w:rsidP="00F92A00">
            <w:r w:rsidRPr="00A05706">
              <w:rPr>
                <w:sz w:val="20"/>
                <w:szCs w:val="20"/>
              </w:rPr>
              <w:t>VCCC</w:t>
            </w:r>
          </w:p>
        </w:tc>
        <w:tc>
          <w:tcPr>
            <w:tcW w:w="1170" w:type="dxa"/>
          </w:tcPr>
          <w:p w14:paraId="4128DE73" w14:textId="6E0F4A6A" w:rsidR="00F92A00" w:rsidRPr="00FB47B3" w:rsidRDefault="00F92A00" w:rsidP="0035313B">
            <w:pPr>
              <w:jc w:val="center"/>
            </w:pPr>
            <w:r w:rsidRPr="00FB47B3">
              <w:rPr>
                <w:rFonts w:eastAsia="Times New Roman" w:cs="Times New Roman"/>
                <w:color w:val="000000"/>
              </w:rPr>
              <w:t>104</w:t>
            </w:r>
            <w:r w:rsidR="00B04870">
              <w:rPr>
                <w:rFonts w:eastAsia="Times New Roman" w:cs="Times New Roman"/>
                <w:color w:val="000000"/>
              </w:rPr>
              <w:t>,</w:t>
            </w:r>
            <w:r w:rsidRPr="00FB47B3">
              <w:rPr>
                <w:rFonts w:eastAsia="Times New Roman" w:cs="Times New Roman"/>
                <w:color w:val="000000"/>
              </w:rPr>
              <w:t>779</w:t>
            </w:r>
          </w:p>
        </w:tc>
        <w:tc>
          <w:tcPr>
            <w:tcW w:w="1080" w:type="dxa"/>
          </w:tcPr>
          <w:p w14:paraId="57EAC355" w14:textId="7A4C5EFE" w:rsidR="00F92A00" w:rsidRPr="00FB47B3" w:rsidRDefault="00F92A00" w:rsidP="0035313B">
            <w:pPr>
              <w:jc w:val="center"/>
            </w:pPr>
            <w:r w:rsidRPr="00FB47B3">
              <w:rPr>
                <w:rFonts w:eastAsia="Times New Roman" w:cs="Times New Roman"/>
                <w:color w:val="000000"/>
              </w:rPr>
              <w:t>99</w:t>
            </w:r>
            <w:r w:rsidR="00B04870">
              <w:rPr>
                <w:rFonts w:eastAsia="Times New Roman" w:cs="Times New Roman"/>
                <w:color w:val="000000"/>
              </w:rPr>
              <w:t>,</w:t>
            </w:r>
            <w:r w:rsidRPr="00FB47B3">
              <w:rPr>
                <w:rFonts w:eastAsia="Times New Roman" w:cs="Times New Roman"/>
                <w:color w:val="000000"/>
              </w:rPr>
              <w:t>051</w:t>
            </w:r>
          </w:p>
        </w:tc>
        <w:tc>
          <w:tcPr>
            <w:tcW w:w="1080" w:type="dxa"/>
          </w:tcPr>
          <w:p w14:paraId="645480BF" w14:textId="30529CB3" w:rsidR="00F92A00" w:rsidRPr="00FB47B3" w:rsidRDefault="00F92A00" w:rsidP="0035313B">
            <w:pPr>
              <w:jc w:val="center"/>
            </w:pPr>
            <w:r w:rsidRPr="00FB47B3">
              <w:rPr>
                <w:rFonts w:eastAsia="Times New Roman" w:cs="Times New Roman"/>
                <w:color w:val="000000"/>
              </w:rPr>
              <w:t>96</w:t>
            </w:r>
            <w:r w:rsidR="00B04870">
              <w:rPr>
                <w:rFonts w:eastAsia="Times New Roman" w:cs="Times New Roman"/>
                <w:color w:val="000000"/>
              </w:rPr>
              <w:t>,</w:t>
            </w:r>
            <w:r w:rsidRPr="00FB47B3">
              <w:rPr>
                <w:rFonts w:eastAsia="Times New Roman" w:cs="Times New Roman"/>
                <w:color w:val="000000"/>
              </w:rPr>
              <w:t>335</w:t>
            </w:r>
          </w:p>
        </w:tc>
        <w:tc>
          <w:tcPr>
            <w:tcW w:w="1080" w:type="dxa"/>
          </w:tcPr>
          <w:p w14:paraId="18DC1CAB" w14:textId="3620D76E" w:rsidR="00F92A00" w:rsidRPr="00926D4D" w:rsidRDefault="00F92A00" w:rsidP="0035313B">
            <w:pPr>
              <w:jc w:val="center"/>
              <w:rPr>
                <w:b/>
              </w:rPr>
            </w:pPr>
            <w:r w:rsidRPr="00926D4D">
              <w:rPr>
                <w:rFonts w:eastAsia="Times New Roman" w:cs="Times New Roman"/>
                <w:b/>
                <w:color w:val="000000"/>
              </w:rPr>
              <w:t>92</w:t>
            </w:r>
            <w:r w:rsidR="00B04870">
              <w:rPr>
                <w:rFonts w:eastAsia="Times New Roman" w:cs="Times New Roman"/>
                <w:b/>
                <w:color w:val="000000"/>
              </w:rPr>
              <w:t>,</w:t>
            </w:r>
            <w:r w:rsidRPr="00926D4D">
              <w:rPr>
                <w:rFonts w:eastAsia="Times New Roman" w:cs="Times New Roman"/>
                <w:b/>
                <w:color w:val="000000"/>
              </w:rPr>
              <w:t>957</w:t>
            </w:r>
          </w:p>
        </w:tc>
        <w:tc>
          <w:tcPr>
            <w:tcW w:w="1080" w:type="dxa"/>
          </w:tcPr>
          <w:p w14:paraId="4F449A92" w14:textId="5949E6EE"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641</w:t>
            </w:r>
          </w:p>
        </w:tc>
        <w:tc>
          <w:tcPr>
            <w:tcW w:w="1170" w:type="dxa"/>
          </w:tcPr>
          <w:p w14:paraId="15EAB3B3" w14:textId="1F9B7B03" w:rsidR="00F92A00" w:rsidRPr="00FB47B3" w:rsidRDefault="00F92A00" w:rsidP="0035313B">
            <w:pPr>
              <w:jc w:val="center"/>
            </w:pPr>
            <w:r w:rsidRPr="00FB47B3">
              <w:rPr>
                <w:rFonts w:eastAsia="Times New Roman" w:cs="Times New Roman"/>
                <w:color w:val="000000"/>
              </w:rPr>
              <w:t>102</w:t>
            </w:r>
            <w:r w:rsidR="00B04870">
              <w:rPr>
                <w:rFonts w:eastAsia="Times New Roman" w:cs="Times New Roman"/>
                <w:color w:val="000000"/>
              </w:rPr>
              <w:t>,</w:t>
            </w:r>
            <w:r w:rsidRPr="00FB47B3">
              <w:rPr>
                <w:rFonts w:eastAsia="Times New Roman" w:cs="Times New Roman"/>
                <w:color w:val="000000"/>
              </w:rPr>
              <w:t>895</w:t>
            </w:r>
          </w:p>
        </w:tc>
        <w:tc>
          <w:tcPr>
            <w:tcW w:w="1260" w:type="dxa"/>
          </w:tcPr>
          <w:p w14:paraId="67FC99A4" w14:textId="39D6D439" w:rsidR="00F92A00" w:rsidRPr="00FB47B3" w:rsidRDefault="00F92A00" w:rsidP="0035313B">
            <w:pPr>
              <w:jc w:val="center"/>
            </w:pPr>
            <w:r w:rsidRPr="00FB47B3">
              <w:rPr>
                <w:rFonts w:eastAsia="Times New Roman" w:cs="Times New Roman"/>
                <w:color w:val="000000"/>
              </w:rPr>
              <w:t>594</w:t>
            </w:r>
            <w:r w:rsidR="00B04870">
              <w:rPr>
                <w:rFonts w:eastAsia="Times New Roman" w:cs="Times New Roman"/>
                <w:color w:val="000000"/>
              </w:rPr>
              <w:t>,</w:t>
            </w:r>
            <w:r w:rsidRPr="00FB47B3">
              <w:rPr>
                <w:rFonts w:eastAsia="Times New Roman" w:cs="Times New Roman"/>
                <w:color w:val="000000"/>
              </w:rPr>
              <w:t>658</w:t>
            </w:r>
          </w:p>
        </w:tc>
      </w:tr>
      <w:tr w:rsidR="00F92A00" w14:paraId="10075DA7" w14:textId="77777777" w:rsidTr="0035313B">
        <w:tc>
          <w:tcPr>
            <w:tcW w:w="1188" w:type="dxa"/>
            <w:tcBorders>
              <w:bottom w:val="single" w:sz="4" w:space="0" w:color="auto"/>
            </w:tcBorders>
          </w:tcPr>
          <w:p w14:paraId="5065E672" w14:textId="77777777" w:rsidR="00F92A00" w:rsidRDefault="00F92A00" w:rsidP="00F92A00">
            <w:r w:rsidRPr="00A05706">
              <w:rPr>
                <w:sz w:val="20"/>
                <w:szCs w:val="20"/>
              </w:rPr>
              <w:t>CVCC</w:t>
            </w:r>
          </w:p>
        </w:tc>
        <w:tc>
          <w:tcPr>
            <w:tcW w:w="1170" w:type="dxa"/>
            <w:tcBorders>
              <w:bottom w:val="single" w:sz="4" w:space="0" w:color="auto"/>
            </w:tcBorders>
          </w:tcPr>
          <w:p w14:paraId="704687F7" w14:textId="5BA6B20D" w:rsidR="00F92A00" w:rsidRPr="00FB47B3" w:rsidRDefault="00F92A00" w:rsidP="0035313B">
            <w:pPr>
              <w:jc w:val="center"/>
            </w:pPr>
            <w:r w:rsidRPr="00FB47B3">
              <w:rPr>
                <w:rFonts w:eastAsia="Times New Roman" w:cs="Times New Roman"/>
                <w:color w:val="000000"/>
              </w:rPr>
              <w:t>103</w:t>
            </w:r>
            <w:r w:rsidR="00B04870">
              <w:rPr>
                <w:rFonts w:eastAsia="Times New Roman" w:cs="Times New Roman"/>
                <w:color w:val="000000"/>
              </w:rPr>
              <w:t>,</w:t>
            </w:r>
            <w:r w:rsidRPr="00FB47B3">
              <w:rPr>
                <w:rFonts w:eastAsia="Times New Roman" w:cs="Times New Roman"/>
                <w:color w:val="000000"/>
              </w:rPr>
              <w:t>864</w:t>
            </w:r>
          </w:p>
        </w:tc>
        <w:tc>
          <w:tcPr>
            <w:tcW w:w="1080" w:type="dxa"/>
            <w:tcBorders>
              <w:bottom w:val="single" w:sz="4" w:space="0" w:color="auto"/>
            </w:tcBorders>
          </w:tcPr>
          <w:p w14:paraId="5CDB05CA" w14:textId="25098BFE"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300</w:t>
            </w:r>
          </w:p>
        </w:tc>
        <w:tc>
          <w:tcPr>
            <w:tcW w:w="1080" w:type="dxa"/>
            <w:tcBorders>
              <w:bottom w:val="single" w:sz="4" w:space="0" w:color="auto"/>
            </w:tcBorders>
          </w:tcPr>
          <w:p w14:paraId="597A0859" w14:textId="6C525A10" w:rsidR="00F92A00" w:rsidRPr="00FB47B3" w:rsidRDefault="00F92A00" w:rsidP="0035313B">
            <w:pPr>
              <w:jc w:val="center"/>
            </w:pPr>
            <w:r w:rsidRPr="00FB47B3">
              <w:rPr>
                <w:rFonts w:eastAsia="Times New Roman" w:cs="Times New Roman"/>
                <w:color w:val="000000"/>
              </w:rPr>
              <w:t>96</w:t>
            </w:r>
            <w:r w:rsidR="00B04870">
              <w:rPr>
                <w:rFonts w:eastAsia="Times New Roman" w:cs="Times New Roman"/>
                <w:color w:val="000000"/>
              </w:rPr>
              <w:t>,</w:t>
            </w:r>
            <w:r w:rsidRPr="00FB47B3">
              <w:rPr>
                <w:rFonts w:eastAsia="Times New Roman" w:cs="Times New Roman"/>
                <w:color w:val="000000"/>
              </w:rPr>
              <w:t>366</w:t>
            </w:r>
          </w:p>
        </w:tc>
        <w:tc>
          <w:tcPr>
            <w:tcW w:w="1080" w:type="dxa"/>
            <w:tcBorders>
              <w:bottom w:val="single" w:sz="4" w:space="0" w:color="auto"/>
            </w:tcBorders>
          </w:tcPr>
          <w:p w14:paraId="399F22BD" w14:textId="2E560C41" w:rsidR="00F92A00" w:rsidRPr="00FB47B3" w:rsidRDefault="00F92A00" w:rsidP="0035313B">
            <w:pPr>
              <w:jc w:val="center"/>
            </w:pPr>
            <w:r w:rsidRPr="00FB47B3">
              <w:rPr>
                <w:rFonts w:eastAsia="Times New Roman" w:cs="Times New Roman"/>
                <w:color w:val="000000"/>
              </w:rPr>
              <w:t>93</w:t>
            </w:r>
            <w:r w:rsidR="00B04870">
              <w:rPr>
                <w:rFonts w:eastAsia="Times New Roman" w:cs="Times New Roman"/>
                <w:color w:val="000000"/>
              </w:rPr>
              <w:t>,</w:t>
            </w:r>
            <w:r w:rsidRPr="00FB47B3">
              <w:rPr>
                <w:rFonts w:eastAsia="Times New Roman" w:cs="Times New Roman"/>
                <w:color w:val="000000"/>
              </w:rPr>
              <w:t>110</w:t>
            </w:r>
          </w:p>
        </w:tc>
        <w:tc>
          <w:tcPr>
            <w:tcW w:w="1080" w:type="dxa"/>
            <w:tcBorders>
              <w:bottom w:val="single" w:sz="4" w:space="0" w:color="auto"/>
            </w:tcBorders>
          </w:tcPr>
          <w:p w14:paraId="29046F6C" w14:textId="032D1753" w:rsidR="00F92A00" w:rsidRPr="00FB47B3" w:rsidRDefault="00F92A00" w:rsidP="0035313B">
            <w:pPr>
              <w:jc w:val="center"/>
            </w:pPr>
            <w:r w:rsidRPr="00FB47B3">
              <w:rPr>
                <w:rFonts w:eastAsia="Times New Roman" w:cs="Times New Roman"/>
                <w:color w:val="000000"/>
              </w:rPr>
              <w:t>98</w:t>
            </w:r>
            <w:r w:rsidR="00B04870">
              <w:rPr>
                <w:rFonts w:eastAsia="Times New Roman" w:cs="Times New Roman"/>
                <w:color w:val="000000"/>
              </w:rPr>
              <w:t>,</w:t>
            </w:r>
            <w:r w:rsidRPr="00FB47B3">
              <w:rPr>
                <w:rFonts w:eastAsia="Times New Roman" w:cs="Times New Roman"/>
                <w:color w:val="000000"/>
              </w:rPr>
              <w:t>286</w:t>
            </w:r>
          </w:p>
        </w:tc>
        <w:tc>
          <w:tcPr>
            <w:tcW w:w="1170" w:type="dxa"/>
            <w:tcBorders>
              <w:bottom w:val="single" w:sz="4" w:space="0" w:color="auto"/>
            </w:tcBorders>
          </w:tcPr>
          <w:p w14:paraId="2A335602" w14:textId="73E47CFA" w:rsidR="00F92A00" w:rsidRPr="00FB47B3" w:rsidRDefault="00F92A00" w:rsidP="0035313B">
            <w:pPr>
              <w:jc w:val="center"/>
            </w:pPr>
            <w:r w:rsidRPr="00FB47B3">
              <w:rPr>
                <w:rFonts w:eastAsia="Times New Roman" w:cs="Times New Roman"/>
                <w:color w:val="000000"/>
              </w:rPr>
              <w:t>101</w:t>
            </w:r>
            <w:r w:rsidR="00B04870">
              <w:rPr>
                <w:rFonts w:eastAsia="Times New Roman" w:cs="Times New Roman"/>
                <w:color w:val="000000"/>
              </w:rPr>
              <w:t>,</w:t>
            </w:r>
            <w:r w:rsidRPr="00FB47B3">
              <w:rPr>
                <w:rFonts w:eastAsia="Times New Roman" w:cs="Times New Roman"/>
                <w:color w:val="000000"/>
              </w:rPr>
              <w:t>833</w:t>
            </w:r>
          </w:p>
        </w:tc>
        <w:tc>
          <w:tcPr>
            <w:tcW w:w="1260" w:type="dxa"/>
            <w:tcBorders>
              <w:bottom w:val="single" w:sz="4" w:space="0" w:color="auto"/>
            </w:tcBorders>
          </w:tcPr>
          <w:p w14:paraId="0E77410E" w14:textId="01985E5C" w:rsidR="00F92A00" w:rsidRPr="00FB47B3" w:rsidRDefault="00F92A00" w:rsidP="0035313B">
            <w:pPr>
              <w:jc w:val="center"/>
            </w:pPr>
            <w:r w:rsidRPr="00FB47B3">
              <w:rPr>
                <w:rFonts w:eastAsia="Times New Roman" w:cs="Times New Roman"/>
                <w:color w:val="000000"/>
              </w:rPr>
              <w:t>591</w:t>
            </w:r>
            <w:r w:rsidR="00B04870">
              <w:rPr>
                <w:rFonts w:eastAsia="Times New Roman" w:cs="Times New Roman"/>
                <w:color w:val="000000"/>
              </w:rPr>
              <w:t>,</w:t>
            </w:r>
            <w:r w:rsidRPr="00FB47B3">
              <w:rPr>
                <w:rFonts w:eastAsia="Times New Roman" w:cs="Times New Roman"/>
                <w:color w:val="000000"/>
              </w:rPr>
              <w:t>759</w:t>
            </w:r>
          </w:p>
        </w:tc>
      </w:tr>
    </w:tbl>
    <w:p w14:paraId="05A07F8D" w14:textId="77777777" w:rsidR="00F92A00" w:rsidRPr="00923809" w:rsidRDefault="00F92A00" w:rsidP="00F92A00"/>
    <w:p w14:paraId="534FE823" w14:textId="0728C7BD" w:rsidR="009E57A8" w:rsidRPr="00A53C06" w:rsidRDefault="00A769E2">
      <w:pPr>
        <w:rPr>
          <w:b/>
        </w:rPr>
      </w:pPr>
      <w:r w:rsidRPr="0035313B">
        <w:rPr>
          <w:i/>
        </w:rPr>
        <w:t>Note.</w:t>
      </w:r>
      <w:r>
        <w:rPr>
          <w:b/>
        </w:rPr>
        <w:t xml:space="preserve"> </w:t>
      </w:r>
      <w:r>
        <w:t>The BIC score for the best model is in bold font.</w:t>
      </w:r>
      <w:r w:rsidR="00A53C06">
        <w:t xml:space="preserve"> BIC = </w:t>
      </w:r>
      <w:r w:rsidR="00A53C06" w:rsidRPr="0035313B">
        <w:t xml:space="preserve">Bayesian </w:t>
      </w:r>
      <w:r w:rsidR="00A53C06">
        <w:t>i</w:t>
      </w:r>
      <w:r w:rsidR="00A53C06" w:rsidRPr="0035313B">
        <w:t xml:space="preserve">nformation </w:t>
      </w:r>
      <w:r w:rsidR="00A53C06">
        <w:t>c</w:t>
      </w:r>
      <w:r w:rsidR="00A53C06" w:rsidRPr="0035313B">
        <w:t>riterion</w:t>
      </w:r>
      <w:r w:rsidR="00A53C06">
        <w:t>.</w:t>
      </w:r>
    </w:p>
    <w:p w14:paraId="2FBE7A2F" w14:textId="77777777" w:rsidR="008822B6" w:rsidRDefault="008822B6">
      <w:pPr>
        <w:rPr>
          <w:b/>
        </w:rPr>
      </w:pPr>
      <w:r>
        <w:rPr>
          <w:b/>
        </w:rPr>
        <w:br w:type="page"/>
      </w:r>
    </w:p>
    <w:p w14:paraId="2614FB2D" w14:textId="249CD5B0" w:rsidR="00FA08F7" w:rsidRPr="00A769E2" w:rsidRDefault="00FA08F7" w:rsidP="0035313B">
      <w:pPr>
        <w:spacing w:after="0" w:line="360" w:lineRule="auto"/>
        <w:ind w:left="720" w:hanging="720"/>
        <w:outlineLvl w:val="0"/>
      </w:pPr>
      <w:r w:rsidRPr="0035313B">
        <w:lastRenderedPageBreak/>
        <w:t xml:space="preserve">Table </w:t>
      </w:r>
      <w:r w:rsidR="00721EDA" w:rsidRPr="0035313B">
        <w:t>S</w:t>
      </w:r>
      <w:r w:rsidR="008822B6" w:rsidRPr="0035313B">
        <w:t>3</w:t>
      </w:r>
    </w:p>
    <w:p w14:paraId="0DF4A9AB" w14:textId="2A24BF23" w:rsidR="00FA08F7" w:rsidRPr="0035313B" w:rsidRDefault="00945220" w:rsidP="0035313B">
      <w:pPr>
        <w:spacing w:after="0"/>
        <w:rPr>
          <w:i/>
        </w:rPr>
      </w:pPr>
      <w:r w:rsidRPr="0035313B">
        <w:rPr>
          <w:i/>
        </w:rPr>
        <w:t xml:space="preserve">Mean </w:t>
      </w:r>
      <w:r w:rsidR="00A769E2" w:rsidRPr="0035313B">
        <w:rPr>
          <w:i/>
        </w:rPr>
        <w:t>P</w:t>
      </w:r>
      <w:r w:rsidR="00FA08F7" w:rsidRPr="0035313B">
        <w:rPr>
          <w:i/>
        </w:rPr>
        <w:t xml:space="preserve">arameter </w:t>
      </w:r>
      <w:r w:rsidR="00A769E2" w:rsidRPr="0035313B">
        <w:rPr>
          <w:i/>
        </w:rPr>
        <w:t>V</w:t>
      </w:r>
      <w:r w:rsidR="00FA08F7" w:rsidRPr="0035313B">
        <w:rPr>
          <w:i/>
        </w:rPr>
        <w:t xml:space="preserve">alues </w:t>
      </w:r>
      <w:proofErr w:type="gramStart"/>
      <w:r w:rsidR="00A769E2" w:rsidRPr="0035313B">
        <w:rPr>
          <w:i/>
        </w:rPr>
        <w:t>A</w:t>
      </w:r>
      <w:r w:rsidRPr="0035313B">
        <w:rPr>
          <w:i/>
        </w:rPr>
        <w:t>cross</w:t>
      </w:r>
      <w:proofErr w:type="gramEnd"/>
      <w:r w:rsidRPr="0035313B">
        <w:rPr>
          <w:i/>
        </w:rPr>
        <w:t xml:space="preserve"> </w:t>
      </w:r>
      <w:r w:rsidR="00A769E2" w:rsidRPr="0035313B">
        <w:rPr>
          <w:i/>
        </w:rPr>
        <w:t>S</w:t>
      </w:r>
      <w:r w:rsidRPr="0035313B">
        <w:rPr>
          <w:i/>
        </w:rPr>
        <w:t xml:space="preserve">ubjects </w:t>
      </w:r>
      <w:r w:rsidR="00FA08F7" w:rsidRPr="0035313B">
        <w:rPr>
          <w:i/>
        </w:rPr>
        <w:t xml:space="preserve">for the </w:t>
      </w:r>
      <w:r w:rsidR="00A769E2" w:rsidRPr="0035313B">
        <w:rPr>
          <w:i/>
        </w:rPr>
        <w:t>B</w:t>
      </w:r>
      <w:r w:rsidR="00FA08F7" w:rsidRPr="0035313B">
        <w:rPr>
          <w:i/>
        </w:rPr>
        <w:t xml:space="preserve">est </w:t>
      </w:r>
      <w:r w:rsidR="00A769E2" w:rsidRPr="0035313B">
        <w:rPr>
          <w:i/>
        </w:rPr>
        <w:t>F</w:t>
      </w:r>
      <w:r w:rsidR="00FA08F7" w:rsidRPr="0035313B">
        <w:rPr>
          <w:i/>
        </w:rPr>
        <w:t xml:space="preserve">itting </w:t>
      </w:r>
      <w:r w:rsidR="00A769E2" w:rsidRPr="0035313B">
        <w:rPr>
          <w:i/>
        </w:rPr>
        <w:t>D</w:t>
      </w:r>
      <w:r w:rsidR="00187D89" w:rsidRPr="0035313B">
        <w:rPr>
          <w:i/>
        </w:rPr>
        <w:t>iffusion</w:t>
      </w:r>
      <w:r w:rsidR="00FA08F7" w:rsidRPr="0035313B">
        <w:rPr>
          <w:i/>
        </w:rPr>
        <w:t xml:space="preserve"> and </w:t>
      </w:r>
      <w:r w:rsidR="00187D89" w:rsidRPr="0035313B">
        <w:rPr>
          <w:i/>
        </w:rPr>
        <w:t>Poisson</w:t>
      </w:r>
      <w:r w:rsidR="00FA08F7" w:rsidRPr="0035313B">
        <w:rPr>
          <w:i/>
        </w:rPr>
        <w:t xml:space="preserve"> </w:t>
      </w:r>
      <w:r w:rsidR="00A769E2" w:rsidRPr="0035313B">
        <w:rPr>
          <w:i/>
        </w:rPr>
        <w:t>M</w:t>
      </w:r>
      <w:r w:rsidR="00FA08F7" w:rsidRPr="0035313B">
        <w:rPr>
          <w:i/>
        </w:rPr>
        <w:t>odels in Experiment 1</w:t>
      </w:r>
      <w:r w:rsidR="00C629B5" w:rsidRPr="0035313B">
        <w:rPr>
          <w:i/>
        </w:rPr>
        <w:t xml:space="preserve">, </w:t>
      </w:r>
      <w:r w:rsidR="00A769E2" w:rsidRPr="0035313B">
        <w:rPr>
          <w:i/>
        </w:rPr>
        <w:t>W</w:t>
      </w:r>
      <w:r w:rsidR="00C629B5" w:rsidRPr="0035313B">
        <w:rPr>
          <w:i/>
        </w:rPr>
        <w:t xml:space="preserve">hich </w:t>
      </w:r>
      <w:r w:rsidR="00A769E2" w:rsidRPr="0035313B">
        <w:rPr>
          <w:i/>
        </w:rPr>
        <w:t>A</w:t>
      </w:r>
      <w:r w:rsidR="00C629B5" w:rsidRPr="0035313B">
        <w:rPr>
          <w:i/>
        </w:rPr>
        <w:t xml:space="preserve">ssumed a </w:t>
      </w:r>
      <w:r w:rsidR="00A769E2" w:rsidRPr="0035313B">
        <w:rPr>
          <w:i/>
        </w:rPr>
        <w:t>L</w:t>
      </w:r>
      <w:r w:rsidR="00C629B5" w:rsidRPr="0035313B">
        <w:rPr>
          <w:i/>
        </w:rPr>
        <w:t>imited-</w:t>
      </w:r>
      <w:r w:rsidR="00A769E2" w:rsidRPr="0035313B">
        <w:rPr>
          <w:i/>
        </w:rPr>
        <w:t>C</w:t>
      </w:r>
      <w:r w:rsidR="00C629B5" w:rsidRPr="0035313B">
        <w:rPr>
          <w:i/>
        </w:rPr>
        <w:t xml:space="preserve">apacity </w:t>
      </w:r>
      <w:r w:rsidR="00A769E2" w:rsidRPr="0035313B">
        <w:rPr>
          <w:i/>
        </w:rPr>
        <w:t>G</w:t>
      </w:r>
      <w:r w:rsidR="00C629B5" w:rsidRPr="0035313B">
        <w:rPr>
          <w:i/>
        </w:rPr>
        <w:t xml:space="preserve">o </w:t>
      </w:r>
      <w:r w:rsidR="00A769E2" w:rsidRPr="0035313B">
        <w:rPr>
          <w:i/>
        </w:rPr>
        <w:t>P</w:t>
      </w:r>
      <w:r w:rsidR="00C629B5" w:rsidRPr="0035313B">
        <w:rPr>
          <w:i/>
        </w:rPr>
        <w:t xml:space="preserve">rocess and an </w:t>
      </w:r>
      <w:r w:rsidR="00A769E2" w:rsidRPr="0035313B">
        <w:rPr>
          <w:i/>
        </w:rPr>
        <w:t>U</w:t>
      </w:r>
      <w:r w:rsidR="00C629B5" w:rsidRPr="0035313B">
        <w:rPr>
          <w:i/>
        </w:rPr>
        <w:t>nlimited-</w:t>
      </w:r>
      <w:r w:rsidR="00A769E2" w:rsidRPr="0035313B">
        <w:rPr>
          <w:i/>
        </w:rPr>
        <w:t>C</w:t>
      </w:r>
      <w:r w:rsidR="00C629B5" w:rsidRPr="0035313B">
        <w:rPr>
          <w:i/>
        </w:rPr>
        <w:t xml:space="preserve">apacity </w:t>
      </w:r>
      <w:r w:rsidR="00A769E2" w:rsidRPr="0035313B">
        <w:rPr>
          <w:i/>
        </w:rPr>
        <w:t>S</w:t>
      </w:r>
      <w:r w:rsidR="00C629B5" w:rsidRPr="0035313B">
        <w:rPr>
          <w:i/>
        </w:rPr>
        <w:t xml:space="preserve">top </w:t>
      </w:r>
      <w:r w:rsidR="00A769E2" w:rsidRPr="0035313B">
        <w:rPr>
          <w:i/>
        </w:rPr>
        <w:t>P</w:t>
      </w:r>
      <w:r w:rsidR="00C629B5" w:rsidRPr="0035313B">
        <w:rPr>
          <w:i/>
        </w:rPr>
        <w:t>rocess</w:t>
      </w:r>
      <w:r w:rsidR="00D02891" w:rsidRPr="0035313B">
        <w:rPr>
          <w:i/>
        </w:rPr>
        <w:t xml:space="preserve"> (</w:t>
      </w:r>
      <w:r w:rsidR="00AC40DA" w:rsidRPr="0035313B">
        <w:rPr>
          <w:i/>
        </w:rPr>
        <w:t xml:space="preserve">Model </w:t>
      </w:r>
      <w:r w:rsidR="00D02891" w:rsidRPr="0035313B">
        <w:rPr>
          <w:i/>
        </w:rPr>
        <w:t xml:space="preserve">VVCC in Table </w:t>
      </w:r>
      <w:r w:rsidR="008822B6" w:rsidRPr="0035313B">
        <w:rPr>
          <w:i/>
        </w:rPr>
        <w:t>S</w:t>
      </w:r>
      <w:r w:rsidR="00D02891" w:rsidRPr="0035313B">
        <w:rPr>
          <w:i/>
        </w:rPr>
        <w:t>1)</w:t>
      </w:r>
    </w:p>
    <w:tbl>
      <w:tblPr>
        <w:tblStyle w:val="TableGrid"/>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903"/>
        <w:gridCol w:w="1144"/>
        <w:gridCol w:w="1144"/>
        <w:gridCol w:w="1144"/>
        <w:gridCol w:w="1144"/>
        <w:gridCol w:w="1145"/>
      </w:tblGrid>
      <w:tr w:rsidR="00464AEA" w14:paraId="1629202D" w14:textId="77777777" w:rsidTr="0035313B">
        <w:tc>
          <w:tcPr>
            <w:tcW w:w="1512" w:type="dxa"/>
            <w:tcBorders>
              <w:top w:val="single" w:sz="4" w:space="0" w:color="auto"/>
              <w:bottom w:val="single" w:sz="4" w:space="0" w:color="auto"/>
            </w:tcBorders>
          </w:tcPr>
          <w:p w14:paraId="7E1DC10F" w14:textId="77777777" w:rsidR="00464AEA" w:rsidRPr="00596038" w:rsidRDefault="00464AEA" w:rsidP="00944941">
            <w:r w:rsidRPr="00596038">
              <w:t>Diffusion</w:t>
            </w:r>
          </w:p>
        </w:tc>
        <w:tc>
          <w:tcPr>
            <w:tcW w:w="3191" w:type="dxa"/>
            <w:gridSpan w:val="3"/>
            <w:tcBorders>
              <w:top w:val="single" w:sz="4" w:space="0" w:color="auto"/>
              <w:bottom w:val="single" w:sz="4" w:space="0" w:color="auto"/>
            </w:tcBorders>
          </w:tcPr>
          <w:p w14:paraId="4BC6A55F" w14:textId="6D7F459C" w:rsidR="00464AEA" w:rsidRPr="00596038" w:rsidRDefault="00464AEA" w:rsidP="0035313B">
            <w:pPr>
              <w:jc w:val="center"/>
            </w:pPr>
            <w:r w:rsidRPr="00596038">
              <w:t>Go</w:t>
            </w:r>
          </w:p>
        </w:tc>
        <w:tc>
          <w:tcPr>
            <w:tcW w:w="3433" w:type="dxa"/>
            <w:gridSpan w:val="3"/>
            <w:tcBorders>
              <w:top w:val="single" w:sz="4" w:space="0" w:color="auto"/>
              <w:bottom w:val="single" w:sz="4" w:space="0" w:color="auto"/>
            </w:tcBorders>
          </w:tcPr>
          <w:p w14:paraId="50FD0802" w14:textId="78C5254A" w:rsidR="00464AEA" w:rsidRPr="00596038" w:rsidRDefault="00464AEA" w:rsidP="0035313B">
            <w:pPr>
              <w:jc w:val="center"/>
            </w:pPr>
            <w:r w:rsidRPr="00596038">
              <w:t>Stop</w:t>
            </w:r>
          </w:p>
        </w:tc>
      </w:tr>
      <w:tr w:rsidR="00187D89" w14:paraId="05780F7A" w14:textId="77777777" w:rsidTr="0035313B">
        <w:tc>
          <w:tcPr>
            <w:tcW w:w="1512" w:type="dxa"/>
            <w:tcBorders>
              <w:top w:val="single" w:sz="4" w:space="0" w:color="auto"/>
            </w:tcBorders>
          </w:tcPr>
          <w:p w14:paraId="42C423F5" w14:textId="5EC568BF" w:rsidR="00187D89" w:rsidRPr="00596038" w:rsidRDefault="009E4DF9" w:rsidP="00B04870">
            <w:r w:rsidRPr="0035313B">
              <w:rPr>
                <w:i/>
              </w:rPr>
              <w:t>N</w:t>
            </w:r>
            <w:r w:rsidRPr="00596038">
              <w:t xml:space="preserve"> </w:t>
            </w:r>
            <w:r w:rsidR="00B04870">
              <w:t>c</w:t>
            </w:r>
            <w:r w:rsidRPr="00596038">
              <w:t>hoices</w:t>
            </w:r>
          </w:p>
        </w:tc>
        <w:tc>
          <w:tcPr>
            <w:tcW w:w="903" w:type="dxa"/>
            <w:tcBorders>
              <w:top w:val="single" w:sz="4" w:space="0" w:color="auto"/>
            </w:tcBorders>
          </w:tcPr>
          <w:p w14:paraId="79A43E06" w14:textId="77777777" w:rsidR="00187D89" w:rsidRPr="00596038" w:rsidRDefault="00187D89" w:rsidP="0035313B">
            <w:pPr>
              <w:jc w:val="center"/>
            </w:pPr>
            <w:r w:rsidRPr="00596038">
              <w:t>2</w:t>
            </w:r>
          </w:p>
        </w:tc>
        <w:tc>
          <w:tcPr>
            <w:tcW w:w="1144" w:type="dxa"/>
            <w:tcBorders>
              <w:top w:val="single" w:sz="4" w:space="0" w:color="auto"/>
            </w:tcBorders>
          </w:tcPr>
          <w:p w14:paraId="2CEC6C15" w14:textId="77777777" w:rsidR="00187D89" w:rsidRPr="00596038" w:rsidRDefault="00187D89" w:rsidP="0035313B">
            <w:pPr>
              <w:jc w:val="center"/>
            </w:pPr>
            <w:r w:rsidRPr="00596038">
              <w:t>4</w:t>
            </w:r>
          </w:p>
        </w:tc>
        <w:tc>
          <w:tcPr>
            <w:tcW w:w="1144" w:type="dxa"/>
            <w:tcBorders>
              <w:top w:val="single" w:sz="4" w:space="0" w:color="auto"/>
            </w:tcBorders>
          </w:tcPr>
          <w:p w14:paraId="04FB3DDF" w14:textId="77777777" w:rsidR="00187D89" w:rsidRPr="00596038" w:rsidRDefault="00187D89" w:rsidP="0035313B">
            <w:pPr>
              <w:jc w:val="center"/>
            </w:pPr>
            <w:r w:rsidRPr="00596038">
              <w:t>6</w:t>
            </w:r>
          </w:p>
        </w:tc>
        <w:tc>
          <w:tcPr>
            <w:tcW w:w="1144" w:type="dxa"/>
            <w:tcBorders>
              <w:top w:val="single" w:sz="4" w:space="0" w:color="auto"/>
            </w:tcBorders>
          </w:tcPr>
          <w:p w14:paraId="35813821" w14:textId="77777777" w:rsidR="00187D89" w:rsidRPr="00596038" w:rsidRDefault="00187D89" w:rsidP="0035313B">
            <w:pPr>
              <w:jc w:val="center"/>
            </w:pPr>
            <w:r w:rsidRPr="00596038">
              <w:t>2</w:t>
            </w:r>
          </w:p>
        </w:tc>
        <w:tc>
          <w:tcPr>
            <w:tcW w:w="1144" w:type="dxa"/>
            <w:tcBorders>
              <w:top w:val="single" w:sz="4" w:space="0" w:color="auto"/>
            </w:tcBorders>
          </w:tcPr>
          <w:p w14:paraId="39531298" w14:textId="77777777" w:rsidR="00187D89" w:rsidRPr="00596038" w:rsidRDefault="00187D89" w:rsidP="0035313B">
            <w:pPr>
              <w:jc w:val="center"/>
            </w:pPr>
            <w:r w:rsidRPr="00596038">
              <w:t>4</w:t>
            </w:r>
          </w:p>
        </w:tc>
        <w:tc>
          <w:tcPr>
            <w:tcW w:w="1145" w:type="dxa"/>
            <w:tcBorders>
              <w:top w:val="single" w:sz="4" w:space="0" w:color="auto"/>
            </w:tcBorders>
          </w:tcPr>
          <w:p w14:paraId="42FD2B6F" w14:textId="77777777" w:rsidR="00187D89" w:rsidRPr="00596038" w:rsidRDefault="00187D89" w:rsidP="0035313B">
            <w:pPr>
              <w:jc w:val="center"/>
            </w:pPr>
            <w:r w:rsidRPr="00596038">
              <w:t>6</w:t>
            </w:r>
          </w:p>
        </w:tc>
      </w:tr>
      <w:tr w:rsidR="00187D89" w14:paraId="647D4160" w14:textId="77777777" w:rsidTr="0035313B">
        <w:tc>
          <w:tcPr>
            <w:tcW w:w="1512" w:type="dxa"/>
          </w:tcPr>
          <w:p w14:paraId="69F6801A" w14:textId="77777777" w:rsidR="00187D89" w:rsidRPr="00596038" w:rsidRDefault="00187D89" w:rsidP="00944941">
            <w:r w:rsidRPr="00596038">
              <w:t>Threshold (</w:t>
            </w:r>
            <w:r w:rsidRPr="0035313B">
              <w:rPr>
                <w:i/>
              </w:rPr>
              <w:t>z</w:t>
            </w:r>
            <w:r w:rsidRPr="00596038">
              <w:t>)</w:t>
            </w:r>
          </w:p>
        </w:tc>
        <w:tc>
          <w:tcPr>
            <w:tcW w:w="903" w:type="dxa"/>
          </w:tcPr>
          <w:p w14:paraId="309D5BE9" w14:textId="77777777" w:rsidR="00187D89" w:rsidRPr="00596038" w:rsidRDefault="00187D89" w:rsidP="0035313B">
            <w:pPr>
              <w:jc w:val="center"/>
            </w:pPr>
            <w:r w:rsidRPr="00596038">
              <w:t>61.89</w:t>
            </w:r>
          </w:p>
        </w:tc>
        <w:tc>
          <w:tcPr>
            <w:tcW w:w="1144" w:type="dxa"/>
          </w:tcPr>
          <w:p w14:paraId="1FDBB3CB" w14:textId="77777777" w:rsidR="00187D89" w:rsidRPr="00596038" w:rsidRDefault="00187D89" w:rsidP="0035313B">
            <w:pPr>
              <w:jc w:val="center"/>
            </w:pPr>
            <w:r w:rsidRPr="00596038">
              <w:t>69.77</w:t>
            </w:r>
          </w:p>
        </w:tc>
        <w:tc>
          <w:tcPr>
            <w:tcW w:w="1144" w:type="dxa"/>
          </w:tcPr>
          <w:p w14:paraId="4A8D246C" w14:textId="77777777" w:rsidR="00187D89" w:rsidRPr="00596038" w:rsidRDefault="00187D89" w:rsidP="0035313B">
            <w:pPr>
              <w:jc w:val="center"/>
            </w:pPr>
            <w:r w:rsidRPr="00596038">
              <w:t>68.31</w:t>
            </w:r>
          </w:p>
        </w:tc>
        <w:tc>
          <w:tcPr>
            <w:tcW w:w="1144" w:type="dxa"/>
          </w:tcPr>
          <w:p w14:paraId="23BB2D7C" w14:textId="77777777" w:rsidR="00187D89" w:rsidRPr="00596038" w:rsidRDefault="00187D89" w:rsidP="0035313B">
            <w:pPr>
              <w:jc w:val="center"/>
            </w:pPr>
            <w:r w:rsidRPr="00596038">
              <w:t>6.43</w:t>
            </w:r>
          </w:p>
        </w:tc>
        <w:tc>
          <w:tcPr>
            <w:tcW w:w="1144" w:type="dxa"/>
          </w:tcPr>
          <w:p w14:paraId="5ECCB740" w14:textId="77777777" w:rsidR="00187D89" w:rsidRPr="00596038" w:rsidRDefault="00187D89" w:rsidP="0035313B">
            <w:pPr>
              <w:jc w:val="center"/>
            </w:pPr>
            <w:r w:rsidRPr="00596038">
              <w:t>6.43</w:t>
            </w:r>
          </w:p>
        </w:tc>
        <w:tc>
          <w:tcPr>
            <w:tcW w:w="1145" w:type="dxa"/>
          </w:tcPr>
          <w:p w14:paraId="6E9EFDD8" w14:textId="77777777" w:rsidR="00187D89" w:rsidRPr="00596038" w:rsidRDefault="00187D89" w:rsidP="0035313B">
            <w:pPr>
              <w:jc w:val="center"/>
            </w:pPr>
            <w:r w:rsidRPr="00596038">
              <w:t>6.43</w:t>
            </w:r>
          </w:p>
        </w:tc>
      </w:tr>
      <w:tr w:rsidR="00187D89" w14:paraId="60AE3D93" w14:textId="77777777" w:rsidTr="0035313B">
        <w:tc>
          <w:tcPr>
            <w:tcW w:w="1512" w:type="dxa"/>
          </w:tcPr>
          <w:p w14:paraId="3441EE18" w14:textId="565048B8" w:rsidR="00187D89" w:rsidRPr="00596038" w:rsidRDefault="00187D89" w:rsidP="00B04870">
            <w:r w:rsidRPr="00596038">
              <w:t xml:space="preserve">Correct </w:t>
            </w:r>
            <w:r w:rsidR="00B04870">
              <w:t>r</w:t>
            </w:r>
            <w:r w:rsidRPr="00596038">
              <w:t>ate (</w:t>
            </w:r>
            <w:r w:rsidR="009E4DF9" w:rsidRPr="0035313B">
              <w:rPr>
                <w:rFonts w:cs="Arial"/>
              </w:rPr>
              <w:sym w:font="Symbol" w:char="F078"/>
            </w:r>
            <w:r w:rsidR="009E4DF9" w:rsidRPr="00596038">
              <w:rPr>
                <w:rFonts w:cs="Arial"/>
              </w:rPr>
              <w:t>)</w:t>
            </w:r>
          </w:p>
        </w:tc>
        <w:tc>
          <w:tcPr>
            <w:tcW w:w="903" w:type="dxa"/>
          </w:tcPr>
          <w:p w14:paraId="6057EFF9" w14:textId="77777777" w:rsidR="00187D89" w:rsidRPr="00596038" w:rsidRDefault="00187D89" w:rsidP="0035313B">
            <w:pPr>
              <w:jc w:val="center"/>
            </w:pPr>
            <w:r w:rsidRPr="00596038">
              <w:t>0.192</w:t>
            </w:r>
          </w:p>
        </w:tc>
        <w:tc>
          <w:tcPr>
            <w:tcW w:w="1144" w:type="dxa"/>
          </w:tcPr>
          <w:p w14:paraId="289E1AD2" w14:textId="77777777" w:rsidR="00187D89" w:rsidRPr="00596038" w:rsidRDefault="00187D89" w:rsidP="0035313B">
            <w:pPr>
              <w:jc w:val="center"/>
            </w:pPr>
            <w:r w:rsidRPr="00596038">
              <w:t>0.156</w:t>
            </w:r>
          </w:p>
        </w:tc>
        <w:tc>
          <w:tcPr>
            <w:tcW w:w="1144" w:type="dxa"/>
          </w:tcPr>
          <w:p w14:paraId="5477AB53" w14:textId="77777777" w:rsidR="00187D89" w:rsidRPr="00596038" w:rsidRDefault="00187D89" w:rsidP="0035313B">
            <w:pPr>
              <w:jc w:val="center"/>
            </w:pPr>
            <w:r w:rsidRPr="00596038">
              <w:t>0.132</w:t>
            </w:r>
          </w:p>
        </w:tc>
        <w:tc>
          <w:tcPr>
            <w:tcW w:w="1144" w:type="dxa"/>
          </w:tcPr>
          <w:p w14:paraId="0DF48278" w14:textId="77777777" w:rsidR="00187D89" w:rsidRPr="00596038" w:rsidRDefault="00187D89" w:rsidP="0035313B">
            <w:pPr>
              <w:jc w:val="center"/>
            </w:pPr>
            <w:r w:rsidRPr="00596038">
              <w:t>0.099</w:t>
            </w:r>
          </w:p>
        </w:tc>
        <w:tc>
          <w:tcPr>
            <w:tcW w:w="1144" w:type="dxa"/>
          </w:tcPr>
          <w:p w14:paraId="783DFDF9" w14:textId="77777777" w:rsidR="00187D89" w:rsidRPr="00596038" w:rsidRDefault="00187D89" w:rsidP="0035313B">
            <w:pPr>
              <w:jc w:val="center"/>
            </w:pPr>
            <w:r w:rsidRPr="00596038">
              <w:t>0.099</w:t>
            </w:r>
          </w:p>
        </w:tc>
        <w:tc>
          <w:tcPr>
            <w:tcW w:w="1145" w:type="dxa"/>
          </w:tcPr>
          <w:p w14:paraId="7D452520" w14:textId="77777777" w:rsidR="00187D89" w:rsidRPr="00596038" w:rsidRDefault="00187D89" w:rsidP="0035313B">
            <w:pPr>
              <w:jc w:val="center"/>
            </w:pPr>
            <w:r w:rsidRPr="00596038">
              <w:t>0.099</w:t>
            </w:r>
          </w:p>
        </w:tc>
      </w:tr>
      <w:tr w:rsidR="00187D89" w14:paraId="55EF2D0F" w14:textId="77777777" w:rsidTr="0035313B">
        <w:tc>
          <w:tcPr>
            <w:tcW w:w="1512" w:type="dxa"/>
          </w:tcPr>
          <w:p w14:paraId="177D2179" w14:textId="610292CF" w:rsidR="00187D89" w:rsidRPr="00596038" w:rsidRDefault="00187D89" w:rsidP="00B04870">
            <w:r w:rsidRPr="00596038">
              <w:t xml:space="preserve">Incorrect </w:t>
            </w:r>
            <w:r w:rsidR="00B04870">
              <w:t>r</w:t>
            </w:r>
            <w:r w:rsidRPr="00596038">
              <w:t>ate</w:t>
            </w:r>
            <w:r w:rsidR="009E4DF9" w:rsidRPr="00596038">
              <w:t xml:space="preserve"> (</w:t>
            </w:r>
            <w:r w:rsidR="009E4DF9" w:rsidRPr="00596038">
              <w:sym w:font="Symbol" w:char="F065"/>
            </w:r>
            <w:r w:rsidR="009E4DF9" w:rsidRPr="00596038">
              <w:t>)</w:t>
            </w:r>
          </w:p>
        </w:tc>
        <w:tc>
          <w:tcPr>
            <w:tcW w:w="903" w:type="dxa"/>
          </w:tcPr>
          <w:p w14:paraId="3679D61B" w14:textId="77777777" w:rsidR="00187D89" w:rsidRPr="00596038" w:rsidRDefault="00187D89" w:rsidP="0035313B">
            <w:pPr>
              <w:jc w:val="center"/>
            </w:pPr>
            <w:r w:rsidRPr="00596038">
              <w:t>0.037</w:t>
            </w:r>
          </w:p>
        </w:tc>
        <w:tc>
          <w:tcPr>
            <w:tcW w:w="1144" w:type="dxa"/>
          </w:tcPr>
          <w:p w14:paraId="7B1797A8" w14:textId="77777777" w:rsidR="00187D89" w:rsidRPr="00596038" w:rsidRDefault="00187D89" w:rsidP="0035313B">
            <w:pPr>
              <w:jc w:val="center"/>
            </w:pPr>
            <w:r w:rsidRPr="00596038">
              <w:t>0.020</w:t>
            </w:r>
          </w:p>
        </w:tc>
        <w:tc>
          <w:tcPr>
            <w:tcW w:w="1144" w:type="dxa"/>
          </w:tcPr>
          <w:p w14:paraId="5321FDAB" w14:textId="77777777" w:rsidR="00187D89" w:rsidRPr="00596038" w:rsidRDefault="00187D89" w:rsidP="0035313B">
            <w:pPr>
              <w:jc w:val="center"/>
            </w:pPr>
            <w:r w:rsidRPr="00596038">
              <w:t>0.005</w:t>
            </w:r>
          </w:p>
        </w:tc>
        <w:tc>
          <w:tcPr>
            <w:tcW w:w="1144" w:type="dxa"/>
          </w:tcPr>
          <w:p w14:paraId="5A0D69DA" w14:textId="77777777" w:rsidR="00187D89" w:rsidRPr="00596038" w:rsidRDefault="00187D89" w:rsidP="0035313B">
            <w:pPr>
              <w:jc w:val="center"/>
            </w:pPr>
          </w:p>
        </w:tc>
        <w:tc>
          <w:tcPr>
            <w:tcW w:w="1144" w:type="dxa"/>
          </w:tcPr>
          <w:p w14:paraId="4FA2BD24" w14:textId="77777777" w:rsidR="00187D89" w:rsidRPr="00596038" w:rsidRDefault="00187D89" w:rsidP="0035313B">
            <w:pPr>
              <w:jc w:val="center"/>
            </w:pPr>
          </w:p>
        </w:tc>
        <w:tc>
          <w:tcPr>
            <w:tcW w:w="1145" w:type="dxa"/>
          </w:tcPr>
          <w:p w14:paraId="313EEBF7" w14:textId="77777777" w:rsidR="00187D89" w:rsidRPr="00596038" w:rsidRDefault="00187D89" w:rsidP="0035313B">
            <w:pPr>
              <w:jc w:val="center"/>
            </w:pPr>
          </w:p>
        </w:tc>
      </w:tr>
      <w:tr w:rsidR="00187D89" w14:paraId="5E3F3C18" w14:textId="77777777" w:rsidTr="0035313B">
        <w:tc>
          <w:tcPr>
            <w:tcW w:w="1512" w:type="dxa"/>
            <w:tcBorders>
              <w:bottom w:val="single" w:sz="4" w:space="0" w:color="auto"/>
            </w:tcBorders>
          </w:tcPr>
          <w:p w14:paraId="53A0797B" w14:textId="7D512602" w:rsidR="00187D89" w:rsidRPr="00596038" w:rsidRDefault="00187D89" w:rsidP="004C786F">
            <w:proofErr w:type="spellStart"/>
            <w:r w:rsidRPr="00596038">
              <w:t>Non</w:t>
            </w:r>
            <w:r w:rsidR="004C786F">
              <w:t>d</w:t>
            </w:r>
            <w:r w:rsidRPr="00596038">
              <w:t>ecision</w:t>
            </w:r>
            <w:proofErr w:type="spellEnd"/>
            <w:r w:rsidRPr="00596038">
              <w:t xml:space="preserve"> </w:t>
            </w:r>
            <w:r w:rsidR="004C786F">
              <w:t>t</w:t>
            </w:r>
            <w:r w:rsidRPr="00596038">
              <w:t>ime</w:t>
            </w:r>
          </w:p>
        </w:tc>
        <w:tc>
          <w:tcPr>
            <w:tcW w:w="903" w:type="dxa"/>
            <w:tcBorders>
              <w:bottom w:val="single" w:sz="4" w:space="0" w:color="auto"/>
            </w:tcBorders>
          </w:tcPr>
          <w:p w14:paraId="4E614624" w14:textId="77777777" w:rsidR="00187D89" w:rsidRPr="00596038" w:rsidRDefault="00187D89" w:rsidP="0035313B">
            <w:pPr>
              <w:jc w:val="center"/>
            </w:pPr>
            <w:r w:rsidRPr="00596038">
              <w:t>160</w:t>
            </w:r>
          </w:p>
        </w:tc>
        <w:tc>
          <w:tcPr>
            <w:tcW w:w="1144" w:type="dxa"/>
            <w:tcBorders>
              <w:bottom w:val="single" w:sz="4" w:space="0" w:color="auto"/>
            </w:tcBorders>
          </w:tcPr>
          <w:p w14:paraId="04CCA07C" w14:textId="77777777" w:rsidR="00187D89" w:rsidRPr="00596038" w:rsidRDefault="00187D89" w:rsidP="0035313B">
            <w:pPr>
              <w:jc w:val="center"/>
            </w:pPr>
            <w:r w:rsidRPr="00596038">
              <w:t>160</w:t>
            </w:r>
          </w:p>
        </w:tc>
        <w:tc>
          <w:tcPr>
            <w:tcW w:w="1144" w:type="dxa"/>
            <w:tcBorders>
              <w:bottom w:val="single" w:sz="4" w:space="0" w:color="auto"/>
            </w:tcBorders>
          </w:tcPr>
          <w:p w14:paraId="39355A83" w14:textId="77777777" w:rsidR="00187D89" w:rsidRPr="00596038" w:rsidRDefault="00187D89" w:rsidP="0035313B">
            <w:pPr>
              <w:jc w:val="center"/>
            </w:pPr>
            <w:r w:rsidRPr="00596038">
              <w:t>160</w:t>
            </w:r>
          </w:p>
        </w:tc>
        <w:tc>
          <w:tcPr>
            <w:tcW w:w="1144" w:type="dxa"/>
            <w:tcBorders>
              <w:bottom w:val="single" w:sz="4" w:space="0" w:color="auto"/>
            </w:tcBorders>
          </w:tcPr>
          <w:p w14:paraId="4EDE2689" w14:textId="77777777" w:rsidR="00187D89" w:rsidRPr="00596038" w:rsidRDefault="00187D89" w:rsidP="0035313B">
            <w:pPr>
              <w:jc w:val="center"/>
            </w:pPr>
            <w:r w:rsidRPr="00596038">
              <w:t>229</w:t>
            </w:r>
          </w:p>
        </w:tc>
        <w:tc>
          <w:tcPr>
            <w:tcW w:w="1144" w:type="dxa"/>
            <w:tcBorders>
              <w:bottom w:val="single" w:sz="4" w:space="0" w:color="auto"/>
            </w:tcBorders>
          </w:tcPr>
          <w:p w14:paraId="3B793288" w14:textId="77777777" w:rsidR="00187D89" w:rsidRPr="00596038" w:rsidRDefault="00187D89" w:rsidP="0035313B">
            <w:pPr>
              <w:jc w:val="center"/>
            </w:pPr>
            <w:r w:rsidRPr="00596038">
              <w:t>229</w:t>
            </w:r>
          </w:p>
        </w:tc>
        <w:tc>
          <w:tcPr>
            <w:tcW w:w="1145" w:type="dxa"/>
            <w:tcBorders>
              <w:bottom w:val="single" w:sz="4" w:space="0" w:color="auto"/>
            </w:tcBorders>
          </w:tcPr>
          <w:p w14:paraId="3394604D" w14:textId="77777777" w:rsidR="00187D89" w:rsidRPr="00596038" w:rsidRDefault="00187D89" w:rsidP="0035313B">
            <w:pPr>
              <w:jc w:val="center"/>
            </w:pPr>
            <w:r w:rsidRPr="00596038">
              <w:t>229</w:t>
            </w:r>
          </w:p>
        </w:tc>
      </w:tr>
    </w:tbl>
    <w:p w14:paraId="3AF1418E" w14:textId="77777777" w:rsidR="00FA08F7" w:rsidRDefault="00FA08F7" w:rsidP="00FA08F7">
      <w:pPr>
        <w:spacing w:after="0" w:line="360" w:lineRule="auto"/>
        <w:ind w:left="720" w:hanging="720"/>
      </w:pPr>
    </w:p>
    <w:tbl>
      <w:tblPr>
        <w:tblStyle w:val="TableGrid"/>
        <w:tblW w:w="0" w:type="auto"/>
        <w:tblInd w:w="21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903"/>
        <w:gridCol w:w="1144"/>
        <w:gridCol w:w="1144"/>
        <w:gridCol w:w="1144"/>
        <w:gridCol w:w="1144"/>
        <w:gridCol w:w="1145"/>
      </w:tblGrid>
      <w:tr w:rsidR="00464AEA" w14:paraId="6BC6AC45" w14:textId="77777777" w:rsidTr="0035313B">
        <w:tc>
          <w:tcPr>
            <w:tcW w:w="1512" w:type="dxa"/>
            <w:tcBorders>
              <w:top w:val="single" w:sz="4" w:space="0" w:color="auto"/>
              <w:bottom w:val="single" w:sz="4" w:space="0" w:color="auto"/>
            </w:tcBorders>
          </w:tcPr>
          <w:p w14:paraId="546CC072" w14:textId="77777777" w:rsidR="00464AEA" w:rsidRPr="00596038" w:rsidRDefault="00464AEA" w:rsidP="00944941">
            <w:r w:rsidRPr="00596038">
              <w:t>Poisson</w:t>
            </w:r>
          </w:p>
        </w:tc>
        <w:tc>
          <w:tcPr>
            <w:tcW w:w="3191" w:type="dxa"/>
            <w:gridSpan w:val="3"/>
            <w:tcBorders>
              <w:top w:val="single" w:sz="4" w:space="0" w:color="auto"/>
              <w:bottom w:val="single" w:sz="4" w:space="0" w:color="auto"/>
            </w:tcBorders>
          </w:tcPr>
          <w:p w14:paraId="59F59134" w14:textId="32867684" w:rsidR="00464AEA" w:rsidRPr="00596038" w:rsidRDefault="00464AEA" w:rsidP="0035313B">
            <w:pPr>
              <w:jc w:val="center"/>
            </w:pPr>
            <w:r w:rsidRPr="00596038">
              <w:t>Go</w:t>
            </w:r>
          </w:p>
        </w:tc>
        <w:tc>
          <w:tcPr>
            <w:tcW w:w="3433" w:type="dxa"/>
            <w:gridSpan w:val="3"/>
            <w:tcBorders>
              <w:top w:val="single" w:sz="4" w:space="0" w:color="auto"/>
              <w:bottom w:val="single" w:sz="4" w:space="0" w:color="auto"/>
            </w:tcBorders>
          </w:tcPr>
          <w:p w14:paraId="0AFB7510" w14:textId="14C06CB1" w:rsidR="00464AEA" w:rsidRPr="00596038" w:rsidRDefault="00464AEA" w:rsidP="0035313B">
            <w:pPr>
              <w:jc w:val="center"/>
            </w:pPr>
            <w:r w:rsidRPr="00596038">
              <w:t>Stop</w:t>
            </w:r>
          </w:p>
        </w:tc>
      </w:tr>
      <w:tr w:rsidR="009E4DF9" w14:paraId="2F1B2CC1" w14:textId="77777777" w:rsidTr="0035313B">
        <w:tc>
          <w:tcPr>
            <w:tcW w:w="1512" w:type="dxa"/>
            <w:tcBorders>
              <w:top w:val="single" w:sz="4" w:space="0" w:color="auto"/>
            </w:tcBorders>
          </w:tcPr>
          <w:p w14:paraId="3FCBBB84" w14:textId="2D2C05F3" w:rsidR="009E4DF9" w:rsidRPr="00596038" w:rsidRDefault="009E4DF9" w:rsidP="00B04870">
            <w:r w:rsidRPr="0035313B">
              <w:rPr>
                <w:i/>
              </w:rPr>
              <w:t>N</w:t>
            </w:r>
            <w:r w:rsidRPr="00596038">
              <w:t xml:space="preserve"> </w:t>
            </w:r>
            <w:r w:rsidR="00B04870">
              <w:t>c</w:t>
            </w:r>
            <w:r w:rsidRPr="00596038">
              <w:t>hoices</w:t>
            </w:r>
          </w:p>
        </w:tc>
        <w:tc>
          <w:tcPr>
            <w:tcW w:w="903" w:type="dxa"/>
            <w:tcBorders>
              <w:top w:val="single" w:sz="4" w:space="0" w:color="auto"/>
            </w:tcBorders>
          </w:tcPr>
          <w:p w14:paraId="05E598E3" w14:textId="77777777" w:rsidR="009E4DF9" w:rsidRPr="00596038" w:rsidRDefault="009E4DF9" w:rsidP="0035313B">
            <w:pPr>
              <w:jc w:val="center"/>
            </w:pPr>
            <w:r w:rsidRPr="00596038">
              <w:t>2</w:t>
            </w:r>
          </w:p>
        </w:tc>
        <w:tc>
          <w:tcPr>
            <w:tcW w:w="1144" w:type="dxa"/>
            <w:tcBorders>
              <w:top w:val="single" w:sz="4" w:space="0" w:color="auto"/>
            </w:tcBorders>
          </w:tcPr>
          <w:p w14:paraId="5426FF73" w14:textId="77777777" w:rsidR="009E4DF9" w:rsidRPr="00596038" w:rsidRDefault="009E4DF9" w:rsidP="0035313B">
            <w:pPr>
              <w:jc w:val="center"/>
            </w:pPr>
            <w:r w:rsidRPr="00596038">
              <w:t>4</w:t>
            </w:r>
          </w:p>
        </w:tc>
        <w:tc>
          <w:tcPr>
            <w:tcW w:w="1144" w:type="dxa"/>
            <w:tcBorders>
              <w:top w:val="single" w:sz="4" w:space="0" w:color="auto"/>
            </w:tcBorders>
          </w:tcPr>
          <w:p w14:paraId="7722C773" w14:textId="77777777" w:rsidR="009E4DF9" w:rsidRPr="00596038" w:rsidRDefault="009E4DF9" w:rsidP="0035313B">
            <w:pPr>
              <w:jc w:val="center"/>
            </w:pPr>
            <w:r w:rsidRPr="00596038">
              <w:t>6</w:t>
            </w:r>
          </w:p>
        </w:tc>
        <w:tc>
          <w:tcPr>
            <w:tcW w:w="1144" w:type="dxa"/>
            <w:tcBorders>
              <w:top w:val="single" w:sz="4" w:space="0" w:color="auto"/>
            </w:tcBorders>
          </w:tcPr>
          <w:p w14:paraId="0C4A7D78" w14:textId="77777777" w:rsidR="009E4DF9" w:rsidRPr="00596038" w:rsidRDefault="009E4DF9" w:rsidP="0035313B">
            <w:pPr>
              <w:jc w:val="center"/>
            </w:pPr>
            <w:r w:rsidRPr="00596038">
              <w:t>2</w:t>
            </w:r>
          </w:p>
        </w:tc>
        <w:tc>
          <w:tcPr>
            <w:tcW w:w="1144" w:type="dxa"/>
            <w:tcBorders>
              <w:top w:val="single" w:sz="4" w:space="0" w:color="auto"/>
            </w:tcBorders>
          </w:tcPr>
          <w:p w14:paraId="20BC0D48" w14:textId="77777777" w:rsidR="009E4DF9" w:rsidRPr="00596038" w:rsidRDefault="009E4DF9" w:rsidP="0035313B">
            <w:pPr>
              <w:jc w:val="center"/>
            </w:pPr>
            <w:r w:rsidRPr="00596038">
              <w:t>4</w:t>
            </w:r>
          </w:p>
        </w:tc>
        <w:tc>
          <w:tcPr>
            <w:tcW w:w="1145" w:type="dxa"/>
            <w:tcBorders>
              <w:top w:val="single" w:sz="4" w:space="0" w:color="auto"/>
            </w:tcBorders>
          </w:tcPr>
          <w:p w14:paraId="69564ED5" w14:textId="77777777" w:rsidR="009E4DF9" w:rsidRPr="00596038" w:rsidRDefault="009E4DF9" w:rsidP="0035313B">
            <w:pPr>
              <w:jc w:val="center"/>
            </w:pPr>
            <w:r w:rsidRPr="00596038">
              <w:t>6</w:t>
            </w:r>
          </w:p>
        </w:tc>
      </w:tr>
      <w:tr w:rsidR="009E4DF9" w14:paraId="2EE12BC5" w14:textId="77777777" w:rsidTr="0035313B">
        <w:tc>
          <w:tcPr>
            <w:tcW w:w="1512" w:type="dxa"/>
          </w:tcPr>
          <w:p w14:paraId="4090A6C1" w14:textId="77777777" w:rsidR="009E4DF9" w:rsidRPr="00596038" w:rsidRDefault="009E4DF9" w:rsidP="00944941">
            <w:r w:rsidRPr="00596038">
              <w:t>Threshold (</w:t>
            </w:r>
            <w:r w:rsidRPr="00596038">
              <w:rPr>
                <w:i/>
              </w:rPr>
              <w:t>K</w:t>
            </w:r>
            <w:r w:rsidRPr="00596038">
              <w:t>)</w:t>
            </w:r>
          </w:p>
        </w:tc>
        <w:tc>
          <w:tcPr>
            <w:tcW w:w="903" w:type="dxa"/>
          </w:tcPr>
          <w:p w14:paraId="085A0E43" w14:textId="77777777" w:rsidR="009E4DF9" w:rsidRPr="00596038" w:rsidRDefault="009E4DF9" w:rsidP="0035313B">
            <w:pPr>
              <w:jc w:val="center"/>
            </w:pPr>
            <w:r w:rsidRPr="00596038">
              <w:t>5.69</w:t>
            </w:r>
          </w:p>
        </w:tc>
        <w:tc>
          <w:tcPr>
            <w:tcW w:w="1144" w:type="dxa"/>
          </w:tcPr>
          <w:p w14:paraId="01E1D325" w14:textId="77777777" w:rsidR="009E4DF9" w:rsidRPr="00596038" w:rsidRDefault="009E4DF9" w:rsidP="0035313B">
            <w:pPr>
              <w:jc w:val="center"/>
            </w:pPr>
            <w:r w:rsidRPr="00596038">
              <w:t>6.32</w:t>
            </w:r>
          </w:p>
        </w:tc>
        <w:tc>
          <w:tcPr>
            <w:tcW w:w="1144" w:type="dxa"/>
          </w:tcPr>
          <w:p w14:paraId="4F6DEBC3" w14:textId="77777777" w:rsidR="009E4DF9" w:rsidRPr="00596038" w:rsidRDefault="009E4DF9" w:rsidP="0035313B">
            <w:pPr>
              <w:jc w:val="center"/>
            </w:pPr>
            <w:r w:rsidRPr="00596038">
              <w:t>5.63</w:t>
            </w:r>
          </w:p>
        </w:tc>
        <w:tc>
          <w:tcPr>
            <w:tcW w:w="1144" w:type="dxa"/>
          </w:tcPr>
          <w:p w14:paraId="46FA6FF5" w14:textId="77777777" w:rsidR="009E4DF9" w:rsidRPr="00596038" w:rsidRDefault="009E4DF9" w:rsidP="0035313B">
            <w:pPr>
              <w:jc w:val="center"/>
            </w:pPr>
            <w:r w:rsidRPr="00596038">
              <w:t>1.51</w:t>
            </w:r>
          </w:p>
        </w:tc>
        <w:tc>
          <w:tcPr>
            <w:tcW w:w="1144" w:type="dxa"/>
          </w:tcPr>
          <w:p w14:paraId="10A5EBDD" w14:textId="77777777" w:rsidR="009E4DF9" w:rsidRPr="00596038" w:rsidRDefault="009E4DF9" w:rsidP="0035313B">
            <w:pPr>
              <w:jc w:val="center"/>
            </w:pPr>
            <w:r w:rsidRPr="00596038">
              <w:t>1.51</w:t>
            </w:r>
          </w:p>
        </w:tc>
        <w:tc>
          <w:tcPr>
            <w:tcW w:w="1145" w:type="dxa"/>
          </w:tcPr>
          <w:p w14:paraId="4856394D" w14:textId="77777777" w:rsidR="009E4DF9" w:rsidRPr="00596038" w:rsidRDefault="009E4DF9" w:rsidP="0035313B">
            <w:pPr>
              <w:jc w:val="center"/>
            </w:pPr>
            <w:r w:rsidRPr="00596038">
              <w:t>1.51</w:t>
            </w:r>
          </w:p>
        </w:tc>
      </w:tr>
      <w:tr w:rsidR="009E4DF9" w14:paraId="3AA9FA2A" w14:textId="77777777" w:rsidTr="0035313B">
        <w:tc>
          <w:tcPr>
            <w:tcW w:w="1512" w:type="dxa"/>
          </w:tcPr>
          <w:p w14:paraId="0F58F485" w14:textId="0CED126C" w:rsidR="009E4DF9" w:rsidRPr="00596038" w:rsidRDefault="009E4DF9" w:rsidP="00B04870">
            <w:r w:rsidRPr="00596038">
              <w:t xml:space="preserve">Correct </w:t>
            </w:r>
            <w:r w:rsidR="00B04870">
              <w:t>r</w:t>
            </w:r>
            <w:r w:rsidRPr="00596038">
              <w:t>ate (</w:t>
            </w:r>
            <w:r w:rsidRPr="0035313B">
              <w:sym w:font="Symbol" w:char="F06C"/>
            </w:r>
            <w:r w:rsidRPr="00596038">
              <w:t>)</w:t>
            </w:r>
          </w:p>
        </w:tc>
        <w:tc>
          <w:tcPr>
            <w:tcW w:w="903" w:type="dxa"/>
          </w:tcPr>
          <w:p w14:paraId="62A93E86" w14:textId="77777777" w:rsidR="009E4DF9" w:rsidRPr="00596038" w:rsidRDefault="009E4DF9" w:rsidP="0035313B">
            <w:pPr>
              <w:jc w:val="center"/>
            </w:pPr>
            <w:r w:rsidRPr="00596038">
              <w:t>0.027</w:t>
            </w:r>
          </w:p>
        </w:tc>
        <w:tc>
          <w:tcPr>
            <w:tcW w:w="1144" w:type="dxa"/>
          </w:tcPr>
          <w:p w14:paraId="11D07AF7" w14:textId="77777777" w:rsidR="009E4DF9" w:rsidRPr="00596038" w:rsidRDefault="009E4DF9" w:rsidP="0035313B">
            <w:pPr>
              <w:jc w:val="center"/>
            </w:pPr>
            <w:r w:rsidRPr="00596038">
              <w:t>0.019</w:t>
            </w:r>
          </w:p>
        </w:tc>
        <w:tc>
          <w:tcPr>
            <w:tcW w:w="1144" w:type="dxa"/>
          </w:tcPr>
          <w:p w14:paraId="060A18DF" w14:textId="77777777" w:rsidR="009E4DF9" w:rsidRPr="00596038" w:rsidRDefault="009E4DF9" w:rsidP="0035313B">
            <w:pPr>
              <w:jc w:val="center"/>
            </w:pPr>
            <w:r w:rsidRPr="00596038">
              <w:t>0.014</w:t>
            </w:r>
          </w:p>
        </w:tc>
        <w:tc>
          <w:tcPr>
            <w:tcW w:w="1144" w:type="dxa"/>
          </w:tcPr>
          <w:p w14:paraId="4C68CCE5" w14:textId="77777777" w:rsidR="009E4DF9" w:rsidRPr="00596038" w:rsidRDefault="009E4DF9" w:rsidP="0035313B">
            <w:pPr>
              <w:jc w:val="center"/>
            </w:pPr>
            <w:r w:rsidRPr="00596038">
              <w:t>0.020</w:t>
            </w:r>
          </w:p>
        </w:tc>
        <w:tc>
          <w:tcPr>
            <w:tcW w:w="1144" w:type="dxa"/>
          </w:tcPr>
          <w:p w14:paraId="6B895BA2" w14:textId="77777777" w:rsidR="009E4DF9" w:rsidRPr="00596038" w:rsidRDefault="009E4DF9" w:rsidP="0035313B">
            <w:pPr>
              <w:jc w:val="center"/>
            </w:pPr>
            <w:r w:rsidRPr="00596038">
              <w:t>0.020</w:t>
            </w:r>
          </w:p>
        </w:tc>
        <w:tc>
          <w:tcPr>
            <w:tcW w:w="1145" w:type="dxa"/>
          </w:tcPr>
          <w:p w14:paraId="0F8D4C04" w14:textId="77777777" w:rsidR="009E4DF9" w:rsidRPr="00596038" w:rsidRDefault="009E4DF9" w:rsidP="0035313B">
            <w:pPr>
              <w:jc w:val="center"/>
            </w:pPr>
            <w:r w:rsidRPr="00596038">
              <w:t>0.020</w:t>
            </w:r>
          </w:p>
        </w:tc>
      </w:tr>
      <w:tr w:rsidR="009E4DF9" w14:paraId="5FA3879A" w14:textId="77777777" w:rsidTr="0035313B">
        <w:tc>
          <w:tcPr>
            <w:tcW w:w="1512" w:type="dxa"/>
          </w:tcPr>
          <w:p w14:paraId="25EEE664" w14:textId="7DE87639" w:rsidR="009E4DF9" w:rsidRPr="00596038" w:rsidRDefault="009E4DF9" w:rsidP="00B04870">
            <w:r w:rsidRPr="00596038">
              <w:t xml:space="preserve">Incorrect </w:t>
            </w:r>
            <w:proofErr w:type="spellStart"/>
            <w:r w:rsidR="00B04870">
              <w:t>t</w:t>
            </w:r>
            <w:r w:rsidRPr="00596038">
              <w:t>ate</w:t>
            </w:r>
            <w:proofErr w:type="spellEnd"/>
            <w:r w:rsidRPr="00596038">
              <w:t xml:space="preserve"> (</w:t>
            </w:r>
            <w:r w:rsidRPr="0035313B">
              <w:sym w:font="Symbol" w:char="F06D"/>
            </w:r>
            <w:r w:rsidRPr="00596038">
              <w:t>)</w:t>
            </w:r>
          </w:p>
        </w:tc>
        <w:tc>
          <w:tcPr>
            <w:tcW w:w="903" w:type="dxa"/>
          </w:tcPr>
          <w:p w14:paraId="59094898" w14:textId="77777777" w:rsidR="009E4DF9" w:rsidRPr="00596038" w:rsidRDefault="009E4DF9" w:rsidP="0035313B">
            <w:pPr>
              <w:jc w:val="center"/>
            </w:pPr>
            <w:r w:rsidRPr="00596038">
              <w:t>0.006</w:t>
            </w:r>
          </w:p>
        </w:tc>
        <w:tc>
          <w:tcPr>
            <w:tcW w:w="1144" w:type="dxa"/>
          </w:tcPr>
          <w:p w14:paraId="5432C6E2" w14:textId="77777777" w:rsidR="009E4DF9" w:rsidRPr="00596038" w:rsidRDefault="009E4DF9" w:rsidP="0035313B">
            <w:pPr>
              <w:jc w:val="center"/>
            </w:pPr>
            <w:r w:rsidRPr="00596038">
              <w:t>0.005</w:t>
            </w:r>
          </w:p>
        </w:tc>
        <w:tc>
          <w:tcPr>
            <w:tcW w:w="1144" w:type="dxa"/>
          </w:tcPr>
          <w:p w14:paraId="3B04B9DF" w14:textId="77777777" w:rsidR="009E4DF9" w:rsidRPr="00596038" w:rsidRDefault="009E4DF9" w:rsidP="0035313B">
            <w:pPr>
              <w:jc w:val="center"/>
            </w:pPr>
            <w:r w:rsidRPr="00596038">
              <w:t>0.003</w:t>
            </w:r>
          </w:p>
        </w:tc>
        <w:tc>
          <w:tcPr>
            <w:tcW w:w="1144" w:type="dxa"/>
          </w:tcPr>
          <w:p w14:paraId="3F5B7DD3" w14:textId="77777777" w:rsidR="009E4DF9" w:rsidRPr="00596038" w:rsidRDefault="009E4DF9" w:rsidP="0035313B">
            <w:pPr>
              <w:jc w:val="center"/>
            </w:pPr>
          </w:p>
        </w:tc>
        <w:tc>
          <w:tcPr>
            <w:tcW w:w="1144" w:type="dxa"/>
          </w:tcPr>
          <w:p w14:paraId="33F6CB04" w14:textId="77777777" w:rsidR="009E4DF9" w:rsidRPr="00596038" w:rsidRDefault="009E4DF9" w:rsidP="0035313B">
            <w:pPr>
              <w:jc w:val="center"/>
            </w:pPr>
          </w:p>
        </w:tc>
        <w:tc>
          <w:tcPr>
            <w:tcW w:w="1145" w:type="dxa"/>
          </w:tcPr>
          <w:p w14:paraId="1DD7173F" w14:textId="77777777" w:rsidR="009E4DF9" w:rsidRPr="00596038" w:rsidRDefault="009E4DF9" w:rsidP="0035313B">
            <w:pPr>
              <w:jc w:val="center"/>
            </w:pPr>
          </w:p>
        </w:tc>
      </w:tr>
      <w:tr w:rsidR="009E4DF9" w14:paraId="099413AD" w14:textId="77777777" w:rsidTr="0035313B">
        <w:tc>
          <w:tcPr>
            <w:tcW w:w="1512" w:type="dxa"/>
          </w:tcPr>
          <w:p w14:paraId="1F96163C" w14:textId="284CCDF7" w:rsidR="009E4DF9" w:rsidRPr="00596038" w:rsidRDefault="009E4DF9" w:rsidP="004C786F">
            <w:proofErr w:type="spellStart"/>
            <w:r w:rsidRPr="00596038">
              <w:t>Non</w:t>
            </w:r>
            <w:r w:rsidR="004C786F">
              <w:t>d</w:t>
            </w:r>
            <w:r w:rsidRPr="00596038">
              <w:t>ecision</w:t>
            </w:r>
            <w:proofErr w:type="spellEnd"/>
            <w:r w:rsidRPr="00596038">
              <w:t xml:space="preserve"> </w:t>
            </w:r>
            <w:r w:rsidR="004C786F">
              <w:t>t</w:t>
            </w:r>
            <w:r w:rsidRPr="00596038">
              <w:t>ime</w:t>
            </w:r>
          </w:p>
        </w:tc>
        <w:tc>
          <w:tcPr>
            <w:tcW w:w="903" w:type="dxa"/>
          </w:tcPr>
          <w:p w14:paraId="5BDFB5DD" w14:textId="77777777" w:rsidR="009E4DF9" w:rsidRPr="00596038" w:rsidRDefault="009E4DF9" w:rsidP="0035313B">
            <w:pPr>
              <w:jc w:val="center"/>
            </w:pPr>
            <w:r w:rsidRPr="00596038">
              <w:t>259</w:t>
            </w:r>
          </w:p>
        </w:tc>
        <w:tc>
          <w:tcPr>
            <w:tcW w:w="1144" w:type="dxa"/>
          </w:tcPr>
          <w:p w14:paraId="3050D6B9" w14:textId="77777777" w:rsidR="009E4DF9" w:rsidRPr="00596038" w:rsidRDefault="009E4DF9" w:rsidP="0035313B">
            <w:pPr>
              <w:jc w:val="center"/>
            </w:pPr>
            <w:r w:rsidRPr="00596038">
              <w:t>259</w:t>
            </w:r>
          </w:p>
        </w:tc>
        <w:tc>
          <w:tcPr>
            <w:tcW w:w="1144" w:type="dxa"/>
          </w:tcPr>
          <w:p w14:paraId="284A3F37" w14:textId="77777777" w:rsidR="009E4DF9" w:rsidRPr="00596038" w:rsidRDefault="009E4DF9" w:rsidP="0035313B">
            <w:pPr>
              <w:jc w:val="center"/>
            </w:pPr>
            <w:r w:rsidRPr="00596038">
              <w:t>259</w:t>
            </w:r>
          </w:p>
        </w:tc>
        <w:tc>
          <w:tcPr>
            <w:tcW w:w="1144" w:type="dxa"/>
          </w:tcPr>
          <w:p w14:paraId="4367E9D0" w14:textId="77777777" w:rsidR="009E4DF9" w:rsidRPr="00596038" w:rsidRDefault="009E4DF9" w:rsidP="0035313B">
            <w:pPr>
              <w:jc w:val="center"/>
            </w:pPr>
            <w:r w:rsidRPr="00596038">
              <w:t>198</w:t>
            </w:r>
          </w:p>
        </w:tc>
        <w:tc>
          <w:tcPr>
            <w:tcW w:w="1144" w:type="dxa"/>
          </w:tcPr>
          <w:p w14:paraId="04819952" w14:textId="77777777" w:rsidR="009E4DF9" w:rsidRPr="00596038" w:rsidRDefault="009E4DF9" w:rsidP="0035313B">
            <w:pPr>
              <w:jc w:val="center"/>
            </w:pPr>
            <w:r w:rsidRPr="00596038">
              <w:t>198</w:t>
            </w:r>
          </w:p>
        </w:tc>
        <w:tc>
          <w:tcPr>
            <w:tcW w:w="1145" w:type="dxa"/>
          </w:tcPr>
          <w:p w14:paraId="7AE3A093" w14:textId="77777777" w:rsidR="009E4DF9" w:rsidRPr="00596038" w:rsidRDefault="009E4DF9" w:rsidP="0035313B">
            <w:pPr>
              <w:jc w:val="center"/>
            </w:pPr>
            <w:r w:rsidRPr="00596038">
              <w:t>198</w:t>
            </w:r>
          </w:p>
        </w:tc>
      </w:tr>
    </w:tbl>
    <w:p w14:paraId="10C39976" w14:textId="77777777" w:rsidR="009E4DF9" w:rsidRDefault="009E4DF9" w:rsidP="00FA08F7">
      <w:pPr>
        <w:spacing w:after="0" w:line="360" w:lineRule="auto"/>
        <w:ind w:left="720" w:hanging="720"/>
      </w:pPr>
    </w:p>
    <w:p w14:paraId="3AE2ED87" w14:textId="77777777" w:rsidR="00FA08F7" w:rsidRDefault="00FA08F7" w:rsidP="00FA08F7">
      <w:pPr>
        <w:spacing w:after="0" w:line="360" w:lineRule="auto"/>
        <w:ind w:left="720" w:hanging="720"/>
      </w:pPr>
    </w:p>
    <w:p w14:paraId="06940FAF" w14:textId="77777777" w:rsidR="008822B6" w:rsidRDefault="008822B6">
      <w:pPr>
        <w:rPr>
          <w:b/>
        </w:rPr>
      </w:pPr>
      <w:r>
        <w:rPr>
          <w:b/>
        </w:rPr>
        <w:br w:type="page"/>
      </w:r>
    </w:p>
    <w:p w14:paraId="75D76DF6" w14:textId="77777777" w:rsidR="006A105B" w:rsidRPr="00A769E2" w:rsidRDefault="006A105B" w:rsidP="0035313B">
      <w:r w:rsidRPr="0035313B">
        <w:lastRenderedPageBreak/>
        <w:t>Table S4</w:t>
      </w:r>
    </w:p>
    <w:p w14:paraId="64A27478" w14:textId="28E6F02F" w:rsidR="006A105B" w:rsidRPr="0035313B" w:rsidRDefault="006A105B" w:rsidP="00A769E2">
      <w:pPr>
        <w:rPr>
          <w:i/>
        </w:rPr>
      </w:pPr>
      <w:r w:rsidRPr="0035313B">
        <w:rPr>
          <w:i/>
        </w:rPr>
        <w:t>Likelihood, AIC</w:t>
      </w:r>
      <w:r w:rsidR="00A769E2" w:rsidRPr="0035313B">
        <w:rPr>
          <w:i/>
        </w:rPr>
        <w:t>,</w:t>
      </w:r>
      <w:r w:rsidRPr="0035313B">
        <w:rPr>
          <w:i/>
        </w:rPr>
        <w:t xml:space="preserve"> and BIC </w:t>
      </w:r>
      <w:r w:rsidR="00A769E2" w:rsidRPr="0035313B">
        <w:rPr>
          <w:i/>
        </w:rPr>
        <w:t>S</w:t>
      </w:r>
      <w:r w:rsidRPr="0035313B">
        <w:rPr>
          <w:i/>
        </w:rPr>
        <w:t xml:space="preserve">cores for </w:t>
      </w:r>
      <w:r w:rsidR="00A769E2" w:rsidRPr="0035313B">
        <w:rPr>
          <w:i/>
        </w:rPr>
        <w:t>F</w:t>
      </w:r>
      <w:r w:rsidRPr="0035313B">
        <w:rPr>
          <w:i/>
        </w:rPr>
        <w:t xml:space="preserve">its of a Linear Ballistic Accumulator </w:t>
      </w:r>
      <w:r w:rsidR="00A769E2" w:rsidRPr="0035313B">
        <w:rPr>
          <w:i/>
        </w:rPr>
        <w:t>M</w:t>
      </w:r>
      <w:r w:rsidRPr="0035313B">
        <w:rPr>
          <w:i/>
        </w:rPr>
        <w:t xml:space="preserve">odel </w:t>
      </w:r>
      <w:r w:rsidR="00A769E2" w:rsidRPr="0035313B">
        <w:rPr>
          <w:i/>
        </w:rPr>
        <w:t>T</w:t>
      </w:r>
      <w:r w:rsidRPr="0035313B">
        <w:rPr>
          <w:i/>
        </w:rPr>
        <w:t xml:space="preserve">hat </w:t>
      </w:r>
      <w:r w:rsidR="00A769E2" w:rsidRPr="0035313B">
        <w:rPr>
          <w:i/>
        </w:rPr>
        <w:t>A</w:t>
      </w:r>
      <w:r w:rsidRPr="0035313B">
        <w:rPr>
          <w:i/>
        </w:rPr>
        <w:t xml:space="preserve">ssumed </w:t>
      </w:r>
      <w:r w:rsidR="00A769E2" w:rsidRPr="0035313B">
        <w:rPr>
          <w:i/>
        </w:rPr>
        <w:t>V</w:t>
      </w:r>
      <w:r w:rsidRPr="0035313B">
        <w:rPr>
          <w:i/>
        </w:rPr>
        <w:t xml:space="preserve">ariable </w:t>
      </w:r>
      <w:r w:rsidR="00A769E2" w:rsidRPr="0035313B">
        <w:rPr>
          <w:i/>
        </w:rPr>
        <w:t>G</w:t>
      </w:r>
      <w:r w:rsidRPr="0035313B">
        <w:rPr>
          <w:i/>
        </w:rPr>
        <w:t xml:space="preserve">o </w:t>
      </w:r>
      <w:r w:rsidR="00A769E2" w:rsidRPr="0035313B">
        <w:rPr>
          <w:i/>
        </w:rPr>
        <w:t>T</w:t>
      </w:r>
      <w:r w:rsidRPr="0035313B">
        <w:rPr>
          <w:i/>
        </w:rPr>
        <w:t xml:space="preserve">hresholds, </w:t>
      </w:r>
      <w:r w:rsidR="00A769E2" w:rsidRPr="0035313B">
        <w:rPr>
          <w:i/>
        </w:rPr>
        <w:t>V</w:t>
      </w:r>
      <w:r w:rsidRPr="0035313B">
        <w:rPr>
          <w:i/>
        </w:rPr>
        <w:t xml:space="preserve">ariable </w:t>
      </w:r>
      <w:r w:rsidR="00A769E2" w:rsidRPr="0035313B">
        <w:rPr>
          <w:i/>
        </w:rPr>
        <w:t>G</w:t>
      </w:r>
      <w:r w:rsidRPr="0035313B">
        <w:rPr>
          <w:i/>
        </w:rPr>
        <w:t xml:space="preserve">o </w:t>
      </w:r>
      <w:r w:rsidR="00A769E2" w:rsidRPr="0035313B">
        <w:rPr>
          <w:i/>
        </w:rPr>
        <w:t>R</w:t>
      </w:r>
      <w:r w:rsidRPr="0035313B">
        <w:rPr>
          <w:i/>
        </w:rPr>
        <w:t xml:space="preserve">ates, </w:t>
      </w:r>
      <w:r w:rsidR="00A769E2" w:rsidRPr="0035313B">
        <w:rPr>
          <w:i/>
        </w:rPr>
        <w:t>F</w:t>
      </w:r>
      <w:r w:rsidRPr="0035313B">
        <w:rPr>
          <w:i/>
        </w:rPr>
        <w:t xml:space="preserve">ixed </w:t>
      </w:r>
      <w:r w:rsidR="00A769E2" w:rsidRPr="0035313B">
        <w:rPr>
          <w:i/>
        </w:rPr>
        <w:t>S</w:t>
      </w:r>
      <w:r w:rsidRPr="0035313B">
        <w:rPr>
          <w:i/>
        </w:rPr>
        <w:t xml:space="preserve">top </w:t>
      </w:r>
      <w:r w:rsidR="00A769E2" w:rsidRPr="0035313B">
        <w:rPr>
          <w:i/>
        </w:rPr>
        <w:t>T</w:t>
      </w:r>
      <w:r w:rsidRPr="0035313B">
        <w:rPr>
          <w:i/>
        </w:rPr>
        <w:t xml:space="preserve">hresholds, and </w:t>
      </w:r>
      <w:r w:rsidR="00A769E2" w:rsidRPr="0035313B">
        <w:rPr>
          <w:i/>
        </w:rPr>
        <w:t>F</w:t>
      </w:r>
      <w:r w:rsidRPr="0035313B">
        <w:rPr>
          <w:i/>
        </w:rPr>
        <w:t xml:space="preserve">ixed </w:t>
      </w:r>
      <w:r w:rsidR="00A769E2" w:rsidRPr="0035313B">
        <w:rPr>
          <w:i/>
        </w:rPr>
        <w:t>S</w:t>
      </w:r>
      <w:r w:rsidRPr="0035313B">
        <w:rPr>
          <w:i/>
        </w:rPr>
        <w:t xml:space="preserve">top </w:t>
      </w:r>
      <w:r w:rsidR="00A769E2" w:rsidRPr="0035313B">
        <w:rPr>
          <w:i/>
        </w:rPr>
        <w:t>R</w:t>
      </w:r>
      <w:r w:rsidRPr="0035313B">
        <w:rPr>
          <w:i/>
        </w:rPr>
        <w:t>ates (</w:t>
      </w:r>
      <w:r w:rsidR="00A769E2" w:rsidRPr="0035313B">
        <w:rPr>
          <w:i/>
        </w:rPr>
        <w:t>M</w:t>
      </w:r>
      <w:r w:rsidRPr="0035313B">
        <w:rPr>
          <w:i/>
        </w:rPr>
        <w:t xml:space="preserve">odel VVCC) to the </w:t>
      </w:r>
      <w:r w:rsidR="00A769E2" w:rsidRPr="0035313B">
        <w:rPr>
          <w:i/>
        </w:rPr>
        <w:t>M</w:t>
      </w:r>
      <w:r w:rsidRPr="0035313B">
        <w:rPr>
          <w:i/>
        </w:rPr>
        <w:t>ultiple-</w:t>
      </w:r>
      <w:r w:rsidR="00A769E2" w:rsidRPr="0035313B">
        <w:rPr>
          <w:i/>
        </w:rPr>
        <w:t>C</w:t>
      </w:r>
      <w:r w:rsidRPr="0035313B">
        <w:rPr>
          <w:i/>
        </w:rPr>
        <w:t xml:space="preserve">hoice </w:t>
      </w:r>
      <w:r w:rsidR="00A769E2" w:rsidRPr="0035313B">
        <w:rPr>
          <w:i/>
        </w:rPr>
        <w:t>D</w:t>
      </w:r>
      <w:r w:rsidRPr="0035313B">
        <w:rPr>
          <w:i/>
        </w:rPr>
        <w:t>ata in Experiment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3"/>
        <w:gridCol w:w="1348"/>
        <w:gridCol w:w="1627"/>
        <w:gridCol w:w="1483"/>
        <w:gridCol w:w="1462"/>
        <w:gridCol w:w="1573"/>
      </w:tblGrid>
      <w:tr w:rsidR="006A105B" w14:paraId="2E38CBB1" w14:textId="77777777" w:rsidTr="0035313B">
        <w:tc>
          <w:tcPr>
            <w:tcW w:w="1363" w:type="dxa"/>
            <w:tcBorders>
              <w:top w:val="single" w:sz="4" w:space="0" w:color="auto"/>
              <w:bottom w:val="single" w:sz="4" w:space="0" w:color="auto"/>
            </w:tcBorders>
          </w:tcPr>
          <w:p w14:paraId="475B1468" w14:textId="77777777" w:rsidR="006A105B" w:rsidRPr="00B04870" w:rsidRDefault="006A105B" w:rsidP="00D127B8">
            <w:r w:rsidRPr="00B04870">
              <w:t>Data</w:t>
            </w:r>
          </w:p>
        </w:tc>
        <w:tc>
          <w:tcPr>
            <w:tcW w:w="1348" w:type="dxa"/>
            <w:tcBorders>
              <w:top w:val="single" w:sz="4" w:space="0" w:color="auto"/>
              <w:bottom w:val="single" w:sz="4" w:space="0" w:color="auto"/>
            </w:tcBorders>
          </w:tcPr>
          <w:p w14:paraId="0C2ABA71" w14:textId="3E98F9F1" w:rsidR="006A105B" w:rsidRPr="0035313B" w:rsidRDefault="006A105B" w:rsidP="0035313B">
            <w:pPr>
              <w:jc w:val="center"/>
            </w:pPr>
            <w:r w:rsidRPr="0035313B">
              <w:rPr>
                <w:i/>
              </w:rPr>
              <w:t>N</w:t>
            </w:r>
            <w:r w:rsidRPr="00B04870">
              <w:t xml:space="preserve"> </w:t>
            </w:r>
            <w:r w:rsidR="00B04870" w:rsidRPr="00634DEE">
              <w:t>o</w:t>
            </w:r>
            <w:r w:rsidRPr="0035313B">
              <w:t>bserved</w:t>
            </w:r>
          </w:p>
        </w:tc>
        <w:tc>
          <w:tcPr>
            <w:tcW w:w="1627" w:type="dxa"/>
            <w:tcBorders>
              <w:top w:val="single" w:sz="4" w:space="0" w:color="auto"/>
              <w:bottom w:val="single" w:sz="4" w:space="0" w:color="auto"/>
            </w:tcBorders>
          </w:tcPr>
          <w:p w14:paraId="5E3F40AA" w14:textId="0DB9553E" w:rsidR="006A105B" w:rsidRPr="0035313B" w:rsidRDefault="006A105B" w:rsidP="0035313B">
            <w:pPr>
              <w:jc w:val="center"/>
            </w:pPr>
            <w:r w:rsidRPr="0035313B">
              <w:rPr>
                <w:i/>
              </w:rPr>
              <w:t>N</w:t>
            </w:r>
            <w:r w:rsidRPr="00B04870">
              <w:t xml:space="preserve"> </w:t>
            </w:r>
            <w:r w:rsidR="00B04870" w:rsidRPr="00634DEE">
              <w:t>p</w:t>
            </w:r>
            <w:r w:rsidRPr="0035313B">
              <w:t>arameters</w:t>
            </w:r>
          </w:p>
        </w:tc>
        <w:tc>
          <w:tcPr>
            <w:tcW w:w="1483" w:type="dxa"/>
            <w:tcBorders>
              <w:top w:val="single" w:sz="4" w:space="0" w:color="auto"/>
              <w:bottom w:val="single" w:sz="4" w:space="0" w:color="auto"/>
            </w:tcBorders>
          </w:tcPr>
          <w:p w14:paraId="3BA09BC4" w14:textId="77777777" w:rsidR="006A105B" w:rsidRPr="0035313B" w:rsidRDefault="006A105B" w:rsidP="0035313B">
            <w:pPr>
              <w:jc w:val="center"/>
            </w:pPr>
            <w:r w:rsidRPr="0035313B">
              <w:t>Likelihood</w:t>
            </w:r>
          </w:p>
        </w:tc>
        <w:tc>
          <w:tcPr>
            <w:tcW w:w="1462" w:type="dxa"/>
            <w:tcBorders>
              <w:top w:val="single" w:sz="4" w:space="0" w:color="auto"/>
              <w:bottom w:val="single" w:sz="4" w:space="0" w:color="auto"/>
            </w:tcBorders>
          </w:tcPr>
          <w:p w14:paraId="1B847829" w14:textId="77777777" w:rsidR="006A105B" w:rsidRPr="0035313B" w:rsidRDefault="006A105B" w:rsidP="0035313B">
            <w:pPr>
              <w:jc w:val="center"/>
            </w:pPr>
            <w:r w:rsidRPr="0035313B">
              <w:t>AIC</w:t>
            </w:r>
          </w:p>
        </w:tc>
        <w:tc>
          <w:tcPr>
            <w:tcW w:w="1573" w:type="dxa"/>
            <w:tcBorders>
              <w:top w:val="single" w:sz="4" w:space="0" w:color="auto"/>
              <w:bottom w:val="single" w:sz="4" w:space="0" w:color="auto"/>
            </w:tcBorders>
          </w:tcPr>
          <w:p w14:paraId="44027B16" w14:textId="77777777" w:rsidR="006A105B" w:rsidRPr="0035313B" w:rsidRDefault="006A105B" w:rsidP="0035313B">
            <w:pPr>
              <w:jc w:val="center"/>
            </w:pPr>
            <w:r w:rsidRPr="0035313B">
              <w:t>BIC</w:t>
            </w:r>
          </w:p>
        </w:tc>
      </w:tr>
      <w:tr w:rsidR="006A105B" w14:paraId="652DFF8E" w14:textId="77777777" w:rsidTr="0035313B">
        <w:tc>
          <w:tcPr>
            <w:tcW w:w="1363" w:type="dxa"/>
            <w:tcBorders>
              <w:top w:val="single" w:sz="4" w:space="0" w:color="auto"/>
            </w:tcBorders>
          </w:tcPr>
          <w:p w14:paraId="53EB10D4" w14:textId="77777777" w:rsidR="006A105B" w:rsidRPr="00B04870" w:rsidRDefault="006A105B" w:rsidP="00D127B8">
            <w:r w:rsidRPr="00B04870">
              <w:t>Subject 1</w:t>
            </w:r>
          </w:p>
        </w:tc>
        <w:tc>
          <w:tcPr>
            <w:tcW w:w="1348" w:type="dxa"/>
            <w:tcBorders>
              <w:top w:val="single" w:sz="4" w:space="0" w:color="auto"/>
            </w:tcBorders>
          </w:tcPr>
          <w:p w14:paraId="7BF17273" w14:textId="735798A9" w:rsidR="006A105B" w:rsidRPr="00B04870" w:rsidRDefault="006A105B" w:rsidP="0035313B">
            <w:pPr>
              <w:jc w:val="center"/>
            </w:pPr>
            <w:r w:rsidRPr="0035313B">
              <w:rPr>
                <w:rFonts w:eastAsia="Times New Roman" w:cs="Times New Roman"/>
                <w:color w:val="000000"/>
              </w:rPr>
              <w:t>8</w:t>
            </w:r>
            <w:r w:rsidR="00B04870">
              <w:rPr>
                <w:rFonts w:eastAsia="Times New Roman" w:cs="Times New Roman"/>
                <w:color w:val="000000"/>
              </w:rPr>
              <w:t>,</w:t>
            </w:r>
            <w:r w:rsidRPr="0035313B">
              <w:rPr>
                <w:rFonts w:eastAsia="Times New Roman" w:cs="Times New Roman"/>
                <w:color w:val="000000"/>
              </w:rPr>
              <w:t>635</w:t>
            </w:r>
          </w:p>
        </w:tc>
        <w:tc>
          <w:tcPr>
            <w:tcW w:w="1627" w:type="dxa"/>
            <w:tcBorders>
              <w:top w:val="single" w:sz="4" w:space="0" w:color="auto"/>
            </w:tcBorders>
          </w:tcPr>
          <w:p w14:paraId="78C09305" w14:textId="77777777" w:rsidR="006A105B" w:rsidRPr="00B04870" w:rsidRDefault="006A105B" w:rsidP="0035313B">
            <w:pPr>
              <w:jc w:val="center"/>
            </w:pPr>
            <w:r w:rsidRPr="0035313B">
              <w:rPr>
                <w:rFonts w:eastAsia="Times New Roman" w:cs="Times New Roman"/>
                <w:color w:val="000000"/>
              </w:rPr>
              <w:t>21</w:t>
            </w:r>
          </w:p>
        </w:tc>
        <w:tc>
          <w:tcPr>
            <w:tcW w:w="1483" w:type="dxa"/>
            <w:tcBorders>
              <w:top w:val="single" w:sz="4" w:space="0" w:color="auto"/>
            </w:tcBorders>
          </w:tcPr>
          <w:p w14:paraId="0ED520BA" w14:textId="5C9C77BA" w:rsidR="006A105B" w:rsidRPr="00B04870" w:rsidRDefault="006A105B" w:rsidP="0035313B">
            <w:pPr>
              <w:jc w:val="center"/>
            </w:pPr>
            <w:r w:rsidRPr="0035313B">
              <w:rPr>
                <w:rFonts w:eastAsia="Times New Roman" w:cs="Times New Roman"/>
                <w:color w:val="000000"/>
              </w:rPr>
              <w:t>51</w:t>
            </w:r>
            <w:r w:rsidR="00B04870">
              <w:rPr>
                <w:rFonts w:eastAsia="Times New Roman" w:cs="Times New Roman"/>
                <w:color w:val="000000"/>
              </w:rPr>
              <w:t>,</w:t>
            </w:r>
            <w:r w:rsidRPr="0035313B">
              <w:rPr>
                <w:rFonts w:eastAsia="Times New Roman" w:cs="Times New Roman"/>
                <w:color w:val="000000"/>
              </w:rPr>
              <w:t>105.89</w:t>
            </w:r>
          </w:p>
        </w:tc>
        <w:tc>
          <w:tcPr>
            <w:tcW w:w="1462" w:type="dxa"/>
            <w:tcBorders>
              <w:top w:val="single" w:sz="4" w:space="0" w:color="auto"/>
            </w:tcBorders>
          </w:tcPr>
          <w:p w14:paraId="2155476E" w14:textId="626904CE" w:rsidR="006A105B" w:rsidRPr="00B04870" w:rsidRDefault="006A105B" w:rsidP="0035313B">
            <w:pPr>
              <w:jc w:val="center"/>
            </w:pPr>
            <w:r w:rsidRPr="0035313B">
              <w:rPr>
                <w:rFonts w:eastAsia="Times New Roman" w:cs="Times New Roman"/>
                <w:color w:val="000000"/>
              </w:rPr>
              <w:t>102</w:t>
            </w:r>
            <w:r w:rsidR="00B04870">
              <w:rPr>
                <w:rFonts w:eastAsia="Times New Roman" w:cs="Times New Roman"/>
                <w:color w:val="000000"/>
              </w:rPr>
              <w:t>,</w:t>
            </w:r>
            <w:r w:rsidRPr="0035313B">
              <w:rPr>
                <w:rFonts w:eastAsia="Times New Roman" w:cs="Times New Roman"/>
                <w:color w:val="000000"/>
              </w:rPr>
              <w:t>253.79</w:t>
            </w:r>
          </w:p>
        </w:tc>
        <w:tc>
          <w:tcPr>
            <w:tcW w:w="1573" w:type="dxa"/>
            <w:tcBorders>
              <w:top w:val="single" w:sz="4" w:space="0" w:color="auto"/>
            </w:tcBorders>
          </w:tcPr>
          <w:p w14:paraId="5FA201DA" w14:textId="71EA3391" w:rsidR="006A105B" w:rsidRPr="00B04870" w:rsidRDefault="006A105B" w:rsidP="0035313B">
            <w:pPr>
              <w:jc w:val="center"/>
            </w:pPr>
            <w:r w:rsidRPr="0035313B">
              <w:rPr>
                <w:rFonts w:eastAsia="Times New Roman" w:cs="Times New Roman"/>
                <w:color w:val="000000"/>
              </w:rPr>
              <w:t>102</w:t>
            </w:r>
            <w:r w:rsidR="00B04870">
              <w:rPr>
                <w:rFonts w:eastAsia="Times New Roman" w:cs="Times New Roman"/>
                <w:color w:val="000000"/>
              </w:rPr>
              <w:t>,</w:t>
            </w:r>
            <w:r w:rsidRPr="0035313B">
              <w:rPr>
                <w:rFonts w:eastAsia="Times New Roman" w:cs="Times New Roman"/>
                <w:color w:val="000000"/>
              </w:rPr>
              <w:t>402.12</w:t>
            </w:r>
          </w:p>
        </w:tc>
      </w:tr>
      <w:tr w:rsidR="006A105B" w14:paraId="395B23BE" w14:textId="77777777" w:rsidTr="0035313B">
        <w:tc>
          <w:tcPr>
            <w:tcW w:w="1363" w:type="dxa"/>
          </w:tcPr>
          <w:p w14:paraId="30B1D1FD" w14:textId="77777777" w:rsidR="006A105B" w:rsidRPr="00B04870" w:rsidRDefault="006A105B" w:rsidP="00D127B8">
            <w:r w:rsidRPr="00B04870">
              <w:t>Subject 2</w:t>
            </w:r>
          </w:p>
        </w:tc>
        <w:tc>
          <w:tcPr>
            <w:tcW w:w="1348" w:type="dxa"/>
          </w:tcPr>
          <w:p w14:paraId="30D1A3DD" w14:textId="02889305" w:rsidR="006A105B" w:rsidRPr="00B04870" w:rsidRDefault="006A105B" w:rsidP="0035313B">
            <w:pPr>
              <w:jc w:val="center"/>
            </w:pPr>
            <w:r w:rsidRPr="0035313B">
              <w:rPr>
                <w:rFonts w:eastAsia="Times New Roman" w:cs="Times New Roman"/>
                <w:color w:val="000000"/>
              </w:rPr>
              <w:t>8</w:t>
            </w:r>
            <w:r w:rsidR="00B04870">
              <w:rPr>
                <w:rFonts w:eastAsia="Times New Roman" w:cs="Times New Roman"/>
                <w:color w:val="000000"/>
              </w:rPr>
              <w:t>,</w:t>
            </w:r>
            <w:r w:rsidRPr="0035313B">
              <w:rPr>
                <w:rFonts w:eastAsia="Times New Roman" w:cs="Times New Roman"/>
                <w:color w:val="000000"/>
              </w:rPr>
              <w:t>632</w:t>
            </w:r>
          </w:p>
        </w:tc>
        <w:tc>
          <w:tcPr>
            <w:tcW w:w="1627" w:type="dxa"/>
          </w:tcPr>
          <w:p w14:paraId="75881DAA" w14:textId="77777777" w:rsidR="006A105B" w:rsidRPr="00B04870" w:rsidRDefault="006A105B" w:rsidP="0035313B">
            <w:pPr>
              <w:jc w:val="center"/>
            </w:pPr>
            <w:r w:rsidRPr="0035313B">
              <w:rPr>
                <w:rFonts w:eastAsia="Times New Roman" w:cs="Times New Roman"/>
                <w:color w:val="000000"/>
              </w:rPr>
              <w:t>21</w:t>
            </w:r>
          </w:p>
        </w:tc>
        <w:tc>
          <w:tcPr>
            <w:tcW w:w="1483" w:type="dxa"/>
          </w:tcPr>
          <w:p w14:paraId="01E6EE6F" w14:textId="79A9FDB2" w:rsidR="006A105B" w:rsidRPr="00B04870" w:rsidRDefault="006A105B" w:rsidP="0035313B">
            <w:pPr>
              <w:jc w:val="center"/>
            </w:pPr>
            <w:r w:rsidRPr="0035313B">
              <w:rPr>
                <w:rFonts w:eastAsia="Times New Roman" w:cs="Times New Roman"/>
                <w:color w:val="000000"/>
              </w:rPr>
              <w:t>49</w:t>
            </w:r>
            <w:r w:rsidR="00B04870">
              <w:rPr>
                <w:rFonts w:eastAsia="Times New Roman" w:cs="Times New Roman"/>
                <w:color w:val="000000"/>
              </w:rPr>
              <w:t>,</w:t>
            </w:r>
            <w:r w:rsidRPr="0035313B">
              <w:rPr>
                <w:rFonts w:eastAsia="Times New Roman" w:cs="Times New Roman"/>
                <w:color w:val="000000"/>
              </w:rPr>
              <w:t>527.25</w:t>
            </w:r>
          </w:p>
        </w:tc>
        <w:tc>
          <w:tcPr>
            <w:tcW w:w="1462" w:type="dxa"/>
          </w:tcPr>
          <w:p w14:paraId="1355CC8D" w14:textId="50518506" w:rsidR="006A105B" w:rsidRPr="00B04870" w:rsidRDefault="006A105B" w:rsidP="0035313B">
            <w:pPr>
              <w:jc w:val="center"/>
            </w:pPr>
            <w:r w:rsidRPr="0035313B">
              <w:rPr>
                <w:rFonts w:eastAsia="Times New Roman" w:cs="Times New Roman"/>
                <w:color w:val="000000"/>
              </w:rPr>
              <w:t>99</w:t>
            </w:r>
            <w:r w:rsidR="00B04870">
              <w:rPr>
                <w:rFonts w:eastAsia="Times New Roman" w:cs="Times New Roman"/>
                <w:color w:val="000000"/>
              </w:rPr>
              <w:t>,</w:t>
            </w:r>
            <w:r w:rsidRPr="0035313B">
              <w:rPr>
                <w:rFonts w:eastAsia="Times New Roman" w:cs="Times New Roman"/>
                <w:color w:val="000000"/>
              </w:rPr>
              <w:t>096.50</w:t>
            </w:r>
          </w:p>
        </w:tc>
        <w:tc>
          <w:tcPr>
            <w:tcW w:w="1573" w:type="dxa"/>
          </w:tcPr>
          <w:p w14:paraId="5D9507DA" w14:textId="40C92E9F" w:rsidR="006A105B" w:rsidRPr="00B04870" w:rsidRDefault="006A105B" w:rsidP="0035313B">
            <w:pPr>
              <w:jc w:val="center"/>
            </w:pPr>
            <w:r w:rsidRPr="0035313B">
              <w:rPr>
                <w:rFonts w:eastAsia="Times New Roman" w:cs="Times New Roman"/>
                <w:color w:val="000000"/>
              </w:rPr>
              <w:t>99</w:t>
            </w:r>
            <w:r w:rsidR="00B04870">
              <w:rPr>
                <w:rFonts w:eastAsia="Times New Roman" w:cs="Times New Roman"/>
                <w:color w:val="000000"/>
              </w:rPr>
              <w:t>,</w:t>
            </w:r>
            <w:r w:rsidRPr="0035313B">
              <w:rPr>
                <w:rFonts w:eastAsia="Times New Roman" w:cs="Times New Roman"/>
                <w:color w:val="000000"/>
              </w:rPr>
              <w:t>244.82</w:t>
            </w:r>
          </w:p>
        </w:tc>
      </w:tr>
      <w:tr w:rsidR="006A105B" w14:paraId="3AF5EBEC" w14:textId="77777777" w:rsidTr="0035313B">
        <w:tc>
          <w:tcPr>
            <w:tcW w:w="1363" w:type="dxa"/>
          </w:tcPr>
          <w:p w14:paraId="7876F8ED" w14:textId="77777777" w:rsidR="006A105B" w:rsidRPr="00B04870" w:rsidRDefault="006A105B" w:rsidP="00D127B8">
            <w:r w:rsidRPr="00B04870">
              <w:t>Subject 3</w:t>
            </w:r>
          </w:p>
        </w:tc>
        <w:tc>
          <w:tcPr>
            <w:tcW w:w="1348" w:type="dxa"/>
          </w:tcPr>
          <w:p w14:paraId="07389230" w14:textId="4C7CD173" w:rsidR="006A105B" w:rsidRPr="00B04870" w:rsidRDefault="006A105B" w:rsidP="0035313B">
            <w:pPr>
              <w:jc w:val="center"/>
            </w:pPr>
            <w:r w:rsidRPr="0035313B">
              <w:rPr>
                <w:rFonts w:eastAsia="Times New Roman" w:cs="Times New Roman"/>
                <w:color w:val="000000"/>
              </w:rPr>
              <w:t>8</w:t>
            </w:r>
            <w:r w:rsidR="00B04870">
              <w:rPr>
                <w:rFonts w:eastAsia="Times New Roman" w:cs="Times New Roman"/>
                <w:color w:val="000000"/>
              </w:rPr>
              <w:t>,</w:t>
            </w:r>
            <w:r w:rsidRPr="0035313B">
              <w:rPr>
                <w:rFonts w:eastAsia="Times New Roman" w:cs="Times New Roman"/>
                <w:color w:val="000000"/>
              </w:rPr>
              <w:t>626</w:t>
            </w:r>
          </w:p>
        </w:tc>
        <w:tc>
          <w:tcPr>
            <w:tcW w:w="1627" w:type="dxa"/>
          </w:tcPr>
          <w:p w14:paraId="204CF91B" w14:textId="77777777" w:rsidR="006A105B" w:rsidRPr="00B04870" w:rsidRDefault="006A105B" w:rsidP="0035313B">
            <w:pPr>
              <w:jc w:val="center"/>
            </w:pPr>
            <w:r w:rsidRPr="0035313B">
              <w:rPr>
                <w:rFonts w:eastAsia="Times New Roman" w:cs="Times New Roman"/>
                <w:color w:val="000000"/>
              </w:rPr>
              <w:t>21</w:t>
            </w:r>
          </w:p>
        </w:tc>
        <w:tc>
          <w:tcPr>
            <w:tcW w:w="1483" w:type="dxa"/>
          </w:tcPr>
          <w:p w14:paraId="43FD4717" w14:textId="0976A1C9" w:rsidR="006A105B" w:rsidRPr="00B04870" w:rsidRDefault="006A105B" w:rsidP="0035313B">
            <w:pPr>
              <w:jc w:val="center"/>
            </w:pPr>
            <w:r w:rsidRPr="0035313B">
              <w:rPr>
                <w:rFonts w:eastAsia="Times New Roman" w:cs="Times New Roman"/>
                <w:color w:val="000000"/>
              </w:rPr>
              <w:t>48</w:t>
            </w:r>
            <w:r w:rsidR="00B04870">
              <w:rPr>
                <w:rFonts w:eastAsia="Times New Roman" w:cs="Times New Roman"/>
                <w:color w:val="000000"/>
              </w:rPr>
              <w:t>,</w:t>
            </w:r>
            <w:r w:rsidRPr="0035313B">
              <w:rPr>
                <w:rFonts w:eastAsia="Times New Roman" w:cs="Times New Roman"/>
                <w:color w:val="000000"/>
              </w:rPr>
              <w:t>035.21</w:t>
            </w:r>
          </w:p>
        </w:tc>
        <w:tc>
          <w:tcPr>
            <w:tcW w:w="1462" w:type="dxa"/>
          </w:tcPr>
          <w:p w14:paraId="669D25BB" w14:textId="08F59493" w:rsidR="006A105B" w:rsidRPr="00B04870" w:rsidRDefault="006A105B" w:rsidP="0035313B">
            <w:pPr>
              <w:jc w:val="center"/>
            </w:pPr>
            <w:r w:rsidRPr="0035313B">
              <w:rPr>
                <w:rFonts w:eastAsia="Times New Roman" w:cs="Times New Roman"/>
                <w:color w:val="000000"/>
              </w:rPr>
              <w:t>96</w:t>
            </w:r>
            <w:r w:rsidR="00B04870">
              <w:rPr>
                <w:rFonts w:eastAsia="Times New Roman" w:cs="Times New Roman"/>
                <w:color w:val="000000"/>
              </w:rPr>
              <w:t>,</w:t>
            </w:r>
            <w:r w:rsidRPr="0035313B">
              <w:rPr>
                <w:rFonts w:eastAsia="Times New Roman" w:cs="Times New Roman"/>
                <w:color w:val="000000"/>
              </w:rPr>
              <w:t>112.41</w:t>
            </w:r>
          </w:p>
        </w:tc>
        <w:tc>
          <w:tcPr>
            <w:tcW w:w="1573" w:type="dxa"/>
          </w:tcPr>
          <w:p w14:paraId="35BD51BF" w14:textId="010E67A7" w:rsidR="006A105B" w:rsidRPr="00B04870" w:rsidRDefault="006A105B" w:rsidP="0035313B">
            <w:pPr>
              <w:jc w:val="center"/>
            </w:pPr>
            <w:r w:rsidRPr="0035313B">
              <w:rPr>
                <w:rFonts w:eastAsia="Times New Roman" w:cs="Times New Roman"/>
                <w:color w:val="000000"/>
              </w:rPr>
              <w:t>96</w:t>
            </w:r>
            <w:r w:rsidR="00B04870">
              <w:rPr>
                <w:rFonts w:eastAsia="Times New Roman" w:cs="Times New Roman"/>
                <w:color w:val="000000"/>
              </w:rPr>
              <w:t>,</w:t>
            </w:r>
            <w:r w:rsidRPr="0035313B">
              <w:rPr>
                <w:rFonts w:eastAsia="Times New Roman" w:cs="Times New Roman"/>
                <w:color w:val="000000"/>
              </w:rPr>
              <w:t>260.73</w:t>
            </w:r>
          </w:p>
        </w:tc>
      </w:tr>
      <w:tr w:rsidR="006A105B" w14:paraId="41D50C10" w14:textId="77777777" w:rsidTr="0035313B">
        <w:tc>
          <w:tcPr>
            <w:tcW w:w="1363" w:type="dxa"/>
          </w:tcPr>
          <w:p w14:paraId="076886EB" w14:textId="77777777" w:rsidR="006A105B" w:rsidRPr="00B04870" w:rsidRDefault="006A105B" w:rsidP="00D127B8">
            <w:r w:rsidRPr="00B04870">
              <w:t>Subject 4</w:t>
            </w:r>
          </w:p>
        </w:tc>
        <w:tc>
          <w:tcPr>
            <w:tcW w:w="1348" w:type="dxa"/>
          </w:tcPr>
          <w:p w14:paraId="500C921A" w14:textId="6B7C102E" w:rsidR="006A105B" w:rsidRPr="00B04870" w:rsidRDefault="006A105B" w:rsidP="0035313B">
            <w:pPr>
              <w:jc w:val="center"/>
            </w:pPr>
            <w:r w:rsidRPr="0035313B">
              <w:rPr>
                <w:rFonts w:eastAsia="Times New Roman" w:cs="Times New Roman"/>
                <w:color w:val="000000"/>
              </w:rPr>
              <w:t>8</w:t>
            </w:r>
            <w:r w:rsidR="00B04870">
              <w:rPr>
                <w:rFonts w:eastAsia="Times New Roman" w:cs="Times New Roman"/>
                <w:color w:val="000000"/>
              </w:rPr>
              <w:t>,</w:t>
            </w:r>
            <w:r w:rsidRPr="0035313B">
              <w:rPr>
                <w:rFonts w:eastAsia="Times New Roman" w:cs="Times New Roman"/>
                <w:color w:val="000000"/>
              </w:rPr>
              <w:t>639</w:t>
            </w:r>
          </w:p>
        </w:tc>
        <w:tc>
          <w:tcPr>
            <w:tcW w:w="1627" w:type="dxa"/>
          </w:tcPr>
          <w:p w14:paraId="0D4DDA26" w14:textId="77777777" w:rsidR="006A105B" w:rsidRPr="00B04870" w:rsidRDefault="006A105B" w:rsidP="0035313B">
            <w:pPr>
              <w:jc w:val="center"/>
            </w:pPr>
            <w:r w:rsidRPr="0035313B">
              <w:rPr>
                <w:rFonts w:eastAsia="Times New Roman" w:cs="Times New Roman"/>
                <w:color w:val="000000"/>
              </w:rPr>
              <w:t>21</w:t>
            </w:r>
          </w:p>
        </w:tc>
        <w:tc>
          <w:tcPr>
            <w:tcW w:w="1483" w:type="dxa"/>
          </w:tcPr>
          <w:p w14:paraId="7EB68A17" w14:textId="272942C2" w:rsidR="006A105B" w:rsidRPr="00B04870" w:rsidRDefault="006A105B" w:rsidP="0035313B">
            <w:pPr>
              <w:jc w:val="center"/>
            </w:pPr>
            <w:r w:rsidRPr="0035313B">
              <w:rPr>
                <w:rFonts w:eastAsia="Times New Roman" w:cs="Times New Roman"/>
                <w:color w:val="000000"/>
              </w:rPr>
              <w:t>45</w:t>
            </w:r>
            <w:r w:rsidR="00B04870">
              <w:rPr>
                <w:rFonts w:eastAsia="Times New Roman" w:cs="Times New Roman"/>
                <w:color w:val="000000"/>
              </w:rPr>
              <w:t>,</w:t>
            </w:r>
            <w:r w:rsidRPr="0035313B">
              <w:rPr>
                <w:rFonts w:eastAsia="Times New Roman" w:cs="Times New Roman"/>
                <w:color w:val="000000"/>
              </w:rPr>
              <w:t>886.65</w:t>
            </w:r>
          </w:p>
        </w:tc>
        <w:tc>
          <w:tcPr>
            <w:tcW w:w="1462" w:type="dxa"/>
          </w:tcPr>
          <w:p w14:paraId="3BDC8D97" w14:textId="1493E645" w:rsidR="006A105B" w:rsidRPr="00B04870" w:rsidRDefault="006A105B" w:rsidP="0035313B">
            <w:pPr>
              <w:jc w:val="center"/>
            </w:pPr>
            <w:r w:rsidRPr="0035313B">
              <w:rPr>
                <w:rFonts w:eastAsia="Times New Roman" w:cs="Times New Roman"/>
                <w:color w:val="000000"/>
              </w:rPr>
              <w:t>91</w:t>
            </w:r>
            <w:r w:rsidR="00B04870">
              <w:rPr>
                <w:rFonts w:eastAsia="Times New Roman" w:cs="Times New Roman"/>
                <w:color w:val="000000"/>
              </w:rPr>
              <w:t>,</w:t>
            </w:r>
            <w:r w:rsidRPr="0035313B">
              <w:rPr>
                <w:rFonts w:eastAsia="Times New Roman" w:cs="Times New Roman"/>
                <w:color w:val="000000"/>
              </w:rPr>
              <w:t>815.31</w:t>
            </w:r>
          </w:p>
        </w:tc>
        <w:tc>
          <w:tcPr>
            <w:tcW w:w="1573" w:type="dxa"/>
          </w:tcPr>
          <w:p w14:paraId="1730AFCD" w14:textId="20AB15A3" w:rsidR="006A105B" w:rsidRPr="00B04870" w:rsidRDefault="006A105B" w:rsidP="0035313B">
            <w:pPr>
              <w:jc w:val="center"/>
            </w:pPr>
            <w:r w:rsidRPr="0035313B">
              <w:rPr>
                <w:rFonts w:eastAsia="Times New Roman" w:cs="Times New Roman"/>
                <w:color w:val="000000"/>
              </w:rPr>
              <w:t>91</w:t>
            </w:r>
            <w:r w:rsidR="00B04870">
              <w:rPr>
                <w:rFonts w:eastAsia="Times New Roman" w:cs="Times New Roman"/>
                <w:color w:val="000000"/>
              </w:rPr>
              <w:t>,</w:t>
            </w:r>
            <w:r w:rsidRPr="0035313B">
              <w:rPr>
                <w:rFonts w:eastAsia="Times New Roman" w:cs="Times New Roman"/>
                <w:color w:val="000000"/>
              </w:rPr>
              <w:t>963.65</w:t>
            </w:r>
          </w:p>
        </w:tc>
      </w:tr>
      <w:tr w:rsidR="006A105B" w14:paraId="2F4D49E2" w14:textId="77777777" w:rsidTr="0035313B">
        <w:tc>
          <w:tcPr>
            <w:tcW w:w="1363" w:type="dxa"/>
          </w:tcPr>
          <w:p w14:paraId="253C8B52" w14:textId="77777777" w:rsidR="006A105B" w:rsidRPr="00B04870" w:rsidRDefault="006A105B" w:rsidP="00D127B8">
            <w:r w:rsidRPr="00B04870">
              <w:t>Subject 5</w:t>
            </w:r>
          </w:p>
        </w:tc>
        <w:tc>
          <w:tcPr>
            <w:tcW w:w="1348" w:type="dxa"/>
          </w:tcPr>
          <w:p w14:paraId="1EB98389" w14:textId="118598AB" w:rsidR="006A105B" w:rsidRPr="00B04870" w:rsidRDefault="006A105B" w:rsidP="0035313B">
            <w:pPr>
              <w:jc w:val="center"/>
            </w:pPr>
            <w:r w:rsidRPr="0035313B">
              <w:rPr>
                <w:rFonts w:eastAsia="Times New Roman" w:cs="Times New Roman"/>
                <w:color w:val="000000"/>
              </w:rPr>
              <w:t>8</w:t>
            </w:r>
            <w:r w:rsidR="00B04870">
              <w:rPr>
                <w:rFonts w:eastAsia="Times New Roman" w:cs="Times New Roman"/>
                <w:color w:val="000000"/>
              </w:rPr>
              <w:t>,</w:t>
            </w:r>
            <w:r w:rsidRPr="0035313B">
              <w:rPr>
                <w:rFonts w:eastAsia="Times New Roman" w:cs="Times New Roman"/>
                <w:color w:val="000000"/>
              </w:rPr>
              <w:t>640</w:t>
            </w:r>
          </w:p>
        </w:tc>
        <w:tc>
          <w:tcPr>
            <w:tcW w:w="1627" w:type="dxa"/>
          </w:tcPr>
          <w:p w14:paraId="4DF7E1D4" w14:textId="77777777" w:rsidR="006A105B" w:rsidRPr="00B04870" w:rsidRDefault="006A105B" w:rsidP="0035313B">
            <w:pPr>
              <w:jc w:val="center"/>
            </w:pPr>
            <w:r w:rsidRPr="0035313B">
              <w:rPr>
                <w:rFonts w:eastAsia="Times New Roman" w:cs="Times New Roman"/>
                <w:color w:val="000000"/>
              </w:rPr>
              <w:t>21</w:t>
            </w:r>
          </w:p>
        </w:tc>
        <w:tc>
          <w:tcPr>
            <w:tcW w:w="1483" w:type="dxa"/>
          </w:tcPr>
          <w:p w14:paraId="399F71A9" w14:textId="74F2E2CB" w:rsidR="006A105B" w:rsidRPr="00B04870" w:rsidRDefault="006A105B" w:rsidP="0035313B">
            <w:pPr>
              <w:jc w:val="center"/>
            </w:pPr>
            <w:r w:rsidRPr="0035313B">
              <w:rPr>
                <w:rFonts w:eastAsia="Times New Roman" w:cs="Times New Roman"/>
                <w:color w:val="000000"/>
              </w:rPr>
              <w:t>48</w:t>
            </w:r>
            <w:r w:rsidR="00B04870">
              <w:rPr>
                <w:rFonts w:eastAsia="Times New Roman" w:cs="Times New Roman"/>
                <w:color w:val="000000"/>
              </w:rPr>
              <w:t>,</w:t>
            </w:r>
            <w:r w:rsidRPr="0035313B">
              <w:rPr>
                <w:rFonts w:eastAsia="Times New Roman" w:cs="Times New Roman"/>
                <w:color w:val="000000"/>
              </w:rPr>
              <w:t>765.43</w:t>
            </w:r>
          </w:p>
        </w:tc>
        <w:tc>
          <w:tcPr>
            <w:tcW w:w="1462" w:type="dxa"/>
          </w:tcPr>
          <w:p w14:paraId="34D82C99" w14:textId="57F2B198" w:rsidR="006A105B" w:rsidRPr="00B04870" w:rsidRDefault="006A105B" w:rsidP="0035313B">
            <w:pPr>
              <w:jc w:val="center"/>
            </w:pPr>
            <w:r w:rsidRPr="0035313B">
              <w:rPr>
                <w:rFonts w:eastAsia="Times New Roman" w:cs="Times New Roman"/>
                <w:color w:val="000000"/>
              </w:rPr>
              <w:t>97</w:t>
            </w:r>
            <w:r w:rsidR="00B04870">
              <w:rPr>
                <w:rFonts w:eastAsia="Times New Roman" w:cs="Times New Roman"/>
                <w:color w:val="000000"/>
              </w:rPr>
              <w:t>,</w:t>
            </w:r>
            <w:r w:rsidRPr="0035313B">
              <w:rPr>
                <w:rFonts w:eastAsia="Times New Roman" w:cs="Times New Roman"/>
                <w:color w:val="000000"/>
              </w:rPr>
              <w:t>572.86</w:t>
            </w:r>
          </w:p>
        </w:tc>
        <w:tc>
          <w:tcPr>
            <w:tcW w:w="1573" w:type="dxa"/>
          </w:tcPr>
          <w:p w14:paraId="6433B901" w14:textId="5E69C8E2" w:rsidR="006A105B" w:rsidRPr="00B04870" w:rsidRDefault="006A105B" w:rsidP="0035313B">
            <w:pPr>
              <w:jc w:val="center"/>
            </w:pPr>
            <w:r w:rsidRPr="0035313B">
              <w:rPr>
                <w:rFonts w:eastAsia="Times New Roman" w:cs="Times New Roman"/>
                <w:color w:val="000000"/>
              </w:rPr>
              <w:t>97</w:t>
            </w:r>
            <w:r w:rsidR="00B04870">
              <w:rPr>
                <w:rFonts w:eastAsia="Times New Roman" w:cs="Times New Roman"/>
                <w:color w:val="000000"/>
              </w:rPr>
              <w:t>,</w:t>
            </w:r>
            <w:r w:rsidRPr="0035313B">
              <w:rPr>
                <w:rFonts w:eastAsia="Times New Roman" w:cs="Times New Roman"/>
                <w:color w:val="000000"/>
              </w:rPr>
              <w:t>721.21</w:t>
            </w:r>
          </w:p>
        </w:tc>
      </w:tr>
      <w:tr w:rsidR="006A105B" w14:paraId="57DD6F56" w14:textId="77777777" w:rsidTr="0035313B">
        <w:tc>
          <w:tcPr>
            <w:tcW w:w="1363" w:type="dxa"/>
          </w:tcPr>
          <w:p w14:paraId="431839DE" w14:textId="77777777" w:rsidR="006A105B" w:rsidRPr="00B04870" w:rsidRDefault="006A105B" w:rsidP="00D127B8">
            <w:r w:rsidRPr="00B04870">
              <w:t>Subject 6</w:t>
            </w:r>
          </w:p>
        </w:tc>
        <w:tc>
          <w:tcPr>
            <w:tcW w:w="1348" w:type="dxa"/>
          </w:tcPr>
          <w:p w14:paraId="1370E087" w14:textId="4D3E976F" w:rsidR="006A105B" w:rsidRPr="00B04870" w:rsidRDefault="006A105B" w:rsidP="0035313B">
            <w:pPr>
              <w:jc w:val="center"/>
            </w:pPr>
            <w:r w:rsidRPr="0035313B">
              <w:rPr>
                <w:rFonts w:eastAsia="Times New Roman" w:cs="Times New Roman"/>
                <w:color w:val="000000"/>
              </w:rPr>
              <w:t>8</w:t>
            </w:r>
            <w:r w:rsidR="00B04870">
              <w:rPr>
                <w:rFonts w:eastAsia="Times New Roman" w:cs="Times New Roman"/>
                <w:color w:val="000000"/>
              </w:rPr>
              <w:t>,</w:t>
            </w:r>
            <w:r w:rsidRPr="0035313B">
              <w:rPr>
                <w:rFonts w:eastAsia="Times New Roman" w:cs="Times New Roman"/>
                <w:color w:val="000000"/>
              </w:rPr>
              <w:t>622</w:t>
            </w:r>
          </w:p>
        </w:tc>
        <w:tc>
          <w:tcPr>
            <w:tcW w:w="1627" w:type="dxa"/>
          </w:tcPr>
          <w:p w14:paraId="6C625D94" w14:textId="77777777" w:rsidR="006A105B" w:rsidRPr="00B04870" w:rsidRDefault="006A105B" w:rsidP="0035313B">
            <w:pPr>
              <w:jc w:val="center"/>
            </w:pPr>
            <w:r w:rsidRPr="0035313B">
              <w:rPr>
                <w:rFonts w:eastAsia="Times New Roman" w:cs="Times New Roman"/>
                <w:color w:val="000000"/>
              </w:rPr>
              <w:t>21</w:t>
            </w:r>
          </w:p>
        </w:tc>
        <w:tc>
          <w:tcPr>
            <w:tcW w:w="1483" w:type="dxa"/>
          </w:tcPr>
          <w:p w14:paraId="14ACDBFF" w14:textId="24F3692E" w:rsidR="006A105B" w:rsidRPr="00B04870" w:rsidRDefault="006A105B" w:rsidP="0035313B">
            <w:pPr>
              <w:jc w:val="center"/>
            </w:pPr>
            <w:r w:rsidRPr="0035313B">
              <w:rPr>
                <w:rFonts w:eastAsia="Times New Roman" w:cs="Times New Roman"/>
                <w:color w:val="000000"/>
              </w:rPr>
              <w:t>51</w:t>
            </w:r>
            <w:r w:rsidR="00B04870">
              <w:rPr>
                <w:rFonts w:eastAsia="Times New Roman" w:cs="Times New Roman"/>
                <w:color w:val="000000"/>
              </w:rPr>
              <w:t>,</w:t>
            </w:r>
            <w:r w:rsidRPr="0035313B">
              <w:rPr>
                <w:rFonts w:eastAsia="Times New Roman" w:cs="Times New Roman"/>
                <w:color w:val="000000"/>
              </w:rPr>
              <w:t>482.88</w:t>
            </w:r>
          </w:p>
        </w:tc>
        <w:tc>
          <w:tcPr>
            <w:tcW w:w="1462" w:type="dxa"/>
          </w:tcPr>
          <w:p w14:paraId="46808866" w14:textId="16ABCD61" w:rsidR="006A105B" w:rsidRPr="00B04870" w:rsidRDefault="006A105B" w:rsidP="0035313B">
            <w:pPr>
              <w:jc w:val="center"/>
            </w:pPr>
            <w:r w:rsidRPr="0035313B">
              <w:rPr>
                <w:rFonts w:eastAsia="Times New Roman" w:cs="Times New Roman"/>
                <w:color w:val="000000"/>
              </w:rPr>
              <w:t>103</w:t>
            </w:r>
            <w:r w:rsidR="00B04870">
              <w:rPr>
                <w:rFonts w:eastAsia="Times New Roman" w:cs="Times New Roman"/>
                <w:color w:val="000000"/>
              </w:rPr>
              <w:t>,</w:t>
            </w:r>
            <w:r w:rsidRPr="0035313B">
              <w:rPr>
                <w:rFonts w:eastAsia="Times New Roman" w:cs="Times New Roman"/>
                <w:color w:val="000000"/>
              </w:rPr>
              <w:t>007.76</w:t>
            </w:r>
          </w:p>
        </w:tc>
        <w:tc>
          <w:tcPr>
            <w:tcW w:w="1573" w:type="dxa"/>
          </w:tcPr>
          <w:p w14:paraId="4BFD84D3" w14:textId="1B4C7410" w:rsidR="006A105B" w:rsidRPr="00B04870" w:rsidRDefault="006A105B" w:rsidP="0035313B">
            <w:pPr>
              <w:jc w:val="center"/>
            </w:pPr>
            <w:r w:rsidRPr="0035313B">
              <w:rPr>
                <w:rFonts w:eastAsia="Times New Roman" w:cs="Times New Roman"/>
                <w:color w:val="000000"/>
              </w:rPr>
              <w:t>103</w:t>
            </w:r>
            <w:r w:rsidR="00B04870">
              <w:rPr>
                <w:rFonts w:eastAsia="Times New Roman" w:cs="Times New Roman"/>
                <w:color w:val="000000"/>
              </w:rPr>
              <w:t>,</w:t>
            </w:r>
            <w:r w:rsidRPr="0035313B">
              <w:rPr>
                <w:rFonts w:eastAsia="Times New Roman" w:cs="Times New Roman"/>
                <w:color w:val="000000"/>
              </w:rPr>
              <w:t>156.06</w:t>
            </w:r>
          </w:p>
        </w:tc>
      </w:tr>
      <w:tr w:rsidR="006A105B" w14:paraId="74E8A0D1" w14:textId="77777777" w:rsidTr="0035313B">
        <w:tc>
          <w:tcPr>
            <w:tcW w:w="1363" w:type="dxa"/>
            <w:tcBorders>
              <w:bottom w:val="single" w:sz="4" w:space="0" w:color="auto"/>
            </w:tcBorders>
          </w:tcPr>
          <w:p w14:paraId="65052A87" w14:textId="77777777" w:rsidR="006A105B" w:rsidRPr="00B04870" w:rsidRDefault="006A105B" w:rsidP="00D127B8">
            <w:r w:rsidRPr="00B04870">
              <w:t>Aggregate</w:t>
            </w:r>
          </w:p>
        </w:tc>
        <w:tc>
          <w:tcPr>
            <w:tcW w:w="1348" w:type="dxa"/>
            <w:tcBorders>
              <w:bottom w:val="single" w:sz="4" w:space="0" w:color="auto"/>
            </w:tcBorders>
          </w:tcPr>
          <w:p w14:paraId="123D79A7" w14:textId="754469D1" w:rsidR="006A105B" w:rsidRPr="0035313B" w:rsidRDefault="006A105B" w:rsidP="0035313B">
            <w:pPr>
              <w:jc w:val="center"/>
              <w:rPr>
                <w:rFonts w:eastAsia="Times New Roman" w:cs="Times New Roman"/>
                <w:color w:val="000000"/>
              </w:rPr>
            </w:pPr>
            <w:r w:rsidRPr="0035313B">
              <w:rPr>
                <w:rFonts w:eastAsia="Times New Roman" w:cs="Times New Roman"/>
                <w:color w:val="000000"/>
              </w:rPr>
              <w:t>51</w:t>
            </w:r>
            <w:r w:rsidR="00B04870">
              <w:rPr>
                <w:rFonts w:eastAsia="Times New Roman" w:cs="Times New Roman"/>
                <w:color w:val="000000"/>
              </w:rPr>
              <w:t>,</w:t>
            </w:r>
            <w:r w:rsidRPr="0035313B">
              <w:rPr>
                <w:rFonts w:eastAsia="Times New Roman" w:cs="Times New Roman"/>
                <w:color w:val="000000"/>
              </w:rPr>
              <w:t>794</w:t>
            </w:r>
          </w:p>
        </w:tc>
        <w:tc>
          <w:tcPr>
            <w:tcW w:w="1627" w:type="dxa"/>
            <w:tcBorders>
              <w:bottom w:val="single" w:sz="4" w:space="0" w:color="auto"/>
            </w:tcBorders>
          </w:tcPr>
          <w:p w14:paraId="5B70B1C4" w14:textId="77777777" w:rsidR="006A105B" w:rsidRPr="00B04870" w:rsidRDefault="006A105B" w:rsidP="0035313B">
            <w:pPr>
              <w:jc w:val="center"/>
            </w:pPr>
            <w:r w:rsidRPr="00B04870">
              <w:t>21</w:t>
            </w:r>
          </w:p>
        </w:tc>
        <w:tc>
          <w:tcPr>
            <w:tcW w:w="1483" w:type="dxa"/>
            <w:tcBorders>
              <w:bottom w:val="single" w:sz="4" w:space="0" w:color="auto"/>
            </w:tcBorders>
          </w:tcPr>
          <w:p w14:paraId="0D608B97" w14:textId="2916BEB0" w:rsidR="006A105B" w:rsidRPr="00B04870" w:rsidRDefault="006A105B" w:rsidP="0035313B">
            <w:pPr>
              <w:jc w:val="center"/>
            </w:pPr>
            <w:r w:rsidRPr="0035313B">
              <w:rPr>
                <w:rFonts w:eastAsia="Times New Roman" w:cs="Times New Roman"/>
                <w:color w:val="000000"/>
              </w:rPr>
              <w:t>294</w:t>
            </w:r>
            <w:r w:rsidR="00B04870">
              <w:rPr>
                <w:rFonts w:eastAsia="Times New Roman" w:cs="Times New Roman"/>
                <w:color w:val="000000"/>
              </w:rPr>
              <w:t>,</w:t>
            </w:r>
            <w:r w:rsidRPr="0035313B">
              <w:rPr>
                <w:rFonts w:eastAsia="Times New Roman" w:cs="Times New Roman"/>
                <w:color w:val="000000"/>
              </w:rPr>
              <w:t>803.31</w:t>
            </w:r>
          </w:p>
        </w:tc>
        <w:tc>
          <w:tcPr>
            <w:tcW w:w="1462" w:type="dxa"/>
            <w:tcBorders>
              <w:bottom w:val="single" w:sz="4" w:space="0" w:color="auto"/>
            </w:tcBorders>
          </w:tcPr>
          <w:p w14:paraId="4BD7DC19" w14:textId="689E2985" w:rsidR="006A105B" w:rsidRPr="00B04870" w:rsidRDefault="006A105B" w:rsidP="0035313B">
            <w:pPr>
              <w:jc w:val="center"/>
            </w:pPr>
            <w:r w:rsidRPr="0035313B">
              <w:rPr>
                <w:rFonts w:eastAsia="Times New Roman" w:cs="Times New Roman"/>
                <w:color w:val="000000"/>
              </w:rPr>
              <w:t>589</w:t>
            </w:r>
            <w:r w:rsidR="00B04870">
              <w:rPr>
                <w:rFonts w:eastAsia="Times New Roman" w:cs="Times New Roman"/>
                <w:color w:val="000000"/>
              </w:rPr>
              <w:t>,</w:t>
            </w:r>
            <w:r w:rsidRPr="0035313B">
              <w:rPr>
                <w:rFonts w:eastAsia="Times New Roman" w:cs="Times New Roman"/>
                <w:color w:val="000000"/>
              </w:rPr>
              <w:t>858.62</w:t>
            </w:r>
          </w:p>
        </w:tc>
        <w:tc>
          <w:tcPr>
            <w:tcW w:w="1573" w:type="dxa"/>
            <w:tcBorders>
              <w:bottom w:val="single" w:sz="4" w:space="0" w:color="auto"/>
            </w:tcBorders>
          </w:tcPr>
          <w:p w14:paraId="3323866C" w14:textId="5F0D3F89" w:rsidR="006A105B" w:rsidRPr="00B04870" w:rsidRDefault="006A105B" w:rsidP="0035313B">
            <w:pPr>
              <w:jc w:val="center"/>
            </w:pPr>
            <w:r w:rsidRPr="0035313B">
              <w:rPr>
                <w:rFonts w:eastAsia="Times New Roman" w:cs="Times New Roman"/>
                <w:color w:val="000000"/>
              </w:rPr>
              <w:t>590</w:t>
            </w:r>
            <w:r w:rsidR="00B04870">
              <w:rPr>
                <w:rFonts w:eastAsia="Times New Roman" w:cs="Times New Roman"/>
                <w:color w:val="000000"/>
              </w:rPr>
              <w:t>,</w:t>
            </w:r>
            <w:r w:rsidRPr="0035313B">
              <w:rPr>
                <w:rFonts w:eastAsia="Times New Roman" w:cs="Times New Roman"/>
                <w:color w:val="000000"/>
              </w:rPr>
              <w:t>974.36</w:t>
            </w:r>
          </w:p>
        </w:tc>
      </w:tr>
    </w:tbl>
    <w:p w14:paraId="38CB891B" w14:textId="77777777" w:rsidR="00B04870" w:rsidRPr="0035313B" w:rsidRDefault="00B04870"/>
    <w:p w14:paraId="217D2651" w14:textId="2D1925CA" w:rsidR="00B04870" w:rsidRPr="0035313B" w:rsidRDefault="00B04870">
      <w:r w:rsidRPr="0035313B">
        <w:rPr>
          <w:i/>
        </w:rPr>
        <w:t>Note.</w:t>
      </w:r>
      <w:r w:rsidRPr="0035313B">
        <w:t xml:space="preserve"> AIC = </w:t>
      </w:r>
      <w:proofErr w:type="spellStart"/>
      <w:r w:rsidRPr="0035313B">
        <w:t>Akaike</w:t>
      </w:r>
      <w:proofErr w:type="spellEnd"/>
      <w:r w:rsidRPr="0035313B">
        <w:t xml:space="preserve"> information criterion; BIC = Bayesian information criterion.</w:t>
      </w:r>
    </w:p>
    <w:p w14:paraId="76249E3C" w14:textId="77777777" w:rsidR="006A105B" w:rsidRDefault="006A105B">
      <w:pPr>
        <w:rPr>
          <w:b/>
        </w:rPr>
      </w:pPr>
      <w:r>
        <w:rPr>
          <w:b/>
        </w:rPr>
        <w:br w:type="page"/>
      </w:r>
    </w:p>
    <w:p w14:paraId="36F81065" w14:textId="1F96C587" w:rsidR="008822B6" w:rsidRPr="00A769E2" w:rsidRDefault="008822B6" w:rsidP="0035313B">
      <w:pPr>
        <w:outlineLvl w:val="0"/>
      </w:pPr>
      <w:r w:rsidRPr="0035313B">
        <w:lastRenderedPageBreak/>
        <w:t>Table S</w:t>
      </w:r>
      <w:r w:rsidR="006A105B" w:rsidRPr="0035313B">
        <w:t>5</w:t>
      </w:r>
    </w:p>
    <w:p w14:paraId="6599C7F5" w14:textId="45E509BB" w:rsidR="008822B6" w:rsidRDefault="008822B6" w:rsidP="008822B6">
      <w:r>
        <w:rPr>
          <w:i/>
        </w:rPr>
        <w:t xml:space="preserve">Summary </w:t>
      </w:r>
      <w:r w:rsidR="00A769E2">
        <w:rPr>
          <w:i/>
        </w:rPr>
        <w:t>T</w:t>
      </w:r>
      <w:r>
        <w:rPr>
          <w:i/>
        </w:rPr>
        <w:t>ables for 2 (</w:t>
      </w:r>
      <w:r w:rsidR="00A769E2">
        <w:rPr>
          <w:i/>
        </w:rPr>
        <w:t>T</w:t>
      </w:r>
      <w:r>
        <w:rPr>
          <w:i/>
        </w:rPr>
        <w:t xml:space="preserve">arget </w:t>
      </w:r>
      <w:r w:rsidR="00A769E2">
        <w:rPr>
          <w:i/>
        </w:rPr>
        <w:t>P</w:t>
      </w:r>
      <w:r>
        <w:rPr>
          <w:i/>
        </w:rPr>
        <w:t xml:space="preserve">resent vs. </w:t>
      </w:r>
      <w:r w:rsidR="00A769E2">
        <w:rPr>
          <w:i/>
        </w:rPr>
        <w:t>A</w:t>
      </w:r>
      <w:r>
        <w:rPr>
          <w:i/>
        </w:rPr>
        <w:t xml:space="preserve">bsent) </w:t>
      </w:r>
      <w:r w:rsidR="00A769E2">
        <w:rPr>
          <w:i/>
        </w:rPr>
        <w:t>×</w:t>
      </w:r>
      <w:r>
        <w:rPr>
          <w:i/>
        </w:rPr>
        <w:t xml:space="preserve"> 3 (</w:t>
      </w:r>
      <w:r w:rsidR="00A769E2">
        <w:rPr>
          <w:i/>
        </w:rPr>
        <w:t>M</w:t>
      </w:r>
      <w:r>
        <w:rPr>
          <w:i/>
        </w:rPr>
        <w:t xml:space="preserve">emory </w:t>
      </w:r>
      <w:r w:rsidR="00A769E2">
        <w:rPr>
          <w:i/>
        </w:rPr>
        <w:t>S</w:t>
      </w:r>
      <w:r>
        <w:rPr>
          <w:i/>
        </w:rPr>
        <w:t xml:space="preserve">et </w:t>
      </w:r>
      <w:r w:rsidR="00A769E2">
        <w:rPr>
          <w:i/>
        </w:rPr>
        <w:t>S</w:t>
      </w:r>
      <w:r>
        <w:rPr>
          <w:i/>
        </w:rPr>
        <w:t xml:space="preserve">ize: 1, 2, 3) </w:t>
      </w:r>
      <w:r w:rsidR="00A769E2">
        <w:rPr>
          <w:i/>
        </w:rPr>
        <w:t>A</w:t>
      </w:r>
      <w:r>
        <w:rPr>
          <w:i/>
        </w:rPr>
        <w:t xml:space="preserve">nalyses of </w:t>
      </w:r>
      <w:r w:rsidR="00A769E2">
        <w:rPr>
          <w:i/>
        </w:rPr>
        <w:t>V</w:t>
      </w:r>
      <w:r>
        <w:rPr>
          <w:i/>
        </w:rPr>
        <w:t xml:space="preserve">ariance on </w:t>
      </w:r>
      <w:r w:rsidR="00A769E2">
        <w:rPr>
          <w:i/>
        </w:rPr>
        <w:t>N</w:t>
      </w:r>
      <w:r>
        <w:rPr>
          <w:i/>
        </w:rPr>
        <w:t>o-</w:t>
      </w:r>
      <w:r w:rsidR="00A769E2">
        <w:rPr>
          <w:i/>
        </w:rPr>
        <w:t>S</w:t>
      </w:r>
      <w:r>
        <w:rPr>
          <w:i/>
        </w:rPr>
        <w:t>top-</w:t>
      </w:r>
      <w:r w:rsidR="00A769E2">
        <w:rPr>
          <w:i/>
        </w:rPr>
        <w:t>S</w:t>
      </w:r>
      <w:r>
        <w:rPr>
          <w:i/>
        </w:rPr>
        <w:t xml:space="preserve">ignal </w:t>
      </w:r>
      <w:r w:rsidR="00A769E2">
        <w:rPr>
          <w:i/>
        </w:rPr>
        <w:t>R</w:t>
      </w:r>
      <w:r>
        <w:rPr>
          <w:i/>
        </w:rPr>
        <w:t xml:space="preserve">esponse </w:t>
      </w:r>
      <w:r w:rsidR="00A769E2">
        <w:rPr>
          <w:i/>
        </w:rPr>
        <w:t>T</w:t>
      </w:r>
      <w:r>
        <w:rPr>
          <w:i/>
        </w:rPr>
        <w:t xml:space="preserve">imes (RTs), </w:t>
      </w:r>
      <w:r w:rsidR="00A769E2">
        <w:rPr>
          <w:i/>
        </w:rPr>
        <w:t>S</w:t>
      </w:r>
      <w:r>
        <w:rPr>
          <w:i/>
        </w:rPr>
        <w:t>ignal-</w:t>
      </w:r>
      <w:r w:rsidR="00A769E2">
        <w:rPr>
          <w:i/>
        </w:rPr>
        <w:t>R</w:t>
      </w:r>
      <w:r>
        <w:rPr>
          <w:i/>
        </w:rPr>
        <w:t xml:space="preserve">espond RTs, </w:t>
      </w:r>
      <w:r w:rsidR="00A769E2">
        <w:rPr>
          <w:i/>
        </w:rPr>
        <w:t>S</w:t>
      </w:r>
      <w:r>
        <w:rPr>
          <w:i/>
        </w:rPr>
        <w:t>top</w:t>
      </w:r>
      <w:r w:rsidR="00A769E2">
        <w:rPr>
          <w:i/>
        </w:rPr>
        <w:t>-S</w:t>
      </w:r>
      <w:r>
        <w:rPr>
          <w:i/>
        </w:rPr>
        <w:t xml:space="preserve">ignal RTs (SSRTs), and </w:t>
      </w:r>
      <w:r w:rsidR="00A769E2">
        <w:rPr>
          <w:i/>
        </w:rPr>
        <w:t>E</w:t>
      </w:r>
      <w:r>
        <w:rPr>
          <w:i/>
        </w:rPr>
        <w:t xml:space="preserve">rror </w:t>
      </w:r>
      <w:r w:rsidR="00A769E2">
        <w:rPr>
          <w:i/>
        </w:rPr>
        <w:t>R</w:t>
      </w:r>
      <w:r>
        <w:rPr>
          <w:i/>
        </w:rPr>
        <w:t>ates in Experiment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1476"/>
        <w:gridCol w:w="1476"/>
        <w:gridCol w:w="1476"/>
        <w:gridCol w:w="1476"/>
        <w:gridCol w:w="1476"/>
      </w:tblGrid>
      <w:tr w:rsidR="008822B6" w14:paraId="4EF2981F" w14:textId="77777777" w:rsidTr="0035313B">
        <w:tc>
          <w:tcPr>
            <w:tcW w:w="1476" w:type="dxa"/>
            <w:tcBorders>
              <w:top w:val="single" w:sz="4" w:space="0" w:color="auto"/>
              <w:bottom w:val="single" w:sz="4" w:space="0" w:color="auto"/>
            </w:tcBorders>
          </w:tcPr>
          <w:p w14:paraId="5798F6F7" w14:textId="7EB33374" w:rsidR="008822B6" w:rsidRDefault="008822B6" w:rsidP="003F12E5">
            <w:r>
              <w:t xml:space="preserve">Dependent </w:t>
            </w:r>
            <w:r w:rsidR="003F12E5">
              <w:t>v</w:t>
            </w:r>
            <w:r>
              <w:t>ariable</w:t>
            </w:r>
          </w:p>
        </w:tc>
        <w:tc>
          <w:tcPr>
            <w:tcW w:w="1476" w:type="dxa"/>
            <w:tcBorders>
              <w:top w:val="single" w:sz="4" w:space="0" w:color="auto"/>
              <w:bottom w:val="single" w:sz="4" w:space="0" w:color="auto"/>
            </w:tcBorders>
          </w:tcPr>
          <w:p w14:paraId="22475054" w14:textId="77777777" w:rsidR="008822B6" w:rsidRDefault="008822B6" w:rsidP="0035313B">
            <w:pPr>
              <w:jc w:val="center"/>
            </w:pPr>
            <w:r>
              <w:t>Effect</w:t>
            </w:r>
          </w:p>
        </w:tc>
        <w:tc>
          <w:tcPr>
            <w:tcW w:w="1476" w:type="dxa"/>
            <w:tcBorders>
              <w:top w:val="single" w:sz="4" w:space="0" w:color="auto"/>
              <w:bottom w:val="single" w:sz="4" w:space="0" w:color="auto"/>
            </w:tcBorders>
          </w:tcPr>
          <w:p w14:paraId="24E15DE4" w14:textId="77777777" w:rsidR="008822B6" w:rsidRPr="009665D4" w:rsidRDefault="008822B6" w:rsidP="0035313B">
            <w:pPr>
              <w:jc w:val="center"/>
            </w:pPr>
            <w:r>
              <w:rPr>
                <w:i/>
              </w:rPr>
              <w:t>F</w:t>
            </w:r>
            <w:r>
              <w:t xml:space="preserve"> ratio</w:t>
            </w:r>
          </w:p>
        </w:tc>
        <w:tc>
          <w:tcPr>
            <w:tcW w:w="1476" w:type="dxa"/>
            <w:tcBorders>
              <w:top w:val="single" w:sz="4" w:space="0" w:color="auto"/>
              <w:bottom w:val="single" w:sz="4" w:space="0" w:color="auto"/>
            </w:tcBorders>
          </w:tcPr>
          <w:p w14:paraId="74DBB038" w14:textId="3BC9F841" w:rsidR="008822B6" w:rsidRDefault="008822B6" w:rsidP="0035313B">
            <w:pPr>
              <w:jc w:val="center"/>
            </w:pPr>
            <w:r>
              <w:t xml:space="preserve">Degrees of </w:t>
            </w:r>
            <w:r w:rsidR="003F12E5">
              <w:t>f</w:t>
            </w:r>
            <w:r>
              <w:t>reedom</w:t>
            </w:r>
          </w:p>
        </w:tc>
        <w:tc>
          <w:tcPr>
            <w:tcW w:w="1476" w:type="dxa"/>
            <w:tcBorders>
              <w:top w:val="single" w:sz="4" w:space="0" w:color="auto"/>
              <w:bottom w:val="single" w:sz="4" w:space="0" w:color="auto"/>
            </w:tcBorders>
          </w:tcPr>
          <w:p w14:paraId="2B043D9F" w14:textId="4E45AD0E" w:rsidR="008822B6" w:rsidRDefault="008822B6" w:rsidP="0035313B">
            <w:pPr>
              <w:jc w:val="center"/>
            </w:pPr>
            <w:r w:rsidRPr="0035313B">
              <w:rPr>
                <w:i/>
              </w:rPr>
              <w:t>M</w:t>
            </w:r>
            <w:r w:rsidR="003F12E5" w:rsidRPr="0035313B">
              <w:rPr>
                <w:i/>
              </w:rPr>
              <w:t>SE</w:t>
            </w:r>
          </w:p>
        </w:tc>
        <w:tc>
          <w:tcPr>
            <w:tcW w:w="1476" w:type="dxa"/>
            <w:tcBorders>
              <w:top w:val="single" w:sz="4" w:space="0" w:color="auto"/>
              <w:bottom w:val="single" w:sz="4" w:space="0" w:color="auto"/>
            </w:tcBorders>
          </w:tcPr>
          <w:p w14:paraId="5CBCB82E" w14:textId="77777777" w:rsidR="008822B6" w:rsidRPr="009665D4" w:rsidRDefault="008822B6" w:rsidP="0035313B">
            <w:pPr>
              <w:jc w:val="center"/>
              <w:rPr>
                <w:i/>
              </w:rPr>
            </w:pPr>
            <w:r>
              <w:rPr>
                <w:i/>
              </w:rPr>
              <w:t>p</w:t>
            </w:r>
          </w:p>
        </w:tc>
      </w:tr>
      <w:tr w:rsidR="008822B6" w14:paraId="3415395C" w14:textId="77777777" w:rsidTr="0035313B">
        <w:tc>
          <w:tcPr>
            <w:tcW w:w="1476" w:type="dxa"/>
            <w:tcBorders>
              <w:top w:val="single" w:sz="4" w:space="0" w:color="auto"/>
            </w:tcBorders>
          </w:tcPr>
          <w:p w14:paraId="4BC2CE2E" w14:textId="1FD2B674" w:rsidR="008822B6" w:rsidRDefault="008822B6" w:rsidP="003F12E5">
            <w:r>
              <w:t>No-</w:t>
            </w:r>
            <w:r w:rsidR="003F12E5">
              <w:t>s</w:t>
            </w:r>
            <w:r>
              <w:t>top-</w:t>
            </w:r>
            <w:r w:rsidR="003F12E5">
              <w:t>s</w:t>
            </w:r>
            <w:r>
              <w:t>ignal RT</w:t>
            </w:r>
          </w:p>
        </w:tc>
        <w:tc>
          <w:tcPr>
            <w:tcW w:w="1476" w:type="dxa"/>
            <w:tcBorders>
              <w:top w:val="single" w:sz="4" w:space="0" w:color="auto"/>
            </w:tcBorders>
          </w:tcPr>
          <w:p w14:paraId="0B6C8A4A" w14:textId="77777777" w:rsidR="008822B6" w:rsidRDefault="008822B6" w:rsidP="0035313B">
            <w:pPr>
              <w:jc w:val="center"/>
            </w:pPr>
          </w:p>
        </w:tc>
        <w:tc>
          <w:tcPr>
            <w:tcW w:w="1476" w:type="dxa"/>
            <w:tcBorders>
              <w:top w:val="single" w:sz="4" w:space="0" w:color="auto"/>
            </w:tcBorders>
          </w:tcPr>
          <w:p w14:paraId="5E01E89C" w14:textId="77777777" w:rsidR="008822B6" w:rsidRDefault="008822B6" w:rsidP="0035313B">
            <w:pPr>
              <w:jc w:val="center"/>
            </w:pPr>
          </w:p>
        </w:tc>
        <w:tc>
          <w:tcPr>
            <w:tcW w:w="1476" w:type="dxa"/>
            <w:tcBorders>
              <w:top w:val="single" w:sz="4" w:space="0" w:color="auto"/>
            </w:tcBorders>
          </w:tcPr>
          <w:p w14:paraId="0A459D90" w14:textId="77777777" w:rsidR="008822B6" w:rsidRDefault="008822B6" w:rsidP="0035313B">
            <w:pPr>
              <w:jc w:val="center"/>
            </w:pPr>
          </w:p>
        </w:tc>
        <w:tc>
          <w:tcPr>
            <w:tcW w:w="1476" w:type="dxa"/>
            <w:tcBorders>
              <w:top w:val="single" w:sz="4" w:space="0" w:color="auto"/>
            </w:tcBorders>
          </w:tcPr>
          <w:p w14:paraId="2BBA5E94" w14:textId="77777777" w:rsidR="008822B6" w:rsidRDefault="008822B6" w:rsidP="0035313B">
            <w:pPr>
              <w:jc w:val="center"/>
            </w:pPr>
          </w:p>
        </w:tc>
        <w:tc>
          <w:tcPr>
            <w:tcW w:w="1476" w:type="dxa"/>
            <w:tcBorders>
              <w:top w:val="single" w:sz="4" w:space="0" w:color="auto"/>
            </w:tcBorders>
          </w:tcPr>
          <w:p w14:paraId="27CB0F43" w14:textId="77777777" w:rsidR="008822B6" w:rsidRDefault="008822B6" w:rsidP="0035313B">
            <w:pPr>
              <w:jc w:val="center"/>
            </w:pPr>
          </w:p>
        </w:tc>
      </w:tr>
      <w:tr w:rsidR="008822B6" w14:paraId="7ED14F30" w14:textId="77777777" w:rsidTr="0035313B">
        <w:tc>
          <w:tcPr>
            <w:tcW w:w="1476" w:type="dxa"/>
          </w:tcPr>
          <w:p w14:paraId="2D4644DB" w14:textId="77777777" w:rsidR="008822B6" w:rsidRDefault="008822B6" w:rsidP="008010EA"/>
        </w:tc>
        <w:tc>
          <w:tcPr>
            <w:tcW w:w="1476" w:type="dxa"/>
          </w:tcPr>
          <w:p w14:paraId="7BCC5581" w14:textId="71AE4260" w:rsidR="008822B6" w:rsidRDefault="008822B6" w:rsidP="0035313B">
            <w:pPr>
              <w:jc w:val="center"/>
            </w:pPr>
            <w:r>
              <w:t xml:space="preserve">Set </w:t>
            </w:r>
            <w:r w:rsidR="003F12E5">
              <w:t>s</w:t>
            </w:r>
            <w:r>
              <w:t>ize (S)</w:t>
            </w:r>
          </w:p>
        </w:tc>
        <w:tc>
          <w:tcPr>
            <w:tcW w:w="1476" w:type="dxa"/>
          </w:tcPr>
          <w:p w14:paraId="68F92ECC" w14:textId="77777777" w:rsidR="008822B6" w:rsidRDefault="008822B6" w:rsidP="0035313B">
            <w:pPr>
              <w:jc w:val="center"/>
            </w:pPr>
            <w:r>
              <w:t>21.7</w:t>
            </w:r>
          </w:p>
        </w:tc>
        <w:tc>
          <w:tcPr>
            <w:tcW w:w="1476" w:type="dxa"/>
          </w:tcPr>
          <w:p w14:paraId="3A85288B" w14:textId="77777777" w:rsidR="008822B6" w:rsidRDefault="008822B6" w:rsidP="0035313B">
            <w:pPr>
              <w:jc w:val="center"/>
            </w:pPr>
            <w:r>
              <w:t>2, 10</w:t>
            </w:r>
          </w:p>
        </w:tc>
        <w:tc>
          <w:tcPr>
            <w:tcW w:w="1476" w:type="dxa"/>
          </w:tcPr>
          <w:p w14:paraId="21712D92" w14:textId="77777777" w:rsidR="008822B6" w:rsidRDefault="008822B6" w:rsidP="0035313B">
            <w:pPr>
              <w:jc w:val="center"/>
            </w:pPr>
            <w:r>
              <w:t>586</w:t>
            </w:r>
          </w:p>
        </w:tc>
        <w:tc>
          <w:tcPr>
            <w:tcW w:w="1476" w:type="dxa"/>
          </w:tcPr>
          <w:p w14:paraId="0DEE020C" w14:textId="45354C98" w:rsidR="008822B6" w:rsidRDefault="008822B6" w:rsidP="0035313B">
            <w:pPr>
              <w:jc w:val="center"/>
            </w:pPr>
            <w:r>
              <w:t>&lt;.001</w:t>
            </w:r>
          </w:p>
        </w:tc>
      </w:tr>
      <w:tr w:rsidR="008822B6" w14:paraId="62655C5B" w14:textId="77777777" w:rsidTr="0035313B">
        <w:tc>
          <w:tcPr>
            <w:tcW w:w="1476" w:type="dxa"/>
          </w:tcPr>
          <w:p w14:paraId="3ED7D38E" w14:textId="77777777" w:rsidR="008822B6" w:rsidRDefault="008822B6" w:rsidP="008010EA"/>
        </w:tc>
        <w:tc>
          <w:tcPr>
            <w:tcW w:w="1476" w:type="dxa"/>
          </w:tcPr>
          <w:p w14:paraId="78DBD6CF" w14:textId="28C83677" w:rsidR="008822B6" w:rsidRDefault="008822B6" w:rsidP="0035313B">
            <w:pPr>
              <w:jc w:val="center"/>
            </w:pPr>
            <w:r>
              <w:t xml:space="preserve">Target </w:t>
            </w:r>
            <w:r w:rsidR="003F12E5">
              <w:t>p</w:t>
            </w:r>
            <w:r>
              <w:t>resence (T)</w:t>
            </w:r>
          </w:p>
        </w:tc>
        <w:tc>
          <w:tcPr>
            <w:tcW w:w="1476" w:type="dxa"/>
          </w:tcPr>
          <w:p w14:paraId="24CCB671" w14:textId="77777777" w:rsidR="008822B6" w:rsidRDefault="008822B6" w:rsidP="0035313B">
            <w:pPr>
              <w:jc w:val="center"/>
            </w:pPr>
            <w:r>
              <w:t>0.1</w:t>
            </w:r>
          </w:p>
        </w:tc>
        <w:tc>
          <w:tcPr>
            <w:tcW w:w="1476" w:type="dxa"/>
          </w:tcPr>
          <w:p w14:paraId="5C7FCE9D" w14:textId="77777777" w:rsidR="008822B6" w:rsidRDefault="008822B6" w:rsidP="0035313B">
            <w:pPr>
              <w:jc w:val="center"/>
            </w:pPr>
            <w:r>
              <w:t>1, 5</w:t>
            </w:r>
          </w:p>
        </w:tc>
        <w:tc>
          <w:tcPr>
            <w:tcW w:w="1476" w:type="dxa"/>
          </w:tcPr>
          <w:p w14:paraId="2E263467" w14:textId="1EE77ED2" w:rsidR="008822B6" w:rsidRDefault="008822B6" w:rsidP="0035313B">
            <w:pPr>
              <w:jc w:val="center"/>
            </w:pPr>
            <w:r>
              <w:t>4</w:t>
            </w:r>
            <w:r w:rsidR="003F12E5">
              <w:t>,</w:t>
            </w:r>
            <w:r>
              <w:t>058</w:t>
            </w:r>
          </w:p>
        </w:tc>
        <w:tc>
          <w:tcPr>
            <w:tcW w:w="1476" w:type="dxa"/>
          </w:tcPr>
          <w:p w14:paraId="0AB52551" w14:textId="23DE4581" w:rsidR="008822B6" w:rsidRDefault="008822B6" w:rsidP="0035313B">
            <w:pPr>
              <w:jc w:val="center"/>
            </w:pPr>
            <w:r>
              <w:t>&gt;.73</w:t>
            </w:r>
          </w:p>
        </w:tc>
      </w:tr>
      <w:tr w:rsidR="008822B6" w14:paraId="2BA6C45D" w14:textId="77777777" w:rsidTr="0035313B">
        <w:tc>
          <w:tcPr>
            <w:tcW w:w="1476" w:type="dxa"/>
          </w:tcPr>
          <w:p w14:paraId="6594F748" w14:textId="77777777" w:rsidR="008822B6" w:rsidRDefault="008822B6" w:rsidP="008010EA"/>
        </w:tc>
        <w:tc>
          <w:tcPr>
            <w:tcW w:w="1476" w:type="dxa"/>
          </w:tcPr>
          <w:p w14:paraId="1EDF7866" w14:textId="211D2A46" w:rsidR="008822B6" w:rsidRDefault="008822B6" w:rsidP="0035313B">
            <w:pPr>
              <w:jc w:val="center"/>
            </w:pPr>
            <w:r>
              <w:t xml:space="preserve">S </w:t>
            </w:r>
            <w:r w:rsidR="00683C8A">
              <w:t>×</w:t>
            </w:r>
            <w:r>
              <w:t xml:space="preserve"> T</w:t>
            </w:r>
          </w:p>
        </w:tc>
        <w:tc>
          <w:tcPr>
            <w:tcW w:w="1476" w:type="dxa"/>
          </w:tcPr>
          <w:p w14:paraId="7E1AA277" w14:textId="77777777" w:rsidR="008822B6" w:rsidRDefault="008822B6" w:rsidP="0035313B">
            <w:pPr>
              <w:jc w:val="center"/>
            </w:pPr>
            <w:r>
              <w:t>1.7</w:t>
            </w:r>
          </w:p>
        </w:tc>
        <w:tc>
          <w:tcPr>
            <w:tcW w:w="1476" w:type="dxa"/>
          </w:tcPr>
          <w:p w14:paraId="5ED79F06" w14:textId="77777777" w:rsidR="008822B6" w:rsidRDefault="008822B6" w:rsidP="0035313B">
            <w:pPr>
              <w:jc w:val="center"/>
            </w:pPr>
            <w:r>
              <w:t>2, 10</w:t>
            </w:r>
          </w:p>
        </w:tc>
        <w:tc>
          <w:tcPr>
            <w:tcW w:w="1476" w:type="dxa"/>
          </w:tcPr>
          <w:p w14:paraId="10FC8352" w14:textId="77777777" w:rsidR="008822B6" w:rsidRDefault="008822B6" w:rsidP="0035313B">
            <w:pPr>
              <w:jc w:val="center"/>
            </w:pPr>
            <w:r>
              <w:t>410</w:t>
            </w:r>
          </w:p>
        </w:tc>
        <w:tc>
          <w:tcPr>
            <w:tcW w:w="1476" w:type="dxa"/>
          </w:tcPr>
          <w:p w14:paraId="4246A7F9" w14:textId="76EB930C" w:rsidR="008822B6" w:rsidRDefault="008822B6" w:rsidP="0035313B">
            <w:pPr>
              <w:jc w:val="center"/>
            </w:pPr>
            <w:r>
              <w:t>&gt;.23</w:t>
            </w:r>
          </w:p>
        </w:tc>
      </w:tr>
      <w:tr w:rsidR="008822B6" w14:paraId="66E4C1C7" w14:textId="77777777" w:rsidTr="0035313B">
        <w:tc>
          <w:tcPr>
            <w:tcW w:w="1476" w:type="dxa"/>
          </w:tcPr>
          <w:p w14:paraId="37C7F382" w14:textId="46752879" w:rsidR="008822B6" w:rsidRDefault="008822B6" w:rsidP="003F12E5">
            <w:r>
              <w:t>Signal-</w:t>
            </w:r>
            <w:r w:rsidR="003F12E5">
              <w:t>r</w:t>
            </w:r>
            <w:r>
              <w:t>espond RT</w:t>
            </w:r>
          </w:p>
        </w:tc>
        <w:tc>
          <w:tcPr>
            <w:tcW w:w="1476" w:type="dxa"/>
          </w:tcPr>
          <w:p w14:paraId="0CD5A642" w14:textId="77777777" w:rsidR="008822B6" w:rsidRDefault="008822B6" w:rsidP="0035313B">
            <w:pPr>
              <w:jc w:val="center"/>
            </w:pPr>
          </w:p>
        </w:tc>
        <w:tc>
          <w:tcPr>
            <w:tcW w:w="1476" w:type="dxa"/>
          </w:tcPr>
          <w:p w14:paraId="7B57F842" w14:textId="77777777" w:rsidR="008822B6" w:rsidRDefault="008822B6" w:rsidP="0035313B">
            <w:pPr>
              <w:jc w:val="center"/>
            </w:pPr>
          </w:p>
        </w:tc>
        <w:tc>
          <w:tcPr>
            <w:tcW w:w="1476" w:type="dxa"/>
          </w:tcPr>
          <w:p w14:paraId="78DBE459" w14:textId="77777777" w:rsidR="008822B6" w:rsidRDefault="008822B6" w:rsidP="0035313B">
            <w:pPr>
              <w:jc w:val="center"/>
            </w:pPr>
          </w:p>
        </w:tc>
        <w:tc>
          <w:tcPr>
            <w:tcW w:w="1476" w:type="dxa"/>
          </w:tcPr>
          <w:p w14:paraId="26D42B96" w14:textId="77777777" w:rsidR="008822B6" w:rsidRDefault="008822B6" w:rsidP="0035313B">
            <w:pPr>
              <w:jc w:val="center"/>
            </w:pPr>
          </w:p>
        </w:tc>
        <w:tc>
          <w:tcPr>
            <w:tcW w:w="1476" w:type="dxa"/>
          </w:tcPr>
          <w:p w14:paraId="3498D9B5" w14:textId="77777777" w:rsidR="008822B6" w:rsidRDefault="008822B6" w:rsidP="0035313B">
            <w:pPr>
              <w:jc w:val="center"/>
            </w:pPr>
          </w:p>
        </w:tc>
      </w:tr>
      <w:tr w:rsidR="008822B6" w14:paraId="778B84F6" w14:textId="77777777" w:rsidTr="0035313B">
        <w:tc>
          <w:tcPr>
            <w:tcW w:w="1476" w:type="dxa"/>
          </w:tcPr>
          <w:p w14:paraId="70EAE501" w14:textId="77777777" w:rsidR="008822B6" w:rsidRDefault="008822B6" w:rsidP="008010EA"/>
        </w:tc>
        <w:tc>
          <w:tcPr>
            <w:tcW w:w="1476" w:type="dxa"/>
          </w:tcPr>
          <w:p w14:paraId="7E603EE9" w14:textId="179E8034" w:rsidR="008822B6" w:rsidRDefault="008822B6" w:rsidP="0035313B">
            <w:pPr>
              <w:jc w:val="center"/>
            </w:pPr>
            <w:r>
              <w:t xml:space="preserve">Set </w:t>
            </w:r>
            <w:r w:rsidR="003F12E5">
              <w:t>s</w:t>
            </w:r>
            <w:r>
              <w:t>ize (S)</w:t>
            </w:r>
          </w:p>
        </w:tc>
        <w:tc>
          <w:tcPr>
            <w:tcW w:w="1476" w:type="dxa"/>
          </w:tcPr>
          <w:p w14:paraId="4D5A720C" w14:textId="77777777" w:rsidR="008822B6" w:rsidRDefault="008822B6" w:rsidP="0035313B">
            <w:pPr>
              <w:jc w:val="center"/>
            </w:pPr>
            <w:r>
              <w:t>22.4</w:t>
            </w:r>
          </w:p>
        </w:tc>
        <w:tc>
          <w:tcPr>
            <w:tcW w:w="1476" w:type="dxa"/>
          </w:tcPr>
          <w:p w14:paraId="21D60483" w14:textId="77777777" w:rsidR="008822B6" w:rsidRDefault="008822B6" w:rsidP="0035313B">
            <w:pPr>
              <w:jc w:val="center"/>
            </w:pPr>
            <w:r>
              <w:t>2, 10</w:t>
            </w:r>
          </w:p>
        </w:tc>
        <w:tc>
          <w:tcPr>
            <w:tcW w:w="1476" w:type="dxa"/>
          </w:tcPr>
          <w:p w14:paraId="2A77DA60" w14:textId="77777777" w:rsidR="008822B6" w:rsidRDefault="008822B6" w:rsidP="0035313B">
            <w:pPr>
              <w:jc w:val="center"/>
            </w:pPr>
            <w:r>
              <w:t>549</w:t>
            </w:r>
          </w:p>
        </w:tc>
        <w:tc>
          <w:tcPr>
            <w:tcW w:w="1476" w:type="dxa"/>
          </w:tcPr>
          <w:p w14:paraId="530164F9" w14:textId="36A900FD" w:rsidR="008822B6" w:rsidRDefault="008822B6" w:rsidP="0035313B">
            <w:pPr>
              <w:jc w:val="center"/>
            </w:pPr>
            <w:r>
              <w:t>&lt;.001</w:t>
            </w:r>
          </w:p>
        </w:tc>
      </w:tr>
      <w:tr w:rsidR="008822B6" w14:paraId="557AC898" w14:textId="77777777" w:rsidTr="0035313B">
        <w:tc>
          <w:tcPr>
            <w:tcW w:w="1476" w:type="dxa"/>
          </w:tcPr>
          <w:p w14:paraId="3E78CFC6" w14:textId="77777777" w:rsidR="008822B6" w:rsidRDefault="008822B6" w:rsidP="008010EA"/>
        </w:tc>
        <w:tc>
          <w:tcPr>
            <w:tcW w:w="1476" w:type="dxa"/>
          </w:tcPr>
          <w:p w14:paraId="3BC7A2E4" w14:textId="0C97C94C" w:rsidR="008822B6" w:rsidRDefault="008822B6" w:rsidP="0035313B">
            <w:pPr>
              <w:jc w:val="center"/>
            </w:pPr>
            <w:r>
              <w:t xml:space="preserve">Target </w:t>
            </w:r>
            <w:r w:rsidR="003F12E5">
              <w:t>p</w:t>
            </w:r>
            <w:r>
              <w:t>resence (T)</w:t>
            </w:r>
          </w:p>
        </w:tc>
        <w:tc>
          <w:tcPr>
            <w:tcW w:w="1476" w:type="dxa"/>
          </w:tcPr>
          <w:p w14:paraId="74C0D500" w14:textId="77777777" w:rsidR="008822B6" w:rsidRDefault="008822B6" w:rsidP="0035313B">
            <w:pPr>
              <w:jc w:val="center"/>
            </w:pPr>
            <w:r>
              <w:t>0.4</w:t>
            </w:r>
          </w:p>
        </w:tc>
        <w:tc>
          <w:tcPr>
            <w:tcW w:w="1476" w:type="dxa"/>
          </w:tcPr>
          <w:p w14:paraId="24B8487A" w14:textId="77777777" w:rsidR="008822B6" w:rsidRDefault="008822B6" w:rsidP="0035313B">
            <w:pPr>
              <w:jc w:val="center"/>
            </w:pPr>
            <w:r>
              <w:t>1, 5</w:t>
            </w:r>
          </w:p>
        </w:tc>
        <w:tc>
          <w:tcPr>
            <w:tcW w:w="1476" w:type="dxa"/>
          </w:tcPr>
          <w:p w14:paraId="4CC14451" w14:textId="31F8F284" w:rsidR="008822B6" w:rsidRDefault="008822B6" w:rsidP="0035313B">
            <w:pPr>
              <w:jc w:val="center"/>
            </w:pPr>
            <w:r>
              <w:t>3</w:t>
            </w:r>
            <w:r w:rsidR="003F12E5">
              <w:t>,</w:t>
            </w:r>
            <w:r>
              <w:t>780</w:t>
            </w:r>
          </w:p>
        </w:tc>
        <w:tc>
          <w:tcPr>
            <w:tcW w:w="1476" w:type="dxa"/>
          </w:tcPr>
          <w:p w14:paraId="2D66A2A8" w14:textId="361224DA" w:rsidR="008822B6" w:rsidRDefault="008822B6" w:rsidP="0035313B">
            <w:pPr>
              <w:jc w:val="center"/>
            </w:pPr>
            <w:r>
              <w:t>&gt;.54</w:t>
            </w:r>
          </w:p>
        </w:tc>
      </w:tr>
      <w:tr w:rsidR="008822B6" w14:paraId="6F12959C" w14:textId="77777777" w:rsidTr="0035313B">
        <w:tc>
          <w:tcPr>
            <w:tcW w:w="1476" w:type="dxa"/>
          </w:tcPr>
          <w:p w14:paraId="626E4695" w14:textId="77777777" w:rsidR="008822B6" w:rsidRDefault="008822B6" w:rsidP="008010EA"/>
        </w:tc>
        <w:tc>
          <w:tcPr>
            <w:tcW w:w="1476" w:type="dxa"/>
          </w:tcPr>
          <w:p w14:paraId="3B96BA64" w14:textId="711C9A88" w:rsidR="008822B6" w:rsidRDefault="008822B6" w:rsidP="0035313B">
            <w:pPr>
              <w:jc w:val="center"/>
            </w:pPr>
            <w:r>
              <w:t xml:space="preserve">S </w:t>
            </w:r>
            <w:r w:rsidR="00683C8A">
              <w:t>×</w:t>
            </w:r>
            <w:r>
              <w:t xml:space="preserve"> T</w:t>
            </w:r>
          </w:p>
        </w:tc>
        <w:tc>
          <w:tcPr>
            <w:tcW w:w="1476" w:type="dxa"/>
          </w:tcPr>
          <w:p w14:paraId="20795643" w14:textId="77777777" w:rsidR="008822B6" w:rsidRDefault="008822B6" w:rsidP="0035313B">
            <w:pPr>
              <w:jc w:val="center"/>
            </w:pPr>
            <w:r>
              <w:t>1.4</w:t>
            </w:r>
          </w:p>
        </w:tc>
        <w:tc>
          <w:tcPr>
            <w:tcW w:w="1476" w:type="dxa"/>
          </w:tcPr>
          <w:p w14:paraId="69EF0A33" w14:textId="77777777" w:rsidR="008822B6" w:rsidRDefault="008822B6" w:rsidP="0035313B">
            <w:pPr>
              <w:jc w:val="center"/>
            </w:pPr>
            <w:r>
              <w:t>2, 10</w:t>
            </w:r>
          </w:p>
        </w:tc>
        <w:tc>
          <w:tcPr>
            <w:tcW w:w="1476" w:type="dxa"/>
          </w:tcPr>
          <w:p w14:paraId="126739C5" w14:textId="77777777" w:rsidR="008822B6" w:rsidRDefault="008822B6" w:rsidP="0035313B">
            <w:pPr>
              <w:jc w:val="center"/>
            </w:pPr>
            <w:r>
              <w:t>517</w:t>
            </w:r>
          </w:p>
        </w:tc>
        <w:tc>
          <w:tcPr>
            <w:tcW w:w="1476" w:type="dxa"/>
          </w:tcPr>
          <w:p w14:paraId="1D1FFBFB" w14:textId="71613D5A" w:rsidR="008822B6" w:rsidRDefault="008822B6" w:rsidP="0035313B">
            <w:pPr>
              <w:jc w:val="center"/>
            </w:pPr>
            <w:r>
              <w:t>&gt;.29</w:t>
            </w:r>
          </w:p>
        </w:tc>
      </w:tr>
      <w:tr w:rsidR="008822B6" w14:paraId="49499B0D" w14:textId="77777777" w:rsidTr="0035313B">
        <w:tc>
          <w:tcPr>
            <w:tcW w:w="1476" w:type="dxa"/>
          </w:tcPr>
          <w:p w14:paraId="3702822D" w14:textId="77777777" w:rsidR="008822B6" w:rsidRDefault="008822B6" w:rsidP="008010EA">
            <w:r>
              <w:t>SSRT</w:t>
            </w:r>
          </w:p>
        </w:tc>
        <w:tc>
          <w:tcPr>
            <w:tcW w:w="1476" w:type="dxa"/>
          </w:tcPr>
          <w:p w14:paraId="7648BF9A" w14:textId="77777777" w:rsidR="008822B6" w:rsidRDefault="008822B6" w:rsidP="0035313B">
            <w:pPr>
              <w:jc w:val="center"/>
            </w:pPr>
          </w:p>
        </w:tc>
        <w:tc>
          <w:tcPr>
            <w:tcW w:w="1476" w:type="dxa"/>
          </w:tcPr>
          <w:p w14:paraId="5FEB6D2E" w14:textId="77777777" w:rsidR="008822B6" w:rsidRDefault="008822B6" w:rsidP="0035313B">
            <w:pPr>
              <w:jc w:val="center"/>
            </w:pPr>
          </w:p>
        </w:tc>
        <w:tc>
          <w:tcPr>
            <w:tcW w:w="1476" w:type="dxa"/>
          </w:tcPr>
          <w:p w14:paraId="65C86FD3" w14:textId="77777777" w:rsidR="008822B6" w:rsidRDefault="008822B6" w:rsidP="0035313B">
            <w:pPr>
              <w:jc w:val="center"/>
            </w:pPr>
          </w:p>
        </w:tc>
        <w:tc>
          <w:tcPr>
            <w:tcW w:w="1476" w:type="dxa"/>
          </w:tcPr>
          <w:p w14:paraId="5576E3FE" w14:textId="77777777" w:rsidR="008822B6" w:rsidRDefault="008822B6" w:rsidP="0035313B">
            <w:pPr>
              <w:jc w:val="center"/>
            </w:pPr>
          </w:p>
        </w:tc>
        <w:tc>
          <w:tcPr>
            <w:tcW w:w="1476" w:type="dxa"/>
          </w:tcPr>
          <w:p w14:paraId="4D156828" w14:textId="77777777" w:rsidR="008822B6" w:rsidRDefault="008822B6" w:rsidP="0035313B">
            <w:pPr>
              <w:jc w:val="center"/>
            </w:pPr>
          </w:p>
        </w:tc>
      </w:tr>
      <w:tr w:rsidR="008822B6" w14:paraId="2E1128F5" w14:textId="77777777" w:rsidTr="0035313B">
        <w:tc>
          <w:tcPr>
            <w:tcW w:w="1476" w:type="dxa"/>
          </w:tcPr>
          <w:p w14:paraId="27CE175E" w14:textId="77777777" w:rsidR="008822B6" w:rsidRDefault="008822B6" w:rsidP="008010EA"/>
        </w:tc>
        <w:tc>
          <w:tcPr>
            <w:tcW w:w="1476" w:type="dxa"/>
          </w:tcPr>
          <w:p w14:paraId="28633C3A" w14:textId="3A7B9FE7" w:rsidR="008822B6" w:rsidRDefault="008822B6" w:rsidP="0035313B">
            <w:pPr>
              <w:jc w:val="center"/>
            </w:pPr>
            <w:r>
              <w:t xml:space="preserve">Set </w:t>
            </w:r>
            <w:r w:rsidR="003F12E5">
              <w:t>s</w:t>
            </w:r>
            <w:r>
              <w:t>ize (S)</w:t>
            </w:r>
          </w:p>
        </w:tc>
        <w:tc>
          <w:tcPr>
            <w:tcW w:w="1476" w:type="dxa"/>
          </w:tcPr>
          <w:p w14:paraId="020A5710" w14:textId="77777777" w:rsidR="008822B6" w:rsidRDefault="008822B6" w:rsidP="0035313B">
            <w:pPr>
              <w:jc w:val="center"/>
            </w:pPr>
            <w:r>
              <w:t>0.6</w:t>
            </w:r>
          </w:p>
        </w:tc>
        <w:tc>
          <w:tcPr>
            <w:tcW w:w="1476" w:type="dxa"/>
          </w:tcPr>
          <w:p w14:paraId="61BABA0E" w14:textId="77777777" w:rsidR="008822B6" w:rsidRDefault="008822B6" w:rsidP="0035313B">
            <w:pPr>
              <w:jc w:val="center"/>
            </w:pPr>
            <w:r>
              <w:t>2, 10</w:t>
            </w:r>
          </w:p>
        </w:tc>
        <w:tc>
          <w:tcPr>
            <w:tcW w:w="1476" w:type="dxa"/>
          </w:tcPr>
          <w:p w14:paraId="5380A299" w14:textId="77777777" w:rsidR="008822B6" w:rsidRDefault="008822B6" w:rsidP="0035313B">
            <w:pPr>
              <w:jc w:val="center"/>
            </w:pPr>
            <w:r>
              <w:t>67</w:t>
            </w:r>
          </w:p>
        </w:tc>
        <w:tc>
          <w:tcPr>
            <w:tcW w:w="1476" w:type="dxa"/>
          </w:tcPr>
          <w:p w14:paraId="08EAAD90" w14:textId="33B244A6" w:rsidR="008822B6" w:rsidRDefault="008822B6" w:rsidP="0035313B">
            <w:pPr>
              <w:jc w:val="center"/>
            </w:pPr>
            <w:r>
              <w:t>&gt;.58</w:t>
            </w:r>
          </w:p>
        </w:tc>
      </w:tr>
      <w:tr w:rsidR="008822B6" w14:paraId="4FC9EFEA" w14:textId="77777777" w:rsidTr="0035313B">
        <w:tc>
          <w:tcPr>
            <w:tcW w:w="1476" w:type="dxa"/>
          </w:tcPr>
          <w:p w14:paraId="635D08F5" w14:textId="77777777" w:rsidR="008822B6" w:rsidRDefault="008822B6" w:rsidP="008010EA"/>
        </w:tc>
        <w:tc>
          <w:tcPr>
            <w:tcW w:w="1476" w:type="dxa"/>
          </w:tcPr>
          <w:p w14:paraId="032D8390" w14:textId="59006514" w:rsidR="008822B6" w:rsidRDefault="008822B6" w:rsidP="0035313B">
            <w:pPr>
              <w:jc w:val="center"/>
            </w:pPr>
            <w:r>
              <w:t xml:space="preserve">Target </w:t>
            </w:r>
            <w:r w:rsidR="003F12E5">
              <w:t>p</w:t>
            </w:r>
            <w:r>
              <w:t>resence (T)</w:t>
            </w:r>
          </w:p>
        </w:tc>
        <w:tc>
          <w:tcPr>
            <w:tcW w:w="1476" w:type="dxa"/>
          </w:tcPr>
          <w:p w14:paraId="041CD5A7" w14:textId="77777777" w:rsidR="008822B6" w:rsidRDefault="008822B6" w:rsidP="0035313B">
            <w:pPr>
              <w:jc w:val="center"/>
            </w:pPr>
            <w:r>
              <w:t>1.8</w:t>
            </w:r>
          </w:p>
        </w:tc>
        <w:tc>
          <w:tcPr>
            <w:tcW w:w="1476" w:type="dxa"/>
          </w:tcPr>
          <w:p w14:paraId="613D0CD5" w14:textId="77777777" w:rsidR="008822B6" w:rsidRDefault="008822B6" w:rsidP="0035313B">
            <w:pPr>
              <w:jc w:val="center"/>
            </w:pPr>
            <w:r>
              <w:t>1, 5</w:t>
            </w:r>
          </w:p>
        </w:tc>
        <w:tc>
          <w:tcPr>
            <w:tcW w:w="1476" w:type="dxa"/>
          </w:tcPr>
          <w:p w14:paraId="7E223BCE" w14:textId="77777777" w:rsidR="008822B6" w:rsidRDefault="008822B6" w:rsidP="0035313B">
            <w:pPr>
              <w:jc w:val="center"/>
            </w:pPr>
            <w:r>
              <w:t>192</w:t>
            </w:r>
          </w:p>
        </w:tc>
        <w:tc>
          <w:tcPr>
            <w:tcW w:w="1476" w:type="dxa"/>
          </w:tcPr>
          <w:p w14:paraId="025D4919" w14:textId="7F3282C2" w:rsidR="008822B6" w:rsidRDefault="008822B6" w:rsidP="0035313B">
            <w:pPr>
              <w:jc w:val="center"/>
            </w:pPr>
            <w:r>
              <w:t>&gt;.23</w:t>
            </w:r>
          </w:p>
        </w:tc>
      </w:tr>
      <w:tr w:rsidR="008822B6" w14:paraId="51C9F342" w14:textId="77777777" w:rsidTr="0035313B">
        <w:tc>
          <w:tcPr>
            <w:tcW w:w="1476" w:type="dxa"/>
          </w:tcPr>
          <w:p w14:paraId="1105C7D1" w14:textId="77777777" w:rsidR="008822B6" w:rsidRDefault="008822B6" w:rsidP="008010EA"/>
        </w:tc>
        <w:tc>
          <w:tcPr>
            <w:tcW w:w="1476" w:type="dxa"/>
          </w:tcPr>
          <w:p w14:paraId="25CF654F" w14:textId="4FCF4C27" w:rsidR="008822B6" w:rsidRDefault="008822B6" w:rsidP="0035313B">
            <w:pPr>
              <w:jc w:val="center"/>
            </w:pPr>
            <w:r>
              <w:t xml:space="preserve">S </w:t>
            </w:r>
            <w:r w:rsidR="00683C8A">
              <w:t>×</w:t>
            </w:r>
            <w:r>
              <w:t xml:space="preserve"> T</w:t>
            </w:r>
          </w:p>
        </w:tc>
        <w:tc>
          <w:tcPr>
            <w:tcW w:w="1476" w:type="dxa"/>
          </w:tcPr>
          <w:p w14:paraId="206E4D03" w14:textId="77777777" w:rsidR="008822B6" w:rsidRDefault="008822B6" w:rsidP="0035313B">
            <w:pPr>
              <w:jc w:val="center"/>
            </w:pPr>
            <w:r>
              <w:t>0.0</w:t>
            </w:r>
          </w:p>
        </w:tc>
        <w:tc>
          <w:tcPr>
            <w:tcW w:w="1476" w:type="dxa"/>
          </w:tcPr>
          <w:p w14:paraId="428D203D" w14:textId="77777777" w:rsidR="008822B6" w:rsidRDefault="008822B6" w:rsidP="0035313B">
            <w:pPr>
              <w:jc w:val="center"/>
            </w:pPr>
            <w:r>
              <w:t>2, 10</w:t>
            </w:r>
          </w:p>
        </w:tc>
        <w:tc>
          <w:tcPr>
            <w:tcW w:w="1476" w:type="dxa"/>
          </w:tcPr>
          <w:p w14:paraId="3B1AAE2F" w14:textId="77777777" w:rsidR="008822B6" w:rsidRDefault="008822B6" w:rsidP="0035313B">
            <w:pPr>
              <w:jc w:val="center"/>
            </w:pPr>
            <w:r>
              <w:t>149</w:t>
            </w:r>
          </w:p>
        </w:tc>
        <w:tc>
          <w:tcPr>
            <w:tcW w:w="1476" w:type="dxa"/>
          </w:tcPr>
          <w:p w14:paraId="09991BBE" w14:textId="5EA961C9" w:rsidR="008822B6" w:rsidRDefault="008822B6" w:rsidP="0035313B">
            <w:pPr>
              <w:jc w:val="center"/>
            </w:pPr>
            <w:r>
              <w:t>&gt;.97</w:t>
            </w:r>
          </w:p>
        </w:tc>
      </w:tr>
      <w:tr w:rsidR="008822B6" w14:paraId="69FAAD3B" w14:textId="77777777" w:rsidTr="0035313B">
        <w:tc>
          <w:tcPr>
            <w:tcW w:w="1476" w:type="dxa"/>
          </w:tcPr>
          <w:p w14:paraId="4B85FD66" w14:textId="23195242" w:rsidR="008822B6" w:rsidRDefault="008822B6" w:rsidP="003F12E5">
            <w:r>
              <w:t xml:space="preserve">Error </w:t>
            </w:r>
            <w:r w:rsidR="003F12E5">
              <w:t>r</w:t>
            </w:r>
            <w:r>
              <w:t>ate</w:t>
            </w:r>
          </w:p>
        </w:tc>
        <w:tc>
          <w:tcPr>
            <w:tcW w:w="1476" w:type="dxa"/>
          </w:tcPr>
          <w:p w14:paraId="6E570466" w14:textId="77777777" w:rsidR="008822B6" w:rsidRDefault="008822B6" w:rsidP="0035313B">
            <w:pPr>
              <w:jc w:val="center"/>
            </w:pPr>
          </w:p>
        </w:tc>
        <w:tc>
          <w:tcPr>
            <w:tcW w:w="1476" w:type="dxa"/>
          </w:tcPr>
          <w:p w14:paraId="1B50AECC" w14:textId="77777777" w:rsidR="008822B6" w:rsidRDefault="008822B6" w:rsidP="0035313B">
            <w:pPr>
              <w:jc w:val="center"/>
            </w:pPr>
          </w:p>
        </w:tc>
        <w:tc>
          <w:tcPr>
            <w:tcW w:w="1476" w:type="dxa"/>
          </w:tcPr>
          <w:p w14:paraId="014E97C3" w14:textId="77777777" w:rsidR="008822B6" w:rsidRDefault="008822B6" w:rsidP="0035313B">
            <w:pPr>
              <w:jc w:val="center"/>
            </w:pPr>
          </w:p>
        </w:tc>
        <w:tc>
          <w:tcPr>
            <w:tcW w:w="1476" w:type="dxa"/>
          </w:tcPr>
          <w:p w14:paraId="3F20CA8A" w14:textId="77777777" w:rsidR="008822B6" w:rsidRDefault="008822B6" w:rsidP="0035313B">
            <w:pPr>
              <w:jc w:val="center"/>
            </w:pPr>
          </w:p>
        </w:tc>
        <w:tc>
          <w:tcPr>
            <w:tcW w:w="1476" w:type="dxa"/>
          </w:tcPr>
          <w:p w14:paraId="6806DA89" w14:textId="77777777" w:rsidR="008822B6" w:rsidRDefault="008822B6" w:rsidP="0035313B">
            <w:pPr>
              <w:jc w:val="center"/>
            </w:pPr>
          </w:p>
        </w:tc>
      </w:tr>
      <w:tr w:rsidR="008822B6" w14:paraId="6FFC70E7" w14:textId="77777777" w:rsidTr="0035313B">
        <w:tc>
          <w:tcPr>
            <w:tcW w:w="1476" w:type="dxa"/>
          </w:tcPr>
          <w:p w14:paraId="50D4AD1D" w14:textId="77777777" w:rsidR="008822B6" w:rsidRDefault="008822B6" w:rsidP="008010EA"/>
        </w:tc>
        <w:tc>
          <w:tcPr>
            <w:tcW w:w="1476" w:type="dxa"/>
          </w:tcPr>
          <w:p w14:paraId="0A0214F8" w14:textId="1D757995" w:rsidR="008822B6" w:rsidRDefault="008822B6" w:rsidP="0035313B">
            <w:pPr>
              <w:jc w:val="center"/>
            </w:pPr>
            <w:r>
              <w:t xml:space="preserve">Set </w:t>
            </w:r>
            <w:r w:rsidR="003F12E5">
              <w:t>s</w:t>
            </w:r>
            <w:r>
              <w:t>ize (S)</w:t>
            </w:r>
          </w:p>
        </w:tc>
        <w:tc>
          <w:tcPr>
            <w:tcW w:w="1476" w:type="dxa"/>
          </w:tcPr>
          <w:p w14:paraId="0CEB22FF" w14:textId="77777777" w:rsidR="008822B6" w:rsidRDefault="008822B6" w:rsidP="0035313B">
            <w:pPr>
              <w:jc w:val="center"/>
            </w:pPr>
            <w:r>
              <w:t>28.3</w:t>
            </w:r>
          </w:p>
        </w:tc>
        <w:tc>
          <w:tcPr>
            <w:tcW w:w="1476" w:type="dxa"/>
          </w:tcPr>
          <w:p w14:paraId="33AA4D41" w14:textId="77777777" w:rsidR="008822B6" w:rsidRDefault="008822B6" w:rsidP="0035313B">
            <w:pPr>
              <w:jc w:val="center"/>
            </w:pPr>
            <w:r>
              <w:t>2, 10</w:t>
            </w:r>
          </w:p>
        </w:tc>
        <w:tc>
          <w:tcPr>
            <w:tcW w:w="1476" w:type="dxa"/>
          </w:tcPr>
          <w:p w14:paraId="27628E6E" w14:textId="77777777" w:rsidR="008822B6" w:rsidRDefault="008822B6" w:rsidP="0035313B">
            <w:pPr>
              <w:jc w:val="center"/>
            </w:pPr>
            <w:r>
              <w:t>0.00016</w:t>
            </w:r>
          </w:p>
        </w:tc>
        <w:tc>
          <w:tcPr>
            <w:tcW w:w="1476" w:type="dxa"/>
          </w:tcPr>
          <w:p w14:paraId="0AFEE74F" w14:textId="3EC6072C" w:rsidR="008822B6" w:rsidRDefault="008822B6" w:rsidP="0035313B">
            <w:pPr>
              <w:jc w:val="center"/>
            </w:pPr>
            <w:r>
              <w:t>&lt;.001</w:t>
            </w:r>
          </w:p>
        </w:tc>
      </w:tr>
      <w:tr w:rsidR="008822B6" w14:paraId="4F376F63" w14:textId="77777777" w:rsidTr="0035313B">
        <w:tc>
          <w:tcPr>
            <w:tcW w:w="1476" w:type="dxa"/>
          </w:tcPr>
          <w:p w14:paraId="42843864" w14:textId="77777777" w:rsidR="008822B6" w:rsidRDefault="008822B6" w:rsidP="008010EA"/>
        </w:tc>
        <w:tc>
          <w:tcPr>
            <w:tcW w:w="1476" w:type="dxa"/>
          </w:tcPr>
          <w:p w14:paraId="65743283" w14:textId="4E0DE5BF" w:rsidR="008822B6" w:rsidRDefault="008822B6" w:rsidP="0035313B">
            <w:pPr>
              <w:jc w:val="center"/>
            </w:pPr>
            <w:r>
              <w:t xml:space="preserve">Target </w:t>
            </w:r>
            <w:r w:rsidR="003F12E5">
              <w:t>p</w:t>
            </w:r>
            <w:r>
              <w:t>resence (T)</w:t>
            </w:r>
          </w:p>
        </w:tc>
        <w:tc>
          <w:tcPr>
            <w:tcW w:w="1476" w:type="dxa"/>
          </w:tcPr>
          <w:p w14:paraId="35C2B1CB" w14:textId="77777777" w:rsidR="008822B6" w:rsidRDefault="008822B6" w:rsidP="0035313B">
            <w:pPr>
              <w:jc w:val="center"/>
            </w:pPr>
            <w:r>
              <w:t>16.8</w:t>
            </w:r>
          </w:p>
        </w:tc>
        <w:tc>
          <w:tcPr>
            <w:tcW w:w="1476" w:type="dxa"/>
          </w:tcPr>
          <w:p w14:paraId="092B894C" w14:textId="77777777" w:rsidR="008822B6" w:rsidRDefault="008822B6" w:rsidP="0035313B">
            <w:pPr>
              <w:jc w:val="center"/>
            </w:pPr>
            <w:r>
              <w:t>1, 5</w:t>
            </w:r>
          </w:p>
        </w:tc>
        <w:tc>
          <w:tcPr>
            <w:tcW w:w="1476" w:type="dxa"/>
          </w:tcPr>
          <w:p w14:paraId="663EE633" w14:textId="77777777" w:rsidR="008822B6" w:rsidRDefault="008822B6" w:rsidP="0035313B">
            <w:pPr>
              <w:jc w:val="center"/>
            </w:pPr>
            <w:r>
              <w:t>0.00088</w:t>
            </w:r>
          </w:p>
        </w:tc>
        <w:tc>
          <w:tcPr>
            <w:tcW w:w="1476" w:type="dxa"/>
          </w:tcPr>
          <w:p w14:paraId="16121835" w14:textId="0633A429" w:rsidR="008822B6" w:rsidRDefault="008822B6" w:rsidP="0035313B">
            <w:pPr>
              <w:jc w:val="center"/>
            </w:pPr>
            <w:r>
              <w:t>&lt;.01</w:t>
            </w:r>
          </w:p>
        </w:tc>
      </w:tr>
      <w:tr w:rsidR="008822B6" w14:paraId="611044C7" w14:textId="77777777" w:rsidTr="0035313B">
        <w:tc>
          <w:tcPr>
            <w:tcW w:w="1476" w:type="dxa"/>
            <w:tcBorders>
              <w:bottom w:val="single" w:sz="4" w:space="0" w:color="auto"/>
            </w:tcBorders>
          </w:tcPr>
          <w:p w14:paraId="1CB90368" w14:textId="77777777" w:rsidR="008822B6" w:rsidRDefault="008822B6" w:rsidP="008010EA"/>
        </w:tc>
        <w:tc>
          <w:tcPr>
            <w:tcW w:w="1476" w:type="dxa"/>
            <w:tcBorders>
              <w:bottom w:val="single" w:sz="4" w:space="0" w:color="auto"/>
            </w:tcBorders>
          </w:tcPr>
          <w:p w14:paraId="00C4697A" w14:textId="062D6F39" w:rsidR="008822B6" w:rsidRDefault="008822B6" w:rsidP="0035313B">
            <w:pPr>
              <w:jc w:val="center"/>
            </w:pPr>
            <w:r>
              <w:t xml:space="preserve">S </w:t>
            </w:r>
            <w:r w:rsidR="00683C8A">
              <w:t>×</w:t>
            </w:r>
            <w:r>
              <w:t xml:space="preserve"> T</w:t>
            </w:r>
          </w:p>
        </w:tc>
        <w:tc>
          <w:tcPr>
            <w:tcW w:w="1476" w:type="dxa"/>
            <w:tcBorders>
              <w:bottom w:val="single" w:sz="4" w:space="0" w:color="auto"/>
            </w:tcBorders>
          </w:tcPr>
          <w:p w14:paraId="0A0F25BF" w14:textId="77777777" w:rsidR="008822B6" w:rsidRDefault="008822B6" w:rsidP="0035313B">
            <w:pPr>
              <w:jc w:val="center"/>
            </w:pPr>
            <w:r>
              <w:t>23.3</w:t>
            </w:r>
          </w:p>
        </w:tc>
        <w:tc>
          <w:tcPr>
            <w:tcW w:w="1476" w:type="dxa"/>
            <w:tcBorders>
              <w:bottom w:val="single" w:sz="4" w:space="0" w:color="auto"/>
            </w:tcBorders>
          </w:tcPr>
          <w:p w14:paraId="0227BB40" w14:textId="77777777" w:rsidR="008822B6" w:rsidRDefault="008822B6" w:rsidP="0035313B">
            <w:pPr>
              <w:jc w:val="center"/>
            </w:pPr>
            <w:r>
              <w:t>2, 10</w:t>
            </w:r>
          </w:p>
        </w:tc>
        <w:tc>
          <w:tcPr>
            <w:tcW w:w="1476" w:type="dxa"/>
            <w:tcBorders>
              <w:bottom w:val="single" w:sz="4" w:space="0" w:color="auto"/>
            </w:tcBorders>
          </w:tcPr>
          <w:p w14:paraId="49474155" w14:textId="77777777" w:rsidR="008822B6" w:rsidRDefault="008822B6" w:rsidP="0035313B">
            <w:pPr>
              <w:jc w:val="center"/>
            </w:pPr>
            <w:r>
              <w:t>0.00008</w:t>
            </w:r>
          </w:p>
        </w:tc>
        <w:tc>
          <w:tcPr>
            <w:tcW w:w="1476" w:type="dxa"/>
            <w:tcBorders>
              <w:bottom w:val="single" w:sz="4" w:space="0" w:color="auto"/>
            </w:tcBorders>
          </w:tcPr>
          <w:p w14:paraId="4DA2291E" w14:textId="18108546" w:rsidR="008822B6" w:rsidRDefault="008822B6" w:rsidP="0035313B">
            <w:pPr>
              <w:jc w:val="center"/>
            </w:pPr>
            <w:r>
              <w:t>&lt;.001</w:t>
            </w:r>
          </w:p>
        </w:tc>
      </w:tr>
    </w:tbl>
    <w:p w14:paraId="482B812D" w14:textId="77777777" w:rsidR="008822B6" w:rsidRDefault="008822B6" w:rsidP="008822B6"/>
    <w:p w14:paraId="057D4D21" w14:textId="77777777" w:rsidR="003B7C2A" w:rsidRDefault="003B7C2A">
      <w:r>
        <w:br w:type="page"/>
      </w:r>
    </w:p>
    <w:p w14:paraId="4B5075FD" w14:textId="1430B5CC" w:rsidR="00704609" w:rsidRPr="0035313B" w:rsidRDefault="003B7C2A" w:rsidP="0035313B">
      <w:pPr>
        <w:outlineLvl w:val="0"/>
      </w:pPr>
      <w:r w:rsidRPr="0035313B">
        <w:lastRenderedPageBreak/>
        <w:t>Table S6</w:t>
      </w:r>
    </w:p>
    <w:p w14:paraId="68CB51D2" w14:textId="4681DE59" w:rsidR="00704609" w:rsidRPr="0035313B" w:rsidRDefault="00704609" w:rsidP="0035313B">
      <w:pPr>
        <w:rPr>
          <w:i/>
        </w:rPr>
      </w:pPr>
      <w:r w:rsidRPr="0035313B">
        <w:rPr>
          <w:i/>
        </w:rPr>
        <w:t xml:space="preserve">BIC </w:t>
      </w:r>
      <w:r w:rsidR="00A769E2">
        <w:rPr>
          <w:i/>
        </w:rPr>
        <w:t>S</w:t>
      </w:r>
      <w:r w:rsidRPr="0035313B">
        <w:rPr>
          <w:i/>
        </w:rPr>
        <w:t xml:space="preserve">cores for </w:t>
      </w:r>
      <w:r w:rsidR="00A769E2">
        <w:rPr>
          <w:i/>
        </w:rPr>
        <w:t>M</w:t>
      </w:r>
      <w:r w:rsidRPr="0035313B">
        <w:rPr>
          <w:i/>
        </w:rPr>
        <w:t xml:space="preserve">odels </w:t>
      </w:r>
      <w:r w:rsidR="00A769E2">
        <w:rPr>
          <w:i/>
        </w:rPr>
        <w:t>F</w:t>
      </w:r>
      <w:r w:rsidRPr="0035313B">
        <w:rPr>
          <w:i/>
        </w:rPr>
        <w:t xml:space="preserve">it to the </w:t>
      </w:r>
      <w:r w:rsidR="00A769E2">
        <w:rPr>
          <w:i/>
        </w:rPr>
        <w:t>M</w:t>
      </w:r>
      <w:r w:rsidRPr="0035313B">
        <w:rPr>
          <w:i/>
        </w:rPr>
        <w:t xml:space="preserve">emory </w:t>
      </w:r>
      <w:r w:rsidR="00A769E2">
        <w:rPr>
          <w:i/>
        </w:rPr>
        <w:t>S</w:t>
      </w:r>
      <w:r w:rsidRPr="0035313B">
        <w:rPr>
          <w:i/>
        </w:rPr>
        <w:t xml:space="preserve">earch </w:t>
      </w:r>
      <w:r w:rsidR="00A769E2">
        <w:rPr>
          <w:i/>
        </w:rPr>
        <w:t>D</w:t>
      </w:r>
      <w:r w:rsidRPr="0035313B">
        <w:rPr>
          <w:i/>
        </w:rPr>
        <w:t xml:space="preserve">ata </w:t>
      </w:r>
      <w:proofErr w:type="gramStart"/>
      <w:r w:rsidR="00A769E2">
        <w:rPr>
          <w:i/>
        </w:rPr>
        <w:t>F</w:t>
      </w:r>
      <w:r w:rsidRPr="0035313B">
        <w:rPr>
          <w:i/>
        </w:rPr>
        <w:t>rom</w:t>
      </w:r>
      <w:proofErr w:type="gramEnd"/>
      <w:r w:rsidRPr="0035313B">
        <w:rPr>
          <w:i/>
        </w:rPr>
        <w:t xml:space="preserve"> Experiment 2 for </w:t>
      </w:r>
      <w:r w:rsidR="00A769E2">
        <w:rPr>
          <w:i/>
        </w:rPr>
        <w:t>E</w:t>
      </w:r>
      <w:r w:rsidRPr="0035313B">
        <w:rPr>
          <w:i/>
        </w:rPr>
        <w:t xml:space="preserve">ach </w:t>
      </w:r>
      <w:r w:rsidR="00A769E2">
        <w:rPr>
          <w:i/>
        </w:rPr>
        <w:t>S</w:t>
      </w:r>
      <w:r w:rsidRPr="0035313B">
        <w:rPr>
          <w:i/>
        </w:rPr>
        <w:t xml:space="preserve">ubject and </w:t>
      </w:r>
      <w:r w:rsidR="00A769E2">
        <w:rPr>
          <w:i/>
        </w:rPr>
        <w:t>A</w:t>
      </w:r>
      <w:r w:rsidR="006C13EE" w:rsidRPr="0035313B">
        <w:rPr>
          <w:i/>
        </w:rPr>
        <w:t>ggregated</w:t>
      </w:r>
      <w:r w:rsidRPr="0035313B">
        <w:rPr>
          <w:i/>
        </w:rPr>
        <w:t xml:space="preserve"> </w:t>
      </w:r>
      <w:r w:rsidR="00A769E2">
        <w:rPr>
          <w:i/>
        </w:rPr>
        <w:t>O</w:t>
      </w:r>
      <w:r w:rsidRPr="0035313B">
        <w:rPr>
          <w:i/>
        </w:rPr>
        <w:t xml:space="preserve">ver </w:t>
      </w:r>
      <w:r w:rsidR="00A769E2">
        <w:rPr>
          <w:i/>
        </w:rPr>
        <w:t>S</w:t>
      </w:r>
      <w:r w:rsidRPr="0035313B">
        <w:rPr>
          <w:i/>
        </w:rPr>
        <w:t>ubjects</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8"/>
        <w:gridCol w:w="1170"/>
        <w:gridCol w:w="1170"/>
        <w:gridCol w:w="1170"/>
        <w:gridCol w:w="1170"/>
        <w:gridCol w:w="1170"/>
        <w:gridCol w:w="1170"/>
        <w:gridCol w:w="1440"/>
      </w:tblGrid>
      <w:tr w:rsidR="0035313B" w14:paraId="5438BBD4" w14:textId="77777777" w:rsidTr="0035313B">
        <w:tc>
          <w:tcPr>
            <w:tcW w:w="1188" w:type="dxa"/>
            <w:tcBorders>
              <w:top w:val="single" w:sz="4" w:space="0" w:color="auto"/>
              <w:bottom w:val="single" w:sz="4" w:space="0" w:color="auto"/>
            </w:tcBorders>
          </w:tcPr>
          <w:p w14:paraId="656D059B" w14:textId="7F3BE90D" w:rsidR="00704609" w:rsidRDefault="00704609" w:rsidP="009F6480">
            <w:r>
              <w:t>Diffusion</w:t>
            </w:r>
            <w:r w:rsidR="009F6480">
              <w:t xml:space="preserve"> m</w:t>
            </w:r>
            <w:r>
              <w:t>odel</w:t>
            </w:r>
          </w:p>
        </w:tc>
        <w:tc>
          <w:tcPr>
            <w:tcW w:w="1170" w:type="dxa"/>
            <w:tcBorders>
              <w:top w:val="single" w:sz="4" w:space="0" w:color="auto"/>
              <w:bottom w:val="single" w:sz="4" w:space="0" w:color="auto"/>
            </w:tcBorders>
          </w:tcPr>
          <w:p w14:paraId="227D09CA" w14:textId="77777777" w:rsidR="00704609" w:rsidRDefault="00704609" w:rsidP="0035313B">
            <w:pPr>
              <w:jc w:val="center"/>
            </w:pPr>
            <w:r>
              <w:t>Subject 1</w:t>
            </w:r>
          </w:p>
        </w:tc>
        <w:tc>
          <w:tcPr>
            <w:tcW w:w="1170" w:type="dxa"/>
            <w:tcBorders>
              <w:top w:val="single" w:sz="4" w:space="0" w:color="auto"/>
              <w:bottom w:val="single" w:sz="4" w:space="0" w:color="auto"/>
            </w:tcBorders>
          </w:tcPr>
          <w:p w14:paraId="31ED553D" w14:textId="77777777" w:rsidR="00704609" w:rsidRDefault="00704609" w:rsidP="0035313B">
            <w:pPr>
              <w:jc w:val="center"/>
            </w:pPr>
            <w:r>
              <w:t>Subject 2</w:t>
            </w:r>
          </w:p>
        </w:tc>
        <w:tc>
          <w:tcPr>
            <w:tcW w:w="1170" w:type="dxa"/>
            <w:tcBorders>
              <w:top w:val="single" w:sz="4" w:space="0" w:color="auto"/>
              <w:bottom w:val="single" w:sz="4" w:space="0" w:color="auto"/>
            </w:tcBorders>
          </w:tcPr>
          <w:p w14:paraId="78EBCA3E" w14:textId="77777777" w:rsidR="00704609" w:rsidRDefault="00704609" w:rsidP="0035313B">
            <w:pPr>
              <w:jc w:val="center"/>
            </w:pPr>
            <w:r>
              <w:t>Subject 3</w:t>
            </w:r>
          </w:p>
        </w:tc>
        <w:tc>
          <w:tcPr>
            <w:tcW w:w="1170" w:type="dxa"/>
            <w:tcBorders>
              <w:top w:val="single" w:sz="4" w:space="0" w:color="auto"/>
              <w:bottom w:val="single" w:sz="4" w:space="0" w:color="auto"/>
            </w:tcBorders>
          </w:tcPr>
          <w:p w14:paraId="08BA9880" w14:textId="77777777" w:rsidR="00704609" w:rsidRDefault="00704609" w:rsidP="0035313B">
            <w:pPr>
              <w:jc w:val="center"/>
            </w:pPr>
            <w:r>
              <w:t>Subject 4</w:t>
            </w:r>
          </w:p>
        </w:tc>
        <w:tc>
          <w:tcPr>
            <w:tcW w:w="1170" w:type="dxa"/>
            <w:tcBorders>
              <w:top w:val="single" w:sz="4" w:space="0" w:color="auto"/>
              <w:bottom w:val="single" w:sz="4" w:space="0" w:color="auto"/>
            </w:tcBorders>
          </w:tcPr>
          <w:p w14:paraId="7979103B" w14:textId="77777777" w:rsidR="00704609" w:rsidRDefault="00704609" w:rsidP="0035313B">
            <w:pPr>
              <w:jc w:val="center"/>
            </w:pPr>
            <w:r>
              <w:t>Subject 5</w:t>
            </w:r>
          </w:p>
        </w:tc>
        <w:tc>
          <w:tcPr>
            <w:tcW w:w="1170" w:type="dxa"/>
            <w:tcBorders>
              <w:top w:val="single" w:sz="4" w:space="0" w:color="auto"/>
              <w:bottom w:val="single" w:sz="4" w:space="0" w:color="auto"/>
            </w:tcBorders>
          </w:tcPr>
          <w:p w14:paraId="3470AE4E" w14:textId="77777777" w:rsidR="00704609" w:rsidRDefault="00704609" w:rsidP="0035313B">
            <w:pPr>
              <w:jc w:val="center"/>
            </w:pPr>
            <w:r>
              <w:t>Subject 6</w:t>
            </w:r>
          </w:p>
        </w:tc>
        <w:tc>
          <w:tcPr>
            <w:tcW w:w="1440" w:type="dxa"/>
            <w:tcBorders>
              <w:top w:val="single" w:sz="4" w:space="0" w:color="auto"/>
              <w:bottom w:val="single" w:sz="4" w:space="0" w:color="auto"/>
            </w:tcBorders>
          </w:tcPr>
          <w:p w14:paraId="46235320" w14:textId="2768ED4E" w:rsidR="00704609" w:rsidRDefault="007F674F" w:rsidP="0035313B">
            <w:pPr>
              <w:jc w:val="center"/>
            </w:pPr>
            <w:r>
              <w:t>Aggregate</w:t>
            </w:r>
            <w:r w:rsidR="009F6480">
              <w:t xml:space="preserve"> </w:t>
            </w:r>
            <w:r w:rsidR="00704609">
              <w:t>BIC</w:t>
            </w:r>
          </w:p>
        </w:tc>
      </w:tr>
      <w:tr w:rsidR="0035313B" w14:paraId="7E48EB47" w14:textId="77777777" w:rsidTr="0035313B">
        <w:tc>
          <w:tcPr>
            <w:tcW w:w="1188" w:type="dxa"/>
            <w:tcBorders>
              <w:top w:val="single" w:sz="4" w:space="0" w:color="auto"/>
            </w:tcBorders>
          </w:tcPr>
          <w:p w14:paraId="1F8A9F9D" w14:textId="77777777" w:rsidR="00DB4FA8" w:rsidRPr="00AC40DA" w:rsidRDefault="00DB4FA8" w:rsidP="00704609">
            <w:r w:rsidRPr="00AC40DA">
              <w:t>VVVV</w:t>
            </w:r>
          </w:p>
        </w:tc>
        <w:tc>
          <w:tcPr>
            <w:tcW w:w="1170" w:type="dxa"/>
            <w:tcBorders>
              <w:top w:val="single" w:sz="4" w:space="0" w:color="auto"/>
            </w:tcBorders>
          </w:tcPr>
          <w:p w14:paraId="241A1D95" w14:textId="1EE6CC76" w:rsidR="00DB4FA8" w:rsidRPr="00FB47B3" w:rsidRDefault="00DB4FA8" w:rsidP="0035313B">
            <w:pPr>
              <w:jc w:val="center"/>
            </w:pPr>
            <w:r>
              <w:t>194</w:t>
            </w:r>
            <w:r w:rsidR="00634DEE">
              <w:t>,</w:t>
            </w:r>
            <w:r>
              <w:t>238</w:t>
            </w:r>
          </w:p>
        </w:tc>
        <w:tc>
          <w:tcPr>
            <w:tcW w:w="1170" w:type="dxa"/>
            <w:tcBorders>
              <w:top w:val="single" w:sz="4" w:space="0" w:color="auto"/>
            </w:tcBorders>
          </w:tcPr>
          <w:p w14:paraId="18EDA4EA" w14:textId="3ADE6134" w:rsidR="00DB4FA8" w:rsidRPr="00FB47B3" w:rsidRDefault="00DB4FA8" w:rsidP="0035313B">
            <w:pPr>
              <w:jc w:val="center"/>
            </w:pPr>
            <w:r>
              <w:t>187</w:t>
            </w:r>
            <w:r w:rsidR="00634DEE">
              <w:t>,</w:t>
            </w:r>
            <w:r>
              <w:t>236</w:t>
            </w:r>
          </w:p>
        </w:tc>
        <w:tc>
          <w:tcPr>
            <w:tcW w:w="1170" w:type="dxa"/>
            <w:tcBorders>
              <w:top w:val="single" w:sz="4" w:space="0" w:color="auto"/>
            </w:tcBorders>
          </w:tcPr>
          <w:p w14:paraId="6FDC58EE" w14:textId="0043CE2D" w:rsidR="00DB4FA8" w:rsidRPr="00704609" w:rsidRDefault="00DB4FA8" w:rsidP="0035313B">
            <w:pPr>
              <w:jc w:val="center"/>
              <w:rPr>
                <w:rFonts w:eastAsia="Times New Roman" w:cs="Times New Roman"/>
                <w:color w:val="000000"/>
              </w:rPr>
            </w:pPr>
            <w:r w:rsidRPr="00704609">
              <w:rPr>
                <w:rFonts w:eastAsia="Times New Roman" w:cs="Times New Roman"/>
                <w:color w:val="000000"/>
              </w:rPr>
              <w:t>193</w:t>
            </w:r>
            <w:r w:rsidR="00634DEE">
              <w:rPr>
                <w:rFonts w:eastAsia="Times New Roman" w:cs="Times New Roman"/>
                <w:color w:val="000000"/>
              </w:rPr>
              <w:t>,</w:t>
            </w:r>
            <w:r w:rsidRPr="00704609">
              <w:rPr>
                <w:rFonts w:eastAsia="Times New Roman" w:cs="Times New Roman"/>
                <w:color w:val="000000"/>
              </w:rPr>
              <w:t>748</w:t>
            </w:r>
          </w:p>
        </w:tc>
        <w:tc>
          <w:tcPr>
            <w:tcW w:w="1170" w:type="dxa"/>
            <w:tcBorders>
              <w:top w:val="single" w:sz="4" w:space="0" w:color="auto"/>
            </w:tcBorders>
          </w:tcPr>
          <w:p w14:paraId="734C9DF1" w14:textId="76590F8A" w:rsidR="00DB4FA8" w:rsidRPr="001C0319" w:rsidRDefault="00DB4FA8" w:rsidP="0035313B">
            <w:pPr>
              <w:jc w:val="center"/>
              <w:rPr>
                <w:rFonts w:eastAsia="Times New Roman" w:cs="Times New Roman"/>
                <w:color w:val="000000"/>
              </w:rPr>
            </w:pPr>
            <w:r w:rsidRPr="001C0319">
              <w:rPr>
                <w:rFonts w:eastAsia="Times New Roman" w:cs="Times New Roman"/>
                <w:color w:val="000000"/>
              </w:rPr>
              <w:t>203</w:t>
            </w:r>
            <w:r w:rsidR="00634DEE">
              <w:rPr>
                <w:rFonts w:eastAsia="Times New Roman" w:cs="Times New Roman"/>
                <w:color w:val="000000"/>
              </w:rPr>
              <w:t>,</w:t>
            </w:r>
            <w:r w:rsidRPr="001C0319">
              <w:rPr>
                <w:rFonts w:eastAsia="Times New Roman" w:cs="Times New Roman"/>
                <w:color w:val="000000"/>
              </w:rPr>
              <w:t>839</w:t>
            </w:r>
          </w:p>
        </w:tc>
        <w:tc>
          <w:tcPr>
            <w:tcW w:w="1170" w:type="dxa"/>
            <w:tcBorders>
              <w:top w:val="single" w:sz="4" w:space="0" w:color="auto"/>
            </w:tcBorders>
          </w:tcPr>
          <w:p w14:paraId="5D540D93" w14:textId="51B61E0A" w:rsidR="00DB4FA8" w:rsidRPr="001C0319" w:rsidRDefault="00DB4FA8" w:rsidP="0035313B">
            <w:pPr>
              <w:jc w:val="center"/>
              <w:rPr>
                <w:rFonts w:eastAsia="Times New Roman" w:cs="Times New Roman"/>
                <w:color w:val="000000"/>
              </w:rPr>
            </w:pPr>
            <w:r w:rsidRPr="001C0319">
              <w:rPr>
                <w:rFonts w:eastAsia="Times New Roman" w:cs="Times New Roman"/>
                <w:color w:val="000000"/>
              </w:rPr>
              <w:t>194</w:t>
            </w:r>
            <w:r w:rsidR="00634DEE">
              <w:rPr>
                <w:rFonts w:eastAsia="Times New Roman" w:cs="Times New Roman"/>
                <w:color w:val="000000"/>
              </w:rPr>
              <w:t>,</w:t>
            </w:r>
            <w:r w:rsidRPr="001C0319">
              <w:rPr>
                <w:rFonts w:eastAsia="Times New Roman" w:cs="Times New Roman"/>
                <w:color w:val="000000"/>
              </w:rPr>
              <w:t>069</w:t>
            </w:r>
          </w:p>
        </w:tc>
        <w:tc>
          <w:tcPr>
            <w:tcW w:w="1170" w:type="dxa"/>
            <w:tcBorders>
              <w:top w:val="single" w:sz="4" w:space="0" w:color="auto"/>
            </w:tcBorders>
          </w:tcPr>
          <w:p w14:paraId="7C99B74F" w14:textId="38C8A5DC" w:rsidR="00DB4FA8" w:rsidRPr="001C0319" w:rsidRDefault="00DB4FA8" w:rsidP="0035313B">
            <w:pPr>
              <w:jc w:val="center"/>
              <w:rPr>
                <w:rFonts w:eastAsia="Times New Roman" w:cs="Times New Roman"/>
                <w:color w:val="000000"/>
              </w:rPr>
            </w:pPr>
            <w:r w:rsidRPr="001C0319">
              <w:rPr>
                <w:rFonts w:eastAsia="Times New Roman" w:cs="Times New Roman"/>
                <w:color w:val="000000"/>
              </w:rPr>
              <w:t>193</w:t>
            </w:r>
            <w:r w:rsidR="00634DEE">
              <w:rPr>
                <w:rFonts w:eastAsia="Times New Roman" w:cs="Times New Roman"/>
                <w:color w:val="000000"/>
              </w:rPr>
              <w:t>,</w:t>
            </w:r>
            <w:r w:rsidRPr="001C0319">
              <w:rPr>
                <w:rFonts w:eastAsia="Times New Roman" w:cs="Times New Roman"/>
                <w:color w:val="000000"/>
              </w:rPr>
              <w:t>810</w:t>
            </w:r>
          </w:p>
        </w:tc>
        <w:tc>
          <w:tcPr>
            <w:tcW w:w="1440" w:type="dxa"/>
            <w:tcBorders>
              <w:top w:val="single" w:sz="4" w:space="0" w:color="auto"/>
            </w:tcBorders>
          </w:tcPr>
          <w:p w14:paraId="301A5C05" w14:textId="46EB387B" w:rsidR="00DB4FA8" w:rsidRPr="00CB33A0" w:rsidRDefault="00A45072" w:rsidP="0035313B">
            <w:pPr>
              <w:jc w:val="center"/>
              <w:rPr>
                <w:rFonts w:eastAsia="Times New Roman" w:cs="Times New Roman"/>
                <w:color w:val="000000"/>
              </w:rPr>
            </w:pPr>
            <w:r w:rsidRPr="00CB33A0">
              <w:rPr>
                <w:rFonts w:eastAsia="Times New Roman" w:cs="Times New Roman"/>
                <w:color w:val="000000"/>
              </w:rPr>
              <w:t>1</w:t>
            </w:r>
            <w:r w:rsidR="00634DEE">
              <w:rPr>
                <w:rFonts w:eastAsia="Times New Roman" w:cs="Times New Roman"/>
                <w:color w:val="000000"/>
              </w:rPr>
              <w:t>,</w:t>
            </w:r>
            <w:r w:rsidRPr="00CB33A0">
              <w:rPr>
                <w:rFonts w:eastAsia="Times New Roman" w:cs="Times New Roman"/>
                <w:color w:val="000000"/>
              </w:rPr>
              <w:t>167</w:t>
            </w:r>
            <w:r w:rsidR="00634DEE">
              <w:rPr>
                <w:rFonts w:eastAsia="Times New Roman" w:cs="Times New Roman"/>
                <w:color w:val="000000"/>
              </w:rPr>
              <w:t>,</w:t>
            </w:r>
            <w:r w:rsidRPr="00CB33A0">
              <w:rPr>
                <w:rFonts w:eastAsia="Times New Roman" w:cs="Times New Roman"/>
                <w:color w:val="000000"/>
              </w:rPr>
              <w:t>199</w:t>
            </w:r>
          </w:p>
        </w:tc>
      </w:tr>
      <w:tr w:rsidR="0035313B" w14:paraId="5F45C9F3" w14:textId="77777777" w:rsidTr="0035313B">
        <w:tc>
          <w:tcPr>
            <w:tcW w:w="1188" w:type="dxa"/>
          </w:tcPr>
          <w:p w14:paraId="4E76FD3A" w14:textId="77777777" w:rsidR="00DB4FA8" w:rsidRPr="00AC40DA" w:rsidRDefault="00DB4FA8" w:rsidP="00704609">
            <w:r w:rsidRPr="00AC40DA">
              <w:rPr>
                <w:bCs/>
              </w:rPr>
              <w:t>VVCC</w:t>
            </w:r>
          </w:p>
        </w:tc>
        <w:tc>
          <w:tcPr>
            <w:tcW w:w="1170" w:type="dxa"/>
          </w:tcPr>
          <w:p w14:paraId="45DD6C6B" w14:textId="173E8B75" w:rsidR="00DB4FA8" w:rsidRPr="00704609" w:rsidRDefault="00DB4FA8" w:rsidP="0035313B">
            <w:pPr>
              <w:jc w:val="center"/>
              <w:rPr>
                <w:b/>
              </w:rPr>
            </w:pPr>
            <w:r w:rsidRPr="00704609">
              <w:rPr>
                <w:b/>
              </w:rPr>
              <w:t>194</w:t>
            </w:r>
            <w:r w:rsidR="00634DEE">
              <w:rPr>
                <w:b/>
              </w:rPr>
              <w:t>,</w:t>
            </w:r>
            <w:r w:rsidRPr="00704609">
              <w:rPr>
                <w:b/>
              </w:rPr>
              <w:t>200</w:t>
            </w:r>
          </w:p>
        </w:tc>
        <w:tc>
          <w:tcPr>
            <w:tcW w:w="1170" w:type="dxa"/>
          </w:tcPr>
          <w:p w14:paraId="5A95103F" w14:textId="1437C71D" w:rsidR="00DB4FA8" w:rsidRPr="00FB47B3" w:rsidRDefault="00DB4FA8" w:rsidP="0035313B">
            <w:pPr>
              <w:jc w:val="center"/>
            </w:pPr>
            <w:r>
              <w:t>187</w:t>
            </w:r>
            <w:r w:rsidR="00634DEE">
              <w:t>,</w:t>
            </w:r>
            <w:r>
              <w:t>234</w:t>
            </w:r>
          </w:p>
        </w:tc>
        <w:tc>
          <w:tcPr>
            <w:tcW w:w="1170" w:type="dxa"/>
          </w:tcPr>
          <w:p w14:paraId="239D36C0" w14:textId="4449565C" w:rsidR="00DB4FA8" w:rsidRPr="00704609" w:rsidRDefault="00DB4FA8" w:rsidP="0035313B">
            <w:pPr>
              <w:jc w:val="center"/>
              <w:rPr>
                <w:rFonts w:eastAsia="Times New Roman" w:cs="Times New Roman"/>
                <w:color w:val="000000"/>
              </w:rPr>
            </w:pPr>
            <w:r w:rsidRPr="00704609">
              <w:rPr>
                <w:rFonts w:eastAsia="Times New Roman" w:cs="Times New Roman"/>
                <w:color w:val="000000"/>
              </w:rPr>
              <w:t>193</w:t>
            </w:r>
            <w:r w:rsidR="00634DEE">
              <w:rPr>
                <w:rFonts w:eastAsia="Times New Roman" w:cs="Times New Roman"/>
                <w:color w:val="000000"/>
              </w:rPr>
              <w:t>,</w:t>
            </w:r>
            <w:r w:rsidRPr="00704609">
              <w:rPr>
                <w:rFonts w:eastAsia="Times New Roman" w:cs="Times New Roman"/>
                <w:color w:val="000000"/>
              </w:rPr>
              <w:t>760</w:t>
            </w:r>
          </w:p>
        </w:tc>
        <w:tc>
          <w:tcPr>
            <w:tcW w:w="1170" w:type="dxa"/>
          </w:tcPr>
          <w:p w14:paraId="614A32DF" w14:textId="2725F5F2" w:rsidR="00DB4FA8" w:rsidRPr="001C0319" w:rsidRDefault="00DB4FA8" w:rsidP="0035313B">
            <w:pPr>
              <w:jc w:val="center"/>
              <w:rPr>
                <w:rFonts w:eastAsia="Times New Roman" w:cs="Times New Roman"/>
                <w:color w:val="000000"/>
              </w:rPr>
            </w:pPr>
            <w:r w:rsidRPr="001C0319">
              <w:rPr>
                <w:rFonts w:eastAsia="Times New Roman" w:cs="Times New Roman"/>
                <w:color w:val="000000"/>
              </w:rPr>
              <w:t>203</w:t>
            </w:r>
            <w:r w:rsidR="00634DEE">
              <w:rPr>
                <w:rFonts w:eastAsia="Times New Roman" w:cs="Times New Roman"/>
                <w:color w:val="000000"/>
              </w:rPr>
              <w:t>,</w:t>
            </w:r>
            <w:r w:rsidRPr="001C0319">
              <w:rPr>
                <w:rFonts w:eastAsia="Times New Roman" w:cs="Times New Roman"/>
                <w:color w:val="000000"/>
              </w:rPr>
              <w:t>897</w:t>
            </w:r>
          </w:p>
        </w:tc>
        <w:tc>
          <w:tcPr>
            <w:tcW w:w="1170" w:type="dxa"/>
          </w:tcPr>
          <w:p w14:paraId="768E8E05" w14:textId="52AB37AE" w:rsidR="00DB4FA8" w:rsidRPr="001C0319" w:rsidRDefault="00DB4FA8" w:rsidP="0035313B">
            <w:pPr>
              <w:jc w:val="center"/>
              <w:rPr>
                <w:rFonts w:eastAsia="Times New Roman" w:cs="Times New Roman"/>
                <w:b/>
                <w:color w:val="000000"/>
              </w:rPr>
            </w:pPr>
            <w:r w:rsidRPr="001C0319">
              <w:rPr>
                <w:rFonts w:eastAsia="Times New Roman" w:cs="Times New Roman"/>
                <w:b/>
                <w:color w:val="000000"/>
              </w:rPr>
              <w:t>194</w:t>
            </w:r>
            <w:r w:rsidR="00634DEE">
              <w:rPr>
                <w:rFonts w:eastAsia="Times New Roman" w:cs="Times New Roman"/>
                <w:b/>
                <w:color w:val="000000"/>
              </w:rPr>
              <w:t>,</w:t>
            </w:r>
            <w:r w:rsidRPr="001C0319">
              <w:rPr>
                <w:rFonts w:eastAsia="Times New Roman" w:cs="Times New Roman"/>
                <w:b/>
                <w:color w:val="000000"/>
              </w:rPr>
              <w:t>040</w:t>
            </w:r>
          </w:p>
        </w:tc>
        <w:tc>
          <w:tcPr>
            <w:tcW w:w="1170" w:type="dxa"/>
          </w:tcPr>
          <w:p w14:paraId="55EB3D11" w14:textId="3D1A6605" w:rsidR="00DB4FA8" w:rsidRPr="001C0319" w:rsidRDefault="00DB4FA8" w:rsidP="0035313B">
            <w:pPr>
              <w:jc w:val="center"/>
              <w:rPr>
                <w:rFonts w:eastAsia="Times New Roman" w:cs="Times New Roman"/>
                <w:b/>
                <w:color w:val="000000"/>
              </w:rPr>
            </w:pPr>
            <w:r w:rsidRPr="001C0319">
              <w:rPr>
                <w:rFonts w:eastAsia="Times New Roman" w:cs="Times New Roman"/>
                <w:b/>
                <w:color w:val="000000"/>
              </w:rPr>
              <w:t>193</w:t>
            </w:r>
            <w:r w:rsidR="00634DEE">
              <w:rPr>
                <w:rFonts w:eastAsia="Times New Roman" w:cs="Times New Roman"/>
                <w:b/>
                <w:color w:val="000000"/>
              </w:rPr>
              <w:t>,</w:t>
            </w:r>
            <w:r w:rsidRPr="001C0319">
              <w:rPr>
                <w:rFonts w:eastAsia="Times New Roman" w:cs="Times New Roman"/>
                <w:b/>
                <w:color w:val="000000"/>
              </w:rPr>
              <w:t>772</w:t>
            </w:r>
          </w:p>
        </w:tc>
        <w:tc>
          <w:tcPr>
            <w:tcW w:w="1440" w:type="dxa"/>
          </w:tcPr>
          <w:p w14:paraId="3C929AB4" w14:textId="617454EF" w:rsidR="00DB4FA8" w:rsidRPr="00CB33A0" w:rsidRDefault="00A45072" w:rsidP="0035313B">
            <w:pPr>
              <w:jc w:val="center"/>
              <w:rPr>
                <w:rFonts w:eastAsia="Times New Roman" w:cs="Times New Roman"/>
                <w:b/>
                <w:color w:val="000000"/>
              </w:rPr>
            </w:pPr>
            <w:r w:rsidRPr="00CB33A0">
              <w:rPr>
                <w:rFonts w:eastAsia="Times New Roman" w:cs="Times New Roman"/>
                <w:b/>
                <w:color w:val="000000"/>
              </w:rPr>
              <w:t>1</w:t>
            </w:r>
            <w:r w:rsidR="00634DEE">
              <w:rPr>
                <w:rFonts w:eastAsia="Times New Roman" w:cs="Times New Roman"/>
                <w:b/>
                <w:color w:val="000000"/>
              </w:rPr>
              <w:t>,</w:t>
            </w:r>
            <w:r w:rsidRPr="00CB33A0">
              <w:rPr>
                <w:rFonts w:eastAsia="Times New Roman" w:cs="Times New Roman"/>
                <w:b/>
                <w:color w:val="000000"/>
              </w:rPr>
              <w:t>167</w:t>
            </w:r>
            <w:r w:rsidR="00634DEE">
              <w:rPr>
                <w:rFonts w:eastAsia="Times New Roman" w:cs="Times New Roman"/>
                <w:b/>
                <w:color w:val="000000"/>
              </w:rPr>
              <w:t>,</w:t>
            </w:r>
            <w:r w:rsidRPr="00CB33A0">
              <w:rPr>
                <w:rFonts w:eastAsia="Times New Roman" w:cs="Times New Roman"/>
                <w:b/>
                <w:color w:val="000000"/>
              </w:rPr>
              <w:t>118</w:t>
            </w:r>
          </w:p>
        </w:tc>
      </w:tr>
      <w:tr w:rsidR="0035313B" w14:paraId="7C2DDC4D" w14:textId="77777777" w:rsidTr="0035313B">
        <w:tc>
          <w:tcPr>
            <w:tcW w:w="1188" w:type="dxa"/>
          </w:tcPr>
          <w:p w14:paraId="136151F6" w14:textId="77777777" w:rsidR="00DB4FA8" w:rsidRPr="00AC40DA" w:rsidRDefault="00DB4FA8" w:rsidP="00704609">
            <w:r w:rsidRPr="00AC40DA">
              <w:t>VVVC</w:t>
            </w:r>
          </w:p>
        </w:tc>
        <w:tc>
          <w:tcPr>
            <w:tcW w:w="1170" w:type="dxa"/>
          </w:tcPr>
          <w:p w14:paraId="17920650" w14:textId="5578D102" w:rsidR="00DB4FA8" w:rsidRPr="00FB47B3" w:rsidRDefault="00DB4FA8" w:rsidP="0035313B">
            <w:pPr>
              <w:jc w:val="center"/>
            </w:pPr>
            <w:r>
              <w:t>194</w:t>
            </w:r>
            <w:r w:rsidR="00634DEE">
              <w:t>,</w:t>
            </w:r>
            <w:r>
              <w:t>295</w:t>
            </w:r>
          </w:p>
        </w:tc>
        <w:tc>
          <w:tcPr>
            <w:tcW w:w="1170" w:type="dxa"/>
          </w:tcPr>
          <w:p w14:paraId="5808EA87" w14:textId="718847CF" w:rsidR="00DB4FA8" w:rsidRPr="00704609" w:rsidRDefault="00DB4FA8" w:rsidP="0035313B">
            <w:pPr>
              <w:jc w:val="center"/>
              <w:rPr>
                <w:b/>
              </w:rPr>
            </w:pPr>
            <w:r w:rsidRPr="00704609">
              <w:rPr>
                <w:b/>
              </w:rPr>
              <w:t>187</w:t>
            </w:r>
            <w:r w:rsidR="00634DEE">
              <w:rPr>
                <w:b/>
              </w:rPr>
              <w:t>,</w:t>
            </w:r>
            <w:r w:rsidRPr="00704609">
              <w:rPr>
                <w:b/>
              </w:rPr>
              <w:t>159</w:t>
            </w:r>
          </w:p>
        </w:tc>
        <w:tc>
          <w:tcPr>
            <w:tcW w:w="1170" w:type="dxa"/>
          </w:tcPr>
          <w:p w14:paraId="691A111C" w14:textId="4C82E23C" w:rsidR="00DB4FA8" w:rsidRPr="00704609" w:rsidRDefault="00DB4FA8" w:rsidP="0035313B">
            <w:pPr>
              <w:jc w:val="center"/>
              <w:rPr>
                <w:rFonts w:eastAsia="Times New Roman" w:cs="Times New Roman"/>
                <w:b/>
                <w:color w:val="000000"/>
              </w:rPr>
            </w:pPr>
            <w:r w:rsidRPr="00704609">
              <w:rPr>
                <w:rFonts w:eastAsia="Times New Roman" w:cs="Times New Roman"/>
                <w:b/>
                <w:color w:val="000000"/>
              </w:rPr>
              <w:t>193</w:t>
            </w:r>
            <w:r w:rsidR="00634DEE">
              <w:rPr>
                <w:rFonts w:eastAsia="Times New Roman" w:cs="Times New Roman"/>
                <w:b/>
                <w:color w:val="000000"/>
              </w:rPr>
              <w:t>,</w:t>
            </w:r>
            <w:r w:rsidRPr="00704609">
              <w:rPr>
                <w:rFonts w:eastAsia="Times New Roman" w:cs="Times New Roman"/>
                <w:b/>
                <w:color w:val="000000"/>
              </w:rPr>
              <w:t>745</w:t>
            </w:r>
          </w:p>
        </w:tc>
        <w:tc>
          <w:tcPr>
            <w:tcW w:w="1170" w:type="dxa"/>
          </w:tcPr>
          <w:p w14:paraId="280F57BC" w14:textId="4C9FBD17" w:rsidR="00DB4FA8" w:rsidRPr="001C0319" w:rsidRDefault="00DB4FA8" w:rsidP="0035313B">
            <w:pPr>
              <w:jc w:val="center"/>
              <w:rPr>
                <w:rFonts w:eastAsia="Times New Roman" w:cs="Times New Roman"/>
                <w:color w:val="000000"/>
              </w:rPr>
            </w:pPr>
            <w:r w:rsidRPr="001C0319">
              <w:rPr>
                <w:rFonts w:eastAsia="Times New Roman" w:cs="Times New Roman"/>
                <w:color w:val="000000"/>
              </w:rPr>
              <w:t>203</w:t>
            </w:r>
            <w:r w:rsidR="00634DEE">
              <w:rPr>
                <w:rFonts w:eastAsia="Times New Roman" w:cs="Times New Roman"/>
                <w:color w:val="000000"/>
              </w:rPr>
              <w:t>,</w:t>
            </w:r>
            <w:r w:rsidRPr="001C0319">
              <w:rPr>
                <w:rFonts w:eastAsia="Times New Roman" w:cs="Times New Roman"/>
                <w:color w:val="000000"/>
              </w:rPr>
              <w:t>934</w:t>
            </w:r>
          </w:p>
        </w:tc>
        <w:tc>
          <w:tcPr>
            <w:tcW w:w="1170" w:type="dxa"/>
          </w:tcPr>
          <w:p w14:paraId="6FA584BC" w14:textId="0D83E415" w:rsidR="00DB4FA8" w:rsidRPr="001C0319" w:rsidRDefault="00DB4FA8" w:rsidP="0035313B">
            <w:pPr>
              <w:jc w:val="center"/>
              <w:rPr>
                <w:rFonts w:eastAsia="Times New Roman" w:cs="Times New Roman"/>
                <w:color w:val="000000"/>
              </w:rPr>
            </w:pPr>
            <w:r w:rsidRPr="001C0319">
              <w:rPr>
                <w:rFonts w:eastAsia="Times New Roman" w:cs="Times New Roman"/>
                <w:color w:val="000000"/>
              </w:rPr>
              <w:t>194</w:t>
            </w:r>
            <w:r w:rsidR="00634DEE">
              <w:rPr>
                <w:rFonts w:eastAsia="Times New Roman" w:cs="Times New Roman"/>
                <w:color w:val="000000"/>
              </w:rPr>
              <w:t>,</w:t>
            </w:r>
            <w:r w:rsidRPr="001C0319">
              <w:rPr>
                <w:rFonts w:eastAsia="Times New Roman" w:cs="Times New Roman"/>
                <w:color w:val="000000"/>
              </w:rPr>
              <w:t>091</w:t>
            </w:r>
          </w:p>
        </w:tc>
        <w:tc>
          <w:tcPr>
            <w:tcW w:w="1170" w:type="dxa"/>
          </w:tcPr>
          <w:p w14:paraId="3BE21E67" w14:textId="712BEC70" w:rsidR="00DB4FA8" w:rsidRPr="001C0319" w:rsidRDefault="00DB4FA8" w:rsidP="0035313B">
            <w:pPr>
              <w:jc w:val="center"/>
              <w:rPr>
                <w:rFonts w:eastAsia="Times New Roman" w:cs="Times New Roman"/>
                <w:color w:val="000000"/>
              </w:rPr>
            </w:pPr>
            <w:r w:rsidRPr="001C0319">
              <w:rPr>
                <w:rFonts w:eastAsia="Times New Roman" w:cs="Times New Roman"/>
                <w:color w:val="000000"/>
              </w:rPr>
              <w:t>193</w:t>
            </w:r>
            <w:r w:rsidR="00634DEE">
              <w:rPr>
                <w:rFonts w:eastAsia="Times New Roman" w:cs="Times New Roman"/>
                <w:color w:val="000000"/>
              </w:rPr>
              <w:t>,</w:t>
            </w:r>
            <w:r w:rsidRPr="001C0319">
              <w:rPr>
                <w:rFonts w:eastAsia="Times New Roman" w:cs="Times New Roman"/>
                <w:color w:val="000000"/>
              </w:rPr>
              <w:t>786</w:t>
            </w:r>
          </w:p>
        </w:tc>
        <w:tc>
          <w:tcPr>
            <w:tcW w:w="1440" w:type="dxa"/>
          </w:tcPr>
          <w:p w14:paraId="6CB523DE" w14:textId="25B66603" w:rsidR="00DB4FA8" w:rsidRPr="00CB33A0" w:rsidRDefault="00CB33A0" w:rsidP="0035313B">
            <w:pPr>
              <w:jc w:val="center"/>
              <w:rPr>
                <w:rFonts w:eastAsia="Times New Roman" w:cs="Times New Roman"/>
                <w:color w:val="000000"/>
              </w:rPr>
            </w:pPr>
            <w:r w:rsidRPr="00CB33A0">
              <w:rPr>
                <w:rFonts w:eastAsia="Times New Roman" w:cs="Times New Roman"/>
                <w:color w:val="000000"/>
              </w:rPr>
              <w:t>1</w:t>
            </w:r>
            <w:r w:rsidR="00634DEE">
              <w:rPr>
                <w:rFonts w:eastAsia="Times New Roman" w:cs="Times New Roman"/>
                <w:color w:val="000000"/>
              </w:rPr>
              <w:t>,</w:t>
            </w:r>
            <w:r w:rsidRPr="00CB33A0">
              <w:rPr>
                <w:rFonts w:eastAsia="Times New Roman" w:cs="Times New Roman"/>
                <w:color w:val="000000"/>
              </w:rPr>
              <w:t>167</w:t>
            </w:r>
            <w:r w:rsidR="00634DEE">
              <w:rPr>
                <w:rFonts w:eastAsia="Times New Roman" w:cs="Times New Roman"/>
                <w:color w:val="000000"/>
              </w:rPr>
              <w:t>,</w:t>
            </w:r>
            <w:r w:rsidRPr="00CB33A0">
              <w:rPr>
                <w:rFonts w:eastAsia="Times New Roman" w:cs="Times New Roman"/>
                <w:color w:val="000000"/>
              </w:rPr>
              <w:t>246</w:t>
            </w:r>
          </w:p>
        </w:tc>
      </w:tr>
      <w:tr w:rsidR="0035313B" w14:paraId="67ECC9DC" w14:textId="77777777" w:rsidTr="0035313B">
        <w:tc>
          <w:tcPr>
            <w:tcW w:w="1188" w:type="dxa"/>
          </w:tcPr>
          <w:p w14:paraId="06698278" w14:textId="77777777" w:rsidR="00DB4FA8" w:rsidRPr="00AC40DA" w:rsidRDefault="00DB4FA8" w:rsidP="00704609">
            <w:r w:rsidRPr="00AC40DA">
              <w:t>VVCV</w:t>
            </w:r>
          </w:p>
        </w:tc>
        <w:tc>
          <w:tcPr>
            <w:tcW w:w="1170" w:type="dxa"/>
          </w:tcPr>
          <w:p w14:paraId="18BED8E3" w14:textId="16F71AD6" w:rsidR="00DB4FA8" w:rsidRPr="00FB47B3" w:rsidRDefault="00DB4FA8" w:rsidP="0035313B">
            <w:pPr>
              <w:jc w:val="center"/>
            </w:pPr>
            <w:r>
              <w:t>194</w:t>
            </w:r>
            <w:r w:rsidR="00634DEE">
              <w:t>,</w:t>
            </w:r>
            <w:r>
              <w:t>201</w:t>
            </w:r>
          </w:p>
        </w:tc>
        <w:tc>
          <w:tcPr>
            <w:tcW w:w="1170" w:type="dxa"/>
          </w:tcPr>
          <w:p w14:paraId="6C934525" w14:textId="2574164D" w:rsidR="00DB4FA8" w:rsidRPr="00704609" w:rsidRDefault="00DB4FA8" w:rsidP="0035313B">
            <w:pPr>
              <w:jc w:val="center"/>
            </w:pPr>
            <w:r w:rsidRPr="00704609">
              <w:t>194</w:t>
            </w:r>
            <w:r w:rsidR="00634DEE">
              <w:t>,</w:t>
            </w:r>
            <w:r w:rsidRPr="00704609">
              <w:t>201</w:t>
            </w:r>
          </w:p>
        </w:tc>
        <w:tc>
          <w:tcPr>
            <w:tcW w:w="1170" w:type="dxa"/>
          </w:tcPr>
          <w:p w14:paraId="68D07D9F" w14:textId="542E05B7" w:rsidR="00DB4FA8" w:rsidRPr="00704609" w:rsidRDefault="00DB4FA8" w:rsidP="0035313B">
            <w:pPr>
              <w:jc w:val="center"/>
              <w:rPr>
                <w:rFonts w:eastAsia="Times New Roman" w:cs="Times New Roman"/>
                <w:color w:val="000000"/>
              </w:rPr>
            </w:pPr>
            <w:r w:rsidRPr="00704609">
              <w:rPr>
                <w:rFonts w:eastAsia="Times New Roman" w:cs="Times New Roman"/>
                <w:color w:val="000000"/>
              </w:rPr>
              <w:t>193</w:t>
            </w:r>
            <w:r w:rsidR="00634DEE">
              <w:rPr>
                <w:rFonts w:eastAsia="Times New Roman" w:cs="Times New Roman"/>
                <w:color w:val="000000"/>
              </w:rPr>
              <w:t>,</w:t>
            </w:r>
            <w:r w:rsidRPr="00704609">
              <w:rPr>
                <w:rFonts w:eastAsia="Times New Roman" w:cs="Times New Roman"/>
                <w:color w:val="000000"/>
              </w:rPr>
              <w:t>762</w:t>
            </w:r>
          </w:p>
        </w:tc>
        <w:tc>
          <w:tcPr>
            <w:tcW w:w="1170" w:type="dxa"/>
          </w:tcPr>
          <w:p w14:paraId="21702D3B" w14:textId="1380BB57" w:rsidR="00DB4FA8" w:rsidRPr="001C0319" w:rsidRDefault="00DB4FA8" w:rsidP="0035313B">
            <w:pPr>
              <w:jc w:val="center"/>
              <w:rPr>
                <w:rFonts w:eastAsia="Times New Roman" w:cs="Times New Roman"/>
                <w:color w:val="000000"/>
              </w:rPr>
            </w:pPr>
            <w:r w:rsidRPr="001C0319">
              <w:rPr>
                <w:rFonts w:eastAsia="Times New Roman" w:cs="Times New Roman"/>
                <w:color w:val="000000"/>
              </w:rPr>
              <w:t>203</w:t>
            </w:r>
            <w:r w:rsidR="00634DEE">
              <w:rPr>
                <w:rFonts w:eastAsia="Times New Roman" w:cs="Times New Roman"/>
                <w:color w:val="000000"/>
              </w:rPr>
              <w:t>,</w:t>
            </w:r>
            <w:r w:rsidRPr="001C0319">
              <w:rPr>
                <w:rFonts w:eastAsia="Times New Roman" w:cs="Times New Roman"/>
                <w:color w:val="000000"/>
              </w:rPr>
              <w:t>932</w:t>
            </w:r>
          </w:p>
        </w:tc>
        <w:tc>
          <w:tcPr>
            <w:tcW w:w="1170" w:type="dxa"/>
          </w:tcPr>
          <w:p w14:paraId="6783FC8F" w14:textId="17D1B340" w:rsidR="00DB4FA8" w:rsidRPr="001C0319" w:rsidRDefault="00DB4FA8" w:rsidP="0035313B">
            <w:pPr>
              <w:jc w:val="center"/>
              <w:rPr>
                <w:rFonts w:eastAsia="Times New Roman" w:cs="Times New Roman"/>
                <w:color w:val="000000"/>
              </w:rPr>
            </w:pPr>
            <w:r w:rsidRPr="001C0319">
              <w:rPr>
                <w:rFonts w:eastAsia="Times New Roman" w:cs="Times New Roman"/>
                <w:color w:val="000000"/>
              </w:rPr>
              <w:t>194</w:t>
            </w:r>
            <w:r w:rsidR="00634DEE">
              <w:rPr>
                <w:rFonts w:eastAsia="Times New Roman" w:cs="Times New Roman"/>
                <w:color w:val="000000"/>
              </w:rPr>
              <w:t>,</w:t>
            </w:r>
            <w:r w:rsidRPr="001C0319">
              <w:rPr>
                <w:rFonts w:eastAsia="Times New Roman" w:cs="Times New Roman"/>
                <w:color w:val="000000"/>
              </w:rPr>
              <w:t>061</w:t>
            </w:r>
          </w:p>
        </w:tc>
        <w:tc>
          <w:tcPr>
            <w:tcW w:w="1170" w:type="dxa"/>
          </w:tcPr>
          <w:p w14:paraId="4D7CE8C5" w14:textId="67819487" w:rsidR="00DB4FA8" w:rsidRPr="001C0319" w:rsidRDefault="00DB4FA8" w:rsidP="0035313B">
            <w:pPr>
              <w:jc w:val="center"/>
              <w:rPr>
                <w:rFonts w:eastAsia="Times New Roman" w:cs="Times New Roman"/>
                <w:color w:val="000000"/>
              </w:rPr>
            </w:pPr>
            <w:r w:rsidRPr="001C0319">
              <w:rPr>
                <w:rFonts w:eastAsia="Times New Roman" w:cs="Times New Roman"/>
                <w:color w:val="000000"/>
              </w:rPr>
              <w:t>193</w:t>
            </w:r>
            <w:r w:rsidR="00634DEE">
              <w:rPr>
                <w:rFonts w:eastAsia="Times New Roman" w:cs="Times New Roman"/>
                <w:color w:val="000000"/>
              </w:rPr>
              <w:t>,</w:t>
            </w:r>
            <w:r w:rsidRPr="001C0319">
              <w:rPr>
                <w:rFonts w:eastAsia="Times New Roman" w:cs="Times New Roman"/>
                <w:color w:val="000000"/>
              </w:rPr>
              <w:t>786</w:t>
            </w:r>
          </w:p>
        </w:tc>
        <w:tc>
          <w:tcPr>
            <w:tcW w:w="1440" w:type="dxa"/>
          </w:tcPr>
          <w:p w14:paraId="4BFA99D8" w14:textId="04B16D2F" w:rsidR="00DB4FA8" w:rsidRPr="00CB33A0" w:rsidRDefault="00CB33A0" w:rsidP="0035313B">
            <w:pPr>
              <w:jc w:val="center"/>
              <w:rPr>
                <w:rFonts w:eastAsia="Times New Roman" w:cs="Times New Roman"/>
                <w:color w:val="000000"/>
              </w:rPr>
            </w:pPr>
            <w:r w:rsidRPr="00CB33A0">
              <w:rPr>
                <w:rFonts w:eastAsia="Times New Roman" w:cs="Times New Roman"/>
                <w:color w:val="000000"/>
              </w:rPr>
              <w:t>1</w:t>
            </w:r>
            <w:r w:rsidR="00634DEE">
              <w:rPr>
                <w:rFonts w:eastAsia="Times New Roman" w:cs="Times New Roman"/>
                <w:color w:val="000000"/>
              </w:rPr>
              <w:t>,</w:t>
            </w:r>
            <w:r w:rsidRPr="00CB33A0">
              <w:rPr>
                <w:rFonts w:eastAsia="Times New Roman" w:cs="Times New Roman"/>
                <w:color w:val="000000"/>
              </w:rPr>
              <w:t>167</w:t>
            </w:r>
            <w:r w:rsidR="00634DEE">
              <w:rPr>
                <w:rFonts w:eastAsia="Times New Roman" w:cs="Times New Roman"/>
                <w:color w:val="000000"/>
              </w:rPr>
              <w:t>,</w:t>
            </w:r>
            <w:r w:rsidRPr="00CB33A0">
              <w:rPr>
                <w:rFonts w:eastAsia="Times New Roman" w:cs="Times New Roman"/>
                <w:color w:val="000000"/>
              </w:rPr>
              <w:t>150</w:t>
            </w:r>
          </w:p>
        </w:tc>
      </w:tr>
      <w:tr w:rsidR="0035313B" w14:paraId="4C70DA87" w14:textId="77777777" w:rsidTr="0035313B">
        <w:tc>
          <w:tcPr>
            <w:tcW w:w="1188" w:type="dxa"/>
          </w:tcPr>
          <w:p w14:paraId="0208E753" w14:textId="77777777" w:rsidR="00DB4FA8" w:rsidRPr="00AC40DA" w:rsidRDefault="00DB4FA8" w:rsidP="00704609">
            <w:r w:rsidRPr="00AC40DA">
              <w:t>VCVV</w:t>
            </w:r>
          </w:p>
        </w:tc>
        <w:tc>
          <w:tcPr>
            <w:tcW w:w="1170" w:type="dxa"/>
          </w:tcPr>
          <w:p w14:paraId="2A9F0BEF" w14:textId="20CD46CE" w:rsidR="00DB4FA8" w:rsidRPr="00FB47B3" w:rsidRDefault="00DB4FA8" w:rsidP="0035313B">
            <w:pPr>
              <w:jc w:val="center"/>
            </w:pPr>
            <w:r>
              <w:t>196</w:t>
            </w:r>
            <w:r w:rsidR="00634DEE">
              <w:t>,</w:t>
            </w:r>
            <w:r>
              <w:t>451</w:t>
            </w:r>
          </w:p>
        </w:tc>
        <w:tc>
          <w:tcPr>
            <w:tcW w:w="1170" w:type="dxa"/>
          </w:tcPr>
          <w:p w14:paraId="32998CD2" w14:textId="48B6BCC1" w:rsidR="00DB4FA8" w:rsidRPr="00FB47B3" w:rsidRDefault="00DB4FA8" w:rsidP="0035313B">
            <w:pPr>
              <w:jc w:val="center"/>
            </w:pPr>
            <w:r>
              <w:t>187</w:t>
            </w:r>
            <w:r w:rsidR="00634DEE">
              <w:t>,</w:t>
            </w:r>
            <w:r>
              <w:t>721</w:t>
            </w:r>
          </w:p>
        </w:tc>
        <w:tc>
          <w:tcPr>
            <w:tcW w:w="1170" w:type="dxa"/>
          </w:tcPr>
          <w:p w14:paraId="47BC1939" w14:textId="049E293B" w:rsidR="00DB4FA8" w:rsidRPr="00704609" w:rsidRDefault="00DB4FA8" w:rsidP="0035313B">
            <w:pPr>
              <w:jc w:val="center"/>
              <w:rPr>
                <w:rFonts w:eastAsia="Times New Roman" w:cs="Times New Roman"/>
                <w:color w:val="000000"/>
              </w:rPr>
            </w:pPr>
            <w:r w:rsidRPr="00704609">
              <w:rPr>
                <w:rFonts w:eastAsia="Times New Roman" w:cs="Times New Roman"/>
                <w:color w:val="000000"/>
              </w:rPr>
              <w:t>193</w:t>
            </w:r>
            <w:r w:rsidR="00634DEE">
              <w:rPr>
                <w:rFonts w:eastAsia="Times New Roman" w:cs="Times New Roman"/>
                <w:color w:val="000000"/>
              </w:rPr>
              <w:t>,</w:t>
            </w:r>
            <w:r w:rsidRPr="00704609">
              <w:rPr>
                <w:rFonts w:eastAsia="Times New Roman" w:cs="Times New Roman"/>
                <w:color w:val="000000"/>
              </w:rPr>
              <w:t>892</w:t>
            </w:r>
          </w:p>
        </w:tc>
        <w:tc>
          <w:tcPr>
            <w:tcW w:w="1170" w:type="dxa"/>
          </w:tcPr>
          <w:p w14:paraId="16207DBF" w14:textId="553CAB34" w:rsidR="00DB4FA8" w:rsidRPr="001C0319" w:rsidRDefault="00DB4FA8" w:rsidP="0035313B">
            <w:pPr>
              <w:jc w:val="center"/>
              <w:rPr>
                <w:rFonts w:eastAsia="Times New Roman" w:cs="Times New Roman"/>
                <w:color w:val="000000"/>
              </w:rPr>
            </w:pPr>
            <w:r w:rsidRPr="001C0319">
              <w:rPr>
                <w:rFonts w:eastAsia="Times New Roman" w:cs="Times New Roman"/>
                <w:color w:val="000000"/>
              </w:rPr>
              <w:t>203</w:t>
            </w:r>
            <w:r w:rsidR="00634DEE">
              <w:rPr>
                <w:rFonts w:eastAsia="Times New Roman" w:cs="Times New Roman"/>
                <w:color w:val="000000"/>
              </w:rPr>
              <w:t>,</w:t>
            </w:r>
            <w:r w:rsidRPr="001C0319">
              <w:rPr>
                <w:rFonts w:eastAsia="Times New Roman" w:cs="Times New Roman"/>
                <w:color w:val="000000"/>
              </w:rPr>
              <w:t>959</w:t>
            </w:r>
          </w:p>
        </w:tc>
        <w:tc>
          <w:tcPr>
            <w:tcW w:w="1170" w:type="dxa"/>
          </w:tcPr>
          <w:p w14:paraId="7784BA49" w14:textId="62D66BE0" w:rsidR="00DB4FA8" w:rsidRPr="001C0319" w:rsidRDefault="00DB4FA8" w:rsidP="0035313B">
            <w:pPr>
              <w:jc w:val="center"/>
              <w:rPr>
                <w:rFonts w:eastAsia="Times New Roman" w:cs="Times New Roman"/>
                <w:color w:val="000000"/>
              </w:rPr>
            </w:pPr>
            <w:r w:rsidRPr="001C0319">
              <w:rPr>
                <w:rFonts w:eastAsia="Times New Roman" w:cs="Times New Roman"/>
                <w:color w:val="000000"/>
              </w:rPr>
              <w:t>194</w:t>
            </w:r>
            <w:r w:rsidR="00634DEE">
              <w:rPr>
                <w:rFonts w:eastAsia="Times New Roman" w:cs="Times New Roman"/>
                <w:color w:val="000000"/>
              </w:rPr>
              <w:t>,</w:t>
            </w:r>
            <w:r w:rsidRPr="001C0319">
              <w:rPr>
                <w:rFonts w:eastAsia="Times New Roman" w:cs="Times New Roman"/>
                <w:color w:val="000000"/>
              </w:rPr>
              <w:t>380</w:t>
            </w:r>
          </w:p>
        </w:tc>
        <w:tc>
          <w:tcPr>
            <w:tcW w:w="1170" w:type="dxa"/>
          </w:tcPr>
          <w:p w14:paraId="39EB81AC" w14:textId="682ED3D6" w:rsidR="00DB4FA8" w:rsidRPr="001C0319" w:rsidRDefault="00DB4FA8" w:rsidP="0035313B">
            <w:pPr>
              <w:jc w:val="center"/>
              <w:rPr>
                <w:rFonts w:eastAsia="Times New Roman" w:cs="Times New Roman"/>
                <w:color w:val="000000"/>
              </w:rPr>
            </w:pPr>
            <w:r w:rsidRPr="001C0319">
              <w:rPr>
                <w:rFonts w:eastAsia="Times New Roman" w:cs="Times New Roman"/>
                <w:color w:val="000000"/>
              </w:rPr>
              <w:t>194</w:t>
            </w:r>
            <w:r w:rsidR="00634DEE">
              <w:rPr>
                <w:rFonts w:eastAsia="Times New Roman" w:cs="Times New Roman"/>
                <w:color w:val="000000"/>
              </w:rPr>
              <w:t>,</w:t>
            </w:r>
            <w:r w:rsidRPr="001C0319">
              <w:rPr>
                <w:rFonts w:eastAsia="Times New Roman" w:cs="Times New Roman"/>
                <w:color w:val="000000"/>
              </w:rPr>
              <w:t>169</w:t>
            </w:r>
          </w:p>
        </w:tc>
        <w:tc>
          <w:tcPr>
            <w:tcW w:w="1440" w:type="dxa"/>
          </w:tcPr>
          <w:p w14:paraId="1ADA86C4" w14:textId="5DA4572E" w:rsidR="00DB4FA8" w:rsidRPr="00CB33A0" w:rsidRDefault="00CB33A0" w:rsidP="0035313B">
            <w:pPr>
              <w:jc w:val="center"/>
              <w:rPr>
                <w:rFonts w:eastAsia="Times New Roman" w:cs="Times New Roman"/>
                <w:color w:val="000000"/>
              </w:rPr>
            </w:pPr>
            <w:r w:rsidRPr="00CB33A0">
              <w:rPr>
                <w:rFonts w:eastAsia="Times New Roman" w:cs="Times New Roman"/>
                <w:color w:val="000000"/>
              </w:rPr>
              <w:t>1</w:t>
            </w:r>
            <w:r w:rsidR="00634DEE">
              <w:rPr>
                <w:rFonts w:eastAsia="Times New Roman" w:cs="Times New Roman"/>
                <w:color w:val="000000"/>
              </w:rPr>
              <w:t>,</w:t>
            </w:r>
            <w:r w:rsidRPr="00CB33A0">
              <w:rPr>
                <w:rFonts w:eastAsia="Times New Roman" w:cs="Times New Roman"/>
                <w:color w:val="000000"/>
              </w:rPr>
              <w:t>170</w:t>
            </w:r>
            <w:r w:rsidR="00634DEE">
              <w:rPr>
                <w:rFonts w:eastAsia="Times New Roman" w:cs="Times New Roman"/>
                <w:color w:val="000000"/>
              </w:rPr>
              <w:t>,</w:t>
            </w:r>
            <w:r w:rsidRPr="00CB33A0">
              <w:rPr>
                <w:rFonts w:eastAsia="Times New Roman" w:cs="Times New Roman"/>
                <w:color w:val="000000"/>
              </w:rPr>
              <w:t>723</w:t>
            </w:r>
          </w:p>
        </w:tc>
      </w:tr>
      <w:tr w:rsidR="0035313B" w14:paraId="4EC449A7" w14:textId="77777777" w:rsidTr="0035313B">
        <w:tc>
          <w:tcPr>
            <w:tcW w:w="1188" w:type="dxa"/>
          </w:tcPr>
          <w:p w14:paraId="207C5845" w14:textId="77777777" w:rsidR="00DB4FA8" w:rsidRPr="00AC40DA" w:rsidRDefault="00DB4FA8" w:rsidP="00704609">
            <w:r w:rsidRPr="00AC40DA">
              <w:t>CVVV</w:t>
            </w:r>
          </w:p>
        </w:tc>
        <w:tc>
          <w:tcPr>
            <w:tcW w:w="1170" w:type="dxa"/>
          </w:tcPr>
          <w:p w14:paraId="5D52FFC5" w14:textId="7E22161D" w:rsidR="00DB4FA8" w:rsidRPr="00FB47B3" w:rsidRDefault="00DB4FA8" w:rsidP="0035313B">
            <w:pPr>
              <w:jc w:val="center"/>
            </w:pPr>
            <w:r>
              <w:t>196</w:t>
            </w:r>
            <w:r w:rsidR="00634DEE">
              <w:t>,</w:t>
            </w:r>
            <w:r>
              <w:t>375</w:t>
            </w:r>
          </w:p>
        </w:tc>
        <w:tc>
          <w:tcPr>
            <w:tcW w:w="1170" w:type="dxa"/>
          </w:tcPr>
          <w:p w14:paraId="542B04F4" w14:textId="1A8057D8" w:rsidR="00DB4FA8" w:rsidRPr="00FB47B3" w:rsidRDefault="00DB4FA8" w:rsidP="0035313B">
            <w:pPr>
              <w:jc w:val="center"/>
            </w:pPr>
            <w:r>
              <w:t>187</w:t>
            </w:r>
            <w:r w:rsidR="00634DEE">
              <w:t>,</w:t>
            </w:r>
            <w:r>
              <w:t>477</w:t>
            </w:r>
          </w:p>
        </w:tc>
        <w:tc>
          <w:tcPr>
            <w:tcW w:w="1170" w:type="dxa"/>
          </w:tcPr>
          <w:p w14:paraId="1169DD0F" w14:textId="42A0778D" w:rsidR="00DB4FA8" w:rsidRPr="00704609" w:rsidRDefault="00DB4FA8" w:rsidP="0035313B">
            <w:pPr>
              <w:jc w:val="center"/>
              <w:rPr>
                <w:rFonts w:eastAsia="Times New Roman" w:cs="Times New Roman"/>
                <w:color w:val="000000"/>
              </w:rPr>
            </w:pPr>
            <w:r w:rsidRPr="00704609">
              <w:rPr>
                <w:rFonts w:eastAsia="Times New Roman" w:cs="Times New Roman"/>
                <w:color w:val="000000"/>
              </w:rPr>
              <w:t>193</w:t>
            </w:r>
            <w:r w:rsidR="00634DEE">
              <w:rPr>
                <w:rFonts w:eastAsia="Times New Roman" w:cs="Times New Roman"/>
                <w:color w:val="000000"/>
              </w:rPr>
              <w:t>,</w:t>
            </w:r>
            <w:r w:rsidRPr="00704609">
              <w:rPr>
                <w:rFonts w:eastAsia="Times New Roman" w:cs="Times New Roman"/>
                <w:color w:val="000000"/>
              </w:rPr>
              <w:t>824</w:t>
            </w:r>
          </w:p>
        </w:tc>
        <w:tc>
          <w:tcPr>
            <w:tcW w:w="1170" w:type="dxa"/>
          </w:tcPr>
          <w:p w14:paraId="255248D1" w14:textId="37BFD434" w:rsidR="00DB4FA8" w:rsidRPr="001C0319" w:rsidRDefault="00DB4FA8" w:rsidP="0035313B">
            <w:pPr>
              <w:jc w:val="center"/>
              <w:rPr>
                <w:rFonts w:eastAsia="Times New Roman" w:cs="Times New Roman"/>
                <w:color w:val="000000"/>
              </w:rPr>
            </w:pPr>
            <w:r w:rsidRPr="001C0319">
              <w:rPr>
                <w:rFonts w:eastAsia="Times New Roman" w:cs="Times New Roman"/>
                <w:color w:val="000000"/>
              </w:rPr>
              <w:t>203</w:t>
            </w:r>
            <w:r w:rsidR="00634DEE">
              <w:rPr>
                <w:rFonts w:eastAsia="Times New Roman" w:cs="Times New Roman"/>
                <w:color w:val="000000"/>
              </w:rPr>
              <w:t>,</w:t>
            </w:r>
            <w:r w:rsidRPr="001C0319">
              <w:rPr>
                <w:rFonts w:eastAsia="Times New Roman" w:cs="Times New Roman"/>
                <w:color w:val="000000"/>
              </w:rPr>
              <w:t>519</w:t>
            </w:r>
          </w:p>
        </w:tc>
        <w:tc>
          <w:tcPr>
            <w:tcW w:w="1170" w:type="dxa"/>
          </w:tcPr>
          <w:p w14:paraId="60C02E86" w14:textId="56F5511B" w:rsidR="00DB4FA8" w:rsidRPr="001C0319" w:rsidRDefault="00DB4FA8" w:rsidP="0035313B">
            <w:pPr>
              <w:jc w:val="center"/>
              <w:rPr>
                <w:rFonts w:eastAsia="Times New Roman" w:cs="Times New Roman"/>
                <w:color w:val="000000"/>
              </w:rPr>
            </w:pPr>
            <w:r w:rsidRPr="001C0319">
              <w:rPr>
                <w:rFonts w:eastAsia="Times New Roman" w:cs="Times New Roman"/>
                <w:color w:val="000000"/>
              </w:rPr>
              <w:t>194</w:t>
            </w:r>
            <w:r w:rsidR="00634DEE">
              <w:rPr>
                <w:rFonts w:eastAsia="Times New Roman" w:cs="Times New Roman"/>
                <w:color w:val="000000"/>
              </w:rPr>
              <w:t>,</w:t>
            </w:r>
            <w:r w:rsidRPr="001C0319">
              <w:rPr>
                <w:rFonts w:eastAsia="Times New Roman" w:cs="Times New Roman"/>
                <w:color w:val="000000"/>
              </w:rPr>
              <w:t>040</w:t>
            </w:r>
          </w:p>
        </w:tc>
        <w:tc>
          <w:tcPr>
            <w:tcW w:w="1170" w:type="dxa"/>
          </w:tcPr>
          <w:p w14:paraId="47C5B826" w14:textId="74688121" w:rsidR="00DB4FA8" w:rsidRPr="001C0319" w:rsidRDefault="00DB4FA8" w:rsidP="0035313B">
            <w:pPr>
              <w:jc w:val="center"/>
              <w:rPr>
                <w:rFonts w:eastAsia="Times New Roman" w:cs="Times New Roman"/>
                <w:color w:val="000000"/>
              </w:rPr>
            </w:pPr>
            <w:r w:rsidRPr="001C0319">
              <w:rPr>
                <w:rFonts w:eastAsia="Times New Roman" w:cs="Times New Roman"/>
                <w:color w:val="000000"/>
              </w:rPr>
              <w:t>194</w:t>
            </w:r>
            <w:r w:rsidR="00634DEE">
              <w:rPr>
                <w:rFonts w:eastAsia="Times New Roman" w:cs="Times New Roman"/>
                <w:color w:val="000000"/>
              </w:rPr>
              <w:t>,</w:t>
            </w:r>
            <w:r w:rsidRPr="001C0319">
              <w:rPr>
                <w:rFonts w:eastAsia="Times New Roman" w:cs="Times New Roman"/>
                <w:color w:val="000000"/>
              </w:rPr>
              <w:t>015</w:t>
            </w:r>
          </w:p>
        </w:tc>
        <w:tc>
          <w:tcPr>
            <w:tcW w:w="1440" w:type="dxa"/>
          </w:tcPr>
          <w:p w14:paraId="0736721C" w14:textId="566E3998" w:rsidR="00DB4FA8" w:rsidRPr="00CB33A0" w:rsidRDefault="00CB33A0" w:rsidP="0035313B">
            <w:pPr>
              <w:jc w:val="center"/>
              <w:rPr>
                <w:rFonts w:eastAsia="Times New Roman" w:cs="Times New Roman"/>
                <w:color w:val="000000"/>
              </w:rPr>
            </w:pPr>
            <w:r w:rsidRPr="00CB33A0">
              <w:rPr>
                <w:rFonts w:eastAsia="Times New Roman" w:cs="Times New Roman"/>
                <w:color w:val="000000"/>
              </w:rPr>
              <w:t>1</w:t>
            </w:r>
            <w:r w:rsidR="00634DEE">
              <w:rPr>
                <w:rFonts w:eastAsia="Times New Roman" w:cs="Times New Roman"/>
                <w:color w:val="000000"/>
              </w:rPr>
              <w:t>,</w:t>
            </w:r>
            <w:r w:rsidRPr="00CB33A0">
              <w:rPr>
                <w:rFonts w:eastAsia="Times New Roman" w:cs="Times New Roman"/>
                <w:color w:val="000000"/>
              </w:rPr>
              <w:t>169</w:t>
            </w:r>
            <w:r w:rsidR="00634DEE">
              <w:rPr>
                <w:rFonts w:eastAsia="Times New Roman" w:cs="Times New Roman"/>
                <w:color w:val="000000"/>
              </w:rPr>
              <w:t>,</w:t>
            </w:r>
            <w:r w:rsidRPr="00CB33A0">
              <w:rPr>
                <w:rFonts w:eastAsia="Times New Roman" w:cs="Times New Roman"/>
                <w:color w:val="000000"/>
              </w:rPr>
              <w:t>454</w:t>
            </w:r>
          </w:p>
        </w:tc>
      </w:tr>
      <w:tr w:rsidR="0035313B" w14:paraId="1D35E2B3" w14:textId="77777777" w:rsidTr="0035313B">
        <w:tc>
          <w:tcPr>
            <w:tcW w:w="1188" w:type="dxa"/>
          </w:tcPr>
          <w:p w14:paraId="5B4A6F52" w14:textId="77777777" w:rsidR="00DB4FA8" w:rsidRPr="00AC40DA" w:rsidRDefault="00DB4FA8" w:rsidP="00704609">
            <w:r w:rsidRPr="00AC40DA">
              <w:t>VCCC</w:t>
            </w:r>
          </w:p>
        </w:tc>
        <w:tc>
          <w:tcPr>
            <w:tcW w:w="1170" w:type="dxa"/>
          </w:tcPr>
          <w:p w14:paraId="519D8CF5" w14:textId="7CB74919" w:rsidR="00DB4FA8" w:rsidRPr="00FB47B3" w:rsidRDefault="00DB4FA8" w:rsidP="0035313B">
            <w:pPr>
              <w:jc w:val="center"/>
            </w:pPr>
            <w:r>
              <w:t>196</w:t>
            </w:r>
            <w:r w:rsidR="00634DEE">
              <w:t>,</w:t>
            </w:r>
            <w:r>
              <w:t>428</w:t>
            </w:r>
          </w:p>
        </w:tc>
        <w:tc>
          <w:tcPr>
            <w:tcW w:w="1170" w:type="dxa"/>
          </w:tcPr>
          <w:p w14:paraId="2435699F" w14:textId="5FBAC0B9" w:rsidR="00DB4FA8" w:rsidRPr="00FB47B3" w:rsidRDefault="00DB4FA8" w:rsidP="0035313B">
            <w:pPr>
              <w:jc w:val="center"/>
            </w:pPr>
            <w:r>
              <w:t>187</w:t>
            </w:r>
            <w:r w:rsidR="00634DEE">
              <w:t>,</w:t>
            </w:r>
            <w:r>
              <w:t>544</w:t>
            </w:r>
          </w:p>
        </w:tc>
        <w:tc>
          <w:tcPr>
            <w:tcW w:w="1170" w:type="dxa"/>
          </w:tcPr>
          <w:p w14:paraId="3021D1B4" w14:textId="21174221" w:rsidR="00DB4FA8" w:rsidRPr="00704609" w:rsidRDefault="00DB4FA8" w:rsidP="0035313B">
            <w:pPr>
              <w:jc w:val="center"/>
              <w:rPr>
                <w:rFonts w:eastAsia="Times New Roman" w:cs="Times New Roman"/>
                <w:color w:val="000000"/>
              </w:rPr>
            </w:pPr>
            <w:r w:rsidRPr="00704609">
              <w:rPr>
                <w:rFonts w:eastAsia="Times New Roman" w:cs="Times New Roman"/>
                <w:color w:val="000000"/>
              </w:rPr>
              <w:t>193</w:t>
            </w:r>
            <w:r w:rsidR="00634DEE">
              <w:rPr>
                <w:rFonts w:eastAsia="Times New Roman" w:cs="Times New Roman"/>
                <w:color w:val="000000"/>
              </w:rPr>
              <w:t>,</w:t>
            </w:r>
            <w:r w:rsidRPr="00704609">
              <w:rPr>
                <w:rFonts w:eastAsia="Times New Roman" w:cs="Times New Roman"/>
                <w:color w:val="000000"/>
              </w:rPr>
              <w:t>848</w:t>
            </w:r>
          </w:p>
        </w:tc>
        <w:tc>
          <w:tcPr>
            <w:tcW w:w="1170" w:type="dxa"/>
          </w:tcPr>
          <w:p w14:paraId="1C76B12C" w14:textId="2D6C8890" w:rsidR="00DB4FA8" w:rsidRPr="001C0319" w:rsidRDefault="00DB4FA8" w:rsidP="0035313B">
            <w:pPr>
              <w:jc w:val="center"/>
              <w:rPr>
                <w:rFonts w:eastAsia="Times New Roman" w:cs="Times New Roman"/>
                <w:color w:val="000000"/>
              </w:rPr>
            </w:pPr>
            <w:r w:rsidRPr="001C0319">
              <w:rPr>
                <w:rFonts w:eastAsia="Times New Roman" w:cs="Times New Roman"/>
                <w:color w:val="000000"/>
              </w:rPr>
              <w:t>203</w:t>
            </w:r>
            <w:r w:rsidR="00634DEE">
              <w:rPr>
                <w:rFonts w:eastAsia="Times New Roman" w:cs="Times New Roman"/>
                <w:color w:val="000000"/>
              </w:rPr>
              <w:t>,</w:t>
            </w:r>
            <w:r w:rsidRPr="001C0319">
              <w:rPr>
                <w:rFonts w:eastAsia="Times New Roman" w:cs="Times New Roman"/>
                <w:color w:val="000000"/>
              </w:rPr>
              <w:t>934</w:t>
            </w:r>
          </w:p>
        </w:tc>
        <w:tc>
          <w:tcPr>
            <w:tcW w:w="1170" w:type="dxa"/>
          </w:tcPr>
          <w:p w14:paraId="1077A31A" w14:textId="1C3565C2" w:rsidR="00DB4FA8" w:rsidRPr="001C0319" w:rsidRDefault="00DB4FA8" w:rsidP="0035313B">
            <w:pPr>
              <w:jc w:val="center"/>
              <w:rPr>
                <w:rFonts w:eastAsia="Times New Roman" w:cs="Times New Roman"/>
                <w:color w:val="000000"/>
              </w:rPr>
            </w:pPr>
            <w:r w:rsidRPr="001C0319">
              <w:rPr>
                <w:rFonts w:eastAsia="Times New Roman" w:cs="Times New Roman"/>
                <w:color w:val="000000"/>
              </w:rPr>
              <w:t>194</w:t>
            </w:r>
            <w:r w:rsidR="00634DEE">
              <w:rPr>
                <w:rFonts w:eastAsia="Times New Roman" w:cs="Times New Roman"/>
                <w:color w:val="000000"/>
              </w:rPr>
              <w:t>,</w:t>
            </w:r>
            <w:r w:rsidRPr="001C0319">
              <w:rPr>
                <w:rFonts w:eastAsia="Times New Roman" w:cs="Times New Roman"/>
                <w:color w:val="000000"/>
              </w:rPr>
              <w:t>269</w:t>
            </w:r>
          </w:p>
        </w:tc>
        <w:tc>
          <w:tcPr>
            <w:tcW w:w="1170" w:type="dxa"/>
          </w:tcPr>
          <w:p w14:paraId="58B8E62C" w14:textId="7B11C967" w:rsidR="00DB4FA8" w:rsidRPr="001C0319" w:rsidRDefault="00DB4FA8" w:rsidP="0035313B">
            <w:pPr>
              <w:jc w:val="center"/>
              <w:rPr>
                <w:rFonts w:eastAsia="Times New Roman" w:cs="Times New Roman"/>
                <w:color w:val="000000"/>
              </w:rPr>
            </w:pPr>
            <w:r w:rsidRPr="001C0319">
              <w:rPr>
                <w:rFonts w:eastAsia="Times New Roman" w:cs="Times New Roman"/>
                <w:color w:val="000000"/>
              </w:rPr>
              <w:t>194</w:t>
            </w:r>
            <w:r w:rsidR="00634DEE">
              <w:rPr>
                <w:rFonts w:eastAsia="Times New Roman" w:cs="Times New Roman"/>
                <w:color w:val="000000"/>
              </w:rPr>
              <w:t>,</w:t>
            </w:r>
            <w:r w:rsidRPr="001C0319">
              <w:rPr>
                <w:rFonts w:eastAsia="Times New Roman" w:cs="Times New Roman"/>
                <w:color w:val="000000"/>
              </w:rPr>
              <w:t>153</w:t>
            </w:r>
          </w:p>
        </w:tc>
        <w:tc>
          <w:tcPr>
            <w:tcW w:w="1440" w:type="dxa"/>
          </w:tcPr>
          <w:p w14:paraId="48631BFF" w14:textId="27CBF477" w:rsidR="00DB4FA8" w:rsidRPr="00CB33A0" w:rsidRDefault="00CB33A0" w:rsidP="0035313B">
            <w:pPr>
              <w:jc w:val="center"/>
              <w:rPr>
                <w:rFonts w:eastAsia="Times New Roman" w:cs="Times New Roman"/>
                <w:color w:val="000000"/>
              </w:rPr>
            </w:pPr>
            <w:r w:rsidRPr="00CB33A0">
              <w:rPr>
                <w:rFonts w:eastAsia="Times New Roman" w:cs="Times New Roman"/>
                <w:color w:val="000000"/>
              </w:rPr>
              <w:t>1</w:t>
            </w:r>
            <w:r w:rsidR="00634DEE">
              <w:rPr>
                <w:rFonts w:eastAsia="Times New Roman" w:cs="Times New Roman"/>
                <w:color w:val="000000"/>
              </w:rPr>
              <w:t>,</w:t>
            </w:r>
            <w:r w:rsidRPr="00CB33A0">
              <w:rPr>
                <w:rFonts w:eastAsia="Times New Roman" w:cs="Times New Roman"/>
                <w:color w:val="000000"/>
              </w:rPr>
              <w:t>170</w:t>
            </w:r>
            <w:r w:rsidR="00634DEE">
              <w:rPr>
                <w:rFonts w:eastAsia="Times New Roman" w:cs="Times New Roman"/>
                <w:color w:val="000000"/>
              </w:rPr>
              <w:t>,</w:t>
            </w:r>
            <w:r w:rsidRPr="00CB33A0">
              <w:rPr>
                <w:rFonts w:eastAsia="Times New Roman" w:cs="Times New Roman"/>
                <w:color w:val="000000"/>
              </w:rPr>
              <w:t>178</w:t>
            </w:r>
          </w:p>
        </w:tc>
      </w:tr>
      <w:tr w:rsidR="0035313B" w14:paraId="62BFB6A3" w14:textId="77777777" w:rsidTr="0035313B">
        <w:tc>
          <w:tcPr>
            <w:tcW w:w="1188" w:type="dxa"/>
            <w:tcBorders>
              <w:bottom w:val="single" w:sz="4" w:space="0" w:color="auto"/>
            </w:tcBorders>
          </w:tcPr>
          <w:p w14:paraId="3746B76F" w14:textId="77777777" w:rsidR="00DB4FA8" w:rsidRPr="00AC40DA" w:rsidRDefault="00DB4FA8" w:rsidP="00704609">
            <w:r w:rsidRPr="00AC40DA">
              <w:t>CVCC</w:t>
            </w:r>
          </w:p>
        </w:tc>
        <w:tc>
          <w:tcPr>
            <w:tcW w:w="1170" w:type="dxa"/>
            <w:tcBorders>
              <w:bottom w:val="single" w:sz="4" w:space="0" w:color="auto"/>
            </w:tcBorders>
          </w:tcPr>
          <w:p w14:paraId="2EF7DEF6" w14:textId="1E7C39F2" w:rsidR="00DB4FA8" w:rsidRPr="00FB47B3" w:rsidRDefault="00DB4FA8" w:rsidP="0035313B">
            <w:pPr>
              <w:jc w:val="center"/>
            </w:pPr>
            <w:r>
              <w:t>196</w:t>
            </w:r>
            <w:r w:rsidR="00634DEE">
              <w:t>,</w:t>
            </w:r>
            <w:r>
              <w:t>351</w:t>
            </w:r>
          </w:p>
        </w:tc>
        <w:tc>
          <w:tcPr>
            <w:tcW w:w="1170" w:type="dxa"/>
            <w:tcBorders>
              <w:bottom w:val="single" w:sz="4" w:space="0" w:color="auto"/>
            </w:tcBorders>
          </w:tcPr>
          <w:p w14:paraId="763161B3" w14:textId="50B8E1C9" w:rsidR="00DB4FA8" w:rsidRPr="00FB47B3" w:rsidRDefault="00DB4FA8" w:rsidP="0035313B">
            <w:pPr>
              <w:jc w:val="center"/>
            </w:pPr>
            <w:r>
              <w:t>187</w:t>
            </w:r>
            <w:r w:rsidR="00634DEE">
              <w:t>,</w:t>
            </w:r>
            <w:r>
              <w:t>461</w:t>
            </w:r>
          </w:p>
        </w:tc>
        <w:tc>
          <w:tcPr>
            <w:tcW w:w="1170" w:type="dxa"/>
            <w:tcBorders>
              <w:bottom w:val="single" w:sz="4" w:space="0" w:color="auto"/>
            </w:tcBorders>
          </w:tcPr>
          <w:p w14:paraId="5F7E042A" w14:textId="1450A0AA" w:rsidR="00DB4FA8" w:rsidRPr="00704609" w:rsidRDefault="00DB4FA8" w:rsidP="0035313B">
            <w:pPr>
              <w:jc w:val="center"/>
              <w:rPr>
                <w:rFonts w:eastAsia="Times New Roman" w:cs="Times New Roman"/>
                <w:color w:val="000000"/>
              </w:rPr>
            </w:pPr>
            <w:r w:rsidRPr="00704609">
              <w:rPr>
                <w:rFonts w:eastAsia="Times New Roman" w:cs="Times New Roman"/>
                <w:color w:val="000000"/>
              </w:rPr>
              <w:t>193</w:t>
            </w:r>
            <w:r w:rsidR="00634DEE">
              <w:rPr>
                <w:rFonts w:eastAsia="Times New Roman" w:cs="Times New Roman"/>
                <w:color w:val="000000"/>
              </w:rPr>
              <w:t>,</w:t>
            </w:r>
            <w:r w:rsidRPr="00704609">
              <w:rPr>
                <w:rFonts w:eastAsia="Times New Roman" w:cs="Times New Roman"/>
                <w:color w:val="000000"/>
              </w:rPr>
              <w:t>776</w:t>
            </w:r>
          </w:p>
        </w:tc>
        <w:tc>
          <w:tcPr>
            <w:tcW w:w="1170" w:type="dxa"/>
            <w:tcBorders>
              <w:bottom w:val="single" w:sz="4" w:space="0" w:color="auto"/>
            </w:tcBorders>
          </w:tcPr>
          <w:p w14:paraId="0072AE15" w14:textId="7A5F19C5" w:rsidR="00DB4FA8" w:rsidRPr="001C0319" w:rsidRDefault="00DB4FA8" w:rsidP="0035313B">
            <w:pPr>
              <w:jc w:val="center"/>
              <w:rPr>
                <w:rFonts w:eastAsia="Times New Roman" w:cs="Times New Roman"/>
                <w:b/>
                <w:color w:val="000000"/>
              </w:rPr>
            </w:pPr>
            <w:r w:rsidRPr="001C0319">
              <w:rPr>
                <w:rFonts w:eastAsia="Times New Roman" w:cs="Times New Roman"/>
                <w:b/>
                <w:color w:val="000000"/>
              </w:rPr>
              <w:t>203</w:t>
            </w:r>
            <w:r w:rsidR="00634DEE">
              <w:rPr>
                <w:rFonts w:eastAsia="Times New Roman" w:cs="Times New Roman"/>
                <w:b/>
                <w:color w:val="000000"/>
              </w:rPr>
              <w:t>,</w:t>
            </w:r>
            <w:r w:rsidRPr="001C0319">
              <w:rPr>
                <w:rFonts w:eastAsia="Times New Roman" w:cs="Times New Roman"/>
                <w:b/>
                <w:color w:val="000000"/>
              </w:rPr>
              <w:t>480</w:t>
            </w:r>
          </w:p>
        </w:tc>
        <w:tc>
          <w:tcPr>
            <w:tcW w:w="1170" w:type="dxa"/>
            <w:tcBorders>
              <w:bottom w:val="single" w:sz="4" w:space="0" w:color="auto"/>
            </w:tcBorders>
          </w:tcPr>
          <w:p w14:paraId="4A8D018B" w14:textId="478D7B00" w:rsidR="00DB4FA8" w:rsidRPr="001C0319" w:rsidRDefault="00DB4FA8" w:rsidP="0035313B">
            <w:pPr>
              <w:jc w:val="center"/>
              <w:rPr>
                <w:rFonts w:eastAsia="Times New Roman" w:cs="Times New Roman"/>
                <w:color w:val="000000"/>
              </w:rPr>
            </w:pPr>
            <w:r w:rsidRPr="001C0319">
              <w:rPr>
                <w:rFonts w:eastAsia="Times New Roman" w:cs="Times New Roman"/>
                <w:color w:val="000000"/>
              </w:rPr>
              <w:t>194</w:t>
            </w:r>
            <w:r w:rsidR="00634DEE">
              <w:rPr>
                <w:rFonts w:eastAsia="Times New Roman" w:cs="Times New Roman"/>
                <w:color w:val="000000"/>
              </w:rPr>
              <w:t>,</w:t>
            </w:r>
            <w:r w:rsidRPr="001C0319">
              <w:rPr>
                <w:rFonts w:eastAsia="Times New Roman" w:cs="Times New Roman"/>
                <w:color w:val="000000"/>
              </w:rPr>
              <w:t>043</w:t>
            </w:r>
          </w:p>
        </w:tc>
        <w:tc>
          <w:tcPr>
            <w:tcW w:w="1170" w:type="dxa"/>
            <w:tcBorders>
              <w:bottom w:val="single" w:sz="4" w:space="0" w:color="auto"/>
            </w:tcBorders>
          </w:tcPr>
          <w:p w14:paraId="1E8107E4" w14:textId="2232346C" w:rsidR="00DB4FA8" w:rsidRPr="001C0319" w:rsidRDefault="00DB4FA8" w:rsidP="0035313B">
            <w:pPr>
              <w:jc w:val="center"/>
              <w:rPr>
                <w:rFonts w:eastAsia="Times New Roman" w:cs="Times New Roman"/>
                <w:color w:val="000000"/>
              </w:rPr>
            </w:pPr>
            <w:r w:rsidRPr="001C0319">
              <w:rPr>
                <w:rFonts w:eastAsia="Times New Roman" w:cs="Times New Roman"/>
                <w:color w:val="000000"/>
              </w:rPr>
              <w:t>193</w:t>
            </w:r>
            <w:r w:rsidR="00634DEE">
              <w:rPr>
                <w:rFonts w:eastAsia="Times New Roman" w:cs="Times New Roman"/>
                <w:color w:val="000000"/>
              </w:rPr>
              <w:t>,</w:t>
            </w:r>
            <w:r w:rsidRPr="001C0319">
              <w:rPr>
                <w:rFonts w:eastAsia="Times New Roman" w:cs="Times New Roman"/>
                <w:color w:val="000000"/>
              </w:rPr>
              <w:t>916</w:t>
            </w:r>
          </w:p>
        </w:tc>
        <w:tc>
          <w:tcPr>
            <w:tcW w:w="1440" w:type="dxa"/>
            <w:tcBorders>
              <w:bottom w:val="single" w:sz="4" w:space="0" w:color="auto"/>
            </w:tcBorders>
          </w:tcPr>
          <w:p w14:paraId="57188553" w14:textId="38A8337C" w:rsidR="00DB4FA8" w:rsidRPr="00CB33A0" w:rsidRDefault="00CB33A0" w:rsidP="0035313B">
            <w:pPr>
              <w:jc w:val="center"/>
              <w:rPr>
                <w:rFonts w:eastAsia="Times New Roman" w:cs="Times New Roman"/>
                <w:color w:val="000000"/>
              </w:rPr>
            </w:pPr>
            <w:r w:rsidRPr="00CB33A0">
              <w:rPr>
                <w:rFonts w:eastAsia="Times New Roman" w:cs="Times New Roman"/>
                <w:color w:val="000000"/>
              </w:rPr>
              <w:t>1</w:t>
            </w:r>
            <w:r w:rsidR="00634DEE">
              <w:rPr>
                <w:rFonts w:eastAsia="Times New Roman" w:cs="Times New Roman"/>
                <w:color w:val="000000"/>
              </w:rPr>
              <w:t>,</w:t>
            </w:r>
            <w:r w:rsidRPr="00CB33A0">
              <w:rPr>
                <w:rFonts w:eastAsia="Times New Roman" w:cs="Times New Roman"/>
                <w:color w:val="000000"/>
              </w:rPr>
              <w:t>169</w:t>
            </w:r>
            <w:r w:rsidR="00634DEE">
              <w:rPr>
                <w:rFonts w:eastAsia="Times New Roman" w:cs="Times New Roman"/>
                <w:color w:val="000000"/>
              </w:rPr>
              <w:t>,</w:t>
            </w:r>
            <w:r w:rsidRPr="00CB33A0">
              <w:rPr>
                <w:rFonts w:eastAsia="Times New Roman" w:cs="Times New Roman"/>
                <w:color w:val="000000"/>
              </w:rPr>
              <w:t>189</w:t>
            </w:r>
          </w:p>
        </w:tc>
      </w:tr>
      <w:tr w:rsidR="0035313B" w14:paraId="0AD8D2F6" w14:textId="77777777" w:rsidTr="0035313B">
        <w:tc>
          <w:tcPr>
            <w:tcW w:w="1188" w:type="dxa"/>
            <w:tcBorders>
              <w:top w:val="single" w:sz="4" w:space="0" w:color="auto"/>
              <w:bottom w:val="single" w:sz="4" w:space="0" w:color="auto"/>
            </w:tcBorders>
          </w:tcPr>
          <w:p w14:paraId="60B365F5" w14:textId="38688711" w:rsidR="00704609" w:rsidRDefault="00704609" w:rsidP="00634DEE">
            <w:r>
              <w:t>Poisson</w:t>
            </w:r>
            <w:r w:rsidR="00634DEE">
              <w:t xml:space="preserve"> m</w:t>
            </w:r>
            <w:r>
              <w:t>odel</w:t>
            </w:r>
          </w:p>
        </w:tc>
        <w:tc>
          <w:tcPr>
            <w:tcW w:w="1170" w:type="dxa"/>
            <w:tcBorders>
              <w:top w:val="single" w:sz="4" w:space="0" w:color="auto"/>
              <w:bottom w:val="single" w:sz="4" w:space="0" w:color="auto"/>
            </w:tcBorders>
          </w:tcPr>
          <w:p w14:paraId="5D5B4D88" w14:textId="77777777" w:rsidR="00704609" w:rsidRDefault="00704609" w:rsidP="0035313B">
            <w:pPr>
              <w:jc w:val="center"/>
            </w:pPr>
            <w:r>
              <w:t>Subject 1</w:t>
            </w:r>
          </w:p>
        </w:tc>
        <w:tc>
          <w:tcPr>
            <w:tcW w:w="1170" w:type="dxa"/>
            <w:tcBorders>
              <w:top w:val="single" w:sz="4" w:space="0" w:color="auto"/>
              <w:bottom w:val="single" w:sz="4" w:space="0" w:color="auto"/>
            </w:tcBorders>
          </w:tcPr>
          <w:p w14:paraId="12BA38F8" w14:textId="77777777" w:rsidR="00704609" w:rsidRDefault="00704609" w:rsidP="0035313B">
            <w:pPr>
              <w:jc w:val="center"/>
            </w:pPr>
            <w:r>
              <w:t>Subject 2</w:t>
            </w:r>
          </w:p>
        </w:tc>
        <w:tc>
          <w:tcPr>
            <w:tcW w:w="1170" w:type="dxa"/>
            <w:tcBorders>
              <w:top w:val="single" w:sz="4" w:space="0" w:color="auto"/>
              <w:bottom w:val="single" w:sz="4" w:space="0" w:color="auto"/>
            </w:tcBorders>
          </w:tcPr>
          <w:p w14:paraId="0D283E6A" w14:textId="77777777" w:rsidR="00704609" w:rsidRDefault="00704609" w:rsidP="0035313B">
            <w:pPr>
              <w:jc w:val="center"/>
            </w:pPr>
            <w:r>
              <w:t>Subject 3</w:t>
            </w:r>
          </w:p>
        </w:tc>
        <w:tc>
          <w:tcPr>
            <w:tcW w:w="1170" w:type="dxa"/>
            <w:tcBorders>
              <w:top w:val="single" w:sz="4" w:space="0" w:color="auto"/>
              <w:bottom w:val="single" w:sz="4" w:space="0" w:color="auto"/>
            </w:tcBorders>
          </w:tcPr>
          <w:p w14:paraId="5BEF2473" w14:textId="77777777" w:rsidR="00704609" w:rsidRDefault="00704609" w:rsidP="0035313B">
            <w:pPr>
              <w:jc w:val="center"/>
            </w:pPr>
            <w:r>
              <w:t>Subject 4</w:t>
            </w:r>
          </w:p>
        </w:tc>
        <w:tc>
          <w:tcPr>
            <w:tcW w:w="1170" w:type="dxa"/>
            <w:tcBorders>
              <w:top w:val="single" w:sz="4" w:space="0" w:color="auto"/>
              <w:bottom w:val="single" w:sz="4" w:space="0" w:color="auto"/>
            </w:tcBorders>
          </w:tcPr>
          <w:p w14:paraId="0056359C" w14:textId="77777777" w:rsidR="00704609" w:rsidRDefault="00704609" w:rsidP="0035313B">
            <w:pPr>
              <w:jc w:val="center"/>
            </w:pPr>
            <w:r>
              <w:t>Subject 5</w:t>
            </w:r>
          </w:p>
        </w:tc>
        <w:tc>
          <w:tcPr>
            <w:tcW w:w="1170" w:type="dxa"/>
            <w:tcBorders>
              <w:top w:val="single" w:sz="4" w:space="0" w:color="auto"/>
              <w:bottom w:val="single" w:sz="4" w:space="0" w:color="auto"/>
            </w:tcBorders>
          </w:tcPr>
          <w:p w14:paraId="06534F62" w14:textId="77777777" w:rsidR="00704609" w:rsidRDefault="00704609" w:rsidP="0035313B">
            <w:pPr>
              <w:jc w:val="center"/>
            </w:pPr>
            <w:r>
              <w:t>Subject 6</w:t>
            </w:r>
          </w:p>
        </w:tc>
        <w:tc>
          <w:tcPr>
            <w:tcW w:w="1440" w:type="dxa"/>
            <w:tcBorders>
              <w:top w:val="single" w:sz="4" w:space="0" w:color="auto"/>
              <w:bottom w:val="single" w:sz="4" w:space="0" w:color="auto"/>
            </w:tcBorders>
          </w:tcPr>
          <w:p w14:paraId="6D4BAA80" w14:textId="4F6CE054" w:rsidR="00704609" w:rsidRDefault="007F674F" w:rsidP="0035313B">
            <w:pPr>
              <w:jc w:val="center"/>
            </w:pPr>
            <w:r>
              <w:t>Aggregate</w:t>
            </w:r>
            <w:r w:rsidR="00634DEE">
              <w:t xml:space="preserve"> </w:t>
            </w:r>
            <w:r w:rsidR="00704609">
              <w:t>BIC</w:t>
            </w:r>
          </w:p>
        </w:tc>
      </w:tr>
      <w:tr w:rsidR="0035313B" w14:paraId="50906F6C" w14:textId="77777777" w:rsidTr="0035313B">
        <w:tc>
          <w:tcPr>
            <w:tcW w:w="1188" w:type="dxa"/>
            <w:tcBorders>
              <w:top w:val="single" w:sz="4" w:space="0" w:color="auto"/>
            </w:tcBorders>
          </w:tcPr>
          <w:p w14:paraId="3B21CE8E" w14:textId="77777777" w:rsidR="00704609" w:rsidRPr="00AC40DA" w:rsidRDefault="00704609" w:rsidP="00704609">
            <w:r w:rsidRPr="00AC40DA">
              <w:t>VVVV</w:t>
            </w:r>
          </w:p>
        </w:tc>
        <w:tc>
          <w:tcPr>
            <w:tcW w:w="1170" w:type="dxa"/>
            <w:tcBorders>
              <w:top w:val="single" w:sz="4" w:space="0" w:color="auto"/>
            </w:tcBorders>
          </w:tcPr>
          <w:p w14:paraId="1AFDF75A" w14:textId="1EC7C81E" w:rsidR="00704609" w:rsidRPr="00DB4FA8" w:rsidRDefault="00DB4FA8" w:rsidP="0035313B">
            <w:pPr>
              <w:jc w:val="center"/>
              <w:rPr>
                <w:rFonts w:eastAsia="Times New Roman" w:cs="Times New Roman"/>
                <w:color w:val="000000"/>
              </w:rPr>
            </w:pPr>
            <w:r w:rsidRPr="00DB4FA8">
              <w:rPr>
                <w:rFonts w:eastAsia="Times New Roman" w:cs="Times New Roman"/>
                <w:color w:val="000000"/>
              </w:rPr>
              <w:t>194</w:t>
            </w:r>
            <w:r w:rsidR="00634DEE">
              <w:rPr>
                <w:rFonts w:eastAsia="Times New Roman" w:cs="Times New Roman"/>
                <w:color w:val="000000"/>
              </w:rPr>
              <w:t>,</w:t>
            </w:r>
            <w:r w:rsidRPr="00DB4FA8">
              <w:rPr>
                <w:rFonts w:eastAsia="Times New Roman" w:cs="Times New Roman"/>
                <w:color w:val="000000"/>
              </w:rPr>
              <w:t>836</w:t>
            </w:r>
          </w:p>
        </w:tc>
        <w:tc>
          <w:tcPr>
            <w:tcW w:w="1170" w:type="dxa"/>
            <w:tcBorders>
              <w:top w:val="single" w:sz="4" w:space="0" w:color="auto"/>
            </w:tcBorders>
          </w:tcPr>
          <w:p w14:paraId="1C070267" w14:textId="35CE91B7" w:rsidR="00704609" w:rsidRPr="00DB4FA8" w:rsidRDefault="00DB4FA8" w:rsidP="0035313B">
            <w:pPr>
              <w:jc w:val="center"/>
              <w:rPr>
                <w:rFonts w:eastAsia="Times New Roman" w:cs="Times New Roman"/>
                <w:color w:val="000000"/>
              </w:rPr>
            </w:pPr>
            <w:r w:rsidRPr="00DB4FA8">
              <w:rPr>
                <w:rFonts w:eastAsia="Times New Roman" w:cs="Times New Roman"/>
                <w:color w:val="000000"/>
              </w:rPr>
              <w:t>187</w:t>
            </w:r>
            <w:r w:rsidR="00634DEE">
              <w:rPr>
                <w:rFonts w:eastAsia="Times New Roman" w:cs="Times New Roman"/>
                <w:color w:val="000000"/>
              </w:rPr>
              <w:t>,</w:t>
            </w:r>
            <w:r w:rsidRPr="00DB4FA8">
              <w:rPr>
                <w:rFonts w:eastAsia="Times New Roman" w:cs="Times New Roman"/>
                <w:color w:val="000000"/>
              </w:rPr>
              <w:t>943</w:t>
            </w:r>
          </w:p>
        </w:tc>
        <w:tc>
          <w:tcPr>
            <w:tcW w:w="1170" w:type="dxa"/>
            <w:tcBorders>
              <w:top w:val="single" w:sz="4" w:space="0" w:color="auto"/>
            </w:tcBorders>
          </w:tcPr>
          <w:p w14:paraId="53F3E090" w14:textId="743067D5" w:rsidR="00704609" w:rsidRPr="00DB4FA8" w:rsidRDefault="00DB4FA8" w:rsidP="0035313B">
            <w:pPr>
              <w:jc w:val="center"/>
              <w:rPr>
                <w:rFonts w:eastAsia="Times New Roman" w:cs="Times New Roman"/>
                <w:color w:val="000000"/>
              </w:rPr>
            </w:pPr>
            <w:r w:rsidRPr="00DB4FA8">
              <w:rPr>
                <w:rFonts w:eastAsia="Times New Roman" w:cs="Times New Roman"/>
                <w:color w:val="000000"/>
              </w:rPr>
              <w:t>194</w:t>
            </w:r>
            <w:r w:rsidR="00634DEE">
              <w:rPr>
                <w:rFonts w:eastAsia="Times New Roman" w:cs="Times New Roman"/>
                <w:color w:val="000000"/>
              </w:rPr>
              <w:t>,</w:t>
            </w:r>
            <w:r w:rsidRPr="00DB4FA8">
              <w:rPr>
                <w:rFonts w:eastAsia="Times New Roman" w:cs="Times New Roman"/>
                <w:color w:val="000000"/>
              </w:rPr>
              <w:t>154</w:t>
            </w:r>
          </w:p>
        </w:tc>
        <w:tc>
          <w:tcPr>
            <w:tcW w:w="1170" w:type="dxa"/>
            <w:tcBorders>
              <w:top w:val="single" w:sz="4" w:space="0" w:color="auto"/>
            </w:tcBorders>
          </w:tcPr>
          <w:p w14:paraId="4DFAE887" w14:textId="010365A5" w:rsidR="00704609" w:rsidRPr="00E92419" w:rsidRDefault="00DB4FA8" w:rsidP="0035313B">
            <w:pPr>
              <w:jc w:val="center"/>
              <w:rPr>
                <w:rFonts w:eastAsia="Times New Roman" w:cs="Times New Roman"/>
                <w:color w:val="000000"/>
              </w:rPr>
            </w:pPr>
            <w:r w:rsidRPr="00E92419">
              <w:rPr>
                <w:rFonts w:eastAsia="Times New Roman" w:cs="Times New Roman"/>
                <w:color w:val="000000"/>
              </w:rPr>
              <w:t>203</w:t>
            </w:r>
            <w:r w:rsidR="00634DEE">
              <w:rPr>
                <w:rFonts w:eastAsia="Times New Roman" w:cs="Times New Roman"/>
                <w:color w:val="000000"/>
              </w:rPr>
              <w:t>,</w:t>
            </w:r>
            <w:r w:rsidRPr="00E92419">
              <w:rPr>
                <w:rFonts w:eastAsia="Times New Roman" w:cs="Times New Roman"/>
                <w:color w:val="000000"/>
              </w:rPr>
              <w:t>528</w:t>
            </w:r>
          </w:p>
        </w:tc>
        <w:tc>
          <w:tcPr>
            <w:tcW w:w="1170" w:type="dxa"/>
            <w:tcBorders>
              <w:top w:val="single" w:sz="4" w:space="0" w:color="auto"/>
            </w:tcBorders>
          </w:tcPr>
          <w:p w14:paraId="2DB75252" w14:textId="19B47955" w:rsidR="00704609" w:rsidRPr="00E92419" w:rsidRDefault="00E92419" w:rsidP="0035313B">
            <w:pPr>
              <w:jc w:val="center"/>
              <w:rPr>
                <w:rFonts w:eastAsia="Times New Roman" w:cs="Times New Roman"/>
                <w:color w:val="000000"/>
              </w:rPr>
            </w:pPr>
            <w:r w:rsidRPr="00E92419">
              <w:rPr>
                <w:rFonts w:eastAsia="Times New Roman" w:cs="Times New Roman"/>
                <w:color w:val="000000"/>
              </w:rPr>
              <w:t>194</w:t>
            </w:r>
            <w:r w:rsidR="00634DEE">
              <w:rPr>
                <w:rFonts w:eastAsia="Times New Roman" w:cs="Times New Roman"/>
                <w:color w:val="000000"/>
              </w:rPr>
              <w:t>,</w:t>
            </w:r>
            <w:r w:rsidRPr="00E92419">
              <w:rPr>
                <w:rFonts w:eastAsia="Times New Roman" w:cs="Times New Roman"/>
                <w:color w:val="000000"/>
              </w:rPr>
              <w:t>169</w:t>
            </w:r>
          </w:p>
        </w:tc>
        <w:tc>
          <w:tcPr>
            <w:tcW w:w="1170" w:type="dxa"/>
            <w:tcBorders>
              <w:top w:val="single" w:sz="4" w:space="0" w:color="auto"/>
            </w:tcBorders>
          </w:tcPr>
          <w:p w14:paraId="6CDDCE02" w14:textId="759CFA10" w:rsidR="00704609" w:rsidRPr="00A45072" w:rsidRDefault="00A45072" w:rsidP="0035313B">
            <w:pPr>
              <w:jc w:val="center"/>
              <w:rPr>
                <w:rFonts w:eastAsia="Times New Roman" w:cs="Times New Roman"/>
                <w:color w:val="000000"/>
              </w:rPr>
            </w:pPr>
            <w:r w:rsidRPr="00A45072">
              <w:rPr>
                <w:rFonts w:eastAsia="Times New Roman" w:cs="Times New Roman"/>
                <w:color w:val="000000"/>
              </w:rPr>
              <w:t>194</w:t>
            </w:r>
            <w:r w:rsidR="00634DEE">
              <w:rPr>
                <w:rFonts w:eastAsia="Times New Roman" w:cs="Times New Roman"/>
                <w:color w:val="000000"/>
              </w:rPr>
              <w:t>,</w:t>
            </w:r>
            <w:r w:rsidRPr="00A45072">
              <w:rPr>
                <w:rFonts w:eastAsia="Times New Roman" w:cs="Times New Roman"/>
                <w:color w:val="000000"/>
              </w:rPr>
              <w:t>636</w:t>
            </w:r>
          </w:p>
        </w:tc>
        <w:tc>
          <w:tcPr>
            <w:tcW w:w="1440" w:type="dxa"/>
            <w:tcBorders>
              <w:top w:val="single" w:sz="4" w:space="0" w:color="auto"/>
            </w:tcBorders>
          </w:tcPr>
          <w:p w14:paraId="143501BD" w14:textId="17D3EFEE" w:rsidR="00704609" w:rsidRPr="00CB33A0" w:rsidRDefault="00CB33A0" w:rsidP="0035313B">
            <w:pPr>
              <w:jc w:val="center"/>
              <w:rPr>
                <w:rFonts w:eastAsia="Times New Roman" w:cs="Times New Roman"/>
                <w:color w:val="000000"/>
              </w:rPr>
            </w:pPr>
            <w:r w:rsidRPr="00CB33A0">
              <w:rPr>
                <w:rFonts w:eastAsia="Times New Roman" w:cs="Times New Roman"/>
                <w:color w:val="000000"/>
              </w:rPr>
              <w:t>1</w:t>
            </w:r>
            <w:r w:rsidR="00634DEE">
              <w:rPr>
                <w:rFonts w:eastAsia="Times New Roman" w:cs="Times New Roman"/>
                <w:color w:val="000000"/>
              </w:rPr>
              <w:t>,</w:t>
            </w:r>
            <w:r w:rsidRPr="00CB33A0">
              <w:rPr>
                <w:rFonts w:eastAsia="Times New Roman" w:cs="Times New Roman"/>
                <w:color w:val="000000"/>
              </w:rPr>
              <w:t>169</w:t>
            </w:r>
            <w:r w:rsidR="00634DEE">
              <w:rPr>
                <w:rFonts w:eastAsia="Times New Roman" w:cs="Times New Roman"/>
                <w:color w:val="000000"/>
              </w:rPr>
              <w:t>,</w:t>
            </w:r>
            <w:r w:rsidRPr="00CB33A0">
              <w:rPr>
                <w:rFonts w:eastAsia="Times New Roman" w:cs="Times New Roman"/>
                <w:color w:val="000000"/>
              </w:rPr>
              <w:t>523</w:t>
            </w:r>
          </w:p>
        </w:tc>
      </w:tr>
      <w:tr w:rsidR="0035313B" w14:paraId="26A42324" w14:textId="77777777" w:rsidTr="0035313B">
        <w:tc>
          <w:tcPr>
            <w:tcW w:w="1188" w:type="dxa"/>
          </w:tcPr>
          <w:p w14:paraId="500F722D" w14:textId="77777777" w:rsidR="00704609" w:rsidRPr="00AC40DA" w:rsidRDefault="00704609" w:rsidP="00704609">
            <w:r w:rsidRPr="00AC40DA">
              <w:rPr>
                <w:bCs/>
              </w:rPr>
              <w:t>VVCC</w:t>
            </w:r>
          </w:p>
        </w:tc>
        <w:tc>
          <w:tcPr>
            <w:tcW w:w="1170" w:type="dxa"/>
          </w:tcPr>
          <w:p w14:paraId="7B9C106B" w14:textId="7154DA26" w:rsidR="00704609" w:rsidRPr="00DB4FA8" w:rsidRDefault="00DB4FA8" w:rsidP="0035313B">
            <w:pPr>
              <w:jc w:val="center"/>
              <w:rPr>
                <w:rFonts w:eastAsia="Times New Roman" w:cs="Times New Roman"/>
                <w:color w:val="000000"/>
              </w:rPr>
            </w:pPr>
            <w:r w:rsidRPr="00DB4FA8">
              <w:rPr>
                <w:rFonts w:eastAsia="Times New Roman" w:cs="Times New Roman"/>
                <w:color w:val="000000"/>
              </w:rPr>
              <w:t>194</w:t>
            </w:r>
            <w:r w:rsidR="00634DEE">
              <w:rPr>
                <w:rFonts w:eastAsia="Times New Roman" w:cs="Times New Roman"/>
                <w:color w:val="000000"/>
              </w:rPr>
              <w:t>,</w:t>
            </w:r>
            <w:r w:rsidRPr="00DB4FA8">
              <w:rPr>
                <w:rFonts w:eastAsia="Times New Roman" w:cs="Times New Roman"/>
                <w:color w:val="000000"/>
              </w:rPr>
              <w:t>771</w:t>
            </w:r>
          </w:p>
        </w:tc>
        <w:tc>
          <w:tcPr>
            <w:tcW w:w="1170" w:type="dxa"/>
          </w:tcPr>
          <w:p w14:paraId="2D2EE48A" w14:textId="6786B4AF" w:rsidR="00704609" w:rsidRPr="00DB4FA8" w:rsidRDefault="00DB4FA8" w:rsidP="0035313B">
            <w:pPr>
              <w:jc w:val="center"/>
              <w:rPr>
                <w:rFonts w:eastAsia="Times New Roman" w:cs="Times New Roman"/>
                <w:color w:val="000000"/>
              </w:rPr>
            </w:pPr>
            <w:r w:rsidRPr="00DB4FA8">
              <w:rPr>
                <w:rFonts w:eastAsia="Times New Roman" w:cs="Times New Roman"/>
                <w:color w:val="000000"/>
              </w:rPr>
              <w:t>187</w:t>
            </w:r>
            <w:r w:rsidR="00634DEE">
              <w:rPr>
                <w:rFonts w:eastAsia="Times New Roman" w:cs="Times New Roman"/>
                <w:color w:val="000000"/>
              </w:rPr>
              <w:t>,</w:t>
            </w:r>
            <w:r w:rsidRPr="00DB4FA8">
              <w:rPr>
                <w:rFonts w:eastAsia="Times New Roman" w:cs="Times New Roman"/>
                <w:color w:val="000000"/>
              </w:rPr>
              <w:t>883</w:t>
            </w:r>
          </w:p>
        </w:tc>
        <w:tc>
          <w:tcPr>
            <w:tcW w:w="1170" w:type="dxa"/>
          </w:tcPr>
          <w:p w14:paraId="7B024BC9" w14:textId="000C3A90" w:rsidR="00704609" w:rsidRPr="00DB4FA8" w:rsidRDefault="00DB4FA8" w:rsidP="0035313B">
            <w:pPr>
              <w:jc w:val="center"/>
              <w:rPr>
                <w:rFonts w:eastAsia="Times New Roman" w:cs="Times New Roman"/>
                <w:b/>
                <w:color w:val="000000"/>
              </w:rPr>
            </w:pPr>
            <w:r w:rsidRPr="00DB4FA8">
              <w:rPr>
                <w:rFonts w:eastAsia="Times New Roman" w:cs="Times New Roman"/>
                <w:b/>
                <w:color w:val="000000"/>
              </w:rPr>
              <w:t>194</w:t>
            </w:r>
            <w:r w:rsidR="00634DEE">
              <w:rPr>
                <w:rFonts w:eastAsia="Times New Roman" w:cs="Times New Roman"/>
                <w:b/>
                <w:color w:val="000000"/>
              </w:rPr>
              <w:t>,</w:t>
            </w:r>
            <w:r w:rsidRPr="00DB4FA8">
              <w:rPr>
                <w:rFonts w:eastAsia="Times New Roman" w:cs="Times New Roman"/>
                <w:b/>
                <w:color w:val="000000"/>
              </w:rPr>
              <w:t>076</w:t>
            </w:r>
          </w:p>
        </w:tc>
        <w:tc>
          <w:tcPr>
            <w:tcW w:w="1170" w:type="dxa"/>
          </w:tcPr>
          <w:p w14:paraId="22224D11" w14:textId="36840011" w:rsidR="00704609" w:rsidRPr="00E92419" w:rsidRDefault="00DB4FA8" w:rsidP="0035313B">
            <w:pPr>
              <w:jc w:val="center"/>
              <w:rPr>
                <w:rFonts w:eastAsia="Times New Roman" w:cs="Times New Roman"/>
                <w:b/>
                <w:color w:val="000000"/>
              </w:rPr>
            </w:pPr>
            <w:r w:rsidRPr="00E92419">
              <w:rPr>
                <w:rFonts w:eastAsia="Times New Roman" w:cs="Times New Roman"/>
                <w:b/>
                <w:color w:val="000000"/>
              </w:rPr>
              <w:t>203</w:t>
            </w:r>
            <w:r w:rsidR="00634DEE">
              <w:rPr>
                <w:rFonts w:eastAsia="Times New Roman" w:cs="Times New Roman"/>
                <w:b/>
                <w:color w:val="000000"/>
              </w:rPr>
              <w:t>,</w:t>
            </w:r>
            <w:r w:rsidRPr="00E92419">
              <w:rPr>
                <w:rFonts w:eastAsia="Times New Roman" w:cs="Times New Roman"/>
                <w:b/>
                <w:color w:val="000000"/>
              </w:rPr>
              <w:t>487</w:t>
            </w:r>
          </w:p>
        </w:tc>
        <w:tc>
          <w:tcPr>
            <w:tcW w:w="1170" w:type="dxa"/>
          </w:tcPr>
          <w:p w14:paraId="18F34026" w14:textId="3B9F6C8C" w:rsidR="00704609" w:rsidRPr="00E92419" w:rsidRDefault="00E92419" w:rsidP="0035313B">
            <w:pPr>
              <w:jc w:val="center"/>
              <w:rPr>
                <w:rFonts w:eastAsia="Times New Roman" w:cs="Times New Roman"/>
                <w:b/>
                <w:color w:val="000000"/>
              </w:rPr>
            </w:pPr>
            <w:r w:rsidRPr="00E92419">
              <w:rPr>
                <w:rFonts w:eastAsia="Times New Roman" w:cs="Times New Roman"/>
                <w:b/>
                <w:color w:val="000000"/>
              </w:rPr>
              <w:t>194</w:t>
            </w:r>
            <w:r w:rsidR="00634DEE">
              <w:rPr>
                <w:rFonts w:eastAsia="Times New Roman" w:cs="Times New Roman"/>
                <w:b/>
                <w:color w:val="000000"/>
              </w:rPr>
              <w:t>,</w:t>
            </w:r>
            <w:r w:rsidRPr="00E92419">
              <w:rPr>
                <w:rFonts w:eastAsia="Times New Roman" w:cs="Times New Roman"/>
                <w:b/>
                <w:color w:val="000000"/>
              </w:rPr>
              <w:t>123</w:t>
            </w:r>
          </w:p>
        </w:tc>
        <w:tc>
          <w:tcPr>
            <w:tcW w:w="1170" w:type="dxa"/>
          </w:tcPr>
          <w:p w14:paraId="46F0A368" w14:textId="768F6184" w:rsidR="00704609" w:rsidRPr="00A45072" w:rsidRDefault="00A45072" w:rsidP="0035313B">
            <w:pPr>
              <w:jc w:val="center"/>
              <w:rPr>
                <w:rFonts w:eastAsia="Times New Roman" w:cs="Times New Roman"/>
                <w:color w:val="000000"/>
              </w:rPr>
            </w:pPr>
            <w:r w:rsidRPr="00A45072">
              <w:rPr>
                <w:rFonts w:eastAsia="Times New Roman" w:cs="Times New Roman"/>
                <w:color w:val="000000"/>
              </w:rPr>
              <w:t>194</w:t>
            </w:r>
            <w:r w:rsidR="00634DEE">
              <w:rPr>
                <w:rFonts w:eastAsia="Times New Roman" w:cs="Times New Roman"/>
                <w:color w:val="000000"/>
              </w:rPr>
              <w:t>,</w:t>
            </w:r>
            <w:r w:rsidRPr="00A45072">
              <w:rPr>
                <w:rFonts w:eastAsia="Times New Roman" w:cs="Times New Roman"/>
                <w:color w:val="000000"/>
              </w:rPr>
              <w:t>802</w:t>
            </w:r>
          </w:p>
        </w:tc>
        <w:tc>
          <w:tcPr>
            <w:tcW w:w="1440" w:type="dxa"/>
          </w:tcPr>
          <w:p w14:paraId="18B9B010" w14:textId="785CB68B" w:rsidR="00704609" w:rsidRPr="00CB33A0" w:rsidRDefault="00CB33A0" w:rsidP="0035313B">
            <w:pPr>
              <w:jc w:val="center"/>
              <w:rPr>
                <w:rFonts w:eastAsia="Times New Roman" w:cs="Times New Roman"/>
                <w:b/>
                <w:color w:val="000000"/>
              </w:rPr>
            </w:pPr>
            <w:r w:rsidRPr="00CB33A0">
              <w:rPr>
                <w:rFonts w:eastAsia="Times New Roman" w:cs="Times New Roman"/>
                <w:b/>
                <w:color w:val="000000"/>
              </w:rPr>
              <w:t>1</w:t>
            </w:r>
            <w:r w:rsidR="00634DEE">
              <w:rPr>
                <w:rFonts w:eastAsia="Times New Roman" w:cs="Times New Roman"/>
                <w:b/>
                <w:color w:val="000000"/>
              </w:rPr>
              <w:t>,</w:t>
            </w:r>
            <w:r w:rsidRPr="00CB33A0">
              <w:rPr>
                <w:rFonts w:eastAsia="Times New Roman" w:cs="Times New Roman"/>
                <w:b/>
                <w:color w:val="000000"/>
              </w:rPr>
              <w:t>169</w:t>
            </w:r>
            <w:r w:rsidR="00634DEE">
              <w:rPr>
                <w:rFonts w:eastAsia="Times New Roman" w:cs="Times New Roman"/>
                <w:b/>
                <w:color w:val="000000"/>
              </w:rPr>
              <w:t>,</w:t>
            </w:r>
            <w:r w:rsidRPr="00CB33A0">
              <w:rPr>
                <w:rFonts w:eastAsia="Times New Roman" w:cs="Times New Roman"/>
                <w:b/>
                <w:color w:val="000000"/>
              </w:rPr>
              <w:t>357</w:t>
            </w:r>
          </w:p>
        </w:tc>
      </w:tr>
      <w:tr w:rsidR="0035313B" w14:paraId="6F419A1A" w14:textId="77777777" w:rsidTr="0035313B">
        <w:tc>
          <w:tcPr>
            <w:tcW w:w="1188" w:type="dxa"/>
          </w:tcPr>
          <w:p w14:paraId="01E4E0F1" w14:textId="77777777" w:rsidR="00704609" w:rsidRPr="00AC40DA" w:rsidRDefault="00704609" w:rsidP="00704609">
            <w:r w:rsidRPr="00AC40DA">
              <w:t>VVVC</w:t>
            </w:r>
          </w:p>
        </w:tc>
        <w:tc>
          <w:tcPr>
            <w:tcW w:w="1170" w:type="dxa"/>
          </w:tcPr>
          <w:p w14:paraId="44962E41" w14:textId="5F41C6EF" w:rsidR="00704609" w:rsidRPr="00DB4FA8" w:rsidRDefault="00DB4FA8" w:rsidP="0035313B">
            <w:pPr>
              <w:jc w:val="center"/>
              <w:rPr>
                <w:rFonts w:eastAsia="Times New Roman" w:cs="Times New Roman"/>
                <w:color w:val="000000"/>
              </w:rPr>
            </w:pPr>
            <w:r w:rsidRPr="00DB4FA8">
              <w:rPr>
                <w:rFonts w:eastAsia="Times New Roman" w:cs="Times New Roman"/>
                <w:color w:val="000000"/>
              </w:rPr>
              <w:t>194</w:t>
            </w:r>
            <w:r w:rsidR="00634DEE">
              <w:rPr>
                <w:rFonts w:eastAsia="Times New Roman" w:cs="Times New Roman"/>
                <w:color w:val="000000"/>
              </w:rPr>
              <w:t>,</w:t>
            </w:r>
            <w:r w:rsidRPr="00DB4FA8">
              <w:rPr>
                <w:rFonts w:eastAsia="Times New Roman" w:cs="Times New Roman"/>
                <w:color w:val="000000"/>
              </w:rPr>
              <w:t>759</w:t>
            </w:r>
          </w:p>
        </w:tc>
        <w:tc>
          <w:tcPr>
            <w:tcW w:w="1170" w:type="dxa"/>
          </w:tcPr>
          <w:p w14:paraId="50795000" w14:textId="4673E78C" w:rsidR="00704609" w:rsidRPr="00DB4FA8" w:rsidRDefault="00DB4FA8" w:rsidP="0035313B">
            <w:pPr>
              <w:jc w:val="center"/>
              <w:rPr>
                <w:rFonts w:eastAsia="Times New Roman" w:cs="Times New Roman"/>
                <w:color w:val="000000"/>
              </w:rPr>
            </w:pPr>
            <w:r w:rsidRPr="00DB4FA8">
              <w:rPr>
                <w:rFonts w:eastAsia="Times New Roman" w:cs="Times New Roman"/>
                <w:color w:val="000000"/>
              </w:rPr>
              <w:t>187</w:t>
            </w:r>
            <w:r w:rsidR="00634DEE">
              <w:rPr>
                <w:rFonts w:eastAsia="Times New Roman" w:cs="Times New Roman"/>
                <w:color w:val="000000"/>
              </w:rPr>
              <w:t>,</w:t>
            </w:r>
            <w:r w:rsidRPr="00DB4FA8">
              <w:rPr>
                <w:rFonts w:eastAsia="Times New Roman" w:cs="Times New Roman"/>
                <w:color w:val="000000"/>
              </w:rPr>
              <w:t>442</w:t>
            </w:r>
          </w:p>
        </w:tc>
        <w:tc>
          <w:tcPr>
            <w:tcW w:w="1170" w:type="dxa"/>
          </w:tcPr>
          <w:p w14:paraId="58FEFF6B" w14:textId="702F543E" w:rsidR="00704609" w:rsidRPr="00DB4FA8" w:rsidRDefault="00DB4FA8" w:rsidP="0035313B">
            <w:pPr>
              <w:jc w:val="center"/>
              <w:rPr>
                <w:rFonts w:eastAsia="Times New Roman" w:cs="Times New Roman"/>
                <w:color w:val="000000"/>
              </w:rPr>
            </w:pPr>
            <w:r w:rsidRPr="00DB4FA8">
              <w:rPr>
                <w:rFonts w:eastAsia="Times New Roman" w:cs="Times New Roman"/>
                <w:color w:val="000000"/>
              </w:rPr>
              <w:t>194</w:t>
            </w:r>
            <w:r w:rsidR="00634DEE">
              <w:rPr>
                <w:rFonts w:eastAsia="Times New Roman" w:cs="Times New Roman"/>
                <w:color w:val="000000"/>
              </w:rPr>
              <w:t>,</w:t>
            </w:r>
            <w:r w:rsidRPr="00DB4FA8">
              <w:rPr>
                <w:rFonts w:eastAsia="Times New Roman" w:cs="Times New Roman"/>
                <w:color w:val="000000"/>
              </w:rPr>
              <w:t>096</w:t>
            </w:r>
          </w:p>
        </w:tc>
        <w:tc>
          <w:tcPr>
            <w:tcW w:w="1170" w:type="dxa"/>
          </w:tcPr>
          <w:p w14:paraId="49998988" w14:textId="550B8898" w:rsidR="00704609" w:rsidRPr="00E92419" w:rsidRDefault="00DB4FA8" w:rsidP="0035313B">
            <w:pPr>
              <w:jc w:val="center"/>
              <w:rPr>
                <w:rFonts w:eastAsia="Times New Roman" w:cs="Times New Roman"/>
                <w:color w:val="000000"/>
              </w:rPr>
            </w:pPr>
            <w:r w:rsidRPr="00E92419">
              <w:rPr>
                <w:rFonts w:eastAsia="Times New Roman" w:cs="Times New Roman"/>
                <w:color w:val="000000"/>
              </w:rPr>
              <w:t>203</w:t>
            </w:r>
            <w:r w:rsidR="00634DEE">
              <w:rPr>
                <w:rFonts w:eastAsia="Times New Roman" w:cs="Times New Roman"/>
                <w:color w:val="000000"/>
              </w:rPr>
              <w:t>,</w:t>
            </w:r>
            <w:r w:rsidRPr="00E92419">
              <w:rPr>
                <w:rFonts w:eastAsia="Times New Roman" w:cs="Times New Roman"/>
                <w:color w:val="000000"/>
              </w:rPr>
              <w:t>507</w:t>
            </w:r>
          </w:p>
        </w:tc>
        <w:tc>
          <w:tcPr>
            <w:tcW w:w="1170" w:type="dxa"/>
          </w:tcPr>
          <w:p w14:paraId="223E0232" w14:textId="6E141950" w:rsidR="00704609" w:rsidRPr="00E92419" w:rsidRDefault="00E92419" w:rsidP="0035313B">
            <w:pPr>
              <w:jc w:val="center"/>
              <w:rPr>
                <w:rFonts w:eastAsia="Times New Roman" w:cs="Times New Roman"/>
                <w:color w:val="000000"/>
              </w:rPr>
            </w:pPr>
            <w:r w:rsidRPr="00E92419">
              <w:rPr>
                <w:rFonts w:eastAsia="Times New Roman" w:cs="Times New Roman"/>
                <w:color w:val="000000"/>
              </w:rPr>
              <w:t>195</w:t>
            </w:r>
            <w:r w:rsidR="00634DEE">
              <w:rPr>
                <w:rFonts w:eastAsia="Times New Roman" w:cs="Times New Roman"/>
                <w:color w:val="000000"/>
              </w:rPr>
              <w:t>,</w:t>
            </w:r>
            <w:r w:rsidRPr="00E92419">
              <w:rPr>
                <w:rFonts w:eastAsia="Times New Roman" w:cs="Times New Roman"/>
                <w:color w:val="000000"/>
              </w:rPr>
              <w:t>080</w:t>
            </w:r>
          </w:p>
        </w:tc>
        <w:tc>
          <w:tcPr>
            <w:tcW w:w="1170" w:type="dxa"/>
          </w:tcPr>
          <w:p w14:paraId="3FE6FF32" w14:textId="6E6D6A2E" w:rsidR="00704609" w:rsidRPr="00A45072" w:rsidRDefault="00A45072" w:rsidP="0035313B">
            <w:pPr>
              <w:jc w:val="center"/>
              <w:rPr>
                <w:rFonts w:eastAsia="Times New Roman" w:cs="Times New Roman"/>
                <w:b/>
                <w:color w:val="000000"/>
              </w:rPr>
            </w:pPr>
            <w:r w:rsidRPr="00A45072">
              <w:rPr>
                <w:rFonts w:eastAsia="Times New Roman" w:cs="Times New Roman"/>
                <w:b/>
                <w:color w:val="000000"/>
              </w:rPr>
              <w:t>194</w:t>
            </w:r>
            <w:r w:rsidR="00634DEE">
              <w:rPr>
                <w:rFonts w:eastAsia="Times New Roman" w:cs="Times New Roman"/>
                <w:b/>
                <w:color w:val="000000"/>
              </w:rPr>
              <w:t>,</w:t>
            </w:r>
            <w:r w:rsidRPr="00A45072">
              <w:rPr>
                <w:rFonts w:eastAsia="Times New Roman" w:cs="Times New Roman"/>
                <w:b/>
                <w:color w:val="000000"/>
              </w:rPr>
              <w:t>625</w:t>
            </w:r>
          </w:p>
        </w:tc>
        <w:tc>
          <w:tcPr>
            <w:tcW w:w="1440" w:type="dxa"/>
          </w:tcPr>
          <w:p w14:paraId="1BD90280" w14:textId="4CD73D6F" w:rsidR="00704609" w:rsidRPr="00CB33A0" w:rsidRDefault="00CB33A0" w:rsidP="0035313B">
            <w:pPr>
              <w:jc w:val="center"/>
              <w:rPr>
                <w:rFonts w:eastAsia="Times New Roman" w:cs="Times New Roman"/>
                <w:color w:val="000000"/>
              </w:rPr>
            </w:pPr>
            <w:r w:rsidRPr="00CB33A0">
              <w:rPr>
                <w:rFonts w:eastAsia="Times New Roman" w:cs="Times New Roman"/>
                <w:color w:val="000000"/>
              </w:rPr>
              <w:t>1</w:t>
            </w:r>
            <w:r w:rsidR="00634DEE">
              <w:rPr>
                <w:rFonts w:eastAsia="Times New Roman" w:cs="Times New Roman"/>
                <w:color w:val="000000"/>
              </w:rPr>
              <w:t>,</w:t>
            </w:r>
            <w:r w:rsidRPr="00CB33A0">
              <w:rPr>
                <w:rFonts w:eastAsia="Times New Roman" w:cs="Times New Roman"/>
                <w:color w:val="000000"/>
              </w:rPr>
              <w:t>169</w:t>
            </w:r>
            <w:r w:rsidR="00634DEE">
              <w:rPr>
                <w:rFonts w:eastAsia="Times New Roman" w:cs="Times New Roman"/>
                <w:color w:val="000000"/>
              </w:rPr>
              <w:t>,</w:t>
            </w:r>
            <w:r w:rsidRPr="00CB33A0">
              <w:rPr>
                <w:rFonts w:eastAsia="Times New Roman" w:cs="Times New Roman"/>
                <w:color w:val="000000"/>
              </w:rPr>
              <w:t>746</w:t>
            </w:r>
          </w:p>
        </w:tc>
      </w:tr>
      <w:tr w:rsidR="0035313B" w14:paraId="07E10CAE" w14:textId="77777777" w:rsidTr="0035313B">
        <w:tc>
          <w:tcPr>
            <w:tcW w:w="1188" w:type="dxa"/>
          </w:tcPr>
          <w:p w14:paraId="42C1BABA" w14:textId="77777777" w:rsidR="00704609" w:rsidRPr="00AC40DA" w:rsidRDefault="00704609" w:rsidP="00704609">
            <w:r w:rsidRPr="00AC40DA">
              <w:t>VVCV</w:t>
            </w:r>
          </w:p>
        </w:tc>
        <w:tc>
          <w:tcPr>
            <w:tcW w:w="1170" w:type="dxa"/>
          </w:tcPr>
          <w:p w14:paraId="1D253EF9" w14:textId="7979A4A6" w:rsidR="00704609" w:rsidRPr="00DB4FA8" w:rsidRDefault="00DB4FA8" w:rsidP="0035313B">
            <w:pPr>
              <w:jc w:val="center"/>
              <w:rPr>
                <w:rFonts w:eastAsia="Times New Roman" w:cs="Times New Roman"/>
                <w:b/>
                <w:color w:val="000000"/>
              </w:rPr>
            </w:pPr>
            <w:r w:rsidRPr="00DB4FA8">
              <w:rPr>
                <w:rFonts w:eastAsia="Times New Roman" w:cs="Times New Roman"/>
                <w:b/>
                <w:color w:val="000000"/>
              </w:rPr>
              <w:t>194</w:t>
            </w:r>
            <w:r w:rsidR="00634DEE">
              <w:rPr>
                <w:rFonts w:eastAsia="Times New Roman" w:cs="Times New Roman"/>
                <w:b/>
                <w:color w:val="000000"/>
              </w:rPr>
              <w:t>,</w:t>
            </w:r>
            <w:r w:rsidRPr="00DB4FA8">
              <w:rPr>
                <w:rFonts w:eastAsia="Times New Roman" w:cs="Times New Roman"/>
                <w:b/>
                <w:color w:val="000000"/>
              </w:rPr>
              <w:t>699</w:t>
            </w:r>
          </w:p>
        </w:tc>
        <w:tc>
          <w:tcPr>
            <w:tcW w:w="1170" w:type="dxa"/>
          </w:tcPr>
          <w:p w14:paraId="38EDA249" w14:textId="03509BC1" w:rsidR="00704609" w:rsidRPr="00DB4FA8" w:rsidRDefault="00DB4FA8" w:rsidP="0035313B">
            <w:pPr>
              <w:jc w:val="center"/>
              <w:rPr>
                <w:rFonts w:eastAsia="Times New Roman" w:cs="Times New Roman"/>
                <w:b/>
                <w:color w:val="000000"/>
              </w:rPr>
            </w:pPr>
            <w:r w:rsidRPr="00DB4FA8">
              <w:rPr>
                <w:rFonts w:eastAsia="Times New Roman" w:cs="Times New Roman"/>
                <w:b/>
                <w:color w:val="000000"/>
              </w:rPr>
              <w:t>187</w:t>
            </w:r>
            <w:r w:rsidR="00634DEE">
              <w:rPr>
                <w:rFonts w:eastAsia="Times New Roman" w:cs="Times New Roman"/>
                <w:b/>
                <w:color w:val="000000"/>
              </w:rPr>
              <w:t>,</w:t>
            </w:r>
            <w:r w:rsidRPr="00DB4FA8">
              <w:rPr>
                <w:rFonts w:eastAsia="Times New Roman" w:cs="Times New Roman"/>
                <w:b/>
                <w:color w:val="000000"/>
              </w:rPr>
              <w:t>178</w:t>
            </w:r>
          </w:p>
        </w:tc>
        <w:tc>
          <w:tcPr>
            <w:tcW w:w="1170" w:type="dxa"/>
          </w:tcPr>
          <w:p w14:paraId="0F779D78" w14:textId="62BFB5A0" w:rsidR="00704609" w:rsidRPr="00DB4FA8" w:rsidRDefault="00DB4FA8" w:rsidP="0035313B">
            <w:pPr>
              <w:jc w:val="center"/>
              <w:rPr>
                <w:rFonts w:eastAsia="Times New Roman" w:cs="Times New Roman"/>
                <w:color w:val="000000"/>
              </w:rPr>
            </w:pPr>
            <w:r w:rsidRPr="00DB4FA8">
              <w:rPr>
                <w:rFonts w:eastAsia="Times New Roman" w:cs="Times New Roman"/>
                <w:color w:val="000000"/>
              </w:rPr>
              <w:t>194</w:t>
            </w:r>
            <w:r w:rsidR="00634DEE">
              <w:rPr>
                <w:rFonts w:eastAsia="Times New Roman" w:cs="Times New Roman"/>
                <w:color w:val="000000"/>
              </w:rPr>
              <w:t>,</w:t>
            </w:r>
            <w:r w:rsidRPr="00DB4FA8">
              <w:rPr>
                <w:rFonts w:eastAsia="Times New Roman" w:cs="Times New Roman"/>
                <w:color w:val="000000"/>
              </w:rPr>
              <w:t>103</w:t>
            </w:r>
          </w:p>
        </w:tc>
        <w:tc>
          <w:tcPr>
            <w:tcW w:w="1170" w:type="dxa"/>
          </w:tcPr>
          <w:p w14:paraId="7AE0BAFD" w14:textId="056D8171" w:rsidR="00704609" w:rsidRPr="00E92419" w:rsidRDefault="00E92419" w:rsidP="0035313B">
            <w:pPr>
              <w:jc w:val="center"/>
              <w:rPr>
                <w:rFonts w:eastAsia="Times New Roman" w:cs="Times New Roman"/>
                <w:color w:val="000000"/>
              </w:rPr>
            </w:pPr>
            <w:r w:rsidRPr="00E92419">
              <w:rPr>
                <w:rFonts w:eastAsia="Times New Roman" w:cs="Times New Roman"/>
                <w:color w:val="000000"/>
              </w:rPr>
              <w:t>203</w:t>
            </w:r>
            <w:r w:rsidR="00634DEE">
              <w:rPr>
                <w:rFonts w:eastAsia="Times New Roman" w:cs="Times New Roman"/>
                <w:color w:val="000000"/>
              </w:rPr>
              <w:t>,</w:t>
            </w:r>
            <w:r w:rsidRPr="00E92419">
              <w:rPr>
                <w:rFonts w:eastAsia="Times New Roman" w:cs="Times New Roman"/>
                <w:color w:val="000000"/>
              </w:rPr>
              <w:t>504</w:t>
            </w:r>
          </w:p>
        </w:tc>
        <w:tc>
          <w:tcPr>
            <w:tcW w:w="1170" w:type="dxa"/>
          </w:tcPr>
          <w:p w14:paraId="1A72772B" w14:textId="141C05D4" w:rsidR="00704609" w:rsidRPr="00E92419" w:rsidRDefault="00E92419" w:rsidP="0035313B">
            <w:pPr>
              <w:jc w:val="center"/>
              <w:rPr>
                <w:rFonts w:eastAsia="Times New Roman" w:cs="Times New Roman"/>
                <w:color w:val="000000"/>
              </w:rPr>
            </w:pPr>
            <w:r w:rsidRPr="00E92419">
              <w:rPr>
                <w:rFonts w:eastAsia="Times New Roman" w:cs="Times New Roman"/>
                <w:color w:val="000000"/>
              </w:rPr>
              <w:t>194</w:t>
            </w:r>
            <w:r w:rsidR="00634DEE">
              <w:rPr>
                <w:rFonts w:eastAsia="Times New Roman" w:cs="Times New Roman"/>
                <w:color w:val="000000"/>
              </w:rPr>
              <w:t>,</w:t>
            </w:r>
            <w:r w:rsidRPr="00E92419">
              <w:rPr>
                <w:rFonts w:eastAsia="Times New Roman" w:cs="Times New Roman"/>
                <w:color w:val="000000"/>
              </w:rPr>
              <w:t>994</w:t>
            </w:r>
          </w:p>
        </w:tc>
        <w:tc>
          <w:tcPr>
            <w:tcW w:w="1170" w:type="dxa"/>
          </w:tcPr>
          <w:p w14:paraId="34527ED2" w14:textId="226DEEC3" w:rsidR="00704609" w:rsidRPr="00A45072" w:rsidRDefault="00A45072" w:rsidP="0035313B">
            <w:pPr>
              <w:jc w:val="center"/>
              <w:rPr>
                <w:rFonts w:eastAsia="Times New Roman" w:cs="Times New Roman"/>
                <w:color w:val="000000"/>
              </w:rPr>
            </w:pPr>
            <w:r w:rsidRPr="00A45072">
              <w:rPr>
                <w:rFonts w:eastAsia="Times New Roman" w:cs="Times New Roman"/>
                <w:color w:val="000000"/>
              </w:rPr>
              <w:t>194</w:t>
            </w:r>
            <w:r w:rsidR="00634DEE">
              <w:rPr>
                <w:rFonts w:eastAsia="Times New Roman" w:cs="Times New Roman"/>
                <w:color w:val="000000"/>
              </w:rPr>
              <w:t>,</w:t>
            </w:r>
            <w:r w:rsidRPr="00A45072">
              <w:rPr>
                <w:rFonts w:eastAsia="Times New Roman" w:cs="Times New Roman"/>
                <w:color w:val="000000"/>
              </w:rPr>
              <w:t>662</w:t>
            </w:r>
          </w:p>
        </w:tc>
        <w:tc>
          <w:tcPr>
            <w:tcW w:w="1440" w:type="dxa"/>
          </w:tcPr>
          <w:p w14:paraId="5BD7FBBB" w14:textId="062176CD" w:rsidR="00704609" w:rsidRPr="00CB33A0" w:rsidRDefault="00CB33A0" w:rsidP="0035313B">
            <w:pPr>
              <w:jc w:val="center"/>
              <w:rPr>
                <w:rFonts w:eastAsia="Times New Roman" w:cs="Times New Roman"/>
                <w:color w:val="000000"/>
              </w:rPr>
            </w:pPr>
            <w:r w:rsidRPr="00CB33A0">
              <w:rPr>
                <w:rFonts w:eastAsia="Times New Roman" w:cs="Times New Roman"/>
                <w:color w:val="000000"/>
              </w:rPr>
              <w:t>1</w:t>
            </w:r>
            <w:r w:rsidR="00634DEE">
              <w:rPr>
                <w:rFonts w:eastAsia="Times New Roman" w:cs="Times New Roman"/>
                <w:color w:val="000000"/>
              </w:rPr>
              <w:t>,</w:t>
            </w:r>
            <w:r w:rsidRPr="00CB33A0">
              <w:rPr>
                <w:rFonts w:eastAsia="Times New Roman" w:cs="Times New Roman"/>
                <w:color w:val="000000"/>
              </w:rPr>
              <w:t>169</w:t>
            </w:r>
            <w:r w:rsidR="00634DEE">
              <w:rPr>
                <w:rFonts w:eastAsia="Times New Roman" w:cs="Times New Roman"/>
                <w:color w:val="000000"/>
              </w:rPr>
              <w:t>,</w:t>
            </w:r>
            <w:r w:rsidRPr="00CB33A0">
              <w:rPr>
                <w:rFonts w:eastAsia="Times New Roman" w:cs="Times New Roman"/>
                <w:color w:val="000000"/>
              </w:rPr>
              <w:t>376</w:t>
            </w:r>
          </w:p>
        </w:tc>
      </w:tr>
      <w:tr w:rsidR="0035313B" w14:paraId="7EE0757F" w14:textId="77777777" w:rsidTr="0035313B">
        <w:tc>
          <w:tcPr>
            <w:tcW w:w="1188" w:type="dxa"/>
          </w:tcPr>
          <w:p w14:paraId="5FB01739" w14:textId="77777777" w:rsidR="00704609" w:rsidRPr="00AC40DA" w:rsidRDefault="00704609" w:rsidP="00704609">
            <w:r w:rsidRPr="00AC40DA">
              <w:t>VCVV</w:t>
            </w:r>
          </w:p>
        </w:tc>
        <w:tc>
          <w:tcPr>
            <w:tcW w:w="1170" w:type="dxa"/>
          </w:tcPr>
          <w:p w14:paraId="0177BF66" w14:textId="4AAE6EBD" w:rsidR="00704609" w:rsidRPr="00DB4FA8" w:rsidRDefault="00DB4FA8" w:rsidP="0035313B">
            <w:pPr>
              <w:jc w:val="center"/>
              <w:rPr>
                <w:rFonts w:eastAsia="Times New Roman" w:cs="Times New Roman"/>
                <w:color w:val="000000"/>
              </w:rPr>
            </w:pPr>
            <w:r w:rsidRPr="00DB4FA8">
              <w:rPr>
                <w:rFonts w:eastAsia="Times New Roman" w:cs="Times New Roman"/>
                <w:color w:val="000000"/>
              </w:rPr>
              <w:t>196</w:t>
            </w:r>
            <w:r w:rsidR="00634DEE">
              <w:rPr>
                <w:rFonts w:eastAsia="Times New Roman" w:cs="Times New Roman"/>
                <w:color w:val="000000"/>
              </w:rPr>
              <w:t>,</w:t>
            </w:r>
            <w:r w:rsidRPr="00DB4FA8">
              <w:rPr>
                <w:rFonts w:eastAsia="Times New Roman" w:cs="Times New Roman"/>
                <w:color w:val="000000"/>
              </w:rPr>
              <w:t>732</w:t>
            </w:r>
          </w:p>
        </w:tc>
        <w:tc>
          <w:tcPr>
            <w:tcW w:w="1170" w:type="dxa"/>
          </w:tcPr>
          <w:p w14:paraId="69F66FCA" w14:textId="4F7CD6FE" w:rsidR="00704609" w:rsidRPr="00DB4FA8" w:rsidRDefault="00DB4FA8" w:rsidP="0035313B">
            <w:pPr>
              <w:jc w:val="center"/>
              <w:rPr>
                <w:rFonts w:eastAsia="Times New Roman" w:cs="Times New Roman"/>
                <w:color w:val="000000"/>
              </w:rPr>
            </w:pPr>
            <w:r w:rsidRPr="00DB4FA8">
              <w:rPr>
                <w:rFonts w:eastAsia="Times New Roman" w:cs="Times New Roman"/>
                <w:color w:val="000000"/>
              </w:rPr>
              <w:t>188</w:t>
            </w:r>
            <w:r w:rsidR="00634DEE">
              <w:rPr>
                <w:rFonts w:eastAsia="Times New Roman" w:cs="Times New Roman"/>
                <w:color w:val="000000"/>
              </w:rPr>
              <w:t>,</w:t>
            </w:r>
            <w:r w:rsidRPr="00DB4FA8">
              <w:rPr>
                <w:rFonts w:eastAsia="Times New Roman" w:cs="Times New Roman"/>
                <w:color w:val="000000"/>
              </w:rPr>
              <w:t>365</w:t>
            </w:r>
          </w:p>
        </w:tc>
        <w:tc>
          <w:tcPr>
            <w:tcW w:w="1170" w:type="dxa"/>
          </w:tcPr>
          <w:p w14:paraId="2E2B7A04" w14:textId="6FA7A033" w:rsidR="00704609" w:rsidRPr="00DB4FA8" w:rsidRDefault="00DB4FA8" w:rsidP="0035313B">
            <w:pPr>
              <w:jc w:val="center"/>
              <w:rPr>
                <w:rFonts w:eastAsia="Times New Roman" w:cs="Times New Roman"/>
                <w:color w:val="000000"/>
              </w:rPr>
            </w:pPr>
            <w:r w:rsidRPr="00DB4FA8">
              <w:rPr>
                <w:rFonts w:eastAsia="Times New Roman" w:cs="Times New Roman"/>
                <w:color w:val="000000"/>
              </w:rPr>
              <w:t>194</w:t>
            </w:r>
            <w:r w:rsidR="00634DEE">
              <w:rPr>
                <w:rFonts w:eastAsia="Times New Roman" w:cs="Times New Roman"/>
                <w:color w:val="000000"/>
              </w:rPr>
              <w:t>,</w:t>
            </w:r>
            <w:r w:rsidRPr="00DB4FA8">
              <w:rPr>
                <w:rFonts w:eastAsia="Times New Roman" w:cs="Times New Roman"/>
                <w:color w:val="000000"/>
              </w:rPr>
              <w:t>245</w:t>
            </w:r>
          </w:p>
        </w:tc>
        <w:tc>
          <w:tcPr>
            <w:tcW w:w="1170" w:type="dxa"/>
          </w:tcPr>
          <w:p w14:paraId="54F4C464" w14:textId="3F56F122" w:rsidR="00704609" w:rsidRPr="00E92419" w:rsidRDefault="00E92419" w:rsidP="0035313B">
            <w:pPr>
              <w:jc w:val="center"/>
              <w:rPr>
                <w:rFonts w:eastAsia="Times New Roman" w:cs="Times New Roman"/>
                <w:color w:val="000000"/>
              </w:rPr>
            </w:pPr>
            <w:r w:rsidRPr="00E92419">
              <w:rPr>
                <w:rFonts w:eastAsia="Times New Roman" w:cs="Times New Roman"/>
                <w:color w:val="000000"/>
              </w:rPr>
              <w:t>204</w:t>
            </w:r>
            <w:r w:rsidR="00634DEE">
              <w:rPr>
                <w:rFonts w:eastAsia="Times New Roman" w:cs="Times New Roman"/>
                <w:color w:val="000000"/>
              </w:rPr>
              <w:t>,</w:t>
            </w:r>
            <w:r w:rsidRPr="00E92419">
              <w:rPr>
                <w:rFonts w:eastAsia="Times New Roman" w:cs="Times New Roman"/>
                <w:color w:val="000000"/>
              </w:rPr>
              <w:t>278</w:t>
            </w:r>
          </w:p>
        </w:tc>
        <w:tc>
          <w:tcPr>
            <w:tcW w:w="1170" w:type="dxa"/>
          </w:tcPr>
          <w:p w14:paraId="4D1F2178" w14:textId="121861EC" w:rsidR="00704609" w:rsidRPr="00E92419" w:rsidRDefault="00E92419" w:rsidP="0035313B">
            <w:pPr>
              <w:jc w:val="center"/>
              <w:rPr>
                <w:rFonts w:eastAsia="Times New Roman" w:cs="Times New Roman"/>
                <w:color w:val="000000"/>
              </w:rPr>
            </w:pPr>
            <w:r w:rsidRPr="00E92419">
              <w:rPr>
                <w:rFonts w:eastAsia="Times New Roman" w:cs="Times New Roman"/>
                <w:color w:val="000000"/>
              </w:rPr>
              <w:t>195</w:t>
            </w:r>
            <w:r w:rsidR="00634DEE">
              <w:rPr>
                <w:rFonts w:eastAsia="Times New Roman" w:cs="Times New Roman"/>
                <w:color w:val="000000"/>
              </w:rPr>
              <w:t>,</w:t>
            </w:r>
            <w:r w:rsidRPr="00E92419">
              <w:rPr>
                <w:rFonts w:eastAsia="Times New Roman" w:cs="Times New Roman"/>
                <w:color w:val="000000"/>
              </w:rPr>
              <w:t>308</w:t>
            </w:r>
          </w:p>
        </w:tc>
        <w:tc>
          <w:tcPr>
            <w:tcW w:w="1170" w:type="dxa"/>
          </w:tcPr>
          <w:p w14:paraId="3E53DD13" w14:textId="57924BAC" w:rsidR="00704609" w:rsidRPr="00A45072" w:rsidRDefault="00A45072" w:rsidP="0035313B">
            <w:pPr>
              <w:jc w:val="center"/>
              <w:rPr>
                <w:rFonts w:eastAsia="Times New Roman" w:cs="Times New Roman"/>
                <w:color w:val="000000"/>
              </w:rPr>
            </w:pPr>
            <w:r w:rsidRPr="00A45072">
              <w:rPr>
                <w:rFonts w:eastAsia="Times New Roman" w:cs="Times New Roman"/>
                <w:color w:val="000000"/>
              </w:rPr>
              <w:t>195</w:t>
            </w:r>
            <w:r w:rsidR="00634DEE">
              <w:rPr>
                <w:rFonts w:eastAsia="Times New Roman" w:cs="Times New Roman"/>
                <w:color w:val="000000"/>
              </w:rPr>
              <w:t>,</w:t>
            </w:r>
            <w:r w:rsidRPr="00A45072">
              <w:rPr>
                <w:rFonts w:eastAsia="Times New Roman" w:cs="Times New Roman"/>
                <w:color w:val="000000"/>
              </w:rPr>
              <w:t>362</w:t>
            </w:r>
          </w:p>
        </w:tc>
        <w:tc>
          <w:tcPr>
            <w:tcW w:w="1440" w:type="dxa"/>
          </w:tcPr>
          <w:p w14:paraId="3254EBA2" w14:textId="310E2155" w:rsidR="00704609" w:rsidRPr="00CB33A0" w:rsidRDefault="00CB33A0" w:rsidP="0035313B">
            <w:pPr>
              <w:jc w:val="center"/>
              <w:rPr>
                <w:rFonts w:eastAsia="Times New Roman" w:cs="Times New Roman"/>
                <w:color w:val="000000"/>
              </w:rPr>
            </w:pPr>
            <w:r w:rsidRPr="00CB33A0">
              <w:rPr>
                <w:rFonts w:eastAsia="Times New Roman" w:cs="Times New Roman"/>
                <w:color w:val="000000"/>
              </w:rPr>
              <w:t>1</w:t>
            </w:r>
            <w:r w:rsidR="00634DEE">
              <w:rPr>
                <w:rFonts w:eastAsia="Times New Roman" w:cs="Times New Roman"/>
                <w:color w:val="000000"/>
              </w:rPr>
              <w:t>,</w:t>
            </w:r>
            <w:r w:rsidRPr="00CB33A0">
              <w:rPr>
                <w:rFonts w:eastAsia="Times New Roman" w:cs="Times New Roman"/>
                <w:color w:val="000000"/>
              </w:rPr>
              <w:t>174</w:t>
            </w:r>
            <w:r w:rsidR="00634DEE">
              <w:rPr>
                <w:rFonts w:eastAsia="Times New Roman" w:cs="Times New Roman"/>
                <w:color w:val="000000"/>
              </w:rPr>
              <w:t>,</w:t>
            </w:r>
            <w:r w:rsidRPr="00CB33A0">
              <w:rPr>
                <w:rFonts w:eastAsia="Times New Roman" w:cs="Times New Roman"/>
                <w:color w:val="000000"/>
              </w:rPr>
              <w:t>439</w:t>
            </w:r>
          </w:p>
        </w:tc>
      </w:tr>
      <w:tr w:rsidR="0035313B" w14:paraId="27E456AA" w14:textId="77777777" w:rsidTr="0035313B">
        <w:tc>
          <w:tcPr>
            <w:tcW w:w="1188" w:type="dxa"/>
          </w:tcPr>
          <w:p w14:paraId="04088C91" w14:textId="77777777" w:rsidR="00704609" w:rsidRPr="00AC40DA" w:rsidRDefault="00704609" w:rsidP="00704609">
            <w:r w:rsidRPr="00AC40DA">
              <w:t>CVVV</w:t>
            </w:r>
          </w:p>
        </w:tc>
        <w:tc>
          <w:tcPr>
            <w:tcW w:w="1170" w:type="dxa"/>
          </w:tcPr>
          <w:p w14:paraId="57053ADD" w14:textId="20DB1ADC" w:rsidR="00704609" w:rsidRPr="00DB4FA8" w:rsidRDefault="00DB4FA8" w:rsidP="0035313B">
            <w:pPr>
              <w:jc w:val="center"/>
              <w:rPr>
                <w:rFonts w:eastAsia="Times New Roman" w:cs="Times New Roman"/>
                <w:color w:val="000000"/>
              </w:rPr>
            </w:pPr>
            <w:r w:rsidRPr="00DB4FA8">
              <w:rPr>
                <w:rFonts w:eastAsia="Times New Roman" w:cs="Times New Roman"/>
                <w:color w:val="000000"/>
              </w:rPr>
              <w:t>195</w:t>
            </w:r>
            <w:r w:rsidR="00634DEE">
              <w:rPr>
                <w:rFonts w:eastAsia="Times New Roman" w:cs="Times New Roman"/>
                <w:color w:val="000000"/>
              </w:rPr>
              <w:t>,</w:t>
            </w:r>
            <w:r w:rsidRPr="00DB4FA8">
              <w:rPr>
                <w:rFonts w:eastAsia="Times New Roman" w:cs="Times New Roman"/>
                <w:color w:val="000000"/>
              </w:rPr>
              <w:t>994</w:t>
            </w:r>
          </w:p>
        </w:tc>
        <w:tc>
          <w:tcPr>
            <w:tcW w:w="1170" w:type="dxa"/>
          </w:tcPr>
          <w:p w14:paraId="7EB02638" w14:textId="4FD23D0C" w:rsidR="00704609" w:rsidRPr="00DB4FA8" w:rsidRDefault="00DB4FA8" w:rsidP="0035313B">
            <w:pPr>
              <w:jc w:val="center"/>
              <w:rPr>
                <w:rFonts w:eastAsia="Times New Roman" w:cs="Times New Roman"/>
                <w:color w:val="000000"/>
              </w:rPr>
            </w:pPr>
            <w:r w:rsidRPr="00DB4FA8">
              <w:rPr>
                <w:rFonts w:eastAsia="Times New Roman" w:cs="Times New Roman"/>
                <w:color w:val="000000"/>
              </w:rPr>
              <w:t>187</w:t>
            </w:r>
            <w:r w:rsidR="00634DEE">
              <w:rPr>
                <w:rFonts w:eastAsia="Times New Roman" w:cs="Times New Roman"/>
                <w:color w:val="000000"/>
              </w:rPr>
              <w:t>,</w:t>
            </w:r>
            <w:r w:rsidRPr="00DB4FA8">
              <w:rPr>
                <w:rFonts w:eastAsia="Times New Roman" w:cs="Times New Roman"/>
                <w:color w:val="000000"/>
              </w:rPr>
              <w:t>769</w:t>
            </w:r>
          </w:p>
        </w:tc>
        <w:tc>
          <w:tcPr>
            <w:tcW w:w="1170" w:type="dxa"/>
          </w:tcPr>
          <w:p w14:paraId="46B72ECD" w14:textId="0CB9C602" w:rsidR="00704609" w:rsidRPr="00DB4FA8" w:rsidRDefault="00DB4FA8" w:rsidP="0035313B">
            <w:pPr>
              <w:jc w:val="center"/>
              <w:rPr>
                <w:rFonts w:eastAsia="Times New Roman" w:cs="Times New Roman"/>
                <w:color w:val="000000"/>
              </w:rPr>
            </w:pPr>
            <w:r w:rsidRPr="00DB4FA8">
              <w:rPr>
                <w:rFonts w:eastAsia="Times New Roman" w:cs="Times New Roman"/>
                <w:color w:val="000000"/>
              </w:rPr>
              <w:t>194</w:t>
            </w:r>
            <w:r w:rsidR="00634DEE">
              <w:rPr>
                <w:rFonts w:eastAsia="Times New Roman" w:cs="Times New Roman"/>
                <w:color w:val="000000"/>
              </w:rPr>
              <w:t>,</w:t>
            </w:r>
            <w:r w:rsidRPr="00DB4FA8">
              <w:rPr>
                <w:rFonts w:eastAsia="Times New Roman" w:cs="Times New Roman"/>
                <w:color w:val="000000"/>
              </w:rPr>
              <w:t>182</w:t>
            </w:r>
          </w:p>
        </w:tc>
        <w:tc>
          <w:tcPr>
            <w:tcW w:w="1170" w:type="dxa"/>
          </w:tcPr>
          <w:p w14:paraId="7C8B3D12" w14:textId="12B4DB8A" w:rsidR="00704609" w:rsidRPr="00E92419" w:rsidRDefault="00E92419" w:rsidP="0035313B">
            <w:pPr>
              <w:jc w:val="center"/>
              <w:rPr>
                <w:rFonts w:eastAsia="Times New Roman" w:cs="Times New Roman"/>
                <w:color w:val="000000"/>
              </w:rPr>
            </w:pPr>
            <w:r w:rsidRPr="00E92419">
              <w:rPr>
                <w:rFonts w:eastAsia="Times New Roman" w:cs="Times New Roman"/>
                <w:color w:val="000000"/>
              </w:rPr>
              <w:t>203</w:t>
            </w:r>
            <w:r w:rsidR="00634DEE">
              <w:rPr>
                <w:rFonts w:eastAsia="Times New Roman" w:cs="Times New Roman"/>
                <w:color w:val="000000"/>
              </w:rPr>
              <w:t>,</w:t>
            </w:r>
            <w:r w:rsidRPr="00E92419">
              <w:rPr>
                <w:rFonts w:eastAsia="Times New Roman" w:cs="Times New Roman"/>
                <w:color w:val="000000"/>
              </w:rPr>
              <w:t>729</w:t>
            </w:r>
          </w:p>
        </w:tc>
        <w:tc>
          <w:tcPr>
            <w:tcW w:w="1170" w:type="dxa"/>
          </w:tcPr>
          <w:p w14:paraId="04B2CA23" w14:textId="4C714E49" w:rsidR="00704609" w:rsidRPr="00E92419" w:rsidRDefault="00E92419" w:rsidP="0035313B">
            <w:pPr>
              <w:jc w:val="center"/>
              <w:rPr>
                <w:rFonts w:eastAsia="Times New Roman" w:cs="Times New Roman"/>
                <w:color w:val="000000"/>
              </w:rPr>
            </w:pPr>
            <w:r w:rsidRPr="00E92419">
              <w:rPr>
                <w:rFonts w:eastAsia="Times New Roman" w:cs="Times New Roman"/>
                <w:color w:val="000000"/>
              </w:rPr>
              <w:t>194</w:t>
            </w:r>
            <w:r w:rsidR="00634DEE">
              <w:rPr>
                <w:rFonts w:eastAsia="Times New Roman" w:cs="Times New Roman"/>
                <w:color w:val="000000"/>
              </w:rPr>
              <w:t>,</w:t>
            </w:r>
            <w:r w:rsidRPr="00E92419">
              <w:rPr>
                <w:rFonts w:eastAsia="Times New Roman" w:cs="Times New Roman"/>
                <w:color w:val="000000"/>
              </w:rPr>
              <w:t>216</w:t>
            </w:r>
          </w:p>
        </w:tc>
        <w:tc>
          <w:tcPr>
            <w:tcW w:w="1170" w:type="dxa"/>
          </w:tcPr>
          <w:p w14:paraId="5A015816" w14:textId="7ECB47E6" w:rsidR="00704609" w:rsidRPr="00A45072" w:rsidRDefault="00A45072" w:rsidP="0035313B">
            <w:pPr>
              <w:jc w:val="center"/>
              <w:rPr>
                <w:rFonts w:eastAsia="Times New Roman" w:cs="Times New Roman"/>
                <w:color w:val="000000"/>
              </w:rPr>
            </w:pPr>
            <w:r w:rsidRPr="00A45072">
              <w:rPr>
                <w:rFonts w:eastAsia="Times New Roman" w:cs="Times New Roman"/>
                <w:color w:val="000000"/>
              </w:rPr>
              <w:t>194</w:t>
            </w:r>
            <w:r w:rsidR="00634DEE">
              <w:rPr>
                <w:rFonts w:eastAsia="Times New Roman" w:cs="Times New Roman"/>
                <w:color w:val="000000"/>
              </w:rPr>
              <w:t>,</w:t>
            </w:r>
            <w:r w:rsidRPr="00A45072">
              <w:rPr>
                <w:rFonts w:eastAsia="Times New Roman" w:cs="Times New Roman"/>
                <w:color w:val="000000"/>
              </w:rPr>
              <w:t>657</w:t>
            </w:r>
          </w:p>
        </w:tc>
        <w:tc>
          <w:tcPr>
            <w:tcW w:w="1440" w:type="dxa"/>
          </w:tcPr>
          <w:p w14:paraId="009D26C0" w14:textId="4D4D7F01" w:rsidR="00704609" w:rsidRPr="00CB33A0" w:rsidRDefault="00CB33A0" w:rsidP="0035313B">
            <w:pPr>
              <w:jc w:val="center"/>
              <w:rPr>
                <w:rFonts w:eastAsia="Times New Roman" w:cs="Times New Roman"/>
                <w:color w:val="000000"/>
              </w:rPr>
            </w:pPr>
            <w:r w:rsidRPr="00CB33A0">
              <w:rPr>
                <w:rFonts w:eastAsia="Times New Roman" w:cs="Times New Roman"/>
                <w:color w:val="000000"/>
              </w:rPr>
              <w:t>1</w:t>
            </w:r>
            <w:r w:rsidR="00634DEE">
              <w:rPr>
                <w:rFonts w:eastAsia="Times New Roman" w:cs="Times New Roman"/>
                <w:color w:val="000000"/>
              </w:rPr>
              <w:t>,</w:t>
            </w:r>
            <w:r w:rsidRPr="00CB33A0">
              <w:rPr>
                <w:rFonts w:eastAsia="Times New Roman" w:cs="Times New Roman"/>
                <w:color w:val="000000"/>
              </w:rPr>
              <w:t>170</w:t>
            </w:r>
            <w:r w:rsidR="00634DEE">
              <w:rPr>
                <w:rFonts w:eastAsia="Times New Roman" w:cs="Times New Roman"/>
                <w:color w:val="000000"/>
              </w:rPr>
              <w:t>,</w:t>
            </w:r>
            <w:r w:rsidRPr="00CB33A0">
              <w:rPr>
                <w:rFonts w:eastAsia="Times New Roman" w:cs="Times New Roman"/>
                <w:color w:val="000000"/>
              </w:rPr>
              <w:t>750</w:t>
            </w:r>
          </w:p>
        </w:tc>
      </w:tr>
      <w:tr w:rsidR="0035313B" w14:paraId="708DB60F" w14:textId="77777777" w:rsidTr="0035313B">
        <w:tc>
          <w:tcPr>
            <w:tcW w:w="1188" w:type="dxa"/>
          </w:tcPr>
          <w:p w14:paraId="7DDD7319" w14:textId="77777777" w:rsidR="00704609" w:rsidRPr="00AC40DA" w:rsidRDefault="00704609" w:rsidP="00704609">
            <w:r w:rsidRPr="00AC40DA">
              <w:t>VCCC</w:t>
            </w:r>
          </w:p>
        </w:tc>
        <w:tc>
          <w:tcPr>
            <w:tcW w:w="1170" w:type="dxa"/>
          </w:tcPr>
          <w:p w14:paraId="33958C64" w14:textId="10A2275E" w:rsidR="00704609" w:rsidRPr="00DB4FA8" w:rsidRDefault="00DB4FA8" w:rsidP="0035313B">
            <w:pPr>
              <w:jc w:val="center"/>
              <w:rPr>
                <w:rFonts w:eastAsia="Times New Roman" w:cs="Times New Roman"/>
                <w:color w:val="000000"/>
              </w:rPr>
            </w:pPr>
            <w:r w:rsidRPr="00DB4FA8">
              <w:rPr>
                <w:rFonts w:eastAsia="Times New Roman" w:cs="Times New Roman"/>
                <w:color w:val="000000"/>
              </w:rPr>
              <w:t>196</w:t>
            </w:r>
            <w:r w:rsidR="00634DEE">
              <w:rPr>
                <w:rFonts w:eastAsia="Times New Roman" w:cs="Times New Roman"/>
                <w:color w:val="000000"/>
              </w:rPr>
              <w:t>,</w:t>
            </w:r>
            <w:r w:rsidRPr="00DB4FA8">
              <w:rPr>
                <w:rFonts w:eastAsia="Times New Roman" w:cs="Times New Roman"/>
                <w:color w:val="000000"/>
              </w:rPr>
              <w:t>788</w:t>
            </w:r>
          </w:p>
        </w:tc>
        <w:tc>
          <w:tcPr>
            <w:tcW w:w="1170" w:type="dxa"/>
          </w:tcPr>
          <w:p w14:paraId="0B37B5C4" w14:textId="0A072990" w:rsidR="00704609" w:rsidRPr="00DB4FA8" w:rsidRDefault="00DB4FA8" w:rsidP="0035313B">
            <w:pPr>
              <w:jc w:val="center"/>
              <w:rPr>
                <w:rFonts w:eastAsia="Times New Roman" w:cs="Times New Roman"/>
                <w:color w:val="000000"/>
              </w:rPr>
            </w:pPr>
            <w:r w:rsidRPr="00DB4FA8">
              <w:rPr>
                <w:rFonts w:eastAsia="Times New Roman" w:cs="Times New Roman"/>
                <w:color w:val="000000"/>
              </w:rPr>
              <w:t>188</w:t>
            </w:r>
            <w:r w:rsidR="00634DEE">
              <w:rPr>
                <w:rFonts w:eastAsia="Times New Roman" w:cs="Times New Roman"/>
                <w:color w:val="000000"/>
              </w:rPr>
              <w:t>,</w:t>
            </w:r>
            <w:r w:rsidRPr="00DB4FA8">
              <w:rPr>
                <w:rFonts w:eastAsia="Times New Roman" w:cs="Times New Roman"/>
                <w:color w:val="000000"/>
              </w:rPr>
              <w:t>296</w:t>
            </w:r>
          </w:p>
        </w:tc>
        <w:tc>
          <w:tcPr>
            <w:tcW w:w="1170" w:type="dxa"/>
          </w:tcPr>
          <w:p w14:paraId="7344E715" w14:textId="4DEDE968" w:rsidR="00704609" w:rsidRPr="00DB4FA8" w:rsidRDefault="00DB4FA8" w:rsidP="0035313B">
            <w:pPr>
              <w:jc w:val="center"/>
              <w:rPr>
                <w:rFonts w:eastAsia="Times New Roman" w:cs="Times New Roman"/>
                <w:color w:val="000000"/>
              </w:rPr>
            </w:pPr>
            <w:r w:rsidRPr="00DB4FA8">
              <w:rPr>
                <w:rFonts w:eastAsia="Times New Roman" w:cs="Times New Roman"/>
                <w:color w:val="000000"/>
              </w:rPr>
              <w:t>194</w:t>
            </w:r>
            <w:r w:rsidR="00634DEE">
              <w:rPr>
                <w:rFonts w:eastAsia="Times New Roman" w:cs="Times New Roman"/>
                <w:color w:val="000000"/>
              </w:rPr>
              <w:t>,</w:t>
            </w:r>
            <w:r w:rsidRPr="00DB4FA8">
              <w:rPr>
                <w:rFonts w:eastAsia="Times New Roman" w:cs="Times New Roman"/>
                <w:color w:val="000000"/>
              </w:rPr>
              <w:t>203</w:t>
            </w:r>
          </w:p>
        </w:tc>
        <w:tc>
          <w:tcPr>
            <w:tcW w:w="1170" w:type="dxa"/>
          </w:tcPr>
          <w:p w14:paraId="35620A63" w14:textId="2FB375A4" w:rsidR="00704609" w:rsidRPr="00E92419" w:rsidRDefault="00E92419" w:rsidP="0035313B">
            <w:pPr>
              <w:jc w:val="center"/>
              <w:rPr>
                <w:rFonts w:eastAsia="Times New Roman" w:cs="Times New Roman"/>
                <w:color w:val="000000"/>
              </w:rPr>
            </w:pPr>
            <w:r w:rsidRPr="00E92419">
              <w:rPr>
                <w:rFonts w:eastAsia="Times New Roman" w:cs="Times New Roman"/>
                <w:color w:val="000000"/>
              </w:rPr>
              <w:t>204</w:t>
            </w:r>
            <w:r w:rsidR="00634DEE">
              <w:rPr>
                <w:rFonts w:eastAsia="Times New Roman" w:cs="Times New Roman"/>
                <w:color w:val="000000"/>
              </w:rPr>
              <w:t>,</w:t>
            </w:r>
            <w:r w:rsidRPr="00E92419">
              <w:rPr>
                <w:rFonts w:eastAsia="Times New Roman" w:cs="Times New Roman"/>
                <w:color w:val="000000"/>
              </w:rPr>
              <w:t>241</w:t>
            </w:r>
          </w:p>
        </w:tc>
        <w:tc>
          <w:tcPr>
            <w:tcW w:w="1170" w:type="dxa"/>
          </w:tcPr>
          <w:p w14:paraId="0D355840" w14:textId="31D51F29" w:rsidR="00704609" w:rsidRPr="00E92419" w:rsidRDefault="00E92419" w:rsidP="0035313B">
            <w:pPr>
              <w:jc w:val="center"/>
              <w:rPr>
                <w:rFonts w:eastAsia="Times New Roman" w:cs="Times New Roman"/>
                <w:color w:val="000000"/>
              </w:rPr>
            </w:pPr>
            <w:r w:rsidRPr="00E92419">
              <w:rPr>
                <w:rFonts w:eastAsia="Times New Roman" w:cs="Times New Roman"/>
                <w:color w:val="000000"/>
              </w:rPr>
              <w:t>195</w:t>
            </w:r>
            <w:r w:rsidR="00634DEE">
              <w:rPr>
                <w:rFonts w:eastAsia="Times New Roman" w:cs="Times New Roman"/>
                <w:color w:val="000000"/>
              </w:rPr>
              <w:t>,</w:t>
            </w:r>
            <w:r w:rsidRPr="00E92419">
              <w:rPr>
                <w:rFonts w:eastAsia="Times New Roman" w:cs="Times New Roman"/>
                <w:color w:val="000000"/>
              </w:rPr>
              <w:t>291</w:t>
            </w:r>
          </w:p>
        </w:tc>
        <w:tc>
          <w:tcPr>
            <w:tcW w:w="1170" w:type="dxa"/>
          </w:tcPr>
          <w:p w14:paraId="52875263" w14:textId="17ADBA28" w:rsidR="00704609" w:rsidRPr="00A45072" w:rsidRDefault="00A45072" w:rsidP="0035313B">
            <w:pPr>
              <w:jc w:val="center"/>
              <w:rPr>
                <w:rFonts w:eastAsia="Times New Roman" w:cs="Times New Roman"/>
                <w:color w:val="000000"/>
              </w:rPr>
            </w:pPr>
            <w:r w:rsidRPr="00A45072">
              <w:rPr>
                <w:rFonts w:eastAsia="Times New Roman" w:cs="Times New Roman"/>
                <w:color w:val="000000"/>
              </w:rPr>
              <w:t>194</w:t>
            </w:r>
            <w:r w:rsidR="00634DEE">
              <w:rPr>
                <w:rFonts w:eastAsia="Times New Roman" w:cs="Times New Roman"/>
                <w:color w:val="000000"/>
              </w:rPr>
              <w:t>,</w:t>
            </w:r>
            <w:r w:rsidRPr="00A45072">
              <w:rPr>
                <w:rFonts w:eastAsia="Times New Roman" w:cs="Times New Roman"/>
                <w:color w:val="000000"/>
              </w:rPr>
              <w:t>882</w:t>
            </w:r>
          </w:p>
        </w:tc>
        <w:tc>
          <w:tcPr>
            <w:tcW w:w="1440" w:type="dxa"/>
          </w:tcPr>
          <w:p w14:paraId="2C707037" w14:textId="3820619C" w:rsidR="00704609" w:rsidRPr="00CB33A0" w:rsidRDefault="00CB33A0" w:rsidP="0035313B">
            <w:pPr>
              <w:jc w:val="center"/>
              <w:rPr>
                <w:rFonts w:eastAsia="Times New Roman" w:cs="Times New Roman"/>
                <w:color w:val="000000"/>
              </w:rPr>
            </w:pPr>
            <w:r w:rsidRPr="00CB33A0">
              <w:rPr>
                <w:rFonts w:eastAsia="Times New Roman" w:cs="Times New Roman"/>
                <w:color w:val="000000"/>
              </w:rPr>
              <w:t>1</w:t>
            </w:r>
            <w:r w:rsidR="00634DEE">
              <w:rPr>
                <w:rFonts w:eastAsia="Times New Roman" w:cs="Times New Roman"/>
                <w:color w:val="000000"/>
              </w:rPr>
              <w:t>,</w:t>
            </w:r>
            <w:r w:rsidRPr="00CB33A0">
              <w:rPr>
                <w:rFonts w:eastAsia="Times New Roman" w:cs="Times New Roman"/>
                <w:color w:val="000000"/>
              </w:rPr>
              <w:t>173</w:t>
            </w:r>
            <w:r w:rsidR="00634DEE">
              <w:rPr>
                <w:rFonts w:eastAsia="Times New Roman" w:cs="Times New Roman"/>
                <w:color w:val="000000"/>
              </w:rPr>
              <w:t>,</w:t>
            </w:r>
            <w:r w:rsidRPr="00CB33A0">
              <w:rPr>
                <w:rFonts w:eastAsia="Times New Roman" w:cs="Times New Roman"/>
                <w:color w:val="000000"/>
              </w:rPr>
              <w:t>700</w:t>
            </w:r>
          </w:p>
        </w:tc>
      </w:tr>
      <w:tr w:rsidR="0035313B" w14:paraId="26AF96E0" w14:textId="77777777" w:rsidTr="0035313B">
        <w:tc>
          <w:tcPr>
            <w:tcW w:w="1188" w:type="dxa"/>
            <w:tcBorders>
              <w:bottom w:val="single" w:sz="4" w:space="0" w:color="auto"/>
            </w:tcBorders>
          </w:tcPr>
          <w:p w14:paraId="078E539D" w14:textId="77777777" w:rsidR="00704609" w:rsidRPr="00AC40DA" w:rsidRDefault="00704609" w:rsidP="00704609">
            <w:r w:rsidRPr="00AC40DA">
              <w:t>CVCC</w:t>
            </w:r>
          </w:p>
        </w:tc>
        <w:tc>
          <w:tcPr>
            <w:tcW w:w="1170" w:type="dxa"/>
            <w:tcBorders>
              <w:bottom w:val="single" w:sz="4" w:space="0" w:color="auto"/>
            </w:tcBorders>
          </w:tcPr>
          <w:p w14:paraId="7A2A72BE" w14:textId="37CCF287" w:rsidR="00704609" w:rsidRPr="00DB4FA8" w:rsidRDefault="00DB4FA8" w:rsidP="0035313B">
            <w:pPr>
              <w:jc w:val="center"/>
              <w:rPr>
                <w:rFonts w:eastAsia="Times New Roman" w:cs="Times New Roman"/>
                <w:color w:val="000000"/>
              </w:rPr>
            </w:pPr>
            <w:r w:rsidRPr="00DB4FA8">
              <w:rPr>
                <w:rFonts w:eastAsia="Times New Roman" w:cs="Times New Roman"/>
                <w:color w:val="000000"/>
              </w:rPr>
              <w:t>195</w:t>
            </w:r>
            <w:r w:rsidR="00634DEE">
              <w:rPr>
                <w:rFonts w:eastAsia="Times New Roman" w:cs="Times New Roman"/>
                <w:color w:val="000000"/>
              </w:rPr>
              <w:t>,</w:t>
            </w:r>
            <w:r w:rsidRPr="00DB4FA8">
              <w:rPr>
                <w:rFonts w:eastAsia="Times New Roman" w:cs="Times New Roman"/>
                <w:color w:val="000000"/>
              </w:rPr>
              <w:t>967</w:t>
            </w:r>
          </w:p>
        </w:tc>
        <w:tc>
          <w:tcPr>
            <w:tcW w:w="1170" w:type="dxa"/>
            <w:tcBorders>
              <w:bottom w:val="single" w:sz="4" w:space="0" w:color="auto"/>
            </w:tcBorders>
          </w:tcPr>
          <w:p w14:paraId="4980D284" w14:textId="4C80F36B" w:rsidR="00704609" w:rsidRPr="00DB4FA8" w:rsidRDefault="00DB4FA8" w:rsidP="0035313B">
            <w:pPr>
              <w:jc w:val="center"/>
              <w:rPr>
                <w:rFonts w:eastAsia="Times New Roman" w:cs="Times New Roman"/>
                <w:color w:val="000000"/>
              </w:rPr>
            </w:pPr>
            <w:r w:rsidRPr="00DB4FA8">
              <w:rPr>
                <w:rFonts w:eastAsia="Times New Roman" w:cs="Times New Roman"/>
                <w:color w:val="000000"/>
              </w:rPr>
              <w:t>187</w:t>
            </w:r>
            <w:r w:rsidR="00634DEE">
              <w:rPr>
                <w:rFonts w:eastAsia="Times New Roman" w:cs="Times New Roman"/>
                <w:color w:val="000000"/>
              </w:rPr>
              <w:t>,</w:t>
            </w:r>
            <w:r w:rsidRPr="00DB4FA8">
              <w:rPr>
                <w:rFonts w:eastAsia="Times New Roman" w:cs="Times New Roman"/>
                <w:color w:val="000000"/>
              </w:rPr>
              <w:t>670</w:t>
            </w:r>
          </w:p>
        </w:tc>
        <w:tc>
          <w:tcPr>
            <w:tcW w:w="1170" w:type="dxa"/>
            <w:tcBorders>
              <w:bottom w:val="single" w:sz="4" w:space="0" w:color="auto"/>
            </w:tcBorders>
          </w:tcPr>
          <w:p w14:paraId="6E18F694" w14:textId="3B201AD7" w:rsidR="00704609" w:rsidRPr="00DB4FA8" w:rsidRDefault="00DB4FA8" w:rsidP="0035313B">
            <w:pPr>
              <w:jc w:val="center"/>
              <w:rPr>
                <w:rFonts w:eastAsia="Times New Roman" w:cs="Times New Roman"/>
                <w:color w:val="000000"/>
              </w:rPr>
            </w:pPr>
            <w:r w:rsidRPr="00DB4FA8">
              <w:rPr>
                <w:rFonts w:eastAsia="Times New Roman" w:cs="Times New Roman"/>
                <w:color w:val="000000"/>
              </w:rPr>
              <w:t>194</w:t>
            </w:r>
            <w:r w:rsidR="00634DEE">
              <w:rPr>
                <w:rFonts w:eastAsia="Times New Roman" w:cs="Times New Roman"/>
                <w:color w:val="000000"/>
              </w:rPr>
              <w:t>,</w:t>
            </w:r>
            <w:r w:rsidRPr="00DB4FA8">
              <w:rPr>
                <w:rFonts w:eastAsia="Times New Roman" w:cs="Times New Roman"/>
                <w:color w:val="000000"/>
              </w:rPr>
              <w:t>148</w:t>
            </w:r>
          </w:p>
        </w:tc>
        <w:tc>
          <w:tcPr>
            <w:tcW w:w="1170" w:type="dxa"/>
            <w:tcBorders>
              <w:bottom w:val="single" w:sz="4" w:space="0" w:color="auto"/>
            </w:tcBorders>
          </w:tcPr>
          <w:p w14:paraId="4EB889CB" w14:textId="59B27EB3" w:rsidR="00704609" w:rsidRPr="00E92419" w:rsidRDefault="00E92419" w:rsidP="0035313B">
            <w:pPr>
              <w:jc w:val="center"/>
              <w:rPr>
                <w:rFonts w:eastAsia="Times New Roman" w:cs="Times New Roman"/>
                <w:color w:val="000000"/>
              </w:rPr>
            </w:pPr>
            <w:r w:rsidRPr="00E92419">
              <w:rPr>
                <w:rFonts w:eastAsia="Times New Roman" w:cs="Times New Roman"/>
                <w:color w:val="000000"/>
              </w:rPr>
              <w:t>203</w:t>
            </w:r>
            <w:r w:rsidR="00634DEE">
              <w:rPr>
                <w:rFonts w:eastAsia="Times New Roman" w:cs="Times New Roman"/>
                <w:color w:val="000000"/>
              </w:rPr>
              <w:t>,</w:t>
            </w:r>
            <w:r w:rsidRPr="00E92419">
              <w:rPr>
                <w:rFonts w:eastAsia="Times New Roman" w:cs="Times New Roman"/>
                <w:color w:val="000000"/>
              </w:rPr>
              <w:t>696</w:t>
            </w:r>
          </w:p>
        </w:tc>
        <w:tc>
          <w:tcPr>
            <w:tcW w:w="1170" w:type="dxa"/>
            <w:tcBorders>
              <w:bottom w:val="single" w:sz="4" w:space="0" w:color="auto"/>
            </w:tcBorders>
          </w:tcPr>
          <w:p w14:paraId="188B1EAB" w14:textId="58193D29" w:rsidR="00704609" w:rsidRPr="00E92419" w:rsidRDefault="00E92419" w:rsidP="0035313B">
            <w:pPr>
              <w:jc w:val="center"/>
              <w:rPr>
                <w:rFonts w:eastAsia="Times New Roman" w:cs="Times New Roman"/>
                <w:color w:val="000000"/>
              </w:rPr>
            </w:pPr>
            <w:r w:rsidRPr="00E92419">
              <w:rPr>
                <w:rFonts w:eastAsia="Times New Roman" w:cs="Times New Roman"/>
                <w:color w:val="000000"/>
              </w:rPr>
              <w:t>194</w:t>
            </w:r>
            <w:r w:rsidR="00634DEE">
              <w:rPr>
                <w:rFonts w:eastAsia="Times New Roman" w:cs="Times New Roman"/>
                <w:color w:val="000000"/>
              </w:rPr>
              <w:t>,</w:t>
            </w:r>
            <w:r w:rsidRPr="00E92419">
              <w:rPr>
                <w:rFonts w:eastAsia="Times New Roman" w:cs="Times New Roman"/>
                <w:color w:val="000000"/>
              </w:rPr>
              <w:t>153</w:t>
            </w:r>
          </w:p>
        </w:tc>
        <w:tc>
          <w:tcPr>
            <w:tcW w:w="1170" w:type="dxa"/>
            <w:tcBorders>
              <w:bottom w:val="single" w:sz="4" w:space="0" w:color="auto"/>
            </w:tcBorders>
          </w:tcPr>
          <w:p w14:paraId="2C244B82" w14:textId="5B4C42DB" w:rsidR="00704609" w:rsidRPr="00A45072" w:rsidRDefault="00A45072" w:rsidP="0035313B">
            <w:pPr>
              <w:jc w:val="center"/>
              <w:rPr>
                <w:rFonts w:eastAsia="Times New Roman" w:cs="Times New Roman"/>
                <w:color w:val="000000"/>
              </w:rPr>
            </w:pPr>
            <w:r w:rsidRPr="00A45072">
              <w:rPr>
                <w:rFonts w:eastAsia="Times New Roman" w:cs="Times New Roman"/>
                <w:color w:val="000000"/>
              </w:rPr>
              <w:t>194</w:t>
            </w:r>
            <w:r w:rsidR="00634DEE">
              <w:rPr>
                <w:rFonts w:eastAsia="Times New Roman" w:cs="Times New Roman"/>
                <w:color w:val="000000"/>
              </w:rPr>
              <w:t>,</w:t>
            </w:r>
            <w:r w:rsidRPr="00A45072">
              <w:rPr>
                <w:rFonts w:eastAsia="Times New Roman" w:cs="Times New Roman"/>
                <w:color w:val="000000"/>
              </w:rPr>
              <w:t>628</w:t>
            </w:r>
          </w:p>
        </w:tc>
        <w:tc>
          <w:tcPr>
            <w:tcW w:w="1440" w:type="dxa"/>
            <w:tcBorders>
              <w:bottom w:val="single" w:sz="4" w:space="0" w:color="auto"/>
            </w:tcBorders>
          </w:tcPr>
          <w:p w14:paraId="07717559" w14:textId="751EC2B4" w:rsidR="00704609" w:rsidRPr="00CB33A0" w:rsidRDefault="00CB33A0" w:rsidP="0035313B">
            <w:pPr>
              <w:jc w:val="center"/>
              <w:rPr>
                <w:rFonts w:eastAsia="Times New Roman" w:cs="Times New Roman"/>
                <w:color w:val="000000"/>
              </w:rPr>
            </w:pPr>
            <w:r w:rsidRPr="00CB33A0">
              <w:rPr>
                <w:rFonts w:eastAsia="Times New Roman" w:cs="Times New Roman"/>
                <w:color w:val="000000"/>
              </w:rPr>
              <w:t>1</w:t>
            </w:r>
            <w:r w:rsidR="00634DEE">
              <w:rPr>
                <w:rFonts w:eastAsia="Times New Roman" w:cs="Times New Roman"/>
                <w:color w:val="000000"/>
              </w:rPr>
              <w:t>,</w:t>
            </w:r>
            <w:r w:rsidRPr="00CB33A0">
              <w:rPr>
                <w:rFonts w:eastAsia="Times New Roman" w:cs="Times New Roman"/>
                <w:color w:val="000000"/>
              </w:rPr>
              <w:t>170</w:t>
            </w:r>
            <w:r w:rsidR="00634DEE">
              <w:rPr>
                <w:rFonts w:eastAsia="Times New Roman" w:cs="Times New Roman"/>
                <w:color w:val="000000"/>
              </w:rPr>
              <w:t>,</w:t>
            </w:r>
            <w:r w:rsidRPr="00CB33A0">
              <w:rPr>
                <w:rFonts w:eastAsia="Times New Roman" w:cs="Times New Roman"/>
                <w:color w:val="000000"/>
              </w:rPr>
              <w:t>423</w:t>
            </w:r>
          </w:p>
        </w:tc>
      </w:tr>
    </w:tbl>
    <w:p w14:paraId="393BC40D" w14:textId="77777777" w:rsidR="00704609" w:rsidRDefault="00704609" w:rsidP="00704609"/>
    <w:p w14:paraId="3A9D752D" w14:textId="6E3952EB" w:rsidR="00A769E2" w:rsidRPr="00A769E2" w:rsidRDefault="00A769E2" w:rsidP="00704609">
      <w:r w:rsidRPr="0035313B">
        <w:rPr>
          <w:i/>
        </w:rPr>
        <w:t>Note.</w:t>
      </w:r>
      <w:r>
        <w:t xml:space="preserve"> </w:t>
      </w:r>
      <w:r w:rsidRPr="0035313B">
        <w:t>The BIC score for the best model is in bold font.</w:t>
      </w:r>
      <w:r w:rsidR="009F6480">
        <w:t xml:space="preserve"> BIC = </w:t>
      </w:r>
      <w:r w:rsidR="009F6480" w:rsidRPr="0035313B">
        <w:t xml:space="preserve">Bayesian </w:t>
      </w:r>
      <w:r w:rsidR="009F6480">
        <w:t>i</w:t>
      </w:r>
      <w:r w:rsidR="009F6480" w:rsidRPr="0035313B">
        <w:t xml:space="preserve">nformation </w:t>
      </w:r>
      <w:r w:rsidR="009F6480">
        <w:t>c</w:t>
      </w:r>
      <w:r w:rsidR="009F6480" w:rsidRPr="0035313B">
        <w:t>riterion.</w:t>
      </w:r>
    </w:p>
    <w:p w14:paraId="3E4EE9FE" w14:textId="410F7921" w:rsidR="00704535" w:rsidRPr="00A769E2" w:rsidRDefault="00482EF5" w:rsidP="0035313B">
      <w:r>
        <w:br w:type="page"/>
      </w:r>
      <w:r w:rsidR="00704535" w:rsidRPr="0035313B">
        <w:lastRenderedPageBreak/>
        <w:t>Table S</w:t>
      </w:r>
      <w:r w:rsidR="003B7C2A" w:rsidRPr="0035313B">
        <w:t>7</w:t>
      </w:r>
    </w:p>
    <w:p w14:paraId="7473873E" w14:textId="36D351EC" w:rsidR="00704535" w:rsidRPr="0035313B" w:rsidRDefault="00704535" w:rsidP="0035313B">
      <w:pPr>
        <w:spacing w:after="0"/>
        <w:rPr>
          <w:i/>
        </w:rPr>
      </w:pPr>
      <w:r w:rsidRPr="0035313B">
        <w:rPr>
          <w:i/>
        </w:rPr>
        <w:t xml:space="preserve">Mean </w:t>
      </w:r>
      <w:r w:rsidR="00A769E2" w:rsidRPr="0035313B">
        <w:rPr>
          <w:i/>
        </w:rPr>
        <w:t>P</w:t>
      </w:r>
      <w:r w:rsidRPr="0035313B">
        <w:rPr>
          <w:i/>
        </w:rPr>
        <w:t xml:space="preserve">arameter </w:t>
      </w:r>
      <w:r w:rsidR="00A769E2" w:rsidRPr="0035313B">
        <w:rPr>
          <w:i/>
        </w:rPr>
        <w:t>V</w:t>
      </w:r>
      <w:r w:rsidRPr="0035313B">
        <w:rPr>
          <w:i/>
        </w:rPr>
        <w:t xml:space="preserve">alues </w:t>
      </w:r>
      <w:proofErr w:type="gramStart"/>
      <w:r w:rsidR="00A769E2" w:rsidRPr="0035313B">
        <w:rPr>
          <w:i/>
        </w:rPr>
        <w:t>A</w:t>
      </w:r>
      <w:r w:rsidRPr="0035313B">
        <w:rPr>
          <w:i/>
        </w:rPr>
        <w:t>cross</w:t>
      </w:r>
      <w:proofErr w:type="gramEnd"/>
      <w:r w:rsidRPr="0035313B">
        <w:rPr>
          <w:i/>
        </w:rPr>
        <w:t xml:space="preserve"> </w:t>
      </w:r>
      <w:r w:rsidR="00A769E2" w:rsidRPr="0035313B">
        <w:rPr>
          <w:i/>
        </w:rPr>
        <w:t>S</w:t>
      </w:r>
      <w:r w:rsidRPr="0035313B">
        <w:rPr>
          <w:i/>
        </w:rPr>
        <w:t xml:space="preserve">ubjects for </w:t>
      </w:r>
      <w:r w:rsidR="00A769E2" w:rsidRPr="0035313B">
        <w:rPr>
          <w:i/>
        </w:rPr>
        <w:t>B</w:t>
      </w:r>
      <w:r w:rsidRPr="0035313B">
        <w:rPr>
          <w:i/>
        </w:rPr>
        <w:t>est</w:t>
      </w:r>
      <w:r w:rsidR="00A769E2" w:rsidRPr="0035313B">
        <w:rPr>
          <w:i/>
        </w:rPr>
        <w:t xml:space="preserve"> F</w:t>
      </w:r>
      <w:r w:rsidRPr="0035313B">
        <w:rPr>
          <w:i/>
        </w:rPr>
        <w:t xml:space="preserve">itting </w:t>
      </w:r>
      <w:r w:rsidR="00A769E2" w:rsidRPr="0035313B">
        <w:rPr>
          <w:i/>
        </w:rPr>
        <w:t>D</w:t>
      </w:r>
      <w:r w:rsidRPr="0035313B">
        <w:rPr>
          <w:i/>
        </w:rPr>
        <w:t xml:space="preserve">iffusion and Poisson </w:t>
      </w:r>
      <w:r w:rsidR="00A769E2" w:rsidRPr="0035313B">
        <w:rPr>
          <w:i/>
        </w:rPr>
        <w:t>M</w:t>
      </w:r>
      <w:r w:rsidRPr="0035313B">
        <w:rPr>
          <w:i/>
        </w:rPr>
        <w:t xml:space="preserve">odels in Experiment 2, </w:t>
      </w:r>
      <w:r w:rsidR="00A769E2" w:rsidRPr="0035313B">
        <w:rPr>
          <w:i/>
        </w:rPr>
        <w:t>W</w:t>
      </w:r>
      <w:r w:rsidRPr="0035313B">
        <w:rPr>
          <w:i/>
        </w:rPr>
        <w:t xml:space="preserve">hich </w:t>
      </w:r>
      <w:r w:rsidR="00A769E2" w:rsidRPr="0035313B">
        <w:rPr>
          <w:i/>
        </w:rPr>
        <w:t>A</w:t>
      </w:r>
      <w:r w:rsidRPr="0035313B">
        <w:rPr>
          <w:i/>
        </w:rPr>
        <w:t xml:space="preserve">ssumed a </w:t>
      </w:r>
      <w:r w:rsidR="00A769E2" w:rsidRPr="0035313B">
        <w:rPr>
          <w:i/>
        </w:rPr>
        <w:t>L</w:t>
      </w:r>
      <w:r w:rsidRPr="0035313B">
        <w:rPr>
          <w:i/>
        </w:rPr>
        <w:t>imited-</w:t>
      </w:r>
      <w:r w:rsidR="00A769E2" w:rsidRPr="0035313B">
        <w:rPr>
          <w:i/>
        </w:rPr>
        <w:t>C</w:t>
      </w:r>
      <w:r w:rsidRPr="0035313B">
        <w:rPr>
          <w:i/>
        </w:rPr>
        <w:t xml:space="preserve">apacity </w:t>
      </w:r>
      <w:r w:rsidR="00A769E2" w:rsidRPr="0035313B">
        <w:rPr>
          <w:i/>
        </w:rPr>
        <w:t>G</w:t>
      </w:r>
      <w:r w:rsidRPr="0035313B">
        <w:rPr>
          <w:i/>
        </w:rPr>
        <w:t xml:space="preserve">o </w:t>
      </w:r>
      <w:r w:rsidR="00A769E2" w:rsidRPr="0035313B">
        <w:rPr>
          <w:i/>
        </w:rPr>
        <w:t>P</w:t>
      </w:r>
      <w:r w:rsidRPr="0035313B">
        <w:rPr>
          <w:i/>
        </w:rPr>
        <w:t xml:space="preserve">rocess and an </w:t>
      </w:r>
      <w:r w:rsidR="00A769E2" w:rsidRPr="0035313B">
        <w:rPr>
          <w:i/>
        </w:rPr>
        <w:t>U</w:t>
      </w:r>
      <w:r w:rsidRPr="0035313B">
        <w:rPr>
          <w:i/>
        </w:rPr>
        <w:t>nlimited-</w:t>
      </w:r>
      <w:r w:rsidR="00A769E2" w:rsidRPr="0035313B">
        <w:rPr>
          <w:i/>
        </w:rPr>
        <w:t>C</w:t>
      </w:r>
      <w:r w:rsidRPr="0035313B">
        <w:rPr>
          <w:i/>
        </w:rPr>
        <w:t xml:space="preserve">apacity </w:t>
      </w:r>
      <w:r w:rsidR="00A769E2" w:rsidRPr="0035313B">
        <w:rPr>
          <w:i/>
        </w:rPr>
        <w:t>S</w:t>
      </w:r>
      <w:r w:rsidRPr="0035313B">
        <w:rPr>
          <w:i/>
        </w:rPr>
        <w:t xml:space="preserve">top </w:t>
      </w:r>
      <w:r w:rsidR="00A769E2" w:rsidRPr="0035313B">
        <w:rPr>
          <w:i/>
        </w:rPr>
        <w:t>P</w:t>
      </w:r>
      <w:r w:rsidRPr="0035313B">
        <w:rPr>
          <w:i/>
        </w:rPr>
        <w:t xml:space="preserve">rocess (Model VVCC in Table </w:t>
      </w:r>
      <w:r w:rsidR="00A769E2" w:rsidRPr="0035313B">
        <w:rPr>
          <w:i/>
        </w:rPr>
        <w:t>S</w:t>
      </w:r>
      <w:r w:rsidRPr="0035313B">
        <w:rPr>
          <w:i/>
        </w:rPr>
        <w:t>1)</w:t>
      </w:r>
    </w:p>
    <w:tbl>
      <w:tblPr>
        <w:tblStyle w:val="TableGrid"/>
        <w:tblW w:w="8892"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2"/>
        <w:gridCol w:w="810"/>
        <w:gridCol w:w="810"/>
        <w:gridCol w:w="810"/>
        <w:gridCol w:w="810"/>
        <w:gridCol w:w="810"/>
        <w:gridCol w:w="810"/>
        <w:gridCol w:w="810"/>
        <w:gridCol w:w="810"/>
        <w:gridCol w:w="1080"/>
      </w:tblGrid>
      <w:tr w:rsidR="00464AEA" w14:paraId="55EE3346" w14:textId="77777777" w:rsidTr="0035313B">
        <w:tc>
          <w:tcPr>
            <w:tcW w:w="1332" w:type="dxa"/>
            <w:tcBorders>
              <w:top w:val="single" w:sz="4" w:space="0" w:color="auto"/>
              <w:bottom w:val="single" w:sz="4" w:space="0" w:color="auto"/>
            </w:tcBorders>
          </w:tcPr>
          <w:p w14:paraId="0F184ACA" w14:textId="77777777" w:rsidR="00464AEA" w:rsidRPr="00944941" w:rsidRDefault="00464AEA" w:rsidP="008E4B0E">
            <w:r w:rsidRPr="00944941">
              <w:t>Diffusion</w:t>
            </w:r>
          </w:p>
        </w:tc>
        <w:tc>
          <w:tcPr>
            <w:tcW w:w="2430" w:type="dxa"/>
            <w:gridSpan w:val="3"/>
            <w:tcBorders>
              <w:top w:val="single" w:sz="4" w:space="0" w:color="auto"/>
              <w:bottom w:val="single" w:sz="4" w:space="0" w:color="auto"/>
            </w:tcBorders>
          </w:tcPr>
          <w:p w14:paraId="11AEE486" w14:textId="63FA998F" w:rsidR="00464AEA" w:rsidRPr="00944941" w:rsidRDefault="00464AEA" w:rsidP="006424A9">
            <w:pPr>
              <w:jc w:val="center"/>
            </w:pPr>
            <w:r w:rsidRPr="00944941">
              <w:t>Go</w:t>
            </w:r>
            <w:r>
              <w:t xml:space="preserve"> </w:t>
            </w:r>
            <w:r w:rsidR="006424A9">
              <w:t>y</w:t>
            </w:r>
            <w:r w:rsidRPr="00944941">
              <w:t>es</w:t>
            </w:r>
          </w:p>
        </w:tc>
        <w:tc>
          <w:tcPr>
            <w:tcW w:w="2430" w:type="dxa"/>
            <w:gridSpan w:val="3"/>
            <w:tcBorders>
              <w:top w:val="single" w:sz="4" w:space="0" w:color="auto"/>
              <w:bottom w:val="single" w:sz="4" w:space="0" w:color="auto"/>
            </w:tcBorders>
          </w:tcPr>
          <w:p w14:paraId="430D33D7" w14:textId="1FE1E016" w:rsidR="00464AEA" w:rsidRPr="00944941" w:rsidRDefault="00464AEA" w:rsidP="0035313B">
            <w:pPr>
              <w:jc w:val="center"/>
            </w:pPr>
            <w:r w:rsidRPr="00944941">
              <w:t>Go</w:t>
            </w:r>
            <w:r>
              <w:t xml:space="preserve"> </w:t>
            </w:r>
            <w:r w:rsidR="006424A9">
              <w:t>n</w:t>
            </w:r>
            <w:r w:rsidRPr="00944941">
              <w:t>o</w:t>
            </w:r>
          </w:p>
        </w:tc>
        <w:tc>
          <w:tcPr>
            <w:tcW w:w="2700" w:type="dxa"/>
            <w:gridSpan w:val="3"/>
            <w:tcBorders>
              <w:top w:val="single" w:sz="4" w:space="0" w:color="auto"/>
              <w:bottom w:val="single" w:sz="4" w:space="0" w:color="auto"/>
            </w:tcBorders>
          </w:tcPr>
          <w:p w14:paraId="7AF9A2F9" w14:textId="5C6406B5" w:rsidR="00464AEA" w:rsidRPr="00944941" w:rsidRDefault="00464AEA" w:rsidP="0035313B">
            <w:pPr>
              <w:jc w:val="center"/>
            </w:pPr>
            <w:r w:rsidRPr="00944941">
              <w:t>Stop</w:t>
            </w:r>
          </w:p>
        </w:tc>
      </w:tr>
      <w:tr w:rsidR="006424A9" w14:paraId="7BC3784F" w14:textId="77777777" w:rsidTr="0035313B">
        <w:tc>
          <w:tcPr>
            <w:tcW w:w="1332" w:type="dxa"/>
            <w:tcBorders>
              <w:top w:val="single" w:sz="4" w:space="0" w:color="auto"/>
            </w:tcBorders>
          </w:tcPr>
          <w:p w14:paraId="2E31F858" w14:textId="375E7D5D" w:rsidR="00704535" w:rsidRPr="00944941" w:rsidRDefault="00704535" w:rsidP="006424A9">
            <w:r w:rsidRPr="00944941">
              <w:t xml:space="preserve">Set </w:t>
            </w:r>
            <w:r w:rsidR="006424A9">
              <w:t>s</w:t>
            </w:r>
            <w:r w:rsidRPr="00944941">
              <w:t>ize</w:t>
            </w:r>
          </w:p>
        </w:tc>
        <w:tc>
          <w:tcPr>
            <w:tcW w:w="810" w:type="dxa"/>
            <w:tcBorders>
              <w:top w:val="single" w:sz="4" w:space="0" w:color="auto"/>
            </w:tcBorders>
          </w:tcPr>
          <w:p w14:paraId="4E1121BB" w14:textId="77777777" w:rsidR="00704535" w:rsidRPr="00944941" w:rsidRDefault="00704535" w:rsidP="0035313B">
            <w:pPr>
              <w:jc w:val="center"/>
            </w:pPr>
            <w:r w:rsidRPr="00944941">
              <w:t>1</w:t>
            </w:r>
          </w:p>
        </w:tc>
        <w:tc>
          <w:tcPr>
            <w:tcW w:w="810" w:type="dxa"/>
            <w:tcBorders>
              <w:top w:val="single" w:sz="4" w:space="0" w:color="auto"/>
            </w:tcBorders>
          </w:tcPr>
          <w:p w14:paraId="0247F401" w14:textId="77777777" w:rsidR="00704535" w:rsidRPr="00944941" w:rsidRDefault="00704535" w:rsidP="0035313B">
            <w:pPr>
              <w:jc w:val="center"/>
            </w:pPr>
            <w:r w:rsidRPr="00944941">
              <w:t>2</w:t>
            </w:r>
          </w:p>
        </w:tc>
        <w:tc>
          <w:tcPr>
            <w:tcW w:w="810" w:type="dxa"/>
            <w:tcBorders>
              <w:top w:val="single" w:sz="4" w:space="0" w:color="auto"/>
            </w:tcBorders>
          </w:tcPr>
          <w:p w14:paraId="1D688183" w14:textId="77777777" w:rsidR="00704535" w:rsidRPr="00944941" w:rsidRDefault="00704535" w:rsidP="0035313B">
            <w:pPr>
              <w:jc w:val="center"/>
            </w:pPr>
            <w:r w:rsidRPr="00944941">
              <w:t>3</w:t>
            </w:r>
          </w:p>
        </w:tc>
        <w:tc>
          <w:tcPr>
            <w:tcW w:w="810" w:type="dxa"/>
            <w:tcBorders>
              <w:top w:val="single" w:sz="4" w:space="0" w:color="auto"/>
            </w:tcBorders>
          </w:tcPr>
          <w:p w14:paraId="4D3D4C71" w14:textId="77777777" w:rsidR="00704535" w:rsidRPr="00944941" w:rsidRDefault="00704535" w:rsidP="0035313B">
            <w:pPr>
              <w:jc w:val="center"/>
            </w:pPr>
            <w:r w:rsidRPr="00944941">
              <w:t>1</w:t>
            </w:r>
          </w:p>
        </w:tc>
        <w:tc>
          <w:tcPr>
            <w:tcW w:w="810" w:type="dxa"/>
            <w:tcBorders>
              <w:top w:val="single" w:sz="4" w:space="0" w:color="auto"/>
            </w:tcBorders>
          </w:tcPr>
          <w:p w14:paraId="43AA7154" w14:textId="77777777" w:rsidR="00704535" w:rsidRPr="00944941" w:rsidRDefault="00704535" w:rsidP="0035313B">
            <w:pPr>
              <w:jc w:val="center"/>
            </w:pPr>
            <w:r w:rsidRPr="00944941">
              <w:t>2</w:t>
            </w:r>
          </w:p>
        </w:tc>
        <w:tc>
          <w:tcPr>
            <w:tcW w:w="810" w:type="dxa"/>
            <w:tcBorders>
              <w:top w:val="single" w:sz="4" w:space="0" w:color="auto"/>
            </w:tcBorders>
          </w:tcPr>
          <w:p w14:paraId="7CCA7B07" w14:textId="77777777" w:rsidR="00704535" w:rsidRPr="00944941" w:rsidRDefault="00704535" w:rsidP="0035313B">
            <w:pPr>
              <w:jc w:val="center"/>
            </w:pPr>
            <w:r w:rsidRPr="00944941">
              <w:t>3</w:t>
            </w:r>
          </w:p>
        </w:tc>
        <w:tc>
          <w:tcPr>
            <w:tcW w:w="810" w:type="dxa"/>
            <w:tcBorders>
              <w:top w:val="single" w:sz="4" w:space="0" w:color="auto"/>
            </w:tcBorders>
          </w:tcPr>
          <w:p w14:paraId="7EDEC1BC" w14:textId="77777777" w:rsidR="00704535" w:rsidRPr="00944941" w:rsidRDefault="00704535" w:rsidP="0035313B">
            <w:pPr>
              <w:jc w:val="center"/>
            </w:pPr>
            <w:r w:rsidRPr="00944941">
              <w:t>1</w:t>
            </w:r>
          </w:p>
        </w:tc>
        <w:tc>
          <w:tcPr>
            <w:tcW w:w="810" w:type="dxa"/>
            <w:tcBorders>
              <w:top w:val="single" w:sz="4" w:space="0" w:color="auto"/>
            </w:tcBorders>
          </w:tcPr>
          <w:p w14:paraId="42BB55CA" w14:textId="77777777" w:rsidR="00704535" w:rsidRPr="00944941" w:rsidRDefault="00704535" w:rsidP="0035313B">
            <w:pPr>
              <w:jc w:val="center"/>
            </w:pPr>
            <w:r w:rsidRPr="00944941">
              <w:t>2</w:t>
            </w:r>
          </w:p>
        </w:tc>
        <w:tc>
          <w:tcPr>
            <w:tcW w:w="1080" w:type="dxa"/>
            <w:tcBorders>
              <w:top w:val="single" w:sz="4" w:space="0" w:color="auto"/>
            </w:tcBorders>
          </w:tcPr>
          <w:p w14:paraId="27D6F00A" w14:textId="77777777" w:rsidR="00704535" w:rsidRPr="00944941" w:rsidRDefault="00704535" w:rsidP="0035313B">
            <w:pPr>
              <w:jc w:val="center"/>
            </w:pPr>
            <w:r w:rsidRPr="00944941">
              <w:t>3</w:t>
            </w:r>
          </w:p>
        </w:tc>
      </w:tr>
      <w:tr w:rsidR="006424A9" w14:paraId="11C5C308" w14:textId="77777777" w:rsidTr="0035313B">
        <w:tc>
          <w:tcPr>
            <w:tcW w:w="1332" w:type="dxa"/>
          </w:tcPr>
          <w:p w14:paraId="14EB763F" w14:textId="77777777" w:rsidR="00704535" w:rsidRPr="00944941" w:rsidRDefault="00704535" w:rsidP="008E4B0E">
            <w:r w:rsidRPr="00944941">
              <w:t>Threshold (</w:t>
            </w:r>
            <w:r w:rsidRPr="00944941">
              <w:rPr>
                <w:i/>
              </w:rPr>
              <w:t>z</w:t>
            </w:r>
            <w:r w:rsidRPr="00944941">
              <w:t>)</w:t>
            </w:r>
          </w:p>
        </w:tc>
        <w:tc>
          <w:tcPr>
            <w:tcW w:w="810" w:type="dxa"/>
          </w:tcPr>
          <w:p w14:paraId="282418FE" w14:textId="77777777" w:rsidR="00704535" w:rsidRPr="00944941" w:rsidRDefault="00704535" w:rsidP="0035313B">
            <w:pPr>
              <w:jc w:val="center"/>
            </w:pPr>
            <w:r w:rsidRPr="00944941">
              <w:t>114.3</w:t>
            </w:r>
          </w:p>
        </w:tc>
        <w:tc>
          <w:tcPr>
            <w:tcW w:w="810" w:type="dxa"/>
          </w:tcPr>
          <w:p w14:paraId="0BDF9467" w14:textId="77777777" w:rsidR="00704535" w:rsidRPr="00944941" w:rsidRDefault="00704535" w:rsidP="0035313B">
            <w:pPr>
              <w:jc w:val="center"/>
            </w:pPr>
            <w:r w:rsidRPr="00944941">
              <w:t>117.6</w:t>
            </w:r>
          </w:p>
        </w:tc>
        <w:tc>
          <w:tcPr>
            <w:tcW w:w="810" w:type="dxa"/>
          </w:tcPr>
          <w:p w14:paraId="1B4CFBE0" w14:textId="77777777" w:rsidR="00704535" w:rsidRPr="00944941" w:rsidRDefault="00704535" w:rsidP="0035313B">
            <w:pPr>
              <w:jc w:val="center"/>
            </w:pPr>
            <w:r w:rsidRPr="00944941">
              <w:t>121.4</w:t>
            </w:r>
          </w:p>
        </w:tc>
        <w:tc>
          <w:tcPr>
            <w:tcW w:w="810" w:type="dxa"/>
          </w:tcPr>
          <w:p w14:paraId="73678CA6" w14:textId="77777777" w:rsidR="00704535" w:rsidRPr="00944941" w:rsidRDefault="00704535" w:rsidP="0035313B">
            <w:pPr>
              <w:jc w:val="center"/>
            </w:pPr>
            <w:r w:rsidRPr="00944941">
              <w:t>101.0</w:t>
            </w:r>
          </w:p>
        </w:tc>
        <w:tc>
          <w:tcPr>
            <w:tcW w:w="810" w:type="dxa"/>
          </w:tcPr>
          <w:p w14:paraId="668BB90F" w14:textId="77777777" w:rsidR="00704535" w:rsidRPr="00944941" w:rsidRDefault="00704535" w:rsidP="0035313B">
            <w:pPr>
              <w:jc w:val="center"/>
            </w:pPr>
            <w:r w:rsidRPr="00944941">
              <w:t>102.5</w:t>
            </w:r>
          </w:p>
        </w:tc>
        <w:tc>
          <w:tcPr>
            <w:tcW w:w="810" w:type="dxa"/>
          </w:tcPr>
          <w:p w14:paraId="19475EED" w14:textId="77777777" w:rsidR="00704535" w:rsidRPr="00944941" w:rsidRDefault="00704535" w:rsidP="0035313B">
            <w:pPr>
              <w:jc w:val="center"/>
            </w:pPr>
            <w:r w:rsidRPr="00944941">
              <w:t>108.6</w:t>
            </w:r>
          </w:p>
        </w:tc>
        <w:tc>
          <w:tcPr>
            <w:tcW w:w="810" w:type="dxa"/>
          </w:tcPr>
          <w:p w14:paraId="621161D8" w14:textId="77777777" w:rsidR="00704535" w:rsidRPr="00944941" w:rsidRDefault="00704535" w:rsidP="0035313B">
            <w:pPr>
              <w:jc w:val="center"/>
            </w:pPr>
            <w:r w:rsidRPr="00944941">
              <w:t>17.1</w:t>
            </w:r>
          </w:p>
        </w:tc>
        <w:tc>
          <w:tcPr>
            <w:tcW w:w="810" w:type="dxa"/>
          </w:tcPr>
          <w:p w14:paraId="4FE37AB4" w14:textId="77777777" w:rsidR="00704535" w:rsidRPr="00944941" w:rsidRDefault="00704535" w:rsidP="0035313B">
            <w:pPr>
              <w:jc w:val="center"/>
            </w:pPr>
            <w:r w:rsidRPr="00944941">
              <w:t>17.1</w:t>
            </w:r>
          </w:p>
        </w:tc>
        <w:tc>
          <w:tcPr>
            <w:tcW w:w="1080" w:type="dxa"/>
          </w:tcPr>
          <w:p w14:paraId="64E7200F" w14:textId="77777777" w:rsidR="00704535" w:rsidRPr="00944941" w:rsidRDefault="00704535" w:rsidP="0035313B">
            <w:pPr>
              <w:jc w:val="center"/>
            </w:pPr>
            <w:r w:rsidRPr="00944941">
              <w:t>17.1</w:t>
            </w:r>
          </w:p>
        </w:tc>
      </w:tr>
      <w:tr w:rsidR="006424A9" w14:paraId="46428E40" w14:textId="77777777" w:rsidTr="0035313B">
        <w:tc>
          <w:tcPr>
            <w:tcW w:w="1332" w:type="dxa"/>
          </w:tcPr>
          <w:p w14:paraId="6AD7CCBD" w14:textId="3EFC3CAA" w:rsidR="00704535" w:rsidRPr="00944941" w:rsidRDefault="00704535" w:rsidP="006424A9">
            <w:r w:rsidRPr="00944941">
              <w:t xml:space="preserve">Correct </w:t>
            </w:r>
            <w:r w:rsidR="006424A9">
              <w:t>r</w:t>
            </w:r>
            <w:r w:rsidRPr="00944941">
              <w:t>ate (</w:t>
            </w:r>
            <w:r w:rsidRPr="0035313B">
              <w:rPr>
                <w:rFonts w:cs="Arial"/>
              </w:rPr>
              <w:sym w:font="Symbol" w:char="F078"/>
            </w:r>
            <w:r w:rsidRPr="00944941">
              <w:rPr>
                <w:rFonts w:cs="Arial"/>
              </w:rPr>
              <w:t>)</w:t>
            </w:r>
          </w:p>
        </w:tc>
        <w:tc>
          <w:tcPr>
            <w:tcW w:w="810" w:type="dxa"/>
          </w:tcPr>
          <w:p w14:paraId="73D66FC2" w14:textId="77777777" w:rsidR="00704535" w:rsidRPr="00944941" w:rsidRDefault="00704535" w:rsidP="0035313B">
            <w:pPr>
              <w:jc w:val="center"/>
            </w:pPr>
            <w:r w:rsidRPr="00944941">
              <w:t>0.239</w:t>
            </w:r>
          </w:p>
        </w:tc>
        <w:tc>
          <w:tcPr>
            <w:tcW w:w="810" w:type="dxa"/>
          </w:tcPr>
          <w:p w14:paraId="048A647C" w14:textId="77777777" w:rsidR="00704535" w:rsidRPr="00944941" w:rsidRDefault="00704535" w:rsidP="0035313B">
            <w:pPr>
              <w:jc w:val="center"/>
            </w:pPr>
            <w:r w:rsidRPr="00944941">
              <w:t>0.227</w:t>
            </w:r>
          </w:p>
        </w:tc>
        <w:tc>
          <w:tcPr>
            <w:tcW w:w="810" w:type="dxa"/>
          </w:tcPr>
          <w:p w14:paraId="4C3D9807" w14:textId="77777777" w:rsidR="00704535" w:rsidRPr="00944941" w:rsidRDefault="00704535" w:rsidP="0035313B">
            <w:pPr>
              <w:jc w:val="center"/>
            </w:pPr>
            <w:r w:rsidRPr="00944941">
              <w:t>0.222</w:t>
            </w:r>
          </w:p>
        </w:tc>
        <w:tc>
          <w:tcPr>
            <w:tcW w:w="810" w:type="dxa"/>
          </w:tcPr>
          <w:p w14:paraId="71FE1A1C" w14:textId="77777777" w:rsidR="00704535" w:rsidRPr="00944941" w:rsidRDefault="00704535" w:rsidP="0035313B">
            <w:pPr>
              <w:jc w:val="center"/>
            </w:pPr>
            <w:r w:rsidRPr="00944941">
              <w:t>0.213</w:t>
            </w:r>
          </w:p>
        </w:tc>
        <w:tc>
          <w:tcPr>
            <w:tcW w:w="810" w:type="dxa"/>
          </w:tcPr>
          <w:p w14:paraId="3C3C8EA5" w14:textId="77777777" w:rsidR="00704535" w:rsidRPr="00944941" w:rsidRDefault="00704535" w:rsidP="0035313B">
            <w:pPr>
              <w:jc w:val="center"/>
            </w:pPr>
            <w:r w:rsidRPr="00944941">
              <w:t>0.203</w:t>
            </w:r>
          </w:p>
        </w:tc>
        <w:tc>
          <w:tcPr>
            <w:tcW w:w="810" w:type="dxa"/>
          </w:tcPr>
          <w:p w14:paraId="7A392E1F" w14:textId="77777777" w:rsidR="00704535" w:rsidRPr="00944941" w:rsidRDefault="00704535" w:rsidP="0035313B">
            <w:pPr>
              <w:jc w:val="center"/>
            </w:pPr>
            <w:r w:rsidRPr="00944941">
              <w:t>0.198</w:t>
            </w:r>
          </w:p>
        </w:tc>
        <w:tc>
          <w:tcPr>
            <w:tcW w:w="810" w:type="dxa"/>
          </w:tcPr>
          <w:p w14:paraId="7EAB67D3" w14:textId="77777777" w:rsidR="00704535" w:rsidRPr="00944941" w:rsidRDefault="00704535" w:rsidP="0035313B">
            <w:pPr>
              <w:jc w:val="center"/>
            </w:pPr>
            <w:r w:rsidRPr="00944941">
              <w:t>0.137</w:t>
            </w:r>
          </w:p>
        </w:tc>
        <w:tc>
          <w:tcPr>
            <w:tcW w:w="810" w:type="dxa"/>
          </w:tcPr>
          <w:p w14:paraId="10BB0091" w14:textId="77777777" w:rsidR="00704535" w:rsidRPr="00944941" w:rsidRDefault="00704535" w:rsidP="0035313B">
            <w:pPr>
              <w:jc w:val="center"/>
            </w:pPr>
            <w:r w:rsidRPr="00944941">
              <w:t>0.137</w:t>
            </w:r>
          </w:p>
        </w:tc>
        <w:tc>
          <w:tcPr>
            <w:tcW w:w="1080" w:type="dxa"/>
          </w:tcPr>
          <w:p w14:paraId="71117857" w14:textId="77777777" w:rsidR="00704535" w:rsidRPr="00944941" w:rsidRDefault="00704535" w:rsidP="0035313B">
            <w:pPr>
              <w:jc w:val="center"/>
            </w:pPr>
            <w:r w:rsidRPr="00944941">
              <w:t>0.13</w:t>
            </w:r>
            <w:r>
              <w:t>7</w:t>
            </w:r>
          </w:p>
        </w:tc>
      </w:tr>
      <w:tr w:rsidR="006424A9" w14:paraId="27B3CF32" w14:textId="77777777" w:rsidTr="0035313B">
        <w:tc>
          <w:tcPr>
            <w:tcW w:w="1332" w:type="dxa"/>
          </w:tcPr>
          <w:p w14:paraId="025815C7" w14:textId="6DB02477" w:rsidR="00704535" w:rsidRPr="00944941" w:rsidRDefault="00704535" w:rsidP="006424A9">
            <w:r w:rsidRPr="00944941">
              <w:t xml:space="preserve">Incorrect </w:t>
            </w:r>
            <w:r w:rsidR="006424A9">
              <w:t>r</w:t>
            </w:r>
            <w:r w:rsidRPr="00944941">
              <w:t>ate (</w:t>
            </w:r>
            <w:r w:rsidRPr="00944941">
              <w:sym w:font="Symbol" w:char="F065"/>
            </w:r>
            <w:r w:rsidRPr="00944941">
              <w:t>)</w:t>
            </w:r>
          </w:p>
        </w:tc>
        <w:tc>
          <w:tcPr>
            <w:tcW w:w="810" w:type="dxa"/>
          </w:tcPr>
          <w:p w14:paraId="084835AF" w14:textId="77777777" w:rsidR="00704535" w:rsidRPr="00944941" w:rsidRDefault="00704535" w:rsidP="0035313B">
            <w:pPr>
              <w:jc w:val="center"/>
            </w:pPr>
            <w:r w:rsidRPr="00944941">
              <w:t>0.143</w:t>
            </w:r>
          </w:p>
        </w:tc>
        <w:tc>
          <w:tcPr>
            <w:tcW w:w="810" w:type="dxa"/>
          </w:tcPr>
          <w:p w14:paraId="55402B81" w14:textId="77777777" w:rsidR="00704535" w:rsidRPr="00944941" w:rsidRDefault="00704535" w:rsidP="0035313B">
            <w:pPr>
              <w:jc w:val="center"/>
            </w:pPr>
            <w:r w:rsidRPr="00944941">
              <w:t>0.086</w:t>
            </w:r>
          </w:p>
        </w:tc>
        <w:tc>
          <w:tcPr>
            <w:tcW w:w="810" w:type="dxa"/>
          </w:tcPr>
          <w:p w14:paraId="19D1D5CA" w14:textId="77777777" w:rsidR="00704535" w:rsidRPr="00944941" w:rsidRDefault="00704535" w:rsidP="0035313B">
            <w:pPr>
              <w:jc w:val="center"/>
            </w:pPr>
            <w:r w:rsidRPr="00944941">
              <w:t>0.154</w:t>
            </w:r>
          </w:p>
        </w:tc>
        <w:tc>
          <w:tcPr>
            <w:tcW w:w="810" w:type="dxa"/>
          </w:tcPr>
          <w:p w14:paraId="22035A16" w14:textId="77777777" w:rsidR="00704535" w:rsidRPr="00944941" w:rsidRDefault="00704535" w:rsidP="0035313B">
            <w:pPr>
              <w:jc w:val="center"/>
            </w:pPr>
            <w:r w:rsidRPr="00944941">
              <w:t>0.100</w:t>
            </w:r>
          </w:p>
        </w:tc>
        <w:tc>
          <w:tcPr>
            <w:tcW w:w="810" w:type="dxa"/>
          </w:tcPr>
          <w:p w14:paraId="75A3BE34" w14:textId="77777777" w:rsidR="00704535" w:rsidRPr="00944941" w:rsidRDefault="00704535" w:rsidP="0035313B">
            <w:pPr>
              <w:jc w:val="center"/>
            </w:pPr>
            <w:r w:rsidRPr="00944941">
              <w:t>0.086</w:t>
            </w:r>
          </w:p>
        </w:tc>
        <w:tc>
          <w:tcPr>
            <w:tcW w:w="810" w:type="dxa"/>
          </w:tcPr>
          <w:p w14:paraId="25C4C448" w14:textId="77777777" w:rsidR="00704535" w:rsidRPr="00944941" w:rsidRDefault="00704535" w:rsidP="0035313B">
            <w:pPr>
              <w:jc w:val="center"/>
            </w:pPr>
            <w:r w:rsidRPr="00944941">
              <w:t>0.104</w:t>
            </w:r>
          </w:p>
        </w:tc>
        <w:tc>
          <w:tcPr>
            <w:tcW w:w="810" w:type="dxa"/>
          </w:tcPr>
          <w:p w14:paraId="08AACD82" w14:textId="77777777" w:rsidR="00704535" w:rsidRPr="00944941" w:rsidRDefault="00704535" w:rsidP="0035313B">
            <w:pPr>
              <w:jc w:val="center"/>
            </w:pPr>
          </w:p>
        </w:tc>
        <w:tc>
          <w:tcPr>
            <w:tcW w:w="810" w:type="dxa"/>
          </w:tcPr>
          <w:p w14:paraId="1B9AB56B" w14:textId="77777777" w:rsidR="00704535" w:rsidRPr="00944941" w:rsidRDefault="00704535" w:rsidP="0035313B">
            <w:pPr>
              <w:jc w:val="center"/>
            </w:pPr>
          </w:p>
        </w:tc>
        <w:tc>
          <w:tcPr>
            <w:tcW w:w="1080" w:type="dxa"/>
          </w:tcPr>
          <w:p w14:paraId="192E7E66" w14:textId="77777777" w:rsidR="00704535" w:rsidRPr="00944941" w:rsidRDefault="00704535" w:rsidP="0035313B">
            <w:pPr>
              <w:jc w:val="center"/>
            </w:pPr>
          </w:p>
        </w:tc>
      </w:tr>
      <w:tr w:rsidR="006424A9" w14:paraId="189277A1" w14:textId="77777777" w:rsidTr="0035313B">
        <w:tc>
          <w:tcPr>
            <w:tcW w:w="1332" w:type="dxa"/>
            <w:tcBorders>
              <w:bottom w:val="single" w:sz="4" w:space="0" w:color="auto"/>
            </w:tcBorders>
          </w:tcPr>
          <w:p w14:paraId="38207739" w14:textId="0C7933F9" w:rsidR="00704535" w:rsidRPr="00944941" w:rsidRDefault="00704535" w:rsidP="004C786F">
            <w:proofErr w:type="spellStart"/>
            <w:r w:rsidRPr="00944941">
              <w:t>Non</w:t>
            </w:r>
            <w:r w:rsidR="004C786F">
              <w:t>d</w:t>
            </w:r>
            <w:r w:rsidRPr="00944941">
              <w:t>ecision</w:t>
            </w:r>
            <w:proofErr w:type="spellEnd"/>
            <w:r w:rsidRPr="00944941">
              <w:t xml:space="preserve"> </w:t>
            </w:r>
            <w:r w:rsidR="004C786F">
              <w:t>t</w:t>
            </w:r>
            <w:r w:rsidRPr="00944941">
              <w:t>ime</w:t>
            </w:r>
          </w:p>
        </w:tc>
        <w:tc>
          <w:tcPr>
            <w:tcW w:w="810" w:type="dxa"/>
            <w:tcBorders>
              <w:bottom w:val="single" w:sz="4" w:space="0" w:color="auto"/>
            </w:tcBorders>
          </w:tcPr>
          <w:p w14:paraId="508A992D" w14:textId="77777777" w:rsidR="00704535" w:rsidRPr="00944941" w:rsidRDefault="00704535" w:rsidP="0035313B">
            <w:pPr>
              <w:jc w:val="center"/>
            </w:pPr>
            <w:r w:rsidRPr="00944941">
              <w:t>24</w:t>
            </w:r>
          </w:p>
        </w:tc>
        <w:tc>
          <w:tcPr>
            <w:tcW w:w="810" w:type="dxa"/>
            <w:tcBorders>
              <w:bottom w:val="single" w:sz="4" w:space="0" w:color="auto"/>
            </w:tcBorders>
          </w:tcPr>
          <w:p w14:paraId="70233A85" w14:textId="77777777" w:rsidR="00704535" w:rsidRPr="00944941" w:rsidRDefault="00704535" w:rsidP="0035313B">
            <w:pPr>
              <w:jc w:val="center"/>
            </w:pPr>
            <w:r w:rsidRPr="00944941">
              <w:t>24</w:t>
            </w:r>
          </w:p>
        </w:tc>
        <w:tc>
          <w:tcPr>
            <w:tcW w:w="810" w:type="dxa"/>
            <w:tcBorders>
              <w:bottom w:val="single" w:sz="4" w:space="0" w:color="auto"/>
            </w:tcBorders>
          </w:tcPr>
          <w:p w14:paraId="12890518" w14:textId="77777777" w:rsidR="00704535" w:rsidRPr="00944941" w:rsidRDefault="00704535" w:rsidP="0035313B">
            <w:pPr>
              <w:jc w:val="center"/>
            </w:pPr>
            <w:r w:rsidRPr="00944941">
              <w:t>24</w:t>
            </w:r>
          </w:p>
        </w:tc>
        <w:tc>
          <w:tcPr>
            <w:tcW w:w="810" w:type="dxa"/>
            <w:tcBorders>
              <w:bottom w:val="single" w:sz="4" w:space="0" w:color="auto"/>
            </w:tcBorders>
          </w:tcPr>
          <w:p w14:paraId="2D95181A" w14:textId="77777777" w:rsidR="00704535" w:rsidRPr="00944941" w:rsidRDefault="00704535" w:rsidP="0035313B">
            <w:pPr>
              <w:jc w:val="center"/>
            </w:pPr>
            <w:r w:rsidRPr="00944941">
              <w:t>24</w:t>
            </w:r>
          </w:p>
        </w:tc>
        <w:tc>
          <w:tcPr>
            <w:tcW w:w="810" w:type="dxa"/>
            <w:tcBorders>
              <w:bottom w:val="single" w:sz="4" w:space="0" w:color="auto"/>
            </w:tcBorders>
          </w:tcPr>
          <w:p w14:paraId="4BCA61A1" w14:textId="77777777" w:rsidR="00704535" w:rsidRPr="00944941" w:rsidRDefault="00704535" w:rsidP="0035313B">
            <w:pPr>
              <w:jc w:val="center"/>
            </w:pPr>
            <w:r w:rsidRPr="00944941">
              <w:t>24</w:t>
            </w:r>
          </w:p>
        </w:tc>
        <w:tc>
          <w:tcPr>
            <w:tcW w:w="810" w:type="dxa"/>
            <w:tcBorders>
              <w:bottom w:val="single" w:sz="4" w:space="0" w:color="auto"/>
            </w:tcBorders>
          </w:tcPr>
          <w:p w14:paraId="2E104291" w14:textId="77777777" w:rsidR="00704535" w:rsidRPr="00944941" w:rsidRDefault="00704535" w:rsidP="0035313B">
            <w:pPr>
              <w:jc w:val="center"/>
            </w:pPr>
            <w:r w:rsidRPr="00944941">
              <w:t>24</w:t>
            </w:r>
          </w:p>
        </w:tc>
        <w:tc>
          <w:tcPr>
            <w:tcW w:w="810" w:type="dxa"/>
            <w:tcBorders>
              <w:bottom w:val="single" w:sz="4" w:space="0" w:color="auto"/>
            </w:tcBorders>
          </w:tcPr>
          <w:p w14:paraId="40D68FCA" w14:textId="77777777" w:rsidR="00704535" w:rsidRPr="00944941" w:rsidRDefault="00704535" w:rsidP="0035313B">
            <w:pPr>
              <w:jc w:val="center"/>
            </w:pPr>
            <w:r w:rsidRPr="00944941">
              <w:t>203</w:t>
            </w:r>
          </w:p>
        </w:tc>
        <w:tc>
          <w:tcPr>
            <w:tcW w:w="810" w:type="dxa"/>
            <w:tcBorders>
              <w:bottom w:val="single" w:sz="4" w:space="0" w:color="auto"/>
            </w:tcBorders>
          </w:tcPr>
          <w:p w14:paraId="02570D6E" w14:textId="77777777" w:rsidR="00704535" w:rsidRPr="00944941" w:rsidRDefault="00704535" w:rsidP="0035313B">
            <w:pPr>
              <w:jc w:val="center"/>
            </w:pPr>
            <w:r w:rsidRPr="00944941">
              <w:t>203</w:t>
            </w:r>
          </w:p>
        </w:tc>
        <w:tc>
          <w:tcPr>
            <w:tcW w:w="1080" w:type="dxa"/>
            <w:tcBorders>
              <w:bottom w:val="single" w:sz="4" w:space="0" w:color="auto"/>
            </w:tcBorders>
          </w:tcPr>
          <w:p w14:paraId="60AAEEA7" w14:textId="77777777" w:rsidR="00704535" w:rsidRPr="00944941" w:rsidRDefault="00704535" w:rsidP="0035313B">
            <w:pPr>
              <w:jc w:val="center"/>
            </w:pPr>
            <w:r w:rsidRPr="00944941">
              <w:t>203</w:t>
            </w:r>
          </w:p>
        </w:tc>
      </w:tr>
    </w:tbl>
    <w:p w14:paraId="460428BD" w14:textId="77777777" w:rsidR="00704535" w:rsidRDefault="00704535" w:rsidP="00704535">
      <w:pPr>
        <w:spacing w:after="0" w:line="360" w:lineRule="auto"/>
      </w:pPr>
    </w:p>
    <w:tbl>
      <w:tblPr>
        <w:tblStyle w:val="TableGrid"/>
        <w:tblW w:w="8892"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32"/>
        <w:gridCol w:w="810"/>
        <w:gridCol w:w="810"/>
        <w:gridCol w:w="810"/>
        <w:gridCol w:w="810"/>
        <w:gridCol w:w="810"/>
        <w:gridCol w:w="810"/>
        <w:gridCol w:w="810"/>
        <w:gridCol w:w="810"/>
        <w:gridCol w:w="1080"/>
      </w:tblGrid>
      <w:tr w:rsidR="00464AEA" w14:paraId="45B72731" w14:textId="77777777" w:rsidTr="0035313B">
        <w:tc>
          <w:tcPr>
            <w:tcW w:w="1332" w:type="dxa"/>
            <w:tcBorders>
              <w:top w:val="single" w:sz="4" w:space="0" w:color="auto"/>
              <w:bottom w:val="single" w:sz="4" w:space="0" w:color="auto"/>
            </w:tcBorders>
          </w:tcPr>
          <w:p w14:paraId="289BBEEA" w14:textId="77777777" w:rsidR="00464AEA" w:rsidRPr="00944941" w:rsidRDefault="00464AEA" w:rsidP="008E4B0E">
            <w:r w:rsidRPr="00944941">
              <w:t xml:space="preserve">Poisson </w:t>
            </w:r>
          </w:p>
        </w:tc>
        <w:tc>
          <w:tcPr>
            <w:tcW w:w="2430" w:type="dxa"/>
            <w:gridSpan w:val="3"/>
            <w:tcBorders>
              <w:top w:val="single" w:sz="4" w:space="0" w:color="auto"/>
              <w:bottom w:val="single" w:sz="4" w:space="0" w:color="auto"/>
            </w:tcBorders>
          </w:tcPr>
          <w:p w14:paraId="562B4E49" w14:textId="20CB9EA4" w:rsidR="00464AEA" w:rsidRPr="00944941" w:rsidRDefault="00464AEA" w:rsidP="0035313B">
            <w:pPr>
              <w:jc w:val="center"/>
            </w:pPr>
            <w:r w:rsidRPr="00944941">
              <w:t>Go</w:t>
            </w:r>
            <w:r>
              <w:t xml:space="preserve"> </w:t>
            </w:r>
            <w:r w:rsidR="006424A9">
              <w:t>y</w:t>
            </w:r>
            <w:r w:rsidRPr="00944941">
              <w:t>es</w:t>
            </w:r>
          </w:p>
        </w:tc>
        <w:tc>
          <w:tcPr>
            <w:tcW w:w="2430" w:type="dxa"/>
            <w:gridSpan w:val="3"/>
            <w:tcBorders>
              <w:top w:val="single" w:sz="4" w:space="0" w:color="auto"/>
              <w:bottom w:val="single" w:sz="4" w:space="0" w:color="auto"/>
            </w:tcBorders>
          </w:tcPr>
          <w:p w14:paraId="4073FE37" w14:textId="3E91C27C" w:rsidR="00464AEA" w:rsidRPr="00944941" w:rsidRDefault="00464AEA" w:rsidP="0035313B">
            <w:pPr>
              <w:jc w:val="center"/>
            </w:pPr>
            <w:r w:rsidRPr="00944941">
              <w:t>Go</w:t>
            </w:r>
            <w:r>
              <w:t xml:space="preserve"> </w:t>
            </w:r>
            <w:r w:rsidR="006424A9">
              <w:t>n</w:t>
            </w:r>
            <w:r w:rsidRPr="00944941">
              <w:t>o</w:t>
            </w:r>
          </w:p>
        </w:tc>
        <w:tc>
          <w:tcPr>
            <w:tcW w:w="2700" w:type="dxa"/>
            <w:gridSpan w:val="3"/>
            <w:tcBorders>
              <w:top w:val="single" w:sz="4" w:space="0" w:color="auto"/>
              <w:bottom w:val="single" w:sz="4" w:space="0" w:color="auto"/>
            </w:tcBorders>
          </w:tcPr>
          <w:p w14:paraId="0F297D43" w14:textId="63052DF5" w:rsidR="00464AEA" w:rsidRPr="00944941" w:rsidRDefault="00464AEA" w:rsidP="0035313B">
            <w:pPr>
              <w:jc w:val="center"/>
            </w:pPr>
            <w:r w:rsidRPr="00944941">
              <w:t>Stop</w:t>
            </w:r>
          </w:p>
        </w:tc>
      </w:tr>
      <w:tr w:rsidR="0035313B" w14:paraId="0563CFF6" w14:textId="77777777" w:rsidTr="0035313B">
        <w:tc>
          <w:tcPr>
            <w:tcW w:w="1332" w:type="dxa"/>
            <w:tcBorders>
              <w:top w:val="single" w:sz="4" w:space="0" w:color="auto"/>
            </w:tcBorders>
          </w:tcPr>
          <w:p w14:paraId="1E6750F4" w14:textId="78DEDEC4" w:rsidR="00704535" w:rsidRPr="00944941" w:rsidRDefault="00704535" w:rsidP="006424A9">
            <w:r w:rsidRPr="00944941">
              <w:t xml:space="preserve">Set </w:t>
            </w:r>
            <w:r w:rsidR="006424A9">
              <w:t>s</w:t>
            </w:r>
            <w:r w:rsidRPr="00944941">
              <w:t>ize</w:t>
            </w:r>
          </w:p>
        </w:tc>
        <w:tc>
          <w:tcPr>
            <w:tcW w:w="810" w:type="dxa"/>
            <w:tcBorders>
              <w:top w:val="single" w:sz="4" w:space="0" w:color="auto"/>
            </w:tcBorders>
          </w:tcPr>
          <w:p w14:paraId="7C99656C" w14:textId="77777777" w:rsidR="00704535" w:rsidRPr="00944941" w:rsidRDefault="00704535" w:rsidP="0035313B">
            <w:pPr>
              <w:jc w:val="center"/>
            </w:pPr>
            <w:r w:rsidRPr="00944941">
              <w:t>1</w:t>
            </w:r>
          </w:p>
        </w:tc>
        <w:tc>
          <w:tcPr>
            <w:tcW w:w="810" w:type="dxa"/>
            <w:tcBorders>
              <w:top w:val="single" w:sz="4" w:space="0" w:color="auto"/>
            </w:tcBorders>
          </w:tcPr>
          <w:p w14:paraId="23D4D6B3" w14:textId="77777777" w:rsidR="00704535" w:rsidRPr="00944941" w:rsidRDefault="00704535" w:rsidP="0035313B">
            <w:pPr>
              <w:jc w:val="center"/>
            </w:pPr>
            <w:r w:rsidRPr="00944941">
              <w:t>2</w:t>
            </w:r>
          </w:p>
        </w:tc>
        <w:tc>
          <w:tcPr>
            <w:tcW w:w="810" w:type="dxa"/>
            <w:tcBorders>
              <w:top w:val="single" w:sz="4" w:space="0" w:color="auto"/>
            </w:tcBorders>
          </w:tcPr>
          <w:p w14:paraId="373D4B3F" w14:textId="77777777" w:rsidR="00704535" w:rsidRPr="00944941" w:rsidRDefault="00704535" w:rsidP="0035313B">
            <w:pPr>
              <w:jc w:val="center"/>
            </w:pPr>
            <w:r w:rsidRPr="00944941">
              <w:t>3</w:t>
            </w:r>
          </w:p>
        </w:tc>
        <w:tc>
          <w:tcPr>
            <w:tcW w:w="810" w:type="dxa"/>
            <w:tcBorders>
              <w:top w:val="single" w:sz="4" w:space="0" w:color="auto"/>
            </w:tcBorders>
          </w:tcPr>
          <w:p w14:paraId="457C8EE5" w14:textId="77777777" w:rsidR="00704535" w:rsidRPr="00944941" w:rsidRDefault="00704535" w:rsidP="0035313B">
            <w:pPr>
              <w:jc w:val="center"/>
            </w:pPr>
            <w:r w:rsidRPr="00944941">
              <w:t>1</w:t>
            </w:r>
          </w:p>
        </w:tc>
        <w:tc>
          <w:tcPr>
            <w:tcW w:w="810" w:type="dxa"/>
            <w:tcBorders>
              <w:top w:val="single" w:sz="4" w:space="0" w:color="auto"/>
            </w:tcBorders>
          </w:tcPr>
          <w:p w14:paraId="5682CD51" w14:textId="77777777" w:rsidR="00704535" w:rsidRPr="00944941" w:rsidRDefault="00704535" w:rsidP="0035313B">
            <w:pPr>
              <w:jc w:val="center"/>
            </w:pPr>
            <w:r w:rsidRPr="00944941">
              <w:t>2</w:t>
            </w:r>
          </w:p>
        </w:tc>
        <w:tc>
          <w:tcPr>
            <w:tcW w:w="810" w:type="dxa"/>
            <w:tcBorders>
              <w:top w:val="single" w:sz="4" w:space="0" w:color="auto"/>
            </w:tcBorders>
          </w:tcPr>
          <w:p w14:paraId="730B8C5E" w14:textId="77777777" w:rsidR="00704535" w:rsidRPr="00944941" w:rsidRDefault="00704535" w:rsidP="0035313B">
            <w:pPr>
              <w:jc w:val="center"/>
            </w:pPr>
            <w:r w:rsidRPr="00944941">
              <w:t>3</w:t>
            </w:r>
          </w:p>
        </w:tc>
        <w:tc>
          <w:tcPr>
            <w:tcW w:w="810" w:type="dxa"/>
            <w:tcBorders>
              <w:top w:val="single" w:sz="4" w:space="0" w:color="auto"/>
            </w:tcBorders>
          </w:tcPr>
          <w:p w14:paraId="1D14DA3A" w14:textId="77777777" w:rsidR="00704535" w:rsidRPr="00944941" w:rsidRDefault="00704535" w:rsidP="0035313B">
            <w:pPr>
              <w:jc w:val="center"/>
            </w:pPr>
            <w:r w:rsidRPr="00944941">
              <w:t>1</w:t>
            </w:r>
          </w:p>
        </w:tc>
        <w:tc>
          <w:tcPr>
            <w:tcW w:w="810" w:type="dxa"/>
            <w:tcBorders>
              <w:top w:val="single" w:sz="4" w:space="0" w:color="auto"/>
            </w:tcBorders>
          </w:tcPr>
          <w:p w14:paraId="4404A216" w14:textId="77777777" w:rsidR="00704535" w:rsidRPr="00944941" w:rsidRDefault="00704535" w:rsidP="0035313B">
            <w:pPr>
              <w:jc w:val="center"/>
            </w:pPr>
            <w:r w:rsidRPr="00944941">
              <w:t>2</w:t>
            </w:r>
          </w:p>
        </w:tc>
        <w:tc>
          <w:tcPr>
            <w:tcW w:w="1080" w:type="dxa"/>
            <w:tcBorders>
              <w:top w:val="single" w:sz="4" w:space="0" w:color="auto"/>
            </w:tcBorders>
          </w:tcPr>
          <w:p w14:paraId="00CAF69F" w14:textId="77777777" w:rsidR="00704535" w:rsidRPr="00944941" w:rsidRDefault="00704535" w:rsidP="0035313B">
            <w:pPr>
              <w:jc w:val="center"/>
            </w:pPr>
            <w:r w:rsidRPr="00944941">
              <w:t>3</w:t>
            </w:r>
          </w:p>
        </w:tc>
      </w:tr>
      <w:tr w:rsidR="0035313B" w14:paraId="7CE1DC12" w14:textId="77777777" w:rsidTr="0035313B">
        <w:tc>
          <w:tcPr>
            <w:tcW w:w="1332" w:type="dxa"/>
          </w:tcPr>
          <w:p w14:paraId="612DCB8F" w14:textId="295DAB55" w:rsidR="00704535" w:rsidRPr="00944941" w:rsidRDefault="00704535" w:rsidP="006424A9">
            <w:r w:rsidRPr="00944941">
              <w:t>Threshold (</w:t>
            </w:r>
            <w:r w:rsidRPr="00944941">
              <w:rPr>
                <w:i/>
              </w:rPr>
              <w:t>K</w:t>
            </w:r>
            <w:r w:rsidRPr="00944941">
              <w:t>)</w:t>
            </w:r>
          </w:p>
        </w:tc>
        <w:tc>
          <w:tcPr>
            <w:tcW w:w="810" w:type="dxa"/>
          </w:tcPr>
          <w:p w14:paraId="34E72551" w14:textId="77777777" w:rsidR="00704535" w:rsidRPr="00944941" w:rsidRDefault="00704535" w:rsidP="0035313B">
            <w:pPr>
              <w:jc w:val="center"/>
            </w:pPr>
            <w:r w:rsidRPr="00944941">
              <w:t>14.17</w:t>
            </w:r>
          </w:p>
        </w:tc>
        <w:tc>
          <w:tcPr>
            <w:tcW w:w="810" w:type="dxa"/>
          </w:tcPr>
          <w:p w14:paraId="228F7263" w14:textId="77777777" w:rsidR="00704535" w:rsidRPr="00944941" w:rsidRDefault="00704535" w:rsidP="0035313B">
            <w:pPr>
              <w:jc w:val="center"/>
            </w:pPr>
            <w:r w:rsidRPr="00944941">
              <w:t>13.72</w:t>
            </w:r>
          </w:p>
        </w:tc>
        <w:tc>
          <w:tcPr>
            <w:tcW w:w="810" w:type="dxa"/>
          </w:tcPr>
          <w:p w14:paraId="74241142" w14:textId="77777777" w:rsidR="00704535" w:rsidRPr="00944941" w:rsidRDefault="00704535" w:rsidP="0035313B">
            <w:pPr>
              <w:jc w:val="center"/>
            </w:pPr>
            <w:r w:rsidRPr="00944941">
              <w:t>16.68</w:t>
            </w:r>
          </w:p>
        </w:tc>
        <w:tc>
          <w:tcPr>
            <w:tcW w:w="810" w:type="dxa"/>
          </w:tcPr>
          <w:p w14:paraId="26B71441" w14:textId="77777777" w:rsidR="00704535" w:rsidRPr="00944941" w:rsidRDefault="00704535" w:rsidP="0035313B">
            <w:pPr>
              <w:jc w:val="center"/>
            </w:pPr>
            <w:r w:rsidRPr="00944941">
              <w:t>12.27</w:t>
            </w:r>
          </w:p>
        </w:tc>
        <w:tc>
          <w:tcPr>
            <w:tcW w:w="810" w:type="dxa"/>
          </w:tcPr>
          <w:p w14:paraId="5890BE14" w14:textId="77777777" w:rsidR="00704535" w:rsidRPr="00944941" w:rsidRDefault="00704535" w:rsidP="0035313B">
            <w:pPr>
              <w:jc w:val="center"/>
            </w:pPr>
            <w:r w:rsidRPr="00944941">
              <w:t>11.99</w:t>
            </w:r>
          </w:p>
        </w:tc>
        <w:tc>
          <w:tcPr>
            <w:tcW w:w="810" w:type="dxa"/>
          </w:tcPr>
          <w:p w14:paraId="43D8F582" w14:textId="77777777" w:rsidR="00704535" w:rsidRPr="00944941" w:rsidRDefault="00704535" w:rsidP="0035313B">
            <w:pPr>
              <w:jc w:val="center"/>
            </w:pPr>
            <w:r w:rsidRPr="00944941">
              <w:t>13.06</w:t>
            </w:r>
          </w:p>
        </w:tc>
        <w:tc>
          <w:tcPr>
            <w:tcW w:w="810" w:type="dxa"/>
          </w:tcPr>
          <w:p w14:paraId="754F59CF" w14:textId="77777777" w:rsidR="00704535" w:rsidRPr="00944941" w:rsidRDefault="00704535" w:rsidP="0035313B">
            <w:pPr>
              <w:jc w:val="center"/>
            </w:pPr>
            <w:r w:rsidRPr="00944941">
              <w:t>2.05</w:t>
            </w:r>
          </w:p>
        </w:tc>
        <w:tc>
          <w:tcPr>
            <w:tcW w:w="810" w:type="dxa"/>
          </w:tcPr>
          <w:p w14:paraId="00355563" w14:textId="77777777" w:rsidR="00704535" w:rsidRPr="00944941" w:rsidRDefault="00704535" w:rsidP="0035313B">
            <w:pPr>
              <w:jc w:val="center"/>
            </w:pPr>
            <w:r w:rsidRPr="00944941">
              <w:t>2.05</w:t>
            </w:r>
          </w:p>
        </w:tc>
        <w:tc>
          <w:tcPr>
            <w:tcW w:w="1080" w:type="dxa"/>
          </w:tcPr>
          <w:p w14:paraId="19195BC2" w14:textId="77777777" w:rsidR="00704535" w:rsidRPr="00944941" w:rsidRDefault="00704535" w:rsidP="0035313B">
            <w:pPr>
              <w:jc w:val="center"/>
            </w:pPr>
            <w:r w:rsidRPr="00944941">
              <w:t>2.05</w:t>
            </w:r>
          </w:p>
        </w:tc>
      </w:tr>
      <w:tr w:rsidR="0035313B" w14:paraId="0F88279B" w14:textId="77777777" w:rsidTr="0035313B">
        <w:tc>
          <w:tcPr>
            <w:tcW w:w="1332" w:type="dxa"/>
          </w:tcPr>
          <w:p w14:paraId="7FC48864" w14:textId="19150F99" w:rsidR="00704535" w:rsidRPr="00944941" w:rsidRDefault="00704535" w:rsidP="006424A9">
            <w:r w:rsidRPr="00944941">
              <w:t xml:space="preserve">Correct </w:t>
            </w:r>
            <w:r w:rsidR="006424A9">
              <w:t>r</w:t>
            </w:r>
            <w:r w:rsidRPr="00944941">
              <w:t>ate (</w:t>
            </w:r>
            <w:r w:rsidRPr="0035313B">
              <w:sym w:font="Symbol" w:char="F06C"/>
            </w:r>
            <w:r w:rsidRPr="00944941">
              <w:t>)</w:t>
            </w:r>
          </w:p>
        </w:tc>
        <w:tc>
          <w:tcPr>
            <w:tcW w:w="810" w:type="dxa"/>
          </w:tcPr>
          <w:p w14:paraId="31B15F49" w14:textId="77777777" w:rsidR="00704535" w:rsidRPr="00944941" w:rsidRDefault="00704535" w:rsidP="0035313B">
            <w:pPr>
              <w:jc w:val="center"/>
            </w:pPr>
            <w:r w:rsidRPr="00944941">
              <w:t>0.038</w:t>
            </w:r>
          </w:p>
        </w:tc>
        <w:tc>
          <w:tcPr>
            <w:tcW w:w="810" w:type="dxa"/>
          </w:tcPr>
          <w:p w14:paraId="7CA15034" w14:textId="77777777" w:rsidR="00704535" w:rsidRPr="00944941" w:rsidRDefault="00704535" w:rsidP="0035313B">
            <w:pPr>
              <w:jc w:val="center"/>
            </w:pPr>
            <w:r w:rsidRPr="00944941">
              <w:t>0.033</w:t>
            </w:r>
          </w:p>
        </w:tc>
        <w:tc>
          <w:tcPr>
            <w:tcW w:w="810" w:type="dxa"/>
          </w:tcPr>
          <w:p w14:paraId="538ECF2E" w14:textId="77777777" w:rsidR="00704535" w:rsidRPr="00944941" w:rsidRDefault="00704535" w:rsidP="0035313B">
            <w:pPr>
              <w:jc w:val="center"/>
            </w:pPr>
            <w:r w:rsidRPr="00944941">
              <w:t>0.038</w:t>
            </w:r>
          </w:p>
        </w:tc>
        <w:tc>
          <w:tcPr>
            <w:tcW w:w="810" w:type="dxa"/>
          </w:tcPr>
          <w:p w14:paraId="28AEEDF5" w14:textId="77777777" w:rsidR="00704535" w:rsidRPr="00944941" w:rsidRDefault="00704535" w:rsidP="0035313B">
            <w:pPr>
              <w:jc w:val="center"/>
            </w:pPr>
            <w:r w:rsidRPr="00944941">
              <w:t>0.035</w:t>
            </w:r>
          </w:p>
        </w:tc>
        <w:tc>
          <w:tcPr>
            <w:tcW w:w="810" w:type="dxa"/>
          </w:tcPr>
          <w:p w14:paraId="59EB861A" w14:textId="77777777" w:rsidR="00704535" w:rsidRPr="00944941" w:rsidRDefault="00704535" w:rsidP="0035313B">
            <w:pPr>
              <w:jc w:val="center"/>
            </w:pPr>
            <w:r w:rsidRPr="00944941">
              <w:t>0.032</w:t>
            </w:r>
          </w:p>
        </w:tc>
        <w:tc>
          <w:tcPr>
            <w:tcW w:w="810" w:type="dxa"/>
          </w:tcPr>
          <w:p w14:paraId="3B8472D4" w14:textId="77777777" w:rsidR="00704535" w:rsidRPr="00944941" w:rsidRDefault="00704535" w:rsidP="0035313B">
            <w:pPr>
              <w:jc w:val="center"/>
            </w:pPr>
            <w:r w:rsidRPr="00944941">
              <w:t>0.031</w:t>
            </w:r>
          </w:p>
        </w:tc>
        <w:tc>
          <w:tcPr>
            <w:tcW w:w="810" w:type="dxa"/>
          </w:tcPr>
          <w:p w14:paraId="6336119F" w14:textId="77777777" w:rsidR="00704535" w:rsidRPr="00944941" w:rsidRDefault="00704535" w:rsidP="0035313B">
            <w:pPr>
              <w:jc w:val="center"/>
            </w:pPr>
            <w:r w:rsidRPr="00944941">
              <w:t>0.021</w:t>
            </w:r>
          </w:p>
        </w:tc>
        <w:tc>
          <w:tcPr>
            <w:tcW w:w="810" w:type="dxa"/>
          </w:tcPr>
          <w:p w14:paraId="2C4EDC1A" w14:textId="77777777" w:rsidR="00704535" w:rsidRPr="00944941" w:rsidRDefault="00704535" w:rsidP="0035313B">
            <w:pPr>
              <w:jc w:val="center"/>
            </w:pPr>
            <w:r w:rsidRPr="00944941">
              <w:t>0.021</w:t>
            </w:r>
          </w:p>
        </w:tc>
        <w:tc>
          <w:tcPr>
            <w:tcW w:w="1080" w:type="dxa"/>
          </w:tcPr>
          <w:p w14:paraId="685E9507" w14:textId="77777777" w:rsidR="00704535" w:rsidRPr="00944941" w:rsidRDefault="00704535" w:rsidP="0035313B">
            <w:pPr>
              <w:jc w:val="center"/>
            </w:pPr>
            <w:r w:rsidRPr="00944941">
              <w:t>0.021</w:t>
            </w:r>
          </w:p>
        </w:tc>
      </w:tr>
      <w:tr w:rsidR="0035313B" w14:paraId="614B49B8" w14:textId="77777777" w:rsidTr="0035313B">
        <w:tc>
          <w:tcPr>
            <w:tcW w:w="1332" w:type="dxa"/>
          </w:tcPr>
          <w:p w14:paraId="756414A9" w14:textId="580426F0" w:rsidR="00704535" w:rsidRPr="00944941" w:rsidRDefault="00704535" w:rsidP="006424A9">
            <w:r w:rsidRPr="00944941">
              <w:t xml:space="preserve">Incorrect </w:t>
            </w:r>
            <w:r w:rsidR="006424A9">
              <w:t>r</w:t>
            </w:r>
            <w:r w:rsidRPr="00944941">
              <w:t>ate (</w:t>
            </w:r>
            <w:r w:rsidRPr="0035313B">
              <w:sym w:font="Symbol" w:char="F06D"/>
            </w:r>
            <w:r w:rsidRPr="00944941">
              <w:t>)</w:t>
            </w:r>
          </w:p>
        </w:tc>
        <w:tc>
          <w:tcPr>
            <w:tcW w:w="810" w:type="dxa"/>
          </w:tcPr>
          <w:p w14:paraId="1B798FCF" w14:textId="77777777" w:rsidR="00704535" w:rsidRPr="00944941" w:rsidRDefault="00704535" w:rsidP="0035313B">
            <w:pPr>
              <w:jc w:val="center"/>
            </w:pPr>
            <w:r w:rsidRPr="00944941">
              <w:t>0.020</w:t>
            </w:r>
          </w:p>
        </w:tc>
        <w:tc>
          <w:tcPr>
            <w:tcW w:w="810" w:type="dxa"/>
          </w:tcPr>
          <w:p w14:paraId="218EA7C8" w14:textId="77777777" w:rsidR="00704535" w:rsidRPr="00944941" w:rsidRDefault="00704535" w:rsidP="0035313B">
            <w:pPr>
              <w:jc w:val="center"/>
            </w:pPr>
            <w:r w:rsidRPr="00944941">
              <w:t>0.013</w:t>
            </w:r>
          </w:p>
        </w:tc>
        <w:tc>
          <w:tcPr>
            <w:tcW w:w="810" w:type="dxa"/>
          </w:tcPr>
          <w:p w14:paraId="78C7643E" w14:textId="77777777" w:rsidR="00704535" w:rsidRPr="00944941" w:rsidRDefault="00704535" w:rsidP="0035313B">
            <w:pPr>
              <w:jc w:val="center"/>
            </w:pPr>
            <w:r w:rsidRPr="00944941">
              <w:t>0.024</w:t>
            </w:r>
          </w:p>
        </w:tc>
        <w:tc>
          <w:tcPr>
            <w:tcW w:w="810" w:type="dxa"/>
          </w:tcPr>
          <w:p w14:paraId="145D8E65" w14:textId="77777777" w:rsidR="00704535" w:rsidRPr="00944941" w:rsidRDefault="00704535" w:rsidP="0035313B">
            <w:pPr>
              <w:jc w:val="center"/>
            </w:pPr>
            <w:r>
              <w:t>0.016</w:t>
            </w:r>
          </w:p>
        </w:tc>
        <w:tc>
          <w:tcPr>
            <w:tcW w:w="810" w:type="dxa"/>
          </w:tcPr>
          <w:p w14:paraId="642C7382" w14:textId="77777777" w:rsidR="00704535" w:rsidRPr="00944941" w:rsidRDefault="00704535" w:rsidP="0035313B">
            <w:pPr>
              <w:jc w:val="center"/>
            </w:pPr>
            <w:r>
              <w:t>0.013</w:t>
            </w:r>
          </w:p>
        </w:tc>
        <w:tc>
          <w:tcPr>
            <w:tcW w:w="810" w:type="dxa"/>
          </w:tcPr>
          <w:p w14:paraId="1858329F" w14:textId="77777777" w:rsidR="00704535" w:rsidRPr="00944941" w:rsidRDefault="00704535" w:rsidP="0035313B">
            <w:pPr>
              <w:jc w:val="center"/>
            </w:pPr>
            <w:r>
              <w:t>0.016</w:t>
            </w:r>
          </w:p>
        </w:tc>
        <w:tc>
          <w:tcPr>
            <w:tcW w:w="810" w:type="dxa"/>
          </w:tcPr>
          <w:p w14:paraId="0A9AC2ED" w14:textId="77777777" w:rsidR="00704535" w:rsidRPr="00944941" w:rsidRDefault="00704535" w:rsidP="0035313B">
            <w:pPr>
              <w:jc w:val="center"/>
            </w:pPr>
          </w:p>
        </w:tc>
        <w:tc>
          <w:tcPr>
            <w:tcW w:w="810" w:type="dxa"/>
          </w:tcPr>
          <w:p w14:paraId="6E34A44F" w14:textId="77777777" w:rsidR="00704535" w:rsidRPr="00944941" w:rsidRDefault="00704535" w:rsidP="0035313B">
            <w:pPr>
              <w:jc w:val="center"/>
            </w:pPr>
          </w:p>
        </w:tc>
        <w:tc>
          <w:tcPr>
            <w:tcW w:w="1080" w:type="dxa"/>
          </w:tcPr>
          <w:p w14:paraId="74905CF6" w14:textId="77777777" w:rsidR="00704535" w:rsidRPr="00944941" w:rsidRDefault="00704535" w:rsidP="0035313B">
            <w:pPr>
              <w:jc w:val="center"/>
            </w:pPr>
          </w:p>
        </w:tc>
      </w:tr>
      <w:tr w:rsidR="0035313B" w14:paraId="1BD52768" w14:textId="77777777" w:rsidTr="0035313B">
        <w:tc>
          <w:tcPr>
            <w:tcW w:w="1332" w:type="dxa"/>
            <w:tcBorders>
              <w:bottom w:val="single" w:sz="4" w:space="0" w:color="auto"/>
            </w:tcBorders>
          </w:tcPr>
          <w:p w14:paraId="2057F788" w14:textId="43589C19" w:rsidR="00704535" w:rsidRPr="00944941" w:rsidRDefault="00704535" w:rsidP="004C786F">
            <w:proofErr w:type="spellStart"/>
            <w:r w:rsidRPr="00944941">
              <w:t>Non</w:t>
            </w:r>
            <w:r w:rsidR="004C786F">
              <w:t>d</w:t>
            </w:r>
            <w:r w:rsidRPr="00944941">
              <w:t>ecision</w:t>
            </w:r>
            <w:proofErr w:type="spellEnd"/>
            <w:r w:rsidRPr="00944941">
              <w:t xml:space="preserve"> </w:t>
            </w:r>
            <w:r w:rsidR="004C786F">
              <w:t>t</w:t>
            </w:r>
            <w:r w:rsidRPr="00944941">
              <w:t>ime</w:t>
            </w:r>
          </w:p>
        </w:tc>
        <w:tc>
          <w:tcPr>
            <w:tcW w:w="810" w:type="dxa"/>
            <w:tcBorders>
              <w:bottom w:val="single" w:sz="4" w:space="0" w:color="auto"/>
            </w:tcBorders>
          </w:tcPr>
          <w:p w14:paraId="69BFCE28" w14:textId="77777777" w:rsidR="00704535" w:rsidRPr="00944941" w:rsidRDefault="00704535" w:rsidP="0035313B">
            <w:pPr>
              <w:jc w:val="center"/>
            </w:pPr>
            <w:r w:rsidRPr="00944941">
              <w:t>161</w:t>
            </w:r>
          </w:p>
        </w:tc>
        <w:tc>
          <w:tcPr>
            <w:tcW w:w="810" w:type="dxa"/>
            <w:tcBorders>
              <w:bottom w:val="single" w:sz="4" w:space="0" w:color="auto"/>
            </w:tcBorders>
          </w:tcPr>
          <w:p w14:paraId="7E54C5BF" w14:textId="77777777" w:rsidR="00704535" w:rsidRPr="00944941" w:rsidRDefault="00704535" w:rsidP="0035313B">
            <w:pPr>
              <w:jc w:val="center"/>
            </w:pPr>
            <w:r w:rsidRPr="00944941">
              <w:t>161</w:t>
            </w:r>
          </w:p>
        </w:tc>
        <w:tc>
          <w:tcPr>
            <w:tcW w:w="810" w:type="dxa"/>
            <w:tcBorders>
              <w:bottom w:val="single" w:sz="4" w:space="0" w:color="auto"/>
            </w:tcBorders>
          </w:tcPr>
          <w:p w14:paraId="15331BD6" w14:textId="77777777" w:rsidR="00704535" w:rsidRPr="00944941" w:rsidRDefault="00704535" w:rsidP="0035313B">
            <w:pPr>
              <w:jc w:val="center"/>
            </w:pPr>
            <w:r w:rsidRPr="00944941">
              <w:t>161</w:t>
            </w:r>
          </w:p>
        </w:tc>
        <w:tc>
          <w:tcPr>
            <w:tcW w:w="810" w:type="dxa"/>
            <w:tcBorders>
              <w:bottom w:val="single" w:sz="4" w:space="0" w:color="auto"/>
            </w:tcBorders>
          </w:tcPr>
          <w:p w14:paraId="64BFA680" w14:textId="77777777" w:rsidR="00704535" w:rsidRPr="00944941" w:rsidRDefault="00704535" w:rsidP="0035313B">
            <w:pPr>
              <w:jc w:val="center"/>
            </w:pPr>
            <w:r w:rsidRPr="00944941">
              <w:t>161</w:t>
            </w:r>
          </w:p>
        </w:tc>
        <w:tc>
          <w:tcPr>
            <w:tcW w:w="810" w:type="dxa"/>
            <w:tcBorders>
              <w:bottom w:val="single" w:sz="4" w:space="0" w:color="auto"/>
            </w:tcBorders>
          </w:tcPr>
          <w:p w14:paraId="27635A76" w14:textId="77777777" w:rsidR="00704535" w:rsidRPr="00944941" w:rsidRDefault="00704535" w:rsidP="0035313B">
            <w:pPr>
              <w:jc w:val="center"/>
            </w:pPr>
            <w:r w:rsidRPr="00944941">
              <w:t>161</w:t>
            </w:r>
          </w:p>
        </w:tc>
        <w:tc>
          <w:tcPr>
            <w:tcW w:w="810" w:type="dxa"/>
            <w:tcBorders>
              <w:bottom w:val="single" w:sz="4" w:space="0" w:color="auto"/>
            </w:tcBorders>
          </w:tcPr>
          <w:p w14:paraId="2992322B" w14:textId="77777777" w:rsidR="00704535" w:rsidRPr="00944941" w:rsidRDefault="00704535" w:rsidP="0035313B">
            <w:pPr>
              <w:jc w:val="center"/>
            </w:pPr>
            <w:r w:rsidRPr="00944941">
              <w:t>161</w:t>
            </w:r>
          </w:p>
        </w:tc>
        <w:tc>
          <w:tcPr>
            <w:tcW w:w="810" w:type="dxa"/>
            <w:tcBorders>
              <w:bottom w:val="single" w:sz="4" w:space="0" w:color="auto"/>
            </w:tcBorders>
          </w:tcPr>
          <w:p w14:paraId="689B522B" w14:textId="77777777" w:rsidR="00704535" w:rsidRPr="00944941" w:rsidRDefault="00704535" w:rsidP="0035313B">
            <w:pPr>
              <w:jc w:val="center"/>
            </w:pPr>
            <w:r w:rsidRPr="00944941">
              <w:t>207</w:t>
            </w:r>
          </w:p>
        </w:tc>
        <w:tc>
          <w:tcPr>
            <w:tcW w:w="810" w:type="dxa"/>
            <w:tcBorders>
              <w:bottom w:val="single" w:sz="4" w:space="0" w:color="auto"/>
            </w:tcBorders>
          </w:tcPr>
          <w:p w14:paraId="29AC1E74" w14:textId="77777777" w:rsidR="00704535" w:rsidRPr="00944941" w:rsidRDefault="00704535" w:rsidP="0035313B">
            <w:pPr>
              <w:jc w:val="center"/>
            </w:pPr>
            <w:r w:rsidRPr="00944941">
              <w:t>207</w:t>
            </w:r>
          </w:p>
        </w:tc>
        <w:tc>
          <w:tcPr>
            <w:tcW w:w="1080" w:type="dxa"/>
            <w:tcBorders>
              <w:bottom w:val="single" w:sz="4" w:space="0" w:color="auto"/>
            </w:tcBorders>
          </w:tcPr>
          <w:p w14:paraId="4B191205" w14:textId="77777777" w:rsidR="00704535" w:rsidRPr="00944941" w:rsidRDefault="00704535" w:rsidP="0035313B">
            <w:pPr>
              <w:jc w:val="center"/>
            </w:pPr>
            <w:r w:rsidRPr="00944941">
              <w:t>207</w:t>
            </w:r>
          </w:p>
        </w:tc>
      </w:tr>
    </w:tbl>
    <w:p w14:paraId="4EB56818" w14:textId="77777777" w:rsidR="00DC2AC2" w:rsidRDefault="00DC2AC2"/>
    <w:p w14:paraId="300C289A" w14:textId="77777777" w:rsidR="00704535" w:rsidRDefault="00704535">
      <w:pPr>
        <w:rPr>
          <w:b/>
        </w:rPr>
      </w:pPr>
      <w:r>
        <w:rPr>
          <w:b/>
        </w:rPr>
        <w:br w:type="page"/>
      </w:r>
    </w:p>
    <w:p w14:paraId="20674F17" w14:textId="5DFE0E27" w:rsidR="00DC2AC2" w:rsidRPr="00A769E2" w:rsidRDefault="00DC2AC2" w:rsidP="0035313B">
      <w:r w:rsidRPr="0035313B">
        <w:lastRenderedPageBreak/>
        <w:t>Table S</w:t>
      </w:r>
      <w:r w:rsidR="003B7C2A" w:rsidRPr="0035313B">
        <w:t>8</w:t>
      </w:r>
    </w:p>
    <w:p w14:paraId="3651EE30" w14:textId="1CBD54A3" w:rsidR="00DC2AC2" w:rsidRPr="0035313B" w:rsidRDefault="00DC2AC2" w:rsidP="0035313B">
      <w:pPr>
        <w:rPr>
          <w:i/>
        </w:rPr>
      </w:pPr>
      <w:r w:rsidRPr="0035313B">
        <w:rPr>
          <w:i/>
        </w:rPr>
        <w:t xml:space="preserve">Models </w:t>
      </w:r>
      <w:r w:rsidR="00A769E2" w:rsidRPr="0035313B">
        <w:rPr>
          <w:i/>
        </w:rPr>
        <w:t>F</w:t>
      </w:r>
      <w:r w:rsidRPr="0035313B">
        <w:rPr>
          <w:i/>
        </w:rPr>
        <w:t xml:space="preserve">itted to the </w:t>
      </w:r>
      <w:proofErr w:type="spellStart"/>
      <w:r w:rsidRPr="0035313B">
        <w:rPr>
          <w:i/>
        </w:rPr>
        <w:t>Bissett</w:t>
      </w:r>
      <w:proofErr w:type="spellEnd"/>
      <w:r w:rsidRPr="0035313B">
        <w:rPr>
          <w:i/>
        </w:rPr>
        <w:t xml:space="preserve"> and Logan (2011) </w:t>
      </w:r>
      <w:r w:rsidR="00A769E2" w:rsidRPr="0035313B">
        <w:rPr>
          <w:i/>
        </w:rPr>
        <w:t>D</w:t>
      </w:r>
      <w:r w:rsidRPr="0035313B">
        <w:rPr>
          <w:i/>
        </w:rPr>
        <w:t>ata</w:t>
      </w:r>
    </w:p>
    <w:tbl>
      <w:tblPr>
        <w:tblStyle w:val="TableGrid"/>
        <w:tblW w:w="9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
        <w:gridCol w:w="1097"/>
        <w:gridCol w:w="819"/>
        <w:gridCol w:w="1399"/>
        <w:gridCol w:w="1129"/>
        <w:gridCol w:w="824"/>
        <w:gridCol w:w="1431"/>
        <w:gridCol w:w="775"/>
        <w:gridCol w:w="1150"/>
        <w:gridCol w:w="590"/>
      </w:tblGrid>
      <w:tr w:rsidR="00CD1BA1" w:rsidRPr="004D7E02" w14:paraId="7AEBFEB5" w14:textId="77777777" w:rsidTr="0035313B">
        <w:tc>
          <w:tcPr>
            <w:tcW w:w="0" w:type="auto"/>
            <w:tcBorders>
              <w:top w:val="single" w:sz="4" w:space="0" w:color="auto"/>
              <w:bottom w:val="single" w:sz="4" w:space="0" w:color="auto"/>
            </w:tcBorders>
          </w:tcPr>
          <w:p w14:paraId="002B7032" w14:textId="311AACCB" w:rsidR="00DC2AC2" w:rsidRDefault="00CD1BA1" w:rsidP="008C37B5">
            <w:pPr>
              <w:spacing w:line="360" w:lineRule="auto"/>
              <w:rPr>
                <w:sz w:val="20"/>
                <w:szCs w:val="20"/>
              </w:rPr>
            </w:pPr>
            <w:r>
              <w:rPr>
                <w:sz w:val="20"/>
                <w:szCs w:val="20"/>
              </w:rPr>
              <w:t>Model</w:t>
            </w:r>
          </w:p>
        </w:tc>
        <w:tc>
          <w:tcPr>
            <w:tcW w:w="0" w:type="auto"/>
            <w:tcBorders>
              <w:top w:val="single" w:sz="4" w:space="0" w:color="auto"/>
              <w:bottom w:val="single" w:sz="4" w:space="0" w:color="auto"/>
            </w:tcBorders>
          </w:tcPr>
          <w:p w14:paraId="36B1298D" w14:textId="2664AC43" w:rsidR="00DC2AC2" w:rsidRPr="004D7E02" w:rsidRDefault="00DC2AC2" w:rsidP="0035313B">
            <w:pPr>
              <w:spacing w:line="360" w:lineRule="auto"/>
              <w:jc w:val="center"/>
              <w:rPr>
                <w:sz w:val="20"/>
                <w:szCs w:val="20"/>
              </w:rPr>
            </w:pPr>
            <w:r>
              <w:rPr>
                <w:sz w:val="20"/>
                <w:szCs w:val="20"/>
              </w:rPr>
              <w:t>Go</w:t>
            </w:r>
            <w:r w:rsidR="00CD1BA1">
              <w:rPr>
                <w:sz w:val="20"/>
                <w:szCs w:val="20"/>
              </w:rPr>
              <w:t xml:space="preserve"> t</w:t>
            </w:r>
            <w:r>
              <w:rPr>
                <w:sz w:val="20"/>
                <w:szCs w:val="20"/>
              </w:rPr>
              <w:t>hreshold</w:t>
            </w:r>
          </w:p>
        </w:tc>
        <w:tc>
          <w:tcPr>
            <w:tcW w:w="0" w:type="auto"/>
            <w:tcBorders>
              <w:top w:val="single" w:sz="4" w:space="0" w:color="auto"/>
              <w:bottom w:val="single" w:sz="4" w:space="0" w:color="auto"/>
            </w:tcBorders>
          </w:tcPr>
          <w:p w14:paraId="4593DA24" w14:textId="7F313EE8" w:rsidR="00DC2AC2" w:rsidRPr="004D7E02" w:rsidRDefault="00DC2AC2" w:rsidP="0035313B">
            <w:pPr>
              <w:spacing w:line="360" w:lineRule="auto"/>
              <w:jc w:val="center"/>
              <w:rPr>
                <w:sz w:val="20"/>
                <w:szCs w:val="20"/>
              </w:rPr>
            </w:pPr>
            <w:r>
              <w:rPr>
                <w:sz w:val="20"/>
                <w:szCs w:val="20"/>
              </w:rPr>
              <w:t xml:space="preserve">Go </w:t>
            </w:r>
            <w:r w:rsidR="00CD1BA1">
              <w:rPr>
                <w:sz w:val="20"/>
                <w:szCs w:val="20"/>
              </w:rPr>
              <w:t>r</w:t>
            </w:r>
            <w:r>
              <w:rPr>
                <w:sz w:val="20"/>
                <w:szCs w:val="20"/>
              </w:rPr>
              <w:t>ate</w:t>
            </w:r>
          </w:p>
        </w:tc>
        <w:tc>
          <w:tcPr>
            <w:tcW w:w="0" w:type="auto"/>
            <w:tcBorders>
              <w:top w:val="single" w:sz="4" w:space="0" w:color="auto"/>
              <w:bottom w:val="single" w:sz="4" w:space="0" w:color="auto"/>
            </w:tcBorders>
          </w:tcPr>
          <w:p w14:paraId="21C05BE5" w14:textId="1ADCB237" w:rsidR="00DC2AC2" w:rsidRPr="004D7E02" w:rsidRDefault="00DC2AC2" w:rsidP="0035313B">
            <w:pPr>
              <w:spacing w:line="360" w:lineRule="auto"/>
              <w:jc w:val="center"/>
              <w:rPr>
                <w:sz w:val="20"/>
                <w:szCs w:val="20"/>
              </w:rPr>
            </w:pPr>
            <w:r>
              <w:rPr>
                <w:sz w:val="20"/>
                <w:szCs w:val="20"/>
              </w:rPr>
              <w:t>Go</w:t>
            </w:r>
            <w:r w:rsidR="00CD1BA1">
              <w:rPr>
                <w:sz w:val="20"/>
                <w:szCs w:val="20"/>
              </w:rPr>
              <w:t xml:space="preserve"> </w:t>
            </w:r>
            <w:proofErr w:type="spellStart"/>
            <w:r w:rsidR="00CD1BA1">
              <w:rPr>
                <w:sz w:val="20"/>
                <w:szCs w:val="20"/>
              </w:rPr>
              <w:t>n</w:t>
            </w:r>
            <w:r>
              <w:rPr>
                <w:sz w:val="20"/>
                <w:szCs w:val="20"/>
              </w:rPr>
              <w:t>on</w:t>
            </w:r>
            <w:r w:rsidR="004C786F">
              <w:rPr>
                <w:sz w:val="20"/>
                <w:szCs w:val="20"/>
              </w:rPr>
              <w:t>d</w:t>
            </w:r>
            <w:r>
              <w:rPr>
                <w:sz w:val="20"/>
                <w:szCs w:val="20"/>
              </w:rPr>
              <w:t>ecision</w:t>
            </w:r>
            <w:proofErr w:type="spellEnd"/>
            <w:r w:rsidR="00CD1BA1">
              <w:rPr>
                <w:sz w:val="20"/>
                <w:szCs w:val="20"/>
              </w:rPr>
              <w:t xml:space="preserve"> </w:t>
            </w:r>
            <w:r w:rsidR="004C786F">
              <w:rPr>
                <w:sz w:val="20"/>
                <w:szCs w:val="20"/>
              </w:rPr>
              <w:t>t</w:t>
            </w:r>
            <w:r>
              <w:rPr>
                <w:sz w:val="20"/>
                <w:szCs w:val="20"/>
              </w:rPr>
              <w:t>ime</w:t>
            </w:r>
          </w:p>
        </w:tc>
        <w:tc>
          <w:tcPr>
            <w:tcW w:w="0" w:type="auto"/>
            <w:tcBorders>
              <w:top w:val="single" w:sz="4" w:space="0" w:color="auto"/>
              <w:bottom w:val="single" w:sz="4" w:space="0" w:color="auto"/>
            </w:tcBorders>
          </w:tcPr>
          <w:p w14:paraId="631F7E35" w14:textId="1FADA234" w:rsidR="00DC2AC2" w:rsidRPr="004D7E02" w:rsidRDefault="00DC2AC2" w:rsidP="0035313B">
            <w:pPr>
              <w:spacing w:line="360" w:lineRule="auto"/>
              <w:jc w:val="center"/>
              <w:rPr>
                <w:sz w:val="20"/>
                <w:szCs w:val="20"/>
              </w:rPr>
            </w:pPr>
            <w:r>
              <w:rPr>
                <w:sz w:val="20"/>
                <w:szCs w:val="20"/>
              </w:rPr>
              <w:t>Stop</w:t>
            </w:r>
            <w:r w:rsidR="00CD1BA1">
              <w:rPr>
                <w:sz w:val="20"/>
                <w:szCs w:val="20"/>
              </w:rPr>
              <w:t xml:space="preserve"> t</w:t>
            </w:r>
            <w:r>
              <w:rPr>
                <w:sz w:val="20"/>
                <w:szCs w:val="20"/>
              </w:rPr>
              <w:t>hreshold</w:t>
            </w:r>
          </w:p>
        </w:tc>
        <w:tc>
          <w:tcPr>
            <w:tcW w:w="0" w:type="auto"/>
            <w:tcBorders>
              <w:top w:val="single" w:sz="4" w:space="0" w:color="auto"/>
              <w:bottom w:val="single" w:sz="4" w:space="0" w:color="auto"/>
            </w:tcBorders>
          </w:tcPr>
          <w:p w14:paraId="4A399DAE" w14:textId="63345D89" w:rsidR="00DC2AC2" w:rsidRPr="004D7E02" w:rsidRDefault="00DC2AC2" w:rsidP="0035313B">
            <w:pPr>
              <w:spacing w:line="360" w:lineRule="auto"/>
              <w:jc w:val="center"/>
              <w:rPr>
                <w:sz w:val="20"/>
                <w:szCs w:val="20"/>
              </w:rPr>
            </w:pPr>
            <w:r>
              <w:rPr>
                <w:sz w:val="20"/>
                <w:szCs w:val="20"/>
              </w:rPr>
              <w:t xml:space="preserve">Stop </w:t>
            </w:r>
            <w:r w:rsidR="00CD1BA1">
              <w:rPr>
                <w:sz w:val="20"/>
                <w:szCs w:val="20"/>
              </w:rPr>
              <w:t>r</w:t>
            </w:r>
            <w:r>
              <w:rPr>
                <w:sz w:val="20"/>
                <w:szCs w:val="20"/>
              </w:rPr>
              <w:t>ate</w:t>
            </w:r>
          </w:p>
        </w:tc>
        <w:tc>
          <w:tcPr>
            <w:tcW w:w="0" w:type="auto"/>
            <w:tcBorders>
              <w:top w:val="single" w:sz="4" w:space="0" w:color="auto"/>
              <w:bottom w:val="single" w:sz="4" w:space="0" w:color="auto"/>
            </w:tcBorders>
          </w:tcPr>
          <w:p w14:paraId="23847323" w14:textId="4C480394" w:rsidR="00DC2AC2" w:rsidRPr="004D7E02" w:rsidRDefault="00DC2AC2" w:rsidP="0035313B">
            <w:pPr>
              <w:spacing w:line="360" w:lineRule="auto"/>
              <w:jc w:val="center"/>
              <w:rPr>
                <w:sz w:val="20"/>
                <w:szCs w:val="20"/>
              </w:rPr>
            </w:pPr>
            <w:r>
              <w:rPr>
                <w:sz w:val="20"/>
                <w:szCs w:val="20"/>
              </w:rPr>
              <w:t>Stop</w:t>
            </w:r>
            <w:r w:rsidR="00CD1BA1">
              <w:rPr>
                <w:sz w:val="20"/>
                <w:szCs w:val="20"/>
              </w:rPr>
              <w:t xml:space="preserve"> </w:t>
            </w:r>
            <w:proofErr w:type="spellStart"/>
            <w:r w:rsidR="00CD1BA1">
              <w:rPr>
                <w:sz w:val="20"/>
                <w:szCs w:val="20"/>
              </w:rPr>
              <w:t>n</w:t>
            </w:r>
            <w:r>
              <w:rPr>
                <w:sz w:val="20"/>
                <w:szCs w:val="20"/>
              </w:rPr>
              <w:t>on</w:t>
            </w:r>
            <w:r w:rsidR="004C786F">
              <w:rPr>
                <w:sz w:val="20"/>
                <w:szCs w:val="20"/>
              </w:rPr>
              <w:t>d</w:t>
            </w:r>
            <w:r>
              <w:rPr>
                <w:sz w:val="20"/>
                <w:szCs w:val="20"/>
              </w:rPr>
              <w:t>ecision</w:t>
            </w:r>
            <w:proofErr w:type="spellEnd"/>
            <w:r w:rsidR="00CD1BA1">
              <w:rPr>
                <w:sz w:val="20"/>
                <w:szCs w:val="20"/>
              </w:rPr>
              <w:t xml:space="preserve"> </w:t>
            </w:r>
            <w:r w:rsidR="004C786F">
              <w:rPr>
                <w:sz w:val="20"/>
                <w:szCs w:val="20"/>
              </w:rPr>
              <w:t>t</w:t>
            </w:r>
            <w:r>
              <w:rPr>
                <w:sz w:val="20"/>
                <w:szCs w:val="20"/>
              </w:rPr>
              <w:t>ime</w:t>
            </w:r>
          </w:p>
        </w:tc>
        <w:tc>
          <w:tcPr>
            <w:tcW w:w="0" w:type="auto"/>
            <w:tcBorders>
              <w:top w:val="single" w:sz="4" w:space="0" w:color="auto"/>
              <w:bottom w:val="single" w:sz="4" w:space="0" w:color="auto"/>
            </w:tcBorders>
          </w:tcPr>
          <w:p w14:paraId="2B41C149" w14:textId="77777777" w:rsidR="00DC2AC2" w:rsidRPr="004D7E02" w:rsidRDefault="00DC2AC2" w:rsidP="0035313B">
            <w:pPr>
              <w:spacing w:line="360" w:lineRule="auto"/>
              <w:jc w:val="center"/>
              <w:rPr>
                <w:sz w:val="20"/>
                <w:szCs w:val="20"/>
              </w:rPr>
            </w:pPr>
            <w:proofErr w:type="spellStart"/>
            <w:r>
              <w:rPr>
                <w:sz w:val="20"/>
                <w:szCs w:val="20"/>
              </w:rPr>
              <w:t>Param</w:t>
            </w:r>
            <w:proofErr w:type="spellEnd"/>
          </w:p>
        </w:tc>
        <w:tc>
          <w:tcPr>
            <w:tcW w:w="0" w:type="auto"/>
            <w:tcBorders>
              <w:top w:val="single" w:sz="4" w:space="0" w:color="auto"/>
              <w:bottom w:val="single" w:sz="4" w:space="0" w:color="auto"/>
            </w:tcBorders>
          </w:tcPr>
          <w:p w14:paraId="786BCD89" w14:textId="47B83C9E" w:rsidR="00DC2AC2" w:rsidRPr="004D7E02" w:rsidRDefault="00DC2AC2" w:rsidP="0035313B">
            <w:pPr>
              <w:spacing w:line="360" w:lineRule="auto"/>
              <w:jc w:val="center"/>
              <w:rPr>
                <w:sz w:val="20"/>
                <w:szCs w:val="20"/>
              </w:rPr>
            </w:pPr>
            <w:r>
              <w:rPr>
                <w:sz w:val="20"/>
                <w:szCs w:val="20"/>
              </w:rPr>
              <w:t>Aggregate</w:t>
            </w:r>
            <w:r w:rsidR="00CD1BA1">
              <w:rPr>
                <w:sz w:val="20"/>
                <w:szCs w:val="20"/>
              </w:rPr>
              <w:t xml:space="preserve"> </w:t>
            </w:r>
            <w:r>
              <w:rPr>
                <w:sz w:val="20"/>
                <w:szCs w:val="20"/>
              </w:rPr>
              <w:t>BIC</w:t>
            </w:r>
          </w:p>
        </w:tc>
        <w:tc>
          <w:tcPr>
            <w:tcW w:w="590" w:type="dxa"/>
            <w:tcBorders>
              <w:top w:val="single" w:sz="4" w:space="0" w:color="auto"/>
              <w:bottom w:val="single" w:sz="4" w:space="0" w:color="auto"/>
            </w:tcBorders>
          </w:tcPr>
          <w:p w14:paraId="08A69D44" w14:textId="73B7A85A" w:rsidR="00DC2AC2" w:rsidRPr="004D7E02" w:rsidRDefault="00DC2AC2" w:rsidP="0035313B">
            <w:pPr>
              <w:spacing w:line="360" w:lineRule="auto"/>
              <w:jc w:val="center"/>
              <w:rPr>
                <w:sz w:val="20"/>
                <w:szCs w:val="20"/>
              </w:rPr>
            </w:pPr>
            <w:r w:rsidRPr="0035313B">
              <w:rPr>
                <w:i/>
                <w:sz w:val="20"/>
                <w:szCs w:val="20"/>
              </w:rPr>
              <w:t>N</w:t>
            </w:r>
            <w:r w:rsidR="00CD1BA1">
              <w:rPr>
                <w:sz w:val="20"/>
                <w:szCs w:val="20"/>
              </w:rPr>
              <w:t xml:space="preserve"> f</w:t>
            </w:r>
            <w:r>
              <w:rPr>
                <w:sz w:val="20"/>
                <w:szCs w:val="20"/>
              </w:rPr>
              <w:t>it</w:t>
            </w:r>
            <w:r w:rsidR="00CD1BA1">
              <w:rPr>
                <w:sz w:val="20"/>
                <w:szCs w:val="20"/>
              </w:rPr>
              <w:t xml:space="preserve"> b</w:t>
            </w:r>
            <w:r>
              <w:rPr>
                <w:sz w:val="20"/>
                <w:szCs w:val="20"/>
              </w:rPr>
              <w:t>est</w:t>
            </w:r>
          </w:p>
        </w:tc>
      </w:tr>
      <w:tr w:rsidR="00CD1BA1" w:rsidRPr="004D7E02" w14:paraId="1AC0BF86" w14:textId="77777777" w:rsidTr="0035313B">
        <w:tc>
          <w:tcPr>
            <w:tcW w:w="0" w:type="auto"/>
            <w:tcBorders>
              <w:top w:val="single" w:sz="4" w:space="0" w:color="auto"/>
            </w:tcBorders>
          </w:tcPr>
          <w:p w14:paraId="4A97711F" w14:textId="77777777" w:rsidR="00DC2AC2" w:rsidRDefault="00DC2AC2" w:rsidP="008C37B5">
            <w:pPr>
              <w:spacing w:line="360" w:lineRule="auto"/>
              <w:rPr>
                <w:sz w:val="20"/>
                <w:szCs w:val="20"/>
              </w:rPr>
            </w:pPr>
            <w:r>
              <w:rPr>
                <w:sz w:val="20"/>
                <w:szCs w:val="20"/>
              </w:rPr>
              <w:t>1</w:t>
            </w:r>
          </w:p>
        </w:tc>
        <w:tc>
          <w:tcPr>
            <w:tcW w:w="0" w:type="auto"/>
            <w:tcBorders>
              <w:top w:val="single" w:sz="4" w:space="0" w:color="auto"/>
            </w:tcBorders>
          </w:tcPr>
          <w:p w14:paraId="2EDB8668" w14:textId="77777777" w:rsidR="00DC2AC2" w:rsidRPr="004D7E02" w:rsidRDefault="00DC2AC2" w:rsidP="0035313B">
            <w:pPr>
              <w:spacing w:line="360" w:lineRule="auto"/>
              <w:jc w:val="center"/>
              <w:rPr>
                <w:sz w:val="20"/>
                <w:szCs w:val="20"/>
              </w:rPr>
            </w:pPr>
            <w:r>
              <w:rPr>
                <w:sz w:val="20"/>
                <w:szCs w:val="20"/>
              </w:rPr>
              <w:t>Fixed</w:t>
            </w:r>
          </w:p>
        </w:tc>
        <w:tc>
          <w:tcPr>
            <w:tcW w:w="0" w:type="auto"/>
            <w:tcBorders>
              <w:top w:val="single" w:sz="4" w:space="0" w:color="auto"/>
            </w:tcBorders>
          </w:tcPr>
          <w:p w14:paraId="36C01CF2" w14:textId="77777777" w:rsidR="00DC2AC2" w:rsidRPr="004D7E02" w:rsidRDefault="00DC2AC2" w:rsidP="0035313B">
            <w:pPr>
              <w:spacing w:line="360" w:lineRule="auto"/>
              <w:jc w:val="center"/>
              <w:rPr>
                <w:sz w:val="20"/>
                <w:szCs w:val="20"/>
              </w:rPr>
            </w:pPr>
            <w:r>
              <w:rPr>
                <w:sz w:val="20"/>
                <w:szCs w:val="20"/>
              </w:rPr>
              <w:t>Fixed</w:t>
            </w:r>
          </w:p>
        </w:tc>
        <w:tc>
          <w:tcPr>
            <w:tcW w:w="0" w:type="auto"/>
            <w:tcBorders>
              <w:top w:val="single" w:sz="4" w:space="0" w:color="auto"/>
            </w:tcBorders>
          </w:tcPr>
          <w:p w14:paraId="03234F9A" w14:textId="77777777" w:rsidR="00DC2AC2" w:rsidRPr="004D7E02" w:rsidRDefault="00DC2AC2" w:rsidP="0035313B">
            <w:pPr>
              <w:spacing w:line="360" w:lineRule="auto"/>
              <w:jc w:val="center"/>
              <w:rPr>
                <w:sz w:val="20"/>
                <w:szCs w:val="20"/>
              </w:rPr>
            </w:pPr>
            <w:r>
              <w:rPr>
                <w:sz w:val="20"/>
                <w:szCs w:val="20"/>
              </w:rPr>
              <w:t>Fixed</w:t>
            </w:r>
          </w:p>
        </w:tc>
        <w:tc>
          <w:tcPr>
            <w:tcW w:w="0" w:type="auto"/>
            <w:tcBorders>
              <w:top w:val="single" w:sz="4" w:space="0" w:color="auto"/>
            </w:tcBorders>
          </w:tcPr>
          <w:p w14:paraId="7CB178B2" w14:textId="77777777" w:rsidR="00DC2AC2" w:rsidRPr="004D7E02" w:rsidRDefault="00DC2AC2" w:rsidP="0035313B">
            <w:pPr>
              <w:spacing w:line="360" w:lineRule="auto"/>
              <w:jc w:val="center"/>
              <w:rPr>
                <w:sz w:val="20"/>
                <w:szCs w:val="20"/>
              </w:rPr>
            </w:pPr>
            <w:r>
              <w:rPr>
                <w:sz w:val="20"/>
                <w:szCs w:val="20"/>
              </w:rPr>
              <w:t>Fixed</w:t>
            </w:r>
          </w:p>
        </w:tc>
        <w:tc>
          <w:tcPr>
            <w:tcW w:w="0" w:type="auto"/>
            <w:tcBorders>
              <w:top w:val="single" w:sz="4" w:space="0" w:color="auto"/>
            </w:tcBorders>
          </w:tcPr>
          <w:p w14:paraId="3F7035E2" w14:textId="77777777" w:rsidR="00DC2AC2" w:rsidRPr="004D7E02" w:rsidRDefault="00DC2AC2" w:rsidP="0035313B">
            <w:pPr>
              <w:spacing w:line="360" w:lineRule="auto"/>
              <w:jc w:val="center"/>
              <w:rPr>
                <w:sz w:val="20"/>
                <w:szCs w:val="20"/>
              </w:rPr>
            </w:pPr>
            <w:r>
              <w:rPr>
                <w:sz w:val="20"/>
                <w:szCs w:val="20"/>
              </w:rPr>
              <w:t>Fixed</w:t>
            </w:r>
          </w:p>
        </w:tc>
        <w:tc>
          <w:tcPr>
            <w:tcW w:w="0" w:type="auto"/>
            <w:tcBorders>
              <w:top w:val="single" w:sz="4" w:space="0" w:color="auto"/>
            </w:tcBorders>
          </w:tcPr>
          <w:p w14:paraId="4ECFFB30" w14:textId="77777777" w:rsidR="00DC2AC2" w:rsidRPr="004D7E02" w:rsidRDefault="00DC2AC2" w:rsidP="0035313B">
            <w:pPr>
              <w:spacing w:line="360" w:lineRule="auto"/>
              <w:jc w:val="center"/>
              <w:rPr>
                <w:sz w:val="20"/>
                <w:szCs w:val="20"/>
              </w:rPr>
            </w:pPr>
            <w:r>
              <w:rPr>
                <w:sz w:val="20"/>
                <w:szCs w:val="20"/>
              </w:rPr>
              <w:t>Fixed</w:t>
            </w:r>
          </w:p>
        </w:tc>
        <w:tc>
          <w:tcPr>
            <w:tcW w:w="0" w:type="auto"/>
            <w:tcBorders>
              <w:top w:val="single" w:sz="4" w:space="0" w:color="auto"/>
            </w:tcBorders>
          </w:tcPr>
          <w:p w14:paraId="1BE44358" w14:textId="77777777" w:rsidR="00DC2AC2" w:rsidRPr="004D7E02" w:rsidRDefault="00DC2AC2" w:rsidP="0035313B">
            <w:pPr>
              <w:spacing w:line="360" w:lineRule="auto"/>
              <w:jc w:val="center"/>
              <w:rPr>
                <w:sz w:val="20"/>
                <w:szCs w:val="20"/>
              </w:rPr>
            </w:pPr>
            <w:r>
              <w:rPr>
                <w:sz w:val="20"/>
                <w:szCs w:val="20"/>
              </w:rPr>
              <w:t>9</w:t>
            </w:r>
          </w:p>
        </w:tc>
        <w:tc>
          <w:tcPr>
            <w:tcW w:w="0" w:type="auto"/>
            <w:tcBorders>
              <w:top w:val="single" w:sz="4" w:space="0" w:color="auto"/>
            </w:tcBorders>
          </w:tcPr>
          <w:p w14:paraId="1EF857D2" w14:textId="14A4738F" w:rsidR="00DC2AC2" w:rsidRPr="004D7E02" w:rsidRDefault="00DC2AC2" w:rsidP="0035313B">
            <w:pPr>
              <w:spacing w:line="360" w:lineRule="auto"/>
              <w:jc w:val="center"/>
              <w:rPr>
                <w:sz w:val="20"/>
                <w:szCs w:val="20"/>
              </w:rPr>
            </w:pPr>
            <w:r>
              <w:rPr>
                <w:sz w:val="20"/>
                <w:szCs w:val="20"/>
              </w:rPr>
              <w:t>626</w:t>
            </w:r>
            <w:r w:rsidR="00CD1BA1">
              <w:rPr>
                <w:sz w:val="20"/>
                <w:szCs w:val="20"/>
              </w:rPr>
              <w:t>,</w:t>
            </w:r>
            <w:r>
              <w:rPr>
                <w:sz w:val="20"/>
                <w:szCs w:val="20"/>
              </w:rPr>
              <w:t>377</w:t>
            </w:r>
          </w:p>
        </w:tc>
        <w:tc>
          <w:tcPr>
            <w:tcW w:w="590" w:type="dxa"/>
            <w:tcBorders>
              <w:top w:val="single" w:sz="4" w:space="0" w:color="auto"/>
            </w:tcBorders>
          </w:tcPr>
          <w:p w14:paraId="384DC664" w14:textId="77777777" w:rsidR="00DC2AC2" w:rsidRPr="004D7E02" w:rsidRDefault="00DC2AC2" w:rsidP="0035313B">
            <w:pPr>
              <w:spacing w:line="360" w:lineRule="auto"/>
              <w:jc w:val="center"/>
              <w:rPr>
                <w:sz w:val="20"/>
                <w:szCs w:val="20"/>
              </w:rPr>
            </w:pPr>
            <w:r>
              <w:rPr>
                <w:sz w:val="20"/>
                <w:szCs w:val="20"/>
              </w:rPr>
              <w:t>2</w:t>
            </w:r>
          </w:p>
        </w:tc>
      </w:tr>
      <w:tr w:rsidR="00CD1BA1" w:rsidRPr="004D7E02" w14:paraId="423D62B1" w14:textId="77777777" w:rsidTr="0035313B">
        <w:tc>
          <w:tcPr>
            <w:tcW w:w="0" w:type="auto"/>
          </w:tcPr>
          <w:p w14:paraId="6F803F4F" w14:textId="77777777" w:rsidR="00DC2AC2" w:rsidRDefault="00DC2AC2" w:rsidP="008C37B5">
            <w:pPr>
              <w:spacing w:line="360" w:lineRule="auto"/>
              <w:rPr>
                <w:sz w:val="20"/>
                <w:szCs w:val="20"/>
              </w:rPr>
            </w:pPr>
            <w:r>
              <w:rPr>
                <w:sz w:val="20"/>
                <w:szCs w:val="20"/>
              </w:rPr>
              <w:t>2</w:t>
            </w:r>
          </w:p>
        </w:tc>
        <w:tc>
          <w:tcPr>
            <w:tcW w:w="0" w:type="auto"/>
          </w:tcPr>
          <w:p w14:paraId="2609AC6B" w14:textId="77777777" w:rsidR="00DC2AC2" w:rsidRPr="004D7E02" w:rsidRDefault="00DC2AC2" w:rsidP="0035313B">
            <w:pPr>
              <w:spacing w:line="360" w:lineRule="auto"/>
              <w:jc w:val="center"/>
              <w:rPr>
                <w:sz w:val="20"/>
                <w:szCs w:val="20"/>
              </w:rPr>
            </w:pPr>
            <w:r>
              <w:rPr>
                <w:sz w:val="20"/>
                <w:szCs w:val="20"/>
              </w:rPr>
              <w:t>Fixed</w:t>
            </w:r>
          </w:p>
        </w:tc>
        <w:tc>
          <w:tcPr>
            <w:tcW w:w="0" w:type="auto"/>
          </w:tcPr>
          <w:p w14:paraId="5C283BF1" w14:textId="77777777" w:rsidR="00DC2AC2" w:rsidRPr="004D7E02" w:rsidRDefault="00DC2AC2" w:rsidP="0035313B">
            <w:pPr>
              <w:spacing w:line="360" w:lineRule="auto"/>
              <w:jc w:val="center"/>
              <w:rPr>
                <w:sz w:val="20"/>
                <w:szCs w:val="20"/>
              </w:rPr>
            </w:pPr>
            <w:r>
              <w:rPr>
                <w:sz w:val="20"/>
                <w:szCs w:val="20"/>
              </w:rPr>
              <w:t>Fixed</w:t>
            </w:r>
          </w:p>
        </w:tc>
        <w:tc>
          <w:tcPr>
            <w:tcW w:w="0" w:type="auto"/>
          </w:tcPr>
          <w:p w14:paraId="0E9079CD" w14:textId="77777777" w:rsidR="00DC2AC2" w:rsidRPr="004D7E02" w:rsidRDefault="00DC2AC2" w:rsidP="0035313B">
            <w:pPr>
              <w:spacing w:line="360" w:lineRule="auto"/>
              <w:jc w:val="center"/>
              <w:rPr>
                <w:sz w:val="20"/>
                <w:szCs w:val="20"/>
              </w:rPr>
            </w:pPr>
            <w:r>
              <w:rPr>
                <w:sz w:val="20"/>
                <w:szCs w:val="20"/>
              </w:rPr>
              <w:t>Varied</w:t>
            </w:r>
          </w:p>
        </w:tc>
        <w:tc>
          <w:tcPr>
            <w:tcW w:w="0" w:type="auto"/>
          </w:tcPr>
          <w:p w14:paraId="579D5A81" w14:textId="77777777" w:rsidR="00DC2AC2" w:rsidRPr="004D7E02" w:rsidRDefault="00DC2AC2" w:rsidP="0035313B">
            <w:pPr>
              <w:spacing w:line="360" w:lineRule="auto"/>
              <w:jc w:val="center"/>
              <w:rPr>
                <w:sz w:val="20"/>
                <w:szCs w:val="20"/>
              </w:rPr>
            </w:pPr>
            <w:r>
              <w:rPr>
                <w:sz w:val="20"/>
                <w:szCs w:val="20"/>
              </w:rPr>
              <w:t>Fixed</w:t>
            </w:r>
          </w:p>
        </w:tc>
        <w:tc>
          <w:tcPr>
            <w:tcW w:w="0" w:type="auto"/>
          </w:tcPr>
          <w:p w14:paraId="4AA5E712" w14:textId="77777777" w:rsidR="00DC2AC2" w:rsidRPr="004D7E02" w:rsidRDefault="00DC2AC2" w:rsidP="0035313B">
            <w:pPr>
              <w:spacing w:line="360" w:lineRule="auto"/>
              <w:jc w:val="center"/>
              <w:rPr>
                <w:sz w:val="20"/>
                <w:szCs w:val="20"/>
              </w:rPr>
            </w:pPr>
            <w:r>
              <w:rPr>
                <w:sz w:val="20"/>
                <w:szCs w:val="20"/>
              </w:rPr>
              <w:t>Fixed</w:t>
            </w:r>
          </w:p>
        </w:tc>
        <w:tc>
          <w:tcPr>
            <w:tcW w:w="0" w:type="auto"/>
          </w:tcPr>
          <w:p w14:paraId="599E8012" w14:textId="77777777" w:rsidR="00DC2AC2" w:rsidRPr="004D7E02" w:rsidRDefault="00DC2AC2" w:rsidP="0035313B">
            <w:pPr>
              <w:spacing w:line="360" w:lineRule="auto"/>
              <w:jc w:val="center"/>
              <w:rPr>
                <w:sz w:val="20"/>
                <w:szCs w:val="20"/>
              </w:rPr>
            </w:pPr>
            <w:r>
              <w:rPr>
                <w:sz w:val="20"/>
                <w:szCs w:val="20"/>
              </w:rPr>
              <w:t>Fixed</w:t>
            </w:r>
          </w:p>
        </w:tc>
        <w:tc>
          <w:tcPr>
            <w:tcW w:w="0" w:type="auto"/>
          </w:tcPr>
          <w:p w14:paraId="30A406E9" w14:textId="77777777" w:rsidR="00DC2AC2" w:rsidRPr="004D7E02" w:rsidRDefault="00DC2AC2" w:rsidP="0035313B">
            <w:pPr>
              <w:spacing w:line="360" w:lineRule="auto"/>
              <w:jc w:val="center"/>
              <w:rPr>
                <w:sz w:val="20"/>
                <w:szCs w:val="20"/>
              </w:rPr>
            </w:pPr>
            <w:r>
              <w:rPr>
                <w:sz w:val="20"/>
                <w:szCs w:val="20"/>
              </w:rPr>
              <w:t>10</w:t>
            </w:r>
          </w:p>
        </w:tc>
        <w:tc>
          <w:tcPr>
            <w:tcW w:w="0" w:type="auto"/>
          </w:tcPr>
          <w:p w14:paraId="1FA9E05A" w14:textId="03F1EC40" w:rsidR="00DC2AC2" w:rsidRPr="004D7E02" w:rsidRDefault="00DC2AC2" w:rsidP="0035313B">
            <w:pPr>
              <w:spacing w:line="360" w:lineRule="auto"/>
              <w:jc w:val="center"/>
              <w:rPr>
                <w:sz w:val="20"/>
                <w:szCs w:val="20"/>
              </w:rPr>
            </w:pPr>
            <w:r>
              <w:rPr>
                <w:sz w:val="20"/>
                <w:szCs w:val="20"/>
              </w:rPr>
              <w:t>622</w:t>
            </w:r>
            <w:r w:rsidR="00CD1BA1">
              <w:rPr>
                <w:sz w:val="20"/>
                <w:szCs w:val="20"/>
              </w:rPr>
              <w:t>,</w:t>
            </w:r>
            <w:r>
              <w:rPr>
                <w:sz w:val="20"/>
                <w:szCs w:val="20"/>
              </w:rPr>
              <w:t>341</w:t>
            </w:r>
          </w:p>
        </w:tc>
        <w:tc>
          <w:tcPr>
            <w:tcW w:w="590" w:type="dxa"/>
          </w:tcPr>
          <w:p w14:paraId="5310B004" w14:textId="77777777" w:rsidR="00DC2AC2" w:rsidRPr="004D7E02" w:rsidRDefault="00DC2AC2" w:rsidP="0035313B">
            <w:pPr>
              <w:spacing w:line="360" w:lineRule="auto"/>
              <w:jc w:val="center"/>
              <w:rPr>
                <w:sz w:val="20"/>
                <w:szCs w:val="20"/>
              </w:rPr>
            </w:pPr>
            <w:r>
              <w:rPr>
                <w:sz w:val="20"/>
                <w:szCs w:val="20"/>
              </w:rPr>
              <w:t>2</w:t>
            </w:r>
          </w:p>
        </w:tc>
      </w:tr>
      <w:tr w:rsidR="00CD1BA1" w:rsidRPr="004D7E02" w14:paraId="4FBD83A7" w14:textId="77777777" w:rsidTr="0035313B">
        <w:tc>
          <w:tcPr>
            <w:tcW w:w="0" w:type="auto"/>
          </w:tcPr>
          <w:p w14:paraId="480006F4" w14:textId="77777777" w:rsidR="00DC2AC2" w:rsidRDefault="00DC2AC2" w:rsidP="008C37B5">
            <w:pPr>
              <w:spacing w:line="360" w:lineRule="auto"/>
              <w:rPr>
                <w:sz w:val="20"/>
                <w:szCs w:val="20"/>
              </w:rPr>
            </w:pPr>
            <w:r>
              <w:rPr>
                <w:sz w:val="20"/>
                <w:szCs w:val="20"/>
              </w:rPr>
              <w:t>3</w:t>
            </w:r>
          </w:p>
        </w:tc>
        <w:tc>
          <w:tcPr>
            <w:tcW w:w="0" w:type="auto"/>
          </w:tcPr>
          <w:p w14:paraId="441792A3" w14:textId="77777777" w:rsidR="00DC2AC2" w:rsidRPr="004D7E02" w:rsidRDefault="00DC2AC2" w:rsidP="0035313B">
            <w:pPr>
              <w:spacing w:line="360" w:lineRule="auto"/>
              <w:jc w:val="center"/>
              <w:rPr>
                <w:sz w:val="20"/>
                <w:szCs w:val="20"/>
              </w:rPr>
            </w:pPr>
            <w:r>
              <w:rPr>
                <w:sz w:val="20"/>
                <w:szCs w:val="20"/>
              </w:rPr>
              <w:t>Fixed</w:t>
            </w:r>
          </w:p>
        </w:tc>
        <w:tc>
          <w:tcPr>
            <w:tcW w:w="0" w:type="auto"/>
          </w:tcPr>
          <w:p w14:paraId="57614271" w14:textId="77777777" w:rsidR="00DC2AC2" w:rsidRPr="004D7E02" w:rsidRDefault="00DC2AC2" w:rsidP="0035313B">
            <w:pPr>
              <w:spacing w:line="360" w:lineRule="auto"/>
              <w:jc w:val="center"/>
              <w:rPr>
                <w:sz w:val="20"/>
                <w:szCs w:val="20"/>
              </w:rPr>
            </w:pPr>
            <w:r>
              <w:rPr>
                <w:sz w:val="20"/>
                <w:szCs w:val="20"/>
              </w:rPr>
              <w:t>Fixed</w:t>
            </w:r>
          </w:p>
        </w:tc>
        <w:tc>
          <w:tcPr>
            <w:tcW w:w="0" w:type="auto"/>
          </w:tcPr>
          <w:p w14:paraId="493ED0FA" w14:textId="77777777" w:rsidR="00DC2AC2" w:rsidRPr="004D7E02" w:rsidRDefault="00DC2AC2" w:rsidP="0035313B">
            <w:pPr>
              <w:spacing w:line="360" w:lineRule="auto"/>
              <w:jc w:val="center"/>
              <w:rPr>
                <w:sz w:val="20"/>
                <w:szCs w:val="20"/>
              </w:rPr>
            </w:pPr>
            <w:r>
              <w:rPr>
                <w:sz w:val="20"/>
                <w:szCs w:val="20"/>
              </w:rPr>
              <w:t>Fixed</w:t>
            </w:r>
          </w:p>
        </w:tc>
        <w:tc>
          <w:tcPr>
            <w:tcW w:w="0" w:type="auto"/>
          </w:tcPr>
          <w:p w14:paraId="09E3DE31" w14:textId="77777777" w:rsidR="00DC2AC2" w:rsidRPr="004D7E02" w:rsidRDefault="00DC2AC2" w:rsidP="0035313B">
            <w:pPr>
              <w:spacing w:line="360" w:lineRule="auto"/>
              <w:jc w:val="center"/>
              <w:rPr>
                <w:sz w:val="20"/>
                <w:szCs w:val="20"/>
              </w:rPr>
            </w:pPr>
            <w:r>
              <w:rPr>
                <w:sz w:val="20"/>
                <w:szCs w:val="20"/>
              </w:rPr>
              <w:t>Varied</w:t>
            </w:r>
          </w:p>
        </w:tc>
        <w:tc>
          <w:tcPr>
            <w:tcW w:w="0" w:type="auto"/>
          </w:tcPr>
          <w:p w14:paraId="05CFA957" w14:textId="77777777" w:rsidR="00DC2AC2" w:rsidRPr="004D7E02" w:rsidRDefault="00DC2AC2" w:rsidP="0035313B">
            <w:pPr>
              <w:spacing w:line="360" w:lineRule="auto"/>
              <w:jc w:val="center"/>
              <w:rPr>
                <w:sz w:val="20"/>
                <w:szCs w:val="20"/>
              </w:rPr>
            </w:pPr>
            <w:r>
              <w:rPr>
                <w:sz w:val="20"/>
                <w:szCs w:val="20"/>
              </w:rPr>
              <w:t>Varied</w:t>
            </w:r>
          </w:p>
        </w:tc>
        <w:tc>
          <w:tcPr>
            <w:tcW w:w="0" w:type="auto"/>
          </w:tcPr>
          <w:p w14:paraId="0AA0102D" w14:textId="77777777" w:rsidR="00DC2AC2" w:rsidRPr="004D7E02" w:rsidRDefault="00DC2AC2" w:rsidP="0035313B">
            <w:pPr>
              <w:spacing w:line="360" w:lineRule="auto"/>
              <w:jc w:val="center"/>
              <w:rPr>
                <w:sz w:val="20"/>
                <w:szCs w:val="20"/>
              </w:rPr>
            </w:pPr>
            <w:r>
              <w:rPr>
                <w:sz w:val="20"/>
                <w:szCs w:val="20"/>
              </w:rPr>
              <w:t>Varied</w:t>
            </w:r>
          </w:p>
        </w:tc>
        <w:tc>
          <w:tcPr>
            <w:tcW w:w="0" w:type="auto"/>
          </w:tcPr>
          <w:p w14:paraId="39995036" w14:textId="77777777" w:rsidR="00DC2AC2" w:rsidRPr="004D7E02" w:rsidRDefault="00DC2AC2" w:rsidP="0035313B">
            <w:pPr>
              <w:spacing w:line="360" w:lineRule="auto"/>
              <w:jc w:val="center"/>
              <w:rPr>
                <w:sz w:val="20"/>
                <w:szCs w:val="20"/>
              </w:rPr>
            </w:pPr>
            <w:r>
              <w:rPr>
                <w:sz w:val="20"/>
                <w:szCs w:val="20"/>
              </w:rPr>
              <w:t>13</w:t>
            </w:r>
          </w:p>
        </w:tc>
        <w:tc>
          <w:tcPr>
            <w:tcW w:w="0" w:type="auto"/>
          </w:tcPr>
          <w:p w14:paraId="49A6F47E" w14:textId="730108AC" w:rsidR="00DC2AC2" w:rsidRPr="004D7E02" w:rsidRDefault="00DC2AC2" w:rsidP="0035313B">
            <w:pPr>
              <w:spacing w:line="360" w:lineRule="auto"/>
              <w:jc w:val="center"/>
              <w:rPr>
                <w:sz w:val="20"/>
                <w:szCs w:val="20"/>
              </w:rPr>
            </w:pPr>
            <w:r>
              <w:rPr>
                <w:sz w:val="20"/>
                <w:szCs w:val="20"/>
              </w:rPr>
              <w:t>627</w:t>
            </w:r>
            <w:r w:rsidR="00CD1BA1">
              <w:rPr>
                <w:sz w:val="20"/>
                <w:szCs w:val="20"/>
              </w:rPr>
              <w:t>,</w:t>
            </w:r>
            <w:r>
              <w:rPr>
                <w:sz w:val="20"/>
                <w:szCs w:val="20"/>
              </w:rPr>
              <w:t>676</w:t>
            </w:r>
          </w:p>
        </w:tc>
        <w:tc>
          <w:tcPr>
            <w:tcW w:w="590" w:type="dxa"/>
          </w:tcPr>
          <w:p w14:paraId="24FE6D8D" w14:textId="77777777" w:rsidR="00DC2AC2" w:rsidRPr="004D7E02" w:rsidRDefault="00DC2AC2" w:rsidP="0035313B">
            <w:pPr>
              <w:spacing w:line="360" w:lineRule="auto"/>
              <w:jc w:val="center"/>
              <w:rPr>
                <w:sz w:val="20"/>
                <w:szCs w:val="20"/>
              </w:rPr>
            </w:pPr>
            <w:r>
              <w:rPr>
                <w:sz w:val="20"/>
                <w:szCs w:val="20"/>
              </w:rPr>
              <w:t>0</w:t>
            </w:r>
          </w:p>
        </w:tc>
      </w:tr>
      <w:tr w:rsidR="00CD1BA1" w:rsidRPr="004D7E02" w14:paraId="20321955" w14:textId="77777777" w:rsidTr="0035313B">
        <w:tc>
          <w:tcPr>
            <w:tcW w:w="0" w:type="auto"/>
          </w:tcPr>
          <w:p w14:paraId="347077CF" w14:textId="77777777" w:rsidR="00DC2AC2" w:rsidRDefault="00DC2AC2" w:rsidP="008C37B5">
            <w:pPr>
              <w:spacing w:line="360" w:lineRule="auto"/>
              <w:rPr>
                <w:sz w:val="20"/>
                <w:szCs w:val="20"/>
              </w:rPr>
            </w:pPr>
            <w:r>
              <w:rPr>
                <w:sz w:val="20"/>
                <w:szCs w:val="20"/>
              </w:rPr>
              <w:t>4</w:t>
            </w:r>
          </w:p>
        </w:tc>
        <w:tc>
          <w:tcPr>
            <w:tcW w:w="0" w:type="auto"/>
          </w:tcPr>
          <w:p w14:paraId="59B10761" w14:textId="77777777" w:rsidR="00DC2AC2" w:rsidRPr="004D7E02" w:rsidRDefault="00DC2AC2" w:rsidP="0035313B">
            <w:pPr>
              <w:spacing w:line="360" w:lineRule="auto"/>
              <w:jc w:val="center"/>
              <w:rPr>
                <w:sz w:val="20"/>
                <w:szCs w:val="20"/>
              </w:rPr>
            </w:pPr>
            <w:r>
              <w:rPr>
                <w:sz w:val="20"/>
                <w:szCs w:val="20"/>
              </w:rPr>
              <w:t>Fixed</w:t>
            </w:r>
          </w:p>
        </w:tc>
        <w:tc>
          <w:tcPr>
            <w:tcW w:w="0" w:type="auto"/>
          </w:tcPr>
          <w:p w14:paraId="77750381" w14:textId="77777777" w:rsidR="00DC2AC2" w:rsidRPr="004D7E02" w:rsidRDefault="00DC2AC2" w:rsidP="0035313B">
            <w:pPr>
              <w:spacing w:line="360" w:lineRule="auto"/>
              <w:jc w:val="center"/>
              <w:rPr>
                <w:sz w:val="20"/>
                <w:szCs w:val="20"/>
              </w:rPr>
            </w:pPr>
            <w:r>
              <w:rPr>
                <w:sz w:val="20"/>
                <w:szCs w:val="20"/>
              </w:rPr>
              <w:t>Fixed</w:t>
            </w:r>
          </w:p>
        </w:tc>
        <w:tc>
          <w:tcPr>
            <w:tcW w:w="0" w:type="auto"/>
          </w:tcPr>
          <w:p w14:paraId="5F1461F3" w14:textId="77777777" w:rsidR="00DC2AC2" w:rsidRPr="004D7E02" w:rsidRDefault="00DC2AC2" w:rsidP="0035313B">
            <w:pPr>
              <w:spacing w:line="360" w:lineRule="auto"/>
              <w:jc w:val="center"/>
              <w:rPr>
                <w:sz w:val="20"/>
                <w:szCs w:val="20"/>
              </w:rPr>
            </w:pPr>
            <w:r>
              <w:rPr>
                <w:sz w:val="20"/>
                <w:szCs w:val="20"/>
              </w:rPr>
              <w:t>Varied</w:t>
            </w:r>
          </w:p>
        </w:tc>
        <w:tc>
          <w:tcPr>
            <w:tcW w:w="0" w:type="auto"/>
          </w:tcPr>
          <w:p w14:paraId="2BFE8B4F" w14:textId="77777777" w:rsidR="00DC2AC2" w:rsidRPr="004D7E02" w:rsidRDefault="00DC2AC2" w:rsidP="0035313B">
            <w:pPr>
              <w:spacing w:line="360" w:lineRule="auto"/>
              <w:jc w:val="center"/>
              <w:rPr>
                <w:sz w:val="20"/>
                <w:szCs w:val="20"/>
              </w:rPr>
            </w:pPr>
            <w:r>
              <w:rPr>
                <w:sz w:val="20"/>
                <w:szCs w:val="20"/>
              </w:rPr>
              <w:t>Varied</w:t>
            </w:r>
          </w:p>
        </w:tc>
        <w:tc>
          <w:tcPr>
            <w:tcW w:w="0" w:type="auto"/>
          </w:tcPr>
          <w:p w14:paraId="5F331BFB" w14:textId="77777777" w:rsidR="00DC2AC2" w:rsidRPr="004D7E02" w:rsidRDefault="00DC2AC2" w:rsidP="0035313B">
            <w:pPr>
              <w:spacing w:line="360" w:lineRule="auto"/>
              <w:jc w:val="center"/>
              <w:rPr>
                <w:sz w:val="20"/>
                <w:szCs w:val="20"/>
              </w:rPr>
            </w:pPr>
            <w:r>
              <w:rPr>
                <w:sz w:val="20"/>
                <w:szCs w:val="20"/>
              </w:rPr>
              <w:t>Varied</w:t>
            </w:r>
          </w:p>
        </w:tc>
        <w:tc>
          <w:tcPr>
            <w:tcW w:w="0" w:type="auto"/>
          </w:tcPr>
          <w:p w14:paraId="46C5548F" w14:textId="77777777" w:rsidR="00DC2AC2" w:rsidRPr="004D7E02" w:rsidRDefault="00DC2AC2" w:rsidP="0035313B">
            <w:pPr>
              <w:spacing w:line="360" w:lineRule="auto"/>
              <w:jc w:val="center"/>
              <w:rPr>
                <w:sz w:val="20"/>
                <w:szCs w:val="20"/>
              </w:rPr>
            </w:pPr>
            <w:r>
              <w:rPr>
                <w:sz w:val="20"/>
                <w:szCs w:val="20"/>
              </w:rPr>
              <w:t>Varied</w:t>
            </w:r>
          </w:p>
        </w:tc>
        <w:tc>
          <w:tcPr>
            <w:tcW w:w="0" w:type="auto"/>
          </w:tcPr>
          <w:p w14:paraId="1B49CCC4" w14:textId="77777777" w:rsidR="00DC2AC2" w:rsidRPr="004D7E02" w:rsidRDefault="00DC2AC2" w:rsidP="0035313B">
            <w:pPr>
              <w:spacing w:line="360" w:lineRule="auto"/>
              <w:jc w:val="center"/>
              <w:rPr>
                <w:sz w:val="20"/>
                <w:szCs w:val="20"/>
              </w:rPr>
            </w:pPr>
            <w:r>
              <w:rPr>
                <w:sz w:val="20"/>
                <w:szCs w:val="20"/>
              </w:rPr>
              <w:t>14</w:t>
            </w:r>
          </w:p>
        </w:tc>
        <w:tc>
          <w:tcPr>
            <w:tcW w:w="0" w:type="auto"/>
          </w:tcPr>
          <w:p w14:paraId="7941345F" w14:textId="09B69BE2" w:rsidR="00DC2AC2" w:rsidRPr="004D7E02" w:rsidRDefault="00DC2AC2" w:rsidP="0035313B">
            <w:pPr>
              <w:spacing w:line="360" w:lineRule="auto"/>
              <w:jc w:val="center"/>
              <w:rPr>
                <w:sz w:val="20"/>
                <w:szCs w:val="20"/>
              </w:rPr>
            </w:pPr>
            <w:r>
              <w:rPr>
                <w:sz w:val="20"/>
                <w:szCs w:val="20"/>
              </w:rPr>
              <w:t>623</w:t>
            </w:r>
            <w:r w:rsidR="00CD1BA1">
              <w:rPr>
                <w:sz w:val="20"/>
                <w:szCs w:val="20"/>
              </w:rPr>
              <w:t>,</w:t>
            </w:r>
            <w:r>
              <w:rPr>
                <w:sz w:val="20"/>
                <w:szCs w:val="20"/>
              </w:rPr>
              <w:t>128</w:t>
            </w:r>
          </w:p>
        </w:tc>
        <w:tc>
          <w:tcPr>
            <w:tcW w:w="590" w:type="dxa"/>
          </w:tcPr>
          <w:p w14:paraId="5583110E" w14:textId="77777777" w:rsidR="00DC2AC2" w:rsidRPr="004D7E02" w:rsidRDefault="00DC2AC2" w:rsidP="0035313B">
            <w:pPr>
              <w:spacing w:line="360" w:lineRule="auto"/>
              <w:jc w:val="center"/>
              <w:rPr>
                <w:sz w:val="20"/>
                <w:szCs w:val="20"/>
              </w:rPr>
            </w:pPr>
            <w:r>
              <w:rPr>
                <w:sz w:val="20"/>
                <w:szCs w:val="20"/>
              </w:rPr>
              <w:t>0</w:t>
            </w:r>
          </w:p>
        </w:tc>
      </w:tr>
      <w:tr w:rsidR="00CD1BA1" w:rsidRPr="004D7E02" w14:paraId="0926A0DF" w14:textId="77777777" w:rsidTr="0035313B">
        <w:tc>
          <w:tcPr>
            <w:tcW w:w="0" w:type="auto"/>
          </w:tcPr>
          <w:p w14:paraId="3D02A427" w14:textId="77777777" w:rsidR="00DC2AC2" w:rsidRDefault="00DC2AC2" w:rsidP="008C37B5">
            <w:pPr>
              <w:spacing w:line="360" w:lineRule="auto"/>
              <w:rPr>
                <w:sz w:val="20"/>
                <w:szCs w:val="20"/>
              </w:rPr>
            </w:pPr>
            <w:r>
              <w:rPr>
                <w:sz w:val="20"/>
                <w:szCs w:val="20"/>
              </w:rPr>
              <w:t>5</w:t>
            </w:r>
          </w:p>
        </w:tc>
        <w:tc>
          <w:tcPr>
            <w:tcW w:w="0" w:type="auto"/>
          </w:tcPr>
          <w:p w14:paraId="29603094" w14:textId="77777777" w:rsidR="00DC2AC2" w:rsidRPr="004D7E02" w:rsidRDefault="00DC2AC2" w:rsidP="0035313B">
            <w:pPr>
              <w:spacing w:line="360" w:lineRule="auto"/>
              <w:jc w:val="center"/>
              <w:rPr>
                <w:sz w:val="20"/>
                <w:szCs w:val="20"/>
              </w:rPr>
            </w:pPr>
            <w:r>
              <w:rPr>
                <w:sz w:val="20"/>
                <w:szCs w:val="20"/>
              </w:rPr>
              <w:t>Varied</w:t>
            </w:r>
          </w:p>
        </w:tc>
        <w:tc>
          <w:tcPr>
            <w:tcW w:w="0" w:type="auto"/>
          </w:tcPr>
          <w:p w14:paraId="6A347162" w14:textId="77777777" w:rsidR="00DC2AC2" w:rsidRPr="004D7E02" w:rsidRDefault="00DC2AC2" w:rsidP="0035313B">
            <w:pPr>
              <w:spacing w:line="360" w:lineRule="auto"/>
              <w:jc w:val="center"/>
              <w:rPr>
                <w:sz w:val="20"/>
                <w:szCs w:val="20"/>
              </w:rPr>
            </w:pPr>
            <w:r>
              <w:rPr>
                <w:sz w:val="20"/>
                <w:szCs w:val="20"/>
              </w:rPr>
              <w:t>Fixed</w:t>
            </w:r>
          </w:p>
        </w:tc>
        <w:tc>
          <w:tcPr>
            <w:tcW w:w="0" w:type="auto"/>
          </w:tcPr>
          <w:p w14:paraId="78EEB1B6" w14:textId="77777777" w:rsidR="00DC2AC2" w:rsidRPr="004D7E02" w:rsidRDefault="00DC2AC2" w:rsidP="0035313B">
            <w:pPr>
              <w:spacing w:line="360" w:lineRule="auto"/>
              <w:jc w:val="center"/>
              <w:rPr>
                <w:sz w:val="20"/>
                <w:szCs w:val="20"/>
              </w:rPr>
            </w:pPr>
            <w:r>
              <w:rPr>
                <w:sz w:val="20"/>
                <w:szCs w:val="20"/>
              </w:rPr>
              <w:t>Fixed</w:t>
            </w:r>
          </w:p>
        </w:tc>
        <w:tc>
          <w:tcPr>
            <w:tcW w:w="0" w:type="auto"/>
          </w:tcPr>
          <w:p w14:paraId="78248FA5" w14:textId="77777777" w:rsidR="00DC2AC2" w:rsidRPr="004D7E02" w:rsidRDefault="00DC2AC2" w:rsidP="0035313B">
            <w:pPr>
              <w:spacing w:line="360" w:lineRule="auto"/>
              <w:jc w:val="center"/>
              <w:rPr>
                <w:sz w:val="20"/>
                <w:szCs w:val="20"/>
              </w:rPr>
            </w:pPr>
            <w:r>
              <w:rPr>
                <w:sz w:val="20"/>
                <w:szCs w:val="20"/>
              </w:rPr>
              <w:t>Fixed</w:t>
            </w:r>
          </w:p>
        </w:tc>
        <w:tc>
          <w:tcPr>
            <w:tcW w:w="0" w:type="auto"/>
          </w:tcPr>
          <w:p w14:paraId="2DA7A8F3" w14:textId="77777777" w:rsidR="00DC2AC2" w:rsidRPr="004D7E02" w:rsidRDefault="00DC2AC2" w:rsidP="0035313B">
            <w:pPr>
              <w:spacing w:line="360" w:lineRule="auto"/>
              <w:jc w:val="center"/>
              <w:rPr>
                <w:sz w:val="20"/>
                <w:szCs w:val="20"/>
              </w:rPr>
            </w:pPr>
            <w:r>
              <w:rPr>
                <w:sz w:val="20"/>
                <w:szCs w:val="20"/>
              </w:rPr>
              <w:t>Fixed</w:t>
            </w:r>
          </w:p>
        </w:tc>
        <w:tc>
          <w:tcPr>
            <w:tcW w:w="0" w:type="auto"/>
          </w:tcPr>
          <w:p w14:paraId="14093D6F" w14:textId="77777777" w:rsidR="00DC2AC2" w:rsidRPr="004D7E02" w:rsidRDefault="00DC2AC2" w:rsidP="0035313B">
            <w:pPr>
              <w:spacing w:line="360" w:lineRule="auto"/>
              <w:jc w:val="center"/>
              <w:rPr>
                <w:sz w:val="20"/>
                <w:szCs w:val="20"/>
              </w:rPr>
            </w:pPr>
            <w:r>
              <w:rPr>
                <w:sz w:val="20"/>
                <w:szCs w:val="20"/>
              </w:rPr>
              <w:t>Fixed</w:t>
            </w:r>
          </w:p>
        </w:tc>
        <w:tc>
          <w:tcPr>
            <w:tcW w:w="0" w:type="auto"/>
          </w:tcPr>
          <w:p w14:paraId="418685EB" w14:textId="77777777" w:rsidR="00DC2AC2" w:rsidRPr="004D7E02" w:rsidRDefault="00DC2AC2" w:rsidP="0035313B">
            <w:pPr>
              <w:spacing w:line="360" w:lineRule="auto"/>
              <w:jc w:val="center"/>
              <w:rPr>
                <w:sz w:val="20"/>
                <w:szCs w:val="20"/>
              </w:rPr>
            </w:pPr>
            <w:r>
              <w:rPr>
                <w:sz w:val="20"/>
                <w:szCs w:val="20"/>
              </w:rPr>
              <w:t>11</w:t>
            </w:r>
          </w:p>
        </w:tc>
        <w:tc>
          <w:tcPr>
            <w:tcW w:w="0" w:type="auto"/>
          </w:tcPr>
          <w:p w14:paraId="60CC63DB" w14:textId="3D86E812" w:rsidR="00DC2AC2" w:rsidRPr="004D7E02" w:rsidRDefault="00DC2AC2" w:rsidP="0035313B">
            <w:pPr>
              <w:spacing w:line="360" w:lineRule="auto"/>
              <w:jc w:val="center"/>
              <w:rPr>
                <w:sz w:val="20"/>
                <w:szCs w:val="20"/>
              </w:rPr>
            </w:pPr>
            <w:r>
              <w:rPr>
                <w:sz w:val="20"/>
                <w:szCs w:val="20"/>
              </w:rPr>
              <w:t>620</w:t>
            </w:r>
            <w:r w:rsidR="00CD1BA1">
              <w:rPr>
                <w:sz w:val="20"/>
                <w:szCs w:val="20"/>
              </w:rPr>
              <w:t>,</w:t>
            </w:r>
            <w:r>
              <w:rPr>
                <w:sz w:val="20"/>
                <w:szCs w:val="20"/>
              </w:rPr>
              <w:t>493</w:t>
            </w:r>
          </w:p>
        </w:tc>
        <w:tc>
          <w:tcPr>
            <w:tcW w:w="590" w:type="dxa"/>
          </w:tcPr>
          <w:p w14:paraId="1C1FC072" w14:textId="77777777" w:rsidR="00DC2AC2" w:rsidRPr="004D7E02" w:rsidRDefault="00DC2AC2" w:rsidP="0035313B">
            <w:pPr>
              <w:spacing w:line="360" w:lineRule="auto"/>
              <w:jc w:val="center"/>
              <w:rPr>
                <w:sz w:val="20"/>
                <w:szCs w:val="20"/>
              </w:rPr>
            </w:pPr>
            <w:r>
              <w:rPr>
                <w:sz w:val="20"/>
                <w:szCs w:val="20"/>
              </w:rPr>
              <w:t>3</w:t>
            </w:r>
          </w:p>
        </w:tc>
      </w:tr>
      <w:tr w:rsidR="00CD1BA1" w:rsidRPr="004D7E02" w14:paraId="6124EDD4" w14:textId="77777777" w:rsidTr="0035313B">
        <w:tc>
          <w:tcPr>
            <w:tcW w:w="0" w:type="auto"/>
          </w:tcPr>
          <w:p w14:paraId="29F63B1E" w14:textId="77777777" w:rsidR="00DC2AC2" w:rsidRDefault="00DC2AC2" w:rsidP="008C37B5">
            <w:pPr>
              <w:spacing w:line="360" w:lineRule="auto"/>
              <w:rPr>
                <w:sz w:val="20"/>
                <w:szCs w:val="20"/>
              </w:rPr>
            </w:pPr>
            <w:r>
              <w:rPr>
                <w:sz w:val="20"/>
                <w:szCs w:val="20"/>
              </w:rPr>
              <w:t>6</w:t>
            </w:r>
          </w:p>
        </w:tc>
        <w:tc>
          <w:tcPr>
            <w:tcW w:w="0" w:type="auto"/>
          </w:tcPr>
          <w:p w14:paraId="6646B8E6" w14:textId="77777777" w:rsidR="00DC2AC2" w:rsidRPr="004D7E02" w:rsidRDefault="00DC2AC2" w:rsidP="0035313B">
            <w:pPr>
              <w:spacing w:line="360" w:lineRule="auto"/>
              <w:jc w:val="center"/>
              <w:rPr>
                <w:sz w:val="20"/>
                <w:szCs w:val="20"/>
              </w:rPr>
            </w:pPr>
            <w:r>
              <w:rPr>
                <w:sz w:val="20"/>
                <w:szCs w:val="20"/>
              </w:rPr>
              <w:t>Varied</w:t>
            </w:r>
          </w:p>
        </w:tc>
        <w:tc>
          <w:tcPr>
            <w:tcW w:w="0" w:type="auto"/>
          </w:tcPr>
          <w:p w14:paraId="423048F0" w14:textId="77777777" w:rsidR="00DC2AC2" w:rsidRPr="004D7E02" w:rsidRDefault="00DC2AC2" w:rsidP="0035313B">
            <w:pPr>
              <w:spacing w:line="360" w:lineRule="auto"/>
              <w:jc w:val="center"/>
              <w:rPr>
                <w:sz w:val="20"/>
                <w:szCs w:val="20"/>
              </w:rPr>
            </w:pPr>
            <w:r>
              <w:rPr>
                <w:sz w:val="20"/>
                <w:szCs w:val="20"/>
              </w:rPr>
              <w:t>Fixed</w:t>
            </w:r>
          </w:p>
        </w:tc>
        <w:tc>
          <w:tcPr>
            <w:tcW w:w="0" w:type="auto"/>
          </w:tcPr>
          <w:p w14:paraId="516B02EB" w14:textId="77777777" w:rsidR="00DC2AC2" w:rsidRPr="004D7E02" w:rsidRDefault="00DC2AC2" w:rsidP="0035313B">
            <w:pPr>
              <w:spacing w:line="360" w:lineRule="auto"/>
              <w:jc w:val="center"/>
              <w:rPr>
                <w:sz w:val="20"/>
                <w:szCs w:val="20"/>
              </w:rPr>
            </w:pPr>
            <w:r>
              <w:rPr>
                <w:sz w:val="20"/>
                <w:szCs w:val="20"/>
              </w:rPr>
              <w:t>Varied</w:t>
            </w:r>
          </w:p>
        </w:tc>
        <w:tc>
          <w:tcPr>
            <w:tcW w:w="0" w:type="auto"/>
          </w:tcPr>
          <w:p w14:paraId="115BC226" w14:textId="77777777" w:rsidR="00DC2AC2" w:rsidRPr="004D7E02" w:rsidRDefault="00DC2AC2" w:rsidP="0035313B">
            <w:pPr>
              <w:spacing w:line="360" w:lineRule="auto"/>
              <w:jc w:val="center"/>
              <w:rPr>
                <w:sz w:val="20"/>
                <w:szCs w:val="20"/>
              </w:rPr>
            </w:pPr>
            <w:r>
              <w:rPr>
                <w:sz w:val="20"/>
                <w:szCs w:val="20"/>
              </w:rPr>
              <w:t>Fixed</w:t>
            </w:r>
          </w:p>
        </w:tc>
        <w:tc>
          <w:tcPr>
            <w:tcW w:w="0" w:type="auto"/>
          </w:tcPr>
          <w:p w14:paraId="0833D7F1" w14:textId="77777777" w:rsidR="00DC2AC2" w:rsidRPr="004D7E02" w:rsidRDefault="00DC2AC2" w:rsidP="0035313B">
            <w:pPr>
              <w:spacing w:line="360" w:lineRule="auto"/>
              <w:jc w:val="center"/>
              <w:rPr>
                <w:sz w:val="20"/>
                <w:szCs w:val="20"/>
              </w:rPr>
            </w:pPr>
            <w:r>
              <w:rPr>
                <w:sz w:val="20"/>
                <w:szCs w:val="20"/>
              </w:rPr>
              <w:t>Fixed</w:t>
            </w:r>
          </w:p>
        </w:tc>
        <w:tc>
          <w:tcPr>
            <w:tcW w:w="0" w:type="auto"/>
          </w:tcPr>
          <w:p w14:paraId="47EFEB80" w14:textId="77777777" w:rsidR="00DC2AC2" w:rsidRPr="004D7E02" w:rsidRDefault="00DC2AC2" w:rsidP="0035313B">
            <w:pPr>
              <w:spacing w:line="360" w:lineRule="auto"/>
              <w:jc w:val="center"/>
              <w:rPr>
                <w:sz w:val="20"/>
                <w:szCs w:val="20"/>
              </w:rPr>
            </w:pPr>
            <w:r>
              <w:rPr>
                <w:sz w:val="20"/>
                <w:szCs w:val="20"/>
              </w:rPr>
              <w:t>Fixed</w:t>
            </w:r>
          </w:p>
        </w:tc>
        <w:tc>
          <w:tcPr>
            <w:tcW w:w="0" w:type="auto"/>
          </w:tcPr>
          <w:p w14:paraId="5A2A7B1E" w14:textId="77777777" w:rsidR="00DC2AC2" w:rsidRPr="004D7E02" w:rsidRDefault="00DC2AC2" w:rsidP="0035313B">
            <w:pPr>
              <w:spacing w:line="360" w:lineRule="auto"/>
              <w:jc w:val="center"/>
              <w:rPr>
                <w:sz w:val="20"/>
                <w:szCs w:val="20"/>
              </w:rPr>
            </w:pPr>
            <w:r>
              <w:rPr>
                <w:sz w:val="20"/>
                <w:szCs w:val="20"/>
              </w:rPr>
              <w:t>12</w:t>
            </w:r>
          </w:p>
        </w:tc>
        <w:tc>
          <w:tcPr>
            <w:tcW w:w="0" w:type="auto"/>
          </w:tcPr>
          <w:p w14:paraId="2AC22423" w14:textId="7B81D280" w:rsidR="00DC2AC2" w:rsidRPr="004D7E02" w:rsidRDefault="00DC2AC2" w:rsidP="0035313B">
            <w:pPr>
              <w:spacing w:line="360" w:lineRule="auto"/>
              <w:jc w:val="center"/>
              <w:rPr>
                <w:sz w:val="20"/>
                <w:szCs w:val="20"/>
              </w:rPr>
            </w:pPr>
            <w:r>
              <w:rPr>
                <w:sz w:val="20"/>
                <w:szCs w:val="20"/>
              </w:rPr>
              <w:t>620</w:t>
            </w:r>
            <w:r w:rsidR="00CD1BA1">
              <w:rPr>
                <w:sz w:val="20"/>
                <w:szCs w:val="20"/>
              </w:rPr>
              <w:t>,</w:t>
            </w:r>
            <w:r>
              <w:rPr>
                <w:sz w:val="20"/>
                <w:szCs w:val="20"/>
              </w:rPr>
              <w:t>204</w:t>
            </w:r>
          </w:p>
        </w:tc>
        <w:tc>
          <w:tcPr>
            <w:tcW w:w="590" w:type="dxa"/>
          </w:tcPr>
          <w:p w14:paraId="74F11E51" w14:textId="77777777" w:rsidR="00DC2AC2" w:rsidRPr="004D7E02" w:rsidRDefault="00DC2AC2" w:rsidP="0035313B">
            <w:pPr>
              <w:spacing w:line="360" w:lineRule="auto"/>
              <w:jc w:val="center"/>
              <w:rPr>
                <w:sz w:val="20"/>
                <w:szCs w:val="20"/>
              </w:rPr>
            </w:pPr>
            <w:r>
              <w:rPr>
                <w:sz w:val="20"/>
                <w:szCs w:val="20"/>
              </w:rPr>
              <w:t>0</w:t>
            </w:r>
          </w:p>
        </w:tc>
      </w:tr>
      <w:tr w:rsidR="00CD1BA1" w:rsidRPr="004D7E02" w14:paraId="0D7B0636" w14:textId="77777777" w:rsidTr="0035313B">
        <w:tc>
          <w:tcPr>
            <w:tcW w:w="0" w:type="auto"/>
          </w:tcPr>
          <w:p w14:paraId="60C4C723" w14:textId="77777777" w:rsidR="00DC2AC2" w:rsidRDefault="00DC2AC2" w:rsidP="008C37B5">
            <w:pPr>
              <w:spacing w:line="360" w:lineRule="auto"/>
              <w:rPr>
                <w:sz w:val="20"/>
                <w:szCs w:val="20"/>
              </w:rPr>
            </w:pPr>
            <w:r>
              <w:rPr>
                <w:sz w:val="20"/>
                <w:szCs w:val="20"/>
              </w:rPr>
              <w:t>7</w:t>
            </w:r>
          </w:p>
        </w:tc>
        <w:tc>
          <w:tcPr>
            <w:tcW w:w="0" w:type="auto"/>
          </w:tcPr>
          <w:p w14:paraId="781883D8" w14:textId="77777777" w:rsidR="00DC2AC2" w:rsidRPr="004D7E02" w:rsidRDefault="00DC2AC2" w:rsidP="0035313B">
            <w:pPr>
              <w:spacing w:line="360" w:lineRule="auto"/>
              <w:jc w:val="center"/>
              <w:rPr>
                <w:sz w:val="20"/>
                <w:szCs w:val="20"/>
              </w:rPr>
            </w:pPr>
            <w:r>
              <w:rPr>
                <w:sz w:val="20"/>
                <w:szCs w:val="20"/>
              </w:rPr>
              <w:t>Varied</w:t>
            </w:r>
          </w:p>
        </w:tc>
        <w:tc>
          <w:tcPr>
            <w:tcW w:w="0" w:type="auto"/>
          </w:tcPr>
          <w:p w14:paraId="5F86F884" w14:textId="77777777" w:rsidR="00DC2AC2" w:rsidRPr="004D7E02" w:rsidRDefault="00DC2AC2" w:rsidP="0035313B">
            <w:pPr>
              <w:spacing w:line="360" w:lineRule="auto"/>
              <w:jc w:val="center"/>
              <w:rPr>
                <w:sz w:val="20"/>
                <w:szCs w:val="20"/>
              </w:rPr>
            </w:pPr>
            <w:r>
              <w:rPr>
                <w:sz w:val="20"/>
                <w:szCs w:val="20"/>
              </w:rPr>
              <w:t>Fixed</w:t>
            </w:r>
          </w:p>
        </w:tc>
        <w:tc>
          <w:tcPr>
            <w:tcW w:w="0" w:type="auto"/>
          </w:tcPr>
          <w:p w14:paraId="57F8D451" w14:textId="77777777" w:rsidR="00DC2AC2" w:rsidRPr="004D7E02" w:rsidRDefault="00DC2AC2" w:rsidP="0035313B">
            <w:pPr>
              <w:spacing w:line="360" w:lineRule="auto"/>
              <w:jc w:val="center"/>
              <w:rPr>
                <w:sz w:val="20"/>
                <w:szCs w:val="20"/>
              </w:rPr>
            </w:pPr>
            <w:r>
              <w:rPr>
                <w:sz w:val="20"/>
                <w:szCs w:val="20"/>
              </w:rPr>
              <w:t>Varied</w:t>
            </w:r>
          </w:p>
        </w:tc>
        <w:tc>
          <w:tcPr>
            <w:tcW w:w="0" w:type="auto"/>
          </w:tcPr>
          <w:p w14:paraId="7FF604A2" w14:textId="77777777" w:rsidR="00DC2AC2" w:rsidRPr="004D7E02" w:rsidRDefault="00DC2AC2" w:rsidP="0035313B">
            <w:pPr>
              <w:spacing w:line="360" w:lineRule="auto"/>
              <w:jc w:val="center"/>
              <w:rPr>
                <w:sz w:val="20"/>
                <w:szCs w:val="20"/>
              </w:rPr>
            </w:pPr>
            <w:r>
              <w:rPr>
                <w:sz w:val="20"/>
                <w:szCs w:val="20"/>
              </w:rPr>
              <w:t>Varied</w:t>
            </w:r>
          </w:p>
        </w:tc>
        <w:tc>
          <w:tcPr>
            <w:tcW w:w="0" w:type="auto"/>
          </w:tcPr>
          <w:p w14:paraId="1C1CB98F" w14:textId="77777777" w:rsidR="00DC2AC2" w:rsidRPr="004D7E02" w:rsidRDefault="00DC2AC2" w:rsidP="0035313B">
            <w:pPr>
              <w:spacing w:line="360" w:lineRule="auto"/>
              <w:jc w:val="center"/>
              <w:rPr>
                <w:sz w:val="20"/>
                <w:szCs w:val="20"/>
              </w:rPr>
            </w:pPr>
            <w:r>
              <w:rPr>
                <w:sz w:val="20"/>
                <w:szCs w:val="20"/>
              </w:rPr>
              <w:t>Varied</w:t>
            </w:r>
          </w:p>
        </w:tc>
        <w:tc>
          <w:tcPr>
            <w:tcW w:w="0" w:type="auto"/>
          </w:tcPr>
          <w:p w14:paraId="15075C6C" w14:textId="77777777" w:rsidR="00DC2AC2" w:rsidRPr="004D7E02" w:rsidRDefault="00DC2AC2" w:rsidP="0035313B">
            <w:pPr>
              <w:spacing w:line="360" w:lineRule="auto"/>
              <w:jc w:val="center"/>
              <w:rPr>
                <w:sz w:val="20"/>
                <w:szCs w:val="20"/>
              </w:rPr>
            </w:pPr>
            <w:r>
              <w:rPr>
                <w:sz w:val="20"/>
                <w:szCs w:val="20"/>
              </w:rPr>
              <w:t>Varied</w:t>
            </w:r>
          </w:p>
        </w:tc>
        <w:tc>
          <w:tcPr>
            <w:tcW w:w="0" w:type="auto"/>
          </w:tcPr>
          <w:p w14:paraId="56715AEC" w14:textId="77777777" w:rsidR="00DC2AC2" w:rsidRPr="004D7E02" w:rsidRDefault="00DC2AC2" w:rsidP="0035313B">
            <w:pPr>
              <w:spacing w:line="360" w:lineRule="auto"/>
              <w:jc w:val="center"/>
              <w:rPr>
                <w:sz w:val="20"/>
                <w:szCs w:val="20"/>
              </w:rPr>
            </w:pPr>
            <w:r>
              <w:rPr>
                <w:sz w:val="20"/>
                <w:szCs w:val="20"/>
              </w:rPr>
              <w:t>15</w:t>
            </w:r>
          </w:p>
        </w:tc>
        <w:tc>
          <w:tcPr>
            <w:tcW w:w="0" w:type="auto"/>
          </w:tcPr>
          <w:p w14:paraId="55B9F8B5" w14:textId="3E758225" w:rsidR="00DC2AC2" w:rsidRPr="004D7E02" w:rsidRDefault="00DC2AC2" w:rsidP="0035313B">
            <w:pPr>
              <w:spacing w:line="360" w:lineRule="auto"/>
              <w:jc w:val="center"/>
              <w:rPr>
                <w:sz w:val="20"/>
                <w:szCs w:val="20"/>
              </w:rPr>
            </w:pPr>
            <w:r>
              <w:rPr>
                <w:sz w:val="20"/>
                <w:szCs w:val="20"/>
              </w:rPr>
              <w:t>621</w:t>
            </w:r>
            <w:r w:rsidR="00CD1BA1">
              <w:rPr>
                <w:sz w:val="20"/>
                <w:szCs w:val="20"/>
              </w:rPr>
              <w:t>,</w:t>
            </w:r>
            <w:r>
              <w:rPr>
                <w:sz w:val="20"/>
                <w:szCs w:val="20"/>
              </w:rPr>
              <w:t>115</w:t>
            </w:r>
          </w:p>
        </w:tc>
        <w:tc>
          <w:tcPr>
            <w:tcW w:w="590" w:type="dxa"/>
          </w:tcPr>
          <w:p w14:paraId="5A8723F3" w14:textId="77777777" w:rsidR="00DC2AC2" w:rsidRPr="004D7E02" w:rsidRDefault="00DC2AC2" w:rsidP="0035313B">
            <w:pPr>
              <w:spacing w:line="360" w:lineRule="auto"/>
              <w:jc w:val="center"/>
              <w:rPr>
                <w:sz w:val="20"/>
                <w:szCs w:val="20"/>
              </w:rPr>
            </w:pPr>
            <w:r>
              <w:rPr>
                <w:sz w:val="20"/>
                <w:szCs w:val="20"/>
              </w:rPr>
              <w:t>2</w:t>
            </w:r>
          </w:p>
        </w:tc>
      </w:tr>
      <w:tr w:rsidR="00CD1BA1" w:rsidRPr="004D7E02" w14:paraId="20878C00" w14:textId="77777777" w:rsidTr="0035313B">
        <w:tc>
          <w:tcPr>
            <w:tcW w:w="0" w:type="auto"/>
          </w:tcPr>
          <w:p w14:paraId="43A9EC6E" w14:textId="77777777" w:rsidR="00DC2AC2" w:rsidRDefault="00DC2AC2" w:rsidP="008C37B5">
            <w:pPr>
              <w:spacing w:line="360" w:lineRule="auto"/>
              <w:rPr>
                <w:sz w:val="20"/>
                <w:szCs w:val="20"/>
              </w:rPr>
            </w:pPr>
            <w:r>
              <w:rPr>
                <w:sz w:val="20"/>
                <w:szCs w:val="20"/>
              </w:rPr>
              <w:t>8</w:t>
            </w:r>
          </w:p>
        </w:tc>
        <w:tc>
          <w:tcPr>
            <w:tcW w:w="0" w:type="auto"/>
          </w:tcPr>
          <w:p w14:paraId="68E0153F" w14:textId="77777777" w:rsidR="00DC2AC2" w:rsidRPr="004D7E02" w:rsidRDefault="00DC2AC2" w:rsidP="0035313B">
            <w:pPr>
              <w:spacing w:line="360" w:lineRule="auto"/>
              <w:jc w:val="center"/>
              <w:rPr>
                <w:sz w:val="20"/>
                <w:szCs w:val="20"/>
              </w:rPr>
            </w:pPr>
            <w:r>
              <w:rPr>
                <w:sz w:val="20"/>
                <w:szCs w:val="20"/>
              </w:rPr>
              <w:t>Varied</w:t>
            </w:r>
          </w:p>
        </w:tc>
        <w:tc>
          <w:tcPr>
            <w:tcW w:w="0" w:type="auto"/>
          </w:tcPr>
          <w:p w14:paraId="779BF131" w14:textId="77777777" w:rsidR="00DC2AC2" w:rsidRPr="004D7E02" w:rsidRDefault="00DC2AC2" w:rsidP="0035313B">
            <w:pPr>
              <w:spacing w:line="360" w:lineRule="auto"/>
              <w:jc w:val="center"/>
              <w:rPr>
                <w:sz w:val="20"/>
                <w:szCs w:val="20"/>
              </w:rPr>
            </w:pPr>
            <w:r>
              <w:rPr>
                <w:sz w:val="20"/>
                <w:szCs w:val="20"/>
              </w:rPr>
              <w:t>Fixed</w:t>
            </w:r>
          </w:p>
        </w:tc>
        <w:tc>
          <w:tcPr>
            <w:tcW w:w="0" w:type="auto"/>
          </w:tcPr>
          <w:p w14:paraId="3480E6CD" w14:textId="77777777" w:rsidR="00DC2AC2" w:rsidRPr="004D7E02" w:rsidRDefault="00DC2AC2" w:rsidP="0035313B">
            <w:pPr>
              <w:spacing w:line="360" w:lineRule="auto"/>
              <w:jc w:val="center"/>
              <w:rPr>
                <w:sz w:val="20"/>
                <w:szCs w:val="20"/>
              </w:rPr>
            </w:pPr>
            <w:r>
              <w:rPr>
                <w:sz w:val="20"/>
                <w:szCs w:val="20"/>
              </w:rPr>
              <w:t>Varied</w:t>
            </w:r>
          </w:p>
        </w:tc>
        <w:tc>
          <w:tcPr>
            <w:tcW w:w="0" w:type="auto"/>
          </w:tcPr>
          <w:p w14:paraId="50232601" w14:textId="77777777" w:rsidR="00DC2AC2" w:rsidRPr="004D7E02" w:rsidRDefault="00DC2AC2" w:rsidP="0035313B">
            <w:pPr>
              <w:spacing w:line="360" w:lineRule="auto"/>
              <w:jc w:val="center"/>
              <w:rPr>
                <w:sz w:val="20"/>
                <w:szCs w:val="20"/>
              </w:rPr>
            </w:pPr>
            <w:r>
              <w:rPr>
                <w:sz w:val="20"/>
                <w:szCs w:val="20"/>
              </w:rPr>
              <w:t>Varied</w:t>
            </w:r>
          </w:p>
        </w:tc>
        <w:tc>
          <w:tcPr>
            <w:tcW w:w="0" w:type="auto"/>
          </w:tcPr>
          <w:p w14:paraId="6F75E4E7" w14:textId="77777777" w:rsidR="00DC2AC2" w:rsidRPr="004D7E02" w:rsidRDefault="00DC2AC2" w:rsidP="0035313B">
            <w:pPr>
              <w:spacing w:line="360" w:lineRule="auto"/>
              <w:jc w:val="center"/>
              <w:rPr>
                <w:sz w:val="20"/>
                <w:szCs w:val="20"/>
              </w:rPr>
            </w:pPr>
            <w:r>
              <w:rPr>
                <w:sz w:val="20"/>
                <w:szCs w:val="20"/>
              </w:rPr>
              <w:t>Varied</w:t>
            </w:r>
          </w:p>
        </w:tc>
        <w:tc>
          <w:tcPr>
            <w:tcW w:w="0" w:type="auto"/>
          </w:tcPr>
          <w:p w14:paraId="18DB6B61" w14:textId="77777777" w:rsidR="00DC2AC2" w:rsidRPr="004D7E02" w:rsidRDefault="00DC2AC2" w:rsidP="0035313B">
            <w:pPr>
              <w:spacing w:line="360" w:lineRule="auto"/>
              <w:jc w:val="center"/>
              <w:rPr>
                <w:sz w:val="20"/>
                <w:szCs w:val="20"/>
              </w:rPr>
            </w:pPr>
            <w:r>
              <w:rPr>
                <w:sz w:val="20"/>
                <w:szCs w:val="20"/>
              </w:rPr>
              <w:t>Varied</w:t>
            </w:r>
          </w:p>
        </w:tc>
        <w:tc>
          <w:tcPr>
            <w:tcW w:w="0" w:type="auto"/>
          </w:tcPr>
          <w:p w14:paraId="34B32CA6" w14:textId="77777777" w:rsidR="00DC2AC2" w:rsidRPr="004D7E02" w:rsidRDefault="00DC2AC2" w:rsidP="0035313B">
            <w:pPr>
              <w:spacing w:line="360" w:lineRule="auto"/>
              <w:jc w:val="center"/>
              <w:rPr>
                <w:sz w:val="20"/>
                <w:szCs w:val="20"/>
              </w:rPr>
            </w:pPr>
            <w:r>
              <w:rPr>
                <w:sz w:val="20"/>
                <w:szCs w:val="20"/>
              </w:rPr>
              <w:t>16</w:t>
            </w:r>
          </w:p>
        </w:tc>
        <w:tc>
          <w:tcPr>
            <w:tcW w:w="0" w:type="auto"/>
          </w:tcPr>
          <w:p w14:paraId="58C4AFEC" w14:textId="3D0E92D8" w:rsidR="00DC2AC2" w:rsidRPr="004D7E02" w:rsidRDefault="00DC2AC2" w:rsidP="0035313B">
            <w:pPr>
              <w:spacing w:line="360" w:lineRule="auto"/>
              <w:jc w:val="center"/>
              <w:rPr>
                <w:sz w:val="20"/>
                <w:szCs w:val="20"/>
              </w:rPr>
            </w:pPr>
            <w:r>
              <w:rPr>
                <w:sz w:val="20"/>
                <w:szCs w:val="20"/>
              </w:rPr>
              <w:t>621</w:t>
            </w:r>
            <w:r w:rsidR="00CD1BA1">
              <w:rPr>
                <w:sz w:val="20"/>
                <w:szCs w:val="20"/>
              </w:rPr>
              <w:t>,</w:t>
            </w:r>
            <w:r>
              <w:rPr>
                <w:sz w:val="20"/>
                <w:szCs w:val="20"/>
              </w:rPr>
              <w:t>378</w:t>
            </w:r>
          </w:p>
        </w:tc>
        <w:tc>
          <w:tcPr>
            <w:tcW w:w="590" w:type="dxa"/>
          </w:tcPr>
          <w:p w14:paraId="0C9DE5DA" w14:textId="77777777" w:rsidR="00DC2AC2" w:rsidRPr="004D7E02" w:rsidRDefault="00DC2AC2" w:rsidP="0035313B">
            <w:pPr>
              <w:spacing w:line="360" w:lineRule="auto"/>
              <w:jc w:val="center"/>
              <w:rPr>
                <w:sz w:val="20"/>
                <w:szCs w:val="20"/>
              </w:rPr>
            </w:pPr>
            <w:r>
              <w:rPr>
                <w:sz w:val="20"/>
                <w:szCs w:val="20"/>
              </w:rPr>
              <w:t>0</w:t>
            </w:r>
          </w:p>
        </w:tc>
      </w:tr>
      <w:tr w:rsidR="00CD1BA1" w:rsidRPr="004D7E02" w14:paraId="70F0CAA9" w14:textId="77777777" w:rsidTr="0035313B">
        <w:tc>
          <w:tcPr>
            <w:tcW w:w="0" w:type="auto"/>
          </w:tcPr>
          <w:p w14:paraId="0B12B17F" w14:textId="77777777" w:rsidR="00DC2AC2" w:rsidRPr="00D55FFF" w:rsidRDefault="00DC2AC2" w:rsidP="008C37B5">
            <w:pPr>
              <w:spacing w:line="360" w:lineRule="auto"/>
              <w:rPr>
                <w:b/>
                <w:i/>
                <w:sz w:val="20"/>
                <w:szCs w:val="20"/>
              </w:rPr>
            </w:pPr>
            <w:r>
              <w:rPr>
                <w:b/>
                <w:i/>
                <w:sz w:val="20"/>
                <w:szCs w:val="20"/>
              </w:rPr>
              <w:t>9</w:t>
            </w:r>
          </w:p>
        </w:tc>
        <w:tc>
          <w:tcPr>
            <w:tcW w:w="0" w:type="auto"/>
          </w:tcPr>
          <w:p w14:paraId="67301247" w14:textId="77777777" w:rsidR="00DC2AC2" w:rsidRPr="00D55FFF" w:rsidRDefault="00DC2AC2" w:rsidP="0035313B">
            <w:pPr>
              <w:spacing w:line="360" w:lineRule="auto"/>
              <w:jc w:val="center"/>
              <w:rPr>
                <w:b/>
                <w:i/>
                <w:sz w:val="20"/>
                <w:szCs w:val="20"/>
              </w:rPr>
            </w:pPr>
            <w:r w:rsidRPr="00D55FFF">
              <w:rPr>
                <w:b/>
                <w:i/>
                <w:sz w:val="20"/>
                <w:szCs w:val="20"/>
              </w:rPr>
              <w:t>Fixed</w:t>
            </w:r>
          </w:p>
        </w:tc>
        <w:tc>
          <w:tcPr>
            <w:tcW w:w="0" w:type="auto"/>
          </w:tcPr>
          <w:p w14:paraId="3A3A1006" w14:textId="77777777" w:rsidR="00DC2AC2" w:rsidRPr="00D55FFF" w:rsidRDefault="00DC2AC2" w:rsidP="0035313B">
            <w:pPr>
              <w:spacing w:line="360" w:lineRule="auto"/>
              <w:jc w:val="center"/>
              <w:rPr>
                <w:b/>
                <w:i/>
                <w:sz w:val="20"/>
                <w:szCs w:val="20"/>
              </w:rPr>
            </w:pPr>
            <w:r w:rsidRPr="00D55FFF">
              <w:rPr>
                <w:b/>
                <w:i/>
                <w:sz w:val="20"/>
                <w:szCs w:val="20"/>
              </w:rPr>
              <w:t>Varied</w:t>
            </w:r>
          </w:p>
        </w:tc>
        <w:tc>
          <w:tcPr>
            <w:tcW w:w="0" w:type="auto"/>
          </w:tcPr>
          <w:p w14:paraId="6085950A" w14:textId="77777777" w:rsidR="00DC2AC2" w:rsidRPr="00D55FFF" w:rsidRDefault="00DC2AC2" w:rsidP="0035313B">
            <w:pPr>
              <w:spacing w:line="360" w:lineRule="auto"/>
              <w:jc w:val="center"/>
              <w:rPr>
                <w:b/>
                <w:i/>
                <w:sz w:val="20"/>
                <w:szCs w:val="20"/>
              </w:rPr>
            </w:pPr>
            <w:r w:rsidRPr="00D55FFF">
              <w:rPr>
                <w:b/>
                <w:i/>
                <w:sz w:val="20"/>
                <w:szCs w:val="20"/>
              </w:rPr>
              <w:t>Fixed</w:t>
            </w:r>
          </w:p>
        </w:tc>
        <w:tc>
          <w:tcPr>
            <w:tcW w:w="0" w:type="auto"/>
          </w:tcPr>
          <w:p w14:paraId="7FB378D2" w14:textId="77777777" w:rsidR="00DC2AC2" w:rsidRPr="00D55FFF" w:rsidRDefault="00DC2AC2" w:rsidP="0035313B">
            <w:pPr>
              <w:spacing w:line="360" w:lineRule="auto"/>
              <w:jc w:val="center"/>
              <w:rPr>
                <w:b/>
                <w:i/>
                <w:sz w:val="20"/>
                <w:szCs w:val="20"/>
              </w:rPr>
            </w:pPr>
            <w:r w:rsidRPr="00D55FFF">
              <w:rPr>
                <w:b/>
                <w:i/>
                <w:sz w:val="20"/>
                <w:szCs w:val="20"/>
              </w:rPr>
              <w:t>Fixed</w:t>
            </w:r>
          </w:p>
        </w:tc>
        <w:tc>
          <w:tcPr>
            <w:tcW w:w="0" w:type="auto"/>
          </w:tcPr>
          <w:p w14:paraId="232F087A" w14:textId="77777777" w:rsidR="00DC2AC2" w:rsidRPr="00D55FFF" w:rsidRDefault="00DC2AC2" w:rsidP="0035313B">
            <w:pPr>
              <w:spacing w:line="360" w:lineRule="auto"/>
              <w:jc w:val="center"/>
              <w:rPr>
                <w:b/>
                <w:i/>
                <w:sz w:val="20"/>
                <w:szCs w:val="20"/>
              </w:rPr>
            </w:pPr>
            <w:r w:rsidRPr="00D55FFF">
              <w:rPr>
                <w:b/>
                <w:i/>
                <w:sz w:val="20"/>
                <w:szCs w:val="20"/>
              </w:rPr>
              <w:t>Fixed</w:t>
            </w:r>
          </w:p>
        </w:tc>
        <w:tc>
          <w:tcPr>
            <w:tcW w:w="0" w:type="auto"/>
          </w:tcPr>
          <w:p w14:paraId="5E64F148" w14:textId="77777777" w:rsidR="00DC2AC2" w:rsidRPr="00D55FFF" w:rsidRDefault="00DC2AC2" w:rsidP="0035313B">
            <w:pPr>
              <w:spacing w:line="360" w:lineRule="auto"/>
              <w:jc w:val="center"/>
              <w:rPr>
                <w:b/>
                <w:i/>
                <w:sz w:val="20"/>
                <w:szCs w:val="20"/>
              </w:rPr>
            </w:pPr>
            <w:r w:rsidRPr="00D55FFF">
              <w:rPr>
                <w:b/>
                <w:i/>
                <w:sz w:val="20"/>
                <w:szCs w:val="20"/>
              </w:rPr>
              <w:t>Fixed</w:t>
            </w:r>
          </w:p>
        </w:tc>
        <w:tc>
          <w:tcPr>
            <w:tcW w:w="0" w:type="auto"/>
          </w:tcPr>
          <w:p w14:paraId="61894380" w14:textId="77777777" w:rsidR="00DC2AC2" w:rsidRPr="00D55FFF" w:rsidRDefault="00DC2AC2" w:rsidP="0035313B">
            <w:pPr>
              <w:spacing w:line="360" w:lineRule="auto"/>
              <w:jc w:val="center"/>
              <w:rPr>
                <w:b/>
                <w:i/>
                <w:sz w:val="20"/>
                <w:szCs w:val="20"/>
              </w:rPr>
            </w:pPr>
            <w:r w:rsidRPr="00D55FFF">
              <w:rPr>
                <w:b/>
                <w:i/>
                <w:sz w:val="20"/>
                <w:szCs w:val="20"/>
              </w:rPr>
              <w:t>11</w:t>
            </w:r>
          </w:p>
        </w:tc>
        <w:tc>
          <w:tcPr>
            <w:tcW w:w="0" w:type="auto"/>
          </w:tcPr>
          <w:p w14:paraId="69EF785D" w14:textId="7324344B" w:rsidR="00DC2AC2" w:rsidRPr="00D55FFF" w:rsidRDefault="00DC2AC2" w:rsidP="0035313B">
            <w:pPr>
              <w:spacing w:line="360" w:lineRule="auto"/>
              <w:jc w:val="center"/>
              <w:rPr>
                <w:b/>
                <w:i/>
                <w:sz w:val="20"/>
                <w:szCs w:val="20"/>
              </w:rPr>
            </w:pPr>
            <w:r w:rsidRPr="00D55FFF">
              <w:rPr>
                <w:b/>
                <w:i/>
                <w:sz w:val="20"/>
                <w:szCs w:val="20"/>
              </w:rPr>
              <w:t>620</w:t>
            </w:r>
            <w:r w:rsidR="00CD1BA1">
              <w:rPr>
                <w:b/>
                <w:i/>
                <w:sz w:val="20"/>
                <w:szCs w:val="20"/>
              </w:rPr>
              <w:t>,</w:t>
            </w:r>
            <w:r w:rsidRPr="00D55FFF">
              <w:rPr>
                <w:b/>
                <w:i/>
                <w:sz w:val="20"/>
                <w:szCs w:val="20"/>
              </w:rPr>
              <w:t>139</w:t>
            </w:r>
          </w:p>
        </w:tc>
        <w:tc>
          <w:tcPr>
            <w:tcW w:w="590" w:type="dxa"/>
          </w:tcPr>
          <w:p w14:paraId="22E97316" w14:textId="77777777" w:rsidR="00DC2AC2" w:rsidRPr="00D55FFF" w:rsidRDefault="00DC2AC2" w:rsidP="0035313B">
            <w:pPr>
              <w:spacing w:line="360" w:lineRule="auto"/>
              <w:jc w:val="center"/>
              <w:rPr>
                <w:b/>
                <w:i/>
                <w:sz w:val="20"/>
                <w:szCs w:val="20"/>
              </w:rPr>
            </w:pPr>
            <w:r w:rsidRPr="00D55FFF">
              <w:rPr>
                <w:b/>
                <w:i/>
                <w:sz w:val="20"/>
                <w:szCs w:val="20"/>
              </w:rPr>
              <w:t>4</w:t>
            </w:r>
          </w:p>
        </w:tc>
      </w:tr>
      <w:tr w:rsidR="00CD1BA1" w:rsidRPr="004D7E02" w14:paraId="12DE04A8" w14:textId="77777777" w:rsidTr="0035313B">
        <w:tc>
          <w:tcPr>
            <w:tcW w:w="0" w:type="auto"/>
          </w:tcPr>
          <w:p w14:paraId="609BB406" w14:textId="77777777" w:rsidR="00DC2AC2" w:rsidRDefault="00DC2AC2" w:rsidP="008C37B5">
            <w:pPr>
              <w:spacing w:line="360" w:lineRule="auto"/>
              <w:rPr>
                <w:sz w:val="20"/>
                <w:szCs w:val="20"/>
              </w:rPr>
            </w:pPr>
            <w:r>
              <w:rPr>
                <w:sz w:val="20"/>
                <w:szCs w:val="20"/>
              </w:rPr>
              <w:t>10</w:t>
            </w:r>
          </w:p>
        </w:tc>
        <w:tc>
          <w:tcPr>
            <w:tcW w:w="0" w:type="auto"/>
          </w:tcPr>
          <w:p w14:paraId="5056231E" w14:textId="77777777" w:rsidR="00DC2AC2" w:rsidRDefault="00DC2AC2" w:rsidP="0035313B">
            <w:pPr>
              <w:spacing w:line="360" w:lineRule="auto"/>
              <w:jc w:val="center"/>
              <w:rPr>
                <w:sz w:val="20"/>
                <w:szCs w:val="20"/>
              </w:rPr>
            </w:pPr>
            <w:r>
              <w:rPr>
                <w:sz w:val="20"/>
                <w:szCs w:val="20"/>
              </w:rPr>
              <w:t>Fixed</w:t>
            </w:r>
          </w:p>
        </w:tc>
        <w:tc>
          <w:tcPr>
            <w:tcW w:w="0" w:type="auto"/>
          </w:tcPr>
          <w:p w14:paraId="138E270B" w14:textId="77777777" w:rsidR="00DC2AC2" w:rsidRDefault="00DC2AC2" w:rsidP="0035313B">
            <w:pPr>
              <w:spacing w:line="360" w:lineRule="auto"/>
              <w:jc w:val="center"/>
              <w:rPr>
                <w:sz w:val="20"/>
                <w:szCs w:val="20"/>
              </w:rPr>
            </w:pPr>
            <w:r>
              <w:rPr>
                <w:sz w:val="20"/>
                <w:szCs w:val="20"/>
              </w:rPr>
              <w:t>Varied</w:t>
            </w:r>
          </w:p>
        </w:tc>
        <w:tc>
          <w:tcPr>
            <w:tcW w:w="0" w:type="auto"/>
          </w:tcPr>
          <w:p w14:paraId="4F7C8F1C" w14:textId="77777777" w:rsidR="00DC2AC2" w:rsidRDefault="00DC2AC2" w:rsidP="0035313B">
            <w:pPr>
              <w:spacing w:line="360" w:lineRule="auto"/>
              <w:jc w:val="center"/>
              <w:rPr>
                <w:sz w:val="20"/>
                <w:szCs w:val="20"/>
              </w:rPr>
            </w:pPr>
            <w:r>
              <w:rPr>
                <w:sz w:val="20"/>
                <w:szCs w:val="20"/>
              </w:rPr>
              <w:t>Varied</w:t>
            </w:r>
          </w:p>
        </w:tc>
        <w:tc>
          <w:tcPr>
            <w:tcW w:w="0" w:type="auto"/>
          </w:tcPr>
          <w:p w14:paraId="788B1543" w14:textId="77777777" w:rsidR="00DC2AC2" w:rsidRDefault="00DC2AC2" w:rsidP="0035313B">
            <w:pPr>
              <w:spacing w:line="360" w:lineRule="auto"/>
              <w:jc w:val="center"/>
              <w:rPr>
                <w:sz w:val="20"/>
                <w:szCs w:val="20"/>
              </w:rPr>
            </w:pPr>
            <w:r>
              <w:rPr>
                <w:sz w:val="20"/>
                <w:szCs w:val="20"/>
              </w:rPr>
              <w:t>Fixed</w:t>
            </w:r>
          </w:p>
        </w:tc>
        <w:tc>
          <w:tcPr>
            <w:tcW w:w="0" w:type="auto"/>
          </w:tcPr>
          <w:p w14:paraId="0ABBA15B" w14:textId="77777777" w:rsidR="00DC2AC2" w:rsidRDefault="00DC2AC2" w:rsidP="0035313B">
            <w:pPr>
              <w:spacing w:line="360" w:lineRule="auto"/>
              <w:jc w:val="center"/>
              <w:rPr>
                <w:sz w:val="20"/>
                <w:szCs w:val="20"/>
              </w:rPr>
            </w:pPr>
            <w:r>
              <w:rPr>
                <w:sz w:val="20"/>
                <w:szCs w:val="20"/>
              </w:rPr>
              <w:t>Fixed</w:t>
            </w:r>
          </w:p>
        </w:tc>
        <w:tc>
          <w:tcPr>
            <w:tcW w:w="0" w:type="auto"/>
          </w:tcPr>
          <w:p w14:paraId="5B29D6D4" w14:textId="77777777" w:rsidR="00DC2AC2" w:rsidRDefault="00DC2AC2" w:rsidP="0035313B">
            <w:pPr>
              <w:spacing w:line="360" w:lineRule="auto"/>
              <w:jc w:val="center"/>
              <w:rPr>
                <w:sz w:val="20"/>
                <w:szCs w:val="20"/>
              </w:rPr>
            </w:pPr>
            <w:r>
              <w:rPr>
                <w:sz w:val="20"/>
                <w:szCs w:val="20"/>
              </w:rPr>
              <w:t>Fixed</w:t>
            </w:r>
          </w:p>
        </w:tc>
        <w:tc>
          <w:tcPr>
            <w:tcW w:w="0" w:type="auto"/>
          </w:tcPr>
          <w:p w14:paraId="6F237AC0" w14:textId="77777777" w:rsidR="00DC2AC2" w:rsidRDefault="00DC2AC2" w:rsidP="0035313B">
            <w:pPr>
              <w:spacing w:line="360" w:lineRule="auto"/>
              <w:jc w:val="center"/>
              <w:rPr>
                <w:sz w:val="20"/>
                <w:szCs w:val="20"/>
              </w:rPr>
            </w:pPr>
            <w:r>
              <w:rPr>
                <w:sz w:val="20"/>
                <w:szCs w:val="20"/>
              </w:rPr>
              <w:t>12</w:t>
            </w:r>
          </w:p>
        </w:tc>
        <w:tc>
          <w:tcPr>
            <w:tcW w:w="0" w:type="auto"/>
          </w:tcPr>
          <w:p w14:paraId="3F28FBA1" w14:textId="4EF71A8E" w:rsidR="00DC2AC2" w:rsidRDefault="00DC2AC2" w:rsidP="0035313B">
            <w:pPr>
              <w:spacing w:line="360" w:lineRule="auto"/>
              <w:jc w:val="center"/>
              <w:rPr>
                <w:sz w:val="20"/>
                <w:szCs w:val="20"/>
              </w:rPr>
            </w:pPr>
            <w:r>
              <w:rPr>
                <w:sz w:val="20"/>
                <w:szCs w:val="20"/>
              </w:rPr>
              <w:t>620</w:t>
            </w:r>
            <w:r w:rsidR="00CD1BA1">
              <w:rPr>
                <w:sz w:val="20"/>
                <w:szCs w:val="20"/>
              </w:rPr>
              <w:t>,</w:t>
            </w:r>
            <w:r>
              <w:rPr>
                <w:sz w:val="20"/>
                <w:szCs w:val="20"/>
              </w:rPr>
              <w:t>219</w:t>
            </w:r>
          </w:p>
        </w:tc>
        <w:tc>
          <w:tcPr>
            <w:tcW w:w="590" w:type="dxa"/>
          </w:tcPr>
          <w:p w14:paraId="224A2E46" w14:textId="77777777" w:rsidR="00DC2AC2" w:rsidRDefault="00DC2AC2" w:rsidP="0035313B">
            <w:pPr>
              <w:spacing w:line="360" w:lineRule="auto"/>
              <w:jc w:val="center"/>
              <w:rPr>
                <w:sz w:val="20"/>
                <w:szCs w:val="20"/>
              </w:rPr>
            </w:pPr>
            <w:r>
              <w:rPr>
                <w:sz w:val="20"/>
                <w:szCs w:val="20"/>
              </w:rPr>
              <w:t>4</w:t>
            </w:r>
          </w:p>
        </w:tc>
      </w:tr>
      <w:tr w:rsidR="00CD1BA1" w:rsidRPr="004D7E02" w14:paraId="542C45D6" w14:textId="77777777" w:rsidTr="0035313B">
        <w:tc>
          <w:tcPr>
            <w:tcW w:w="0" w:type="auto"/>
          </w:tcPr>
          <w:p w14:paraId="6A65509C" w14:textId="77777777" w:rsidR="00DC2AC2" w:rsidRDefault="00DC2AC2" w:rsidP="008C37B5">
            <w:pPr>
              <w:spacing w:line="360" w:lineRule="auto"/>
              <w:rPr>
                <w:sz w:val="20"/>
                <w:szCs w:val="20"/>
              </w:rPr>
            </w:pPr>
            <w:r>
              <w:rPr>
                <w:sz w:val="20"/>
                <w:szCs w:val="20"/>
              </w:rPr>
              <w:t>11</w:t>
            </w:r>
          </w:p>
        </w:tc>
        <w:tc>
          <w:tcPr>
            <w:tcW w:w="0" w:type="auto"/>
          </w:tcPr>
          <w:p w14:paraId="4BD2579F" w14:textId="77777777" w:rsidR="00DC2AC2" w:rsidRDefault="00DC2AC2" w:rsidP="0035313B">
            <w:pPr>
              <w:spacing w:line="360" w:lineRule="auto"/>
              <w:jc w:val="center"/>
              <w:rPr>
                <w:sz w:val="20"/>
                <w:szCs w:val="20"/>
              </w:rPr>
            </w:pPr>
            <w:r>
              <w:rPr>
                <w:sz w:val="20"/>
                <w:szCs w:val="20"/>
              </w:rPr>
              <w:t>Fixed</w:t>
            </w:r>
          </w:p>
        </w:tc>
        <w:tc>
          <w:tcPr>
            <w:tcW w:w="0" w:type="auto"/>
          </w:tcPr>
          <w:p w14:paraId="5F785EA1" w14:textId="77777777" w:rsidR="00DC2AC2" w:rsidRDefault="00DC2AC2" w:rsidP="0035313B">
            <w:pPr>
              <w:spacing w:line="360" w:lineRule="auto"/>
              <w:jc w:val="center"/>
              <w:rPr>
                <w:sz w:val="20"/>
                <w:szCs w:val="20"/>
              </w:rPr>
            </w:pPr>
            <w:r>
              <w:rPr>
                <w:sz w:val="20"/>
                <w:szCs w:val="20"/>
              </w:rPr>
              <w:t>Varied</w:t>
            </w:r>
          </w:p>
        </w:tc>
        <w:tc>
          <w:tcPr>
            <w:tcW w:w="0" w:type="auto"/>
          </w:tcPr>
          <w:p w14:paraId="27D32799" w14:textId="77777777" w:rsidR="00DC2AC2" w:rsidRDefault="00DC2AC2" w:rsidP="0035313B">
            <w:pPr>
              <w:spacing w:line="360" w:lineRule="auto"/>
              <w:jc w:val="center"/>
              <w:rPr>
                <w:sz w:val="20"/>
                <w:szCs w:val="20"/>
              </w:rPr>
            </w:pPr>
            <w:r>
              <w:rPr>
                <w:sz w:val="20"/>
                <w:szCs w:val="20"/>
              </w:rPr>
              <w:t>Fixed</w:t>
            </w:r>
          </w:p>
        </w:tc>
        <w:tc>
          <w:tcPr>
            <w:tcW w:w="0" w:type="auto"/>
          </w:tcPr>
          <w:p w14:paraId="6AA2DBA4" w14:textId="77777777" w:rsidR="00DC2AC2" w:rsidRDefault="00DC2AC2" w:rsidP="0035313B">
            <w:pPr>
              <w:spacing w:line="360" w:lineRule="auto"/>
              <w:jc w:val="center"/>
              <w:rPr>
                <w:sz w:val="20"/>
                <w:szCs w:val="20"/>
              </w:rPr>
            </w:pPr>
            <w:r>
              <w:rPr>
                <w:sz w:val="20"/>
                <w:szCs w:val="20"/>
              </w:rPr>
              <w:t>Varied</w:t>
            </w:r>
          </w:p>
        </w:tc>
        <w:tc>
          <w:tcPr>
            <w:tcW w:w="0" w:type="auto"/>
          </w:tcPr>
          <w:p w14:paraId="04D1123A" w14:textId="77777777" w:rsidR="00DC2AC2" w:rsidRDefault="00DC2AC2" w:rsidP="0035313B">
            <w:pPr>
              <w:spacing w:line="360" w:lineRule="auto"/>
              <w:jc w:val="center"/>
              <w:rPr>
                <w:sz w:val="20"/>
                <w:szCs w:val="20"/>
              </w:rPr>
            </w:pPr>
            <w:r>
              <w:rPr>
                <w:sz w:val="20"/>
                <w:szCs w:val="20"/>
              </w:rPr>
              <w:t>Varied</w:t>
            </w:r>
          </w:p>
        </w:tc>
        <w:tc>
          <w:tcPr>
            <w:tcW w:w="0" w:type="auto"/>
          </w:tcPr>
          <w:p w14:paraId="63B4E0E8" w14:textId="77777777" w:rsidR="00DC2AC2" w:rsidRDefault="00DC2AC2" w:rsidP="0035313B">
            <w:pPr>
              <w:spacing w:line="360" w:lineRule="auto"/>
              <w:jc w:val="center"/>
              <w:rPr>
                <w:sz w:val="20"/>
                <w:szCs w:val="20"/>
              </w:rPr>
            </w:pPr>
            <w:r>
              <w:rPr>
                <w:sz w:val="20"/>
                <w:szCs w:val="20"/>
              </w:rPr>
              <w:t>Varied</w:t>
            </w:r>
          </w:p>
        </w:tc>
        <w:tc>
          <w:tcPr>
            <w:tcW w:w="0" w:type="auto"/>
          </w:tcPr>
          <w:p w14:paraId="2D251A12" w14:textId="77777777" w:rsidR="00DC2AC2" w:rsidRDefault="00DC2AC2" w:rsidP="0035313B">
            <w:pPr>
              <w:spacing w:line="360" w:lineRule="auto"/>
              <w:jc w:val="center"/>
              <w:rPr>
                <w:sz w:val="20"/>
                <w:szCs w:val="20"/>
              </w:rPr>
            </w:pPr>
            <w:r>
              <w:rPr>
                <w:sz w:val="20"/>
                <w:szCs w:val="20"/>
              </w:rPr>
              <w:t>15</w:t>
            </w:r>
          </w:p>
        </w:tc>
        <w:tc>
          <w:tcPr>
            <w:tcW w:w="0" w:type="auto"/>
          </w:tcPr>
          <w:p w14:paraId="0365ECB3" w14:textId="78C2966B" w:rsidR="00DC2AC2" w:rsidRDefault="00DC2AC2" w:rsidP="0035313B">
            <w:pPr>
              <w:spacing w:line="360" w:lineRule="auto"/>
              <w:jc w:val="center"/>
              <w:rPr>
                <w:sz w:val="20"/>
                <w:szCs w:val="20"/>
              </w:rPr>
            </w:pPr>
            <w:r>
              <w:rPr>
                <w:sz w:val="20"/>
                <w:szCs w:val="20"/>
              </w:rPr>
              <w:t>621</w:t>
            </w:r>
            <w:r w:rsidR="00CD1BA1">
              <w:rPr>
                <w:sz w:val="20"/>
                <w:szCs w:val="20"/>
              </w:rPr>
              <w:t>,</w:t>
            </w:r>
            <w:r>
              <w:rPr>
                <w:sz w:val="20"/>
                <w:szCs w:val="20"/>
              </w:rPr>
              <w:t>101</w:t>
            </w:r>
          </w:p>
        </w:tc>
        <w:tc>
          <w:tcPr>
            <w:tcW w:w="590" w:type="dxa"/>
          </w:tcPr>
          <w:p w14:paraId="78363F6E" w14:textId="77777777" w:rsidR="00DC2AC2" w:rsidRDefault="00DC2AC2" w:rsidP="0035313B">
            <w:pPr>
              <w:spacing w:line="360" w:lineRule="auto"/>
              <w:jc w:val="center"/>
              <w:rPr>
                <w:sz w:val="20"/>
                <w:szCs w:val="20"/>
              </w:rPr>
            </w:pPr>
            <w:r>
              <w:rPr>
                <w:sz w:val="20"/>
                <w:szCs w:val="20"/>
              </w:rPr>
              <w:t>1</w:t>
            </w:r>
          </w:p>
        </w:tc>
      </w:tr>
      <w:tr w:rsidR="00CD1BA1" w:rsidRPr="004D7E02" w14:paraId="20DF8E31" w14:textId="77777777" w:rsidTr="0035313B">
        <w:tc>
          <w:tcPr>
            <w:tcW w:w="0" w:type="auto"/>
          </w:tcPr>
          <w:p w14:paraId="41800BB8" w14:textId="77777777" w:rsidR="00DC2AC2" w:rsidRDefault="00DC2AC2" w:rsidP="008C37B5">
            <w:pPr>
              <w:spacing w:line="360" w:lineRule="auto"/>
              <w:rPr>
                <w:sz w:val="20"/>
                <w:szCs w:val="20"/>
              </w:rPr>
            </w:pPr>
            <w:r>
              <w:rPr>
                <w:sz w:val="20"/>
                <w:szCs w:val="20"/>
              </w:rPr>
              <w:t>12</w:t>
            </w:r>
          </w:p>
        </w:tc>
        <w:tc>
          <w:tcPr>
            <w:tcW w:w="0" w:type="auto"/>
          </w:tcPr>
          <w:p w14:paraId="684E57AD" w14:textId="77777777" w:rsidR="00DC2AC2" w:rsidRDefault="00DC2AC2" w:rsidP="0035313B">
            <w:pPr>
              <w:spacing w:line="360" w:lineRule="auto"/>
              <w:jc w:val="center"/>
              <w:rPr>
                <w:sz w:val="20"/>
                <w:szCs w:val="20"/>
              </w:rPr>
            </w:pPr>
            <w:r>
              <w:rPr>
                <w:sz w:val="20"/>
                <w:szCs w:val="20"/>
              </w:rPr>
              <w:t>Fixed</w:t>
            </w:r>
          </w:p>
        </w:tc>
        <w:tc>
          <w:tcPr>
            <w:tcW w:w="0" w:type="auto"/>
          </w:tcPr>
          <w:p w14:paraId="20866CC7" w14:textId="77777777" w:rsidR="00DC2AC2" w:rsidRDefault="00DC2AC2" w:rsidP="0035313B">
            <w:pPr>
              <w:spacing w:line="360" w:lineRule="auto"/>
              <w:jc w:val="center"/>
              <w:rPr>
                <w:sz w:val="20"/>
                <w:szCs w:val="20"/>
              </w:rPr>
            </w:pPr>
            <w:r>
              <w:rPr>
                <w:sz w:val="20"/>
                <w:szCs w:val="20"/>
              </w:rPr>
              <w:t>Varied</w:t>
            </w:r>
          </w:p>
        </w:tc>
        <w:tc>
          <w:tcPr>
            <w:tcW w:w="0" w:type="auto"/>
          </w:tcPr>
          <w:p w14:paraId="6007DB78" w14:textId="77777777" w:rsidR="00DC2AC2" w:rsidRDefault="00DC2AC2" w:rsidP="0035313B">
            <w:pPr>
              <w:spacing w:line="360" w:lineRule="auto"/>
              <w:jc w:val="center"/>
              <w:rPr>
                <w:sz w:val="20"/>
                <w:szCs w:val="20"/>
              </w:rPr>
            </w:pPr>
            <w:r>
              <w:rPr>
                <w:sz w:val="20"/>
                <w:szCs w:val="20"/>
              </w:rPr>
              <w:t>Varied</w:t>
            </w:r>
          </w:p>
        </w:tc>
        <w:tc>
          <w:tcPr>
            <w:tcW w:w="0" w:type="auto"/>
          </w:tcPr>
          <w:p w14:paraId="287B67E2" w14:textId="77777777" w:rsidR="00DC2AC2" w:rsidRDefault="00DC2AC2" w:rsidP="0035313B">
            <w:pPr>
              <w:spacing w:line="360" w:lineRule="auto"/>
              <w:jc w:val="center"/>
              <w:rPr>
                <w:sz w:val="20"/>
                <w:szCs w:val="20"/>
              </w:rPr>
            </w:pPr>
            <w:r>
              <w:rPr>
                <w:sz w:val="20"/>
                <w:szCs w:val="20"/>
              </w:rPr>
              <w:t>Varied</w:t>
            </w:r>
          </w:p>
        </w:tc>
        <w:tc>
          <w:tcPr>
            <w:tcW w:w="0" w:type="auto"/>
          </w:tcPr>
          <w:p w14:paraId="214D020D" w14:textId="77777777" w:rsidR="00DC2AC2" w:rsidRDefault="00DC2AC2" w:rsidP="0035313B">
            <w:pPr>
              <w:spacing w:line="360" w:lineRule="auto"/>
              <w:jc w:val="center"/>
              <w:rPr>
                <w:sz w:val="20"/>
                <w:szCs w:val="20"/>
              </w:rPr>
            </w:pPr>
            <w:r>
              <w:rPr>
                <w:sz w:val="20"/>
                <w:szCs w:val="20"/>
              </w:rPr>
              <w:t>Varied</w:t>
            </w:r>
          </w:p>
        </w:tc>
        <w:tc>
          <w:tcPr>
            <w:tcW w:w="0" w:type="auto"/>
          </w:tcPr>
          <w:p w14:paraId="22546200" w14:textId="77777777" w:rsidR="00DC2AC2" w:rsidRDefault="00DC2AC2" w:rsidP="0035313B">
            <w:pPr>
              <w:spacing w:line="360" w:lineRule="auto"/>
              <w:jc w:val="center"/>
              <w:rPr>
                <w:sz w:val="20"/>
                <w:szCs w:val="20"/>
              </w:rPr>
            </w:pPr>
            <w:r>
              <w:rPr>
                <w:sz w:val="20"/>
                <w:szCs w:val="20"/>
              </w:rPr>
              <w:t>Varied</w:t>
            </w:r>
          </w:p>
        </w:tc>
        <w:tc>
          <w:tcPr>
            <w:tcW w:w="0" w:type="auto"/>
          </w:tcPr>
          <w:p w14:paraId="1A405319" w14:textId="77777777" w:rsidR="00DC2AC2" w:rsidRDefault="00DC2AC2" w:rsidP="0035313B">
            <w:pPr>
              <w:spacing w:line="360" w:lineRule="auto"/>
              <w:jc w:val="center"/>
              <w:rPr>
                <w:sz w:val="20"/>
                <w:szCs w:val="20"/>
              </w:rPr>
            </w:pPr>
            <w:r>
              <w:rPr>
                <w:sz w:val="20"/>
                <w:szCs w:val="20"/>
              </w:rPr>
              <w:t>16</w:t>
            </w:r>
          </w:p>
        </w:tc>
        <w:tc>
          <w:tcPr>
            <w:tcW w:w="0" w:type="auto"/>
          </w:tcPr>
          <w:p w14:paraId="30C0A94B" w14:textId="5C118918" w:rsidR="00DC2AC2" w:rsidRDefault="00DC2AC2" w:rsidP="0035313B">
            <w:pPr>
              <w:spacing w:line="360" w:lineRule="auto"/>
              <w:jc w:val="center"/>
              <w:rPr>
                <w:sz w:val="20"/>
                <w:szCs w:val="20"/>
              </w:rPr>
            </w:pPr>
            <w:r>
              <w:rPr>
                <w:sz w:val="20"/>
                <w:szCs w:val="20"/>
              </w:rPr>
              <w:t>620</w:t>
            </w:r>
            <w:r w:rsidR="00CD1BA1">
              <w:rPr>
                <w:sz w:val="20"/>
                <w:szCs w:val="20"/>
              </w:rPr>
              <w:t>,</w:t>
            </w:r>
            <w:r>
              <w:rPr>
                <w:sz w:val="20"/>
                <w:szCs w:val="20"/>
              </w:rPr>
              <w:t>894</w:t>
            </w:r>
          </w:p>
        </w:tc>
        <w:tc>
          <w:tcPr>
            <w:tcW w:w="590" w:type="dxa"/>
          </w:tcPr>
          <w:p w14:paraId="6A2B7976" w14:textId="77777777" w:rsidR="00DC2AC2" w:rsidRDefault="00DC2AC2" w:rsidP="0035313B">
            <w:pPr>
              <w:spacing w:line="360" w:lineRule="auto"/>
              <w:jc w:val="center"/>
              <w:rPr>
                <w:sz w:val="20"/>
                <w:szCs w:val="20"/>
              </w:rPr>
            </w:pPr>
            <w:r>
              <w:rPr>
                <w:sz w:val="20"/>
                <w:szCs w:val="20"/>
              </w:rPr>
              <w:t>0</w:t>
            </w:r>
          </w:p>
        </w:tc>
      </w:tr>
      <w:tr w:rsidR="00CD1BA1" w:rsidRPr="004D7E02" w14:paraId="05291B76" w14:textId="77777777" w:rsidTr="0035313B">
        <w:tc>
          <w:tcPr>
            <w:tcW w:w="0" w:type="auto"/>
          </w:tcPr>
          <w:p w14:paraId="3B5EBDFA" w14:textId="77777777" w:rsidR="00DC2AC2" w:rsidRDefault="00DC2AC2" w:rsidP="008C37B5">
            <w:pPr>
              <w:spacing w:line="360" w:lineRule="auto"/>
              <w:rPr>
                <w:sz w:val="20"/>
                <w:szCs w:val="20"/>
              </w:rPr>
            </w:pPr>
            <w:r>
              <w:rPr>
                <w:sz w:val="20"/>
                <w:szCs w:val="20"/>
              </w:rPr>
              <w:t>13</w:t>
            </w:r>
          </w:p>
        </w:tc>
        <w:tc>
          <w:tcPr>
            <w:tcW w:w="0" w:type="auto"/>
          </w:tcPr>
          <w:p w14:paraId="3CAAE0EF" w14:textId="77777777" w:rsidR="00DC2AC2" w:rsidRDefault="00DC2AC2" w:rsidP="0035313B">
            <w:pPr>
              <w:spacing w:line="360" w:lineRule="auto"/>
              <w:jc w:val="center"/>
              <w:rPr>
                <w:sz w:val="20"/>
                <w:szCs w:val="20"/>
              </w:rPr>
            </w:pPr>
            <w:r>
              <w:rPr>
                <w:sz w:val="20"/>
                <w:szCs w:val="20"/>
              </w:rPr>
              <w:t>Varied</w:t>
            </w:r>
          </w:p>
        </w:tc>
        <w:tc>
          <w:tcPr>
            <w:tcW w:w="0" w:type="auto"/>
          </w:tcPr>
          <w:p w14:paraId="028404BF" w14:textId="77777777" w:rsidR="00DC2AC2" w:rsidRDefault="00DC2AC2" w:rsidP="0035313B">
            <w:pPr>
              <w:spacing w:line="360" w:lineRule="auto"/>
              <w:jc w:val="center"/>
              <w:rPr>
                <w:sz w:val="20"/>
                <w:szCs w:val="20"/>
              </w:rPr>
            </w:pPr>
            <w:r>
              <w:rPr>
                <w:sz w:val="20"/>
                <w:szCs w:val="20"/>
              </w:rPr>
              <w:t>Varied</w:t>
            </w:r>
          </w:p>
        </w:tc>
        <w:tc>
          <w:tcPr>
            <w:tcW w:w="0" w:type="auto"/>
          </w:tcPr>
          <w:p w14:paraId="1DB6D7A6" w14:textId="77777777" w:rsidR="00DC2AC2" w:rsidRDefault="00DC2AC2" w:rsidP="0035313B">
            <w:pPr>
              <w:spacing w:line="360" w:lineRule="auto"/>
              <w:jc w:val="center"/>
              <w:rPr>
                <w:sz w:val="20"/>
                <w:szCs w:val="20"/>
              </w:rPr>
            </w:pPr>
            <w:r>
              <w:rPr>
                <w:sz w:val="20"/>
                <w:szCs w:val="20"/>
              </w:rPr>
              <w:t>Fixed</w:t>
            </w:r>
          </w:p>
        </w:tc>
        <w:tc>
          <w:tcPr>
            <w:tcW w:w="0" w:type="auto"/>
          </w:tcPr>
          <w:p w14:paraId="0A7BC0FE" w14:textId="77777777" w:rsidR="00DC2AC2" w:rsidRDefault="00DC2AC2" w:rsidP="0035313B">
            <w:pPr>
              <w:spacing w:line="360" w:lineRule="auto"/>
              <w:jc w:val="center"/>
              <w:rPr>
                <w:sz w:val="20"/>
                <w:szCs w:val="20"/>
              </w:rPr>
            </w:pPr>
            <w:r>
              <w:rPr>
                <w:sz w:val="20"/>
                <w:szCs w:val="20"/>
              </w:rPr>
              <w:t>Fixed</w:t>
            </w:r>
          </w:p>
        </w:tc>
        <w:tc>
          <w:tcPr>
            <w:tcW w:w="0" w:type="auto"/>
          </w:tcPr>
          <w:p w14:paraId="48A797E8" w14:textId="77777777" w:rsidR="00DC2AC2" w:rsidRDefault="00DC2AC2" w:rsidP="0035313B">
            <w:pPr>
              <w:spacing w:line="360" w:lineRule="auto"/>
              <w:jc w:val="center"/>
              <w:rPr>
                <w:sz w:val="20"/>
                <w:szCs w:val="20"/>
              </w:rPr>
            </w:pPr>
            <w:r>
              <w:rPr>
                <w:sz w:val="20"/>
                <w:szCs w:val="20"/>
              </w:rPr>
              <w:t>Fixed</w:t>
            </w:r>
          </w:p>
        </w:tc>
        <w:tc>
          <w:tcPr>
            <w:tcW w:w="0" w:type="auto"/>
          </w:tcPr>
          <w:p w14:paraId="607B6BA2" w14:textId="77777777" w:rsidR="00DC2AC2" w:rsidRDefault="00DC2AC2" w:rsidP="0035313B">
            <w:pPr>
              <w:spacing w:line="360" w:lineRule="auto"/>
              <w:jc w:val="center"/>
              <w:rPr>
                <w:sz w:val="20"/>
                <w:szCs w:val="20"/>
              </w:rPr>
            </w:pPr>
            <w:r>
              <w:rPr>
                <w:sz w:val="20"/>
                <w:szCs w:val="20"/>
              </w:rPr>
              <w:t>Fixed</w:t>
            </w:r>
          </w:p>
        </w:tc>
        <w:tc>
          <w:tcPr>
            <w:tcW w:w="0" w:type="auto"/>
          </w:tcPr>
          <w:p w14:paraId="79DD0336" w14:textId="77777777" w:rsidR="00DC2AC2" w:rsidRDefault="00DC2AC2" w:rsidP="0035313B">
            <w:pPr>
              <w:spacing w:line="360" w:lineRule="auto"/>
              <w:jc w:val="center"/>
              <w:rPr>
                <w:sz w:val="20"/>
                <w:szCs w:val="20"/>
              </w:rPr>
            </w:pPr>
            <w:r>
              <w:rPr>
                <w:sz w:val="20"/>
                <w:szCs w:val="20"/>
              </w:rPr>
              <w:t>13</w:t>
            </w:r>
          </w:p>
        </w:tc>
        <w:tc>
          <w:tcPr>
            <w:tcW w:w="0" w:type="auto"/>
          </w:tcPr>
          <w:p w14:paraId="2ED114E5" w14:textId="27C55216" w:rsidR="00DC2AC2" w:rsidRDefault="00DC2AC2" w:rsidP="0035313B">
            <w:pPr>
              <w:spacing w:line="360" w:lineRule="auto"/>
              <w:jc w:val="center"/>
              <w:rPr>
                <w:sz w:val="20"/>
                <w:szCs w:val="20"/>
              </w:rPr>
            </w:pPr>
            <w:r>
              <w:rPr>
                <w:sz w:val="20"/>
                <w:szCs w:val="20"/>
              </w:rPr>
              <w:t>620</w:t>
            </w:r>
            <w:r w:rsidR="00CD1BA1">
              <w:rPr>
                <w:sz w:val="20"/>
                <w:szCs w:val="20"/>
              </w:rPr>
              <w:t>,</w:t>
            </w:r>
            <w:r>
              <w:rPr>
                <w:sz w:val="20"/>
                <w:szCs w:val="20"/>
              </w:rPr>
              <w:t>214</w:t>
            </w:r>
          </w:p>
        </w:tc>
        <w:tc>
          <w:tcPr>
            <w:tcW w:w="590" w:type="dxa"/>
          </w:tcPr>
          <w:p w14:paraId="261B6CC9" w14:textId="77777777" w:rsidR="00DC2AC2" w:rsidRDefault="00DC2AC2" w:rsidP="0035313B">
            <w:pPr>
              <w:spacing w:line="360" w:lineRule="auto"/>
              <w:jc w:val="center"/>
              <w:rPr>
                <w:sz w:val="20"/>
                <w:szCs w:val="20"/>
              </w:rPr>
            </w:pPr>
            <w:r>
              <w:rPr>
                <w:sz w:val="20"/>
                <w:szCs w:val="20"/>
              </w:rPr>
              <w:t>1</w:t>
            </w:r>
          </w:p>
        </w:tc>
      </w:tr>
      <w:tr w:rsidR="00CD1BA1" w:rsidRPr="004D7E02" w14:paraId="2CEAECCC" w14:textId="77777777" w:rsidTr="0035313B">
        <w:tc>
          <w:tcPr>
            <w:tcW w:w="0" w:type="auto"/>
          </w:tcPr>
          <w:p w14:paraId="150F3970" w14:textId="77777777" w:rsidR="00DC2AC2" w:rsidRDefault="00DC2AC2" w:rsidP="008C37B5">
            <w:pPr>
              <w:spacing w:line="360" w:lineRule="auto"/>
              <w:rPr>
                <w:sz w:val="20"/>
                <w:szCs w:val="20"/>
              </w:rPr>
            </w:pPr>
            <w:r>
              <w:rPr>
                <w:sz w:val="20"/>
                <w:szCs w:val="20"/>
              </w:rPr>
              <w:t>14</w:t>
            </w:r>
          </w:p>
        </w:tc>
        <w:tc>
          <w:tcPr>
            <w:tcW w:w="0" w:type="auto"/>
          </w:tcPr>
          <w:p w14:paraId="041B40AD" w14:textId="77777777" w:rsidR="00DC2AC2" w:rsidRDefault="00DC2AC2" w:rsidP="0035313B">
            <w:pPr>
              <w:spacing w:line="360" w:lineRule="auto"/>
              <w:jc w:val="center"/>
              <w:rPr>
                <w:sz w:val="20"/>
                <w:szCs w:val="20"/>
              </w:rPr>
            </w:pPr>
            <w:r>
              <w:rPr>
                <w:sz w:val="20"/>
                <w:szCs w:val="20"/>
              </w:rPr>
              <w:t>Varied</w:t>
            </w:r>
          </w:p>
        </w:tc>
        <w:tc>
          <w:tcPr>
            <w:tcW w:w="0" w:type="auto"/>
          </w:tcPr>
          <w:p w14:paraId="248CEF29" w14:textId="77777777" w:rsidR="00DC2AC2" w:rsidRDefault="00DC2AC2" w:rsidP="0035313B">
            <w:pPr>
              <w:spacing w:line="360" w:lineRule="auto"/>
              <w:jc w:val="center"/>
              <w:rPr>
                <w:sz w:val="20"/>
                <w:szCs w:val="20"/>
              </w:rPr>
            </w:pPr>
            <w:r>
              <w:rPr>
                <w:sz w:val="20"/>
                <w:szCs w:val="20"/>
              </w:rPr>
              <w:t>Varied</w:t>
            </w:r>
          </w:p>
        </w:tc>
        <w:tc>
          <w:tcPr>
            <w:tcW w:w="0" w:type="auto"/>
          </w:tcPr>
          <w:p w14:paraId="4DBFC838" w14:textId="77777777" w:rsidR="00DC2AC2" w:rsidRDefault="00DC2AC2" w:rsidP="0035313B">
            <w:pPr>
              <w:spacing w:line="360" w:lineRule="auto"/>
              <w:jc w:val="center"/>
              <w:rPr>
                <w:sz w:val="20"/>
                <w:szCs w:val="20"/>
              </w:rPr>
            </w:pPr>
            <w:r>
              <w:rPr>
                <w:sz w:val="20"/>
                <w:szCs w:val="20"/>
              </w:rPr>
              <w:t>Varied</w:t>
            </w:r>
          </w:p>
        </w:tc>
        <w:tc>
          <w:tcPr>
            <w:tcW w:w="0" w:type="auto"/>
          </w:tcPr>
          <w:p w14:paraId="5170DB64" w14:textId="77777777" w:rsidR="00DC2AC2" w:rsidRDefault="00DC2AC2" w:rsidP="0035313B">
            <w:pPr>
              <w:spacing w:line="360" w:lineRule="auto"/>
              <w:jc w:val="center"/>
              <w:rPr>
                <w:sz w:val="20"/>
                <w:szCs w:val="20"/>
              </w:rPr>
            </w:pPr>
            <w:r>
              <w:rPr>
                <w:sz w:val="20"/>
                <w:szCs w:val="20"/>
              </w:rPr>
              <w:t>Fixed</w:t>
            </w:r>
          </w:p>
        </w:tc>
        <w:tc>
          <w:tcPr>
            <w:tcW w:w="0" w:type="auto"/>
          </w:tcPr>
          <w:p w14:paraId="719D7D5E" w14:textId="77777777" w:rsidR="00DC2AC2" w:rsidRDefault="00DC2AC2" w:rsidP="0035313B">
            <w:pPr>
              <w:spacing w:line="360" w:lineRule="auto"/>
              <w:jc w:val="center"/>
              <w:rPr>
                <w:sz w:val="20"/>
                <w:szCs w:val="20"/>
              </w:rPr>
            </w:pPr>
            <w:r>
              <w:rPr>
                <w:sz w:val="20"/>
                <w:szCs w:val="20"/>
              </w:rPr>
              <w:t>Fixed</w:t>
            </w:r>
          </w:p>
        </w:tc>
        <w:tc>
          <w:tcPr>
            <w:tcW w:w="0" w:type="auto"/>
          </w:tcPr>
          <w:p w14:paraId="41DF6A85" w14:textId="77777777" w:rsidR="00DC2AC2" w:rsidRDefault="00DC2AC2" w:rsidP="0035313B">
            <w:pPr>
              <w:spacing w:line="360" w:lineRule="auto"/>
              <w:jc w:val="center"/>
              <w:rPr>
                <w:sz w:val="20"/>
                <w:szCs w:val="20"/>
              </w:rPr>
            </w:pPr>
            <w:r>
              <w:rPr>
                <w:sz w:val="20"/>
                <w:szCs w:val="20"/>
              </w:rPr>
              <w:t>Fixed</w:t>
            </w:r>
          </w:p>
        </w:tc>
        <w:tc>
          <w:tcPr>
            <w:tcW w:w="0" w:type="auto"/>
          </w:tcPr>
          <w:p w14:paraId="33065565" w14:textId="77777777" w:rsidR="00DC2AC2" w:rsidRDefault="00DC2AC2" w:rsidP="0035313B">
            <w:pPr>
              <w:spacing w:line="360" w:lineRule="auto"/>
              <w:jc w:val="center"/>
              <w:rPr>
                <w:sz w:val="20"/>
                <w:szCs w:val="20"/>
              </w:rPr>
            </w:pPr>
            <w:r>
              <w:rPr>
                <w:sz w:val="20"/>
                <w:szCs w:val="20"/>
              </w:rPr>
              <w:t>14</w:t>
            </w:r>
          </w:p>
        </w:tc>
        <w:tc>
          <w:tcPr>
            <w:tcW w:w="0" w:type="auto"/>
          </w:tcPr>
          <w:p w14:paraId="1506DECF" w14:textId="57EACCD7" w:rsidR="00DC2AC2" w:rsidRDefault="00DC2AC2" w:rsidP="0035313B">
            <w:pPr>
              <w:spacing w:line="360" w:lineRule="auto"/>
              <w:jc w:val="center"/>
              <w:rPr>
                <w:sz w:val="20"/>
                <w:szCs w:val="20"/>
              </w:rPr>
            </w:pPr>
            <w:r>
              <w:rPr>
                <w:sz w:val="20"/>
                <w:szCs w:val="20"/>
              </w:rPr>
              <w:t>620</w:t>
            </w:r>
            <w:r w:rsidR="00CD1BA1">
              <w:rPr>
                <w:sz w:val="20"/>
                <w:szCs w:val="20"/>
              </w:rPr>
              <w:t>,</w:t>
            </w:r>
            <w:r>
              <w:rPr>
                <w:sz w:val="20"/>
                <w:szCs w:val="20"/>
              </w:rPr>
              <w:t>294</w:t>
            </w:r>
          </w:p>
        </w:tc>
        <w:tc>
          <w:tcPr>
            <w:tcW w:w="590" w:type="dxa"/>
          </w:tcPr>
          <w:p w14:paraId="439E59E1" w14:textId="77777777" w:rsidR="00DC2AC2" w:rsidRDefault="00DC2AC2" w:rsidP="0035313B">
            <w:pPr>
              <w:spacing w:line="360" w:lineRule="auto"/>
              <w:jc w:val="center"/>
              <w:rPr>
                <w:sz w:val="20"/>
                <w:szCs w:val="20"/>
              </w:rPr>
            </w:pPr>
            <w:r>
              <w:rPr>
                <w:sz w:val="20"/>
                <w:szCs w:val="20"/>
              </w:rPr>
              <w:t>4</w:t>
            </w:r>
          </w:p>
        </w:tc>
      </w:tr>
      <w:tr w:rsidR="00CD1BA1" w:rsidRPr="004D7E02" w14:paraId="6D4642FB" w14:textId="77777777" w:rsidTr="0035313B">
        <w:tc>
          <w:tcPr>
            <w:tcW w:w="0" w:type="auto"/>
          </w:tcPr>
          <w:p w14:paraId="4B8B22B4" w14:textId="77777777" w:rsidR="00DC2AC2" w:rsidRDefault="00DC2AC2" w:rsidP="008C37B5">
            <w:pPr>
              <w:spacing w:line="360" w:lineRule="auto"/>
              <w:rPr>
                <w:sz w:val="20"/>
                <w:szCs w:val="20"/>
              </w:rPr>
            </w:pPr>
            <w:r>
              <w:rPr>
                <w:sz w:val="20"/>
                <w:szCs w:val="20"/>
              </w:rPr>
              <w:t>15</w:t>
            </w:r>
          </w:p>
        </w:tc>
        <w:tc>
          <w:tcPr>
            <w:tcW w:w="0" w:type="auto"/>
          </w:tcPr>
          <w:p w14:paraId="33BF3001" w14:textId="77777777" w:rsidR="00DC2AC2" w:rsidRDefault="00DC2AC2" w:rsidP="0035313B">
            <w:pPr>
              <w:spacing w:line="360" w:lineRule="auto"/>
              <w:jc w:val="center"/>
              <w:rPr>
                <w:sz w:val="20"/>
                <w:szCs w:val="20"/>
              </w:rPr>
            </w:pPr>
            <w:r>
              <w:rPr>
                <w:sz w:val="20"/>
                <w:szCs w:val="20"/>
              </w:rPr>
              <w:t>Varied</w:t>
            </w:r>
          </w:p>
        </w:tc>
        <w:tc>
          <w:tcPr>
            <w:tcW w:w="0" w:type="auto"/>
          </w:tcPr>
          <w:p w14:paraId="48A15D52" w14:textId="77777777" w:rsidR="00DC2AC2" w:rsidRDefault="00DC2AC2" w:rsidP="0035313B">
            <w:pPr>
              <w:spacing w:line="360" w:lineRule="auto"/>
              <w:jc w:val="center"/>
              <w:rPr>
                <w:sz w:val="20"/>
                <w:szCs w:val="20"/>
              </w:rPr>
            </w:pPr>
            <w:r>
              <w:rPr>
                <w:sz w:val="20"/>
                <w:szCs w:val="20"/>
              </w:rPr>
              <w:t>Varied</w:t>
            </w:r>
          </w:p>
        </w:tc>
        <w:tc>
          <w:tcPr>
            <w:tcW w:w="0" w:type="auto"/>
          </w:tcPr>
          <w:p w14:paraId="7185ED26" w14:textId="77777777" w:rsidR="00DC2AC2" w:rsidRDefault="00DC2AC2" w:rsidP="0035313B">
            <w:pPr>
              <w:spacing w:line="360" w:lineRule="auto"/>
              <w:jc w:val="center"/>
              <w:rPr>
                <w:sz w:val="20"/>
                <w:szCs w:val="20"/>
              </w:rPr>
            </w:pPr>
            <w:r>
              <w:rPr>
                <w:sz w:val="20"/>
                <w:szCs w:val="20"/>
              </w:rPr>
              <w:t>Fixed</w:t>
            </w:r>
          </w:p>
        </w:tc>
        <w:tc>
          <w:tcPr>
            <w:tcW w:w="0" w:type="auto"/>
          </w:tcPr>
          <w:p w14:paraId="39E7CD41" w14:textId="77777777" w:rsidR="00DC2AC2" w:rsidRDefault="00DC2AC2" w:rsidP="0035313B">
            <w:pPr>
              <w:spacing w:line="360" w:lineRule="auto"/>
              <w:jc w:val="center"/>
              <w:rPr>
                <w:sz w:val="20"/>
                <w:szCs w:val="20"/>
              </w:rPr>
            </w:pPr>
            <w:r>
              <w:rPr>
                <w:sz w:val="20"/>
                <w:szCs w:val="20"/>
              </w:rPr>
              <w:t>Varied</w:t>
            </w:r>
          </w:p>
        </w:tc>
        <w:tc>
          <w:tcPr>
            <w:tcW w:w="0" w:type="auto"/>
          </w:tcPr>
          <w:p w14:paraId="0CBA1999" w14:textId="77777777" w:rsidR="00DC2AC2" w:rsidRDefault="00DC2AC2" w:rsidP="0035313B">
            <w:pPr>
              <w:spacing w:line="360" w:lineRule="auto"/>
              <w:jc w:val="center"/>
              <w:rPr>
                <w:sz w:val="20"/>
                <w:szCs w:val="20"/>
              </w:rPr>
            </w:pPr>
            <w:r>
              <w:rPr>
                <w:sz w:val="20"/>
                <w:szCs w:val="20"/>
              </w:rPr>
              <w:t>Varied</w:t>
            </w:r>
          </w:p>
        </w:tc>
        <w:tc>
          <w:tcPr>
            <w:tcW w:w="0" w:type="auto"/>
          </w:tcPr>
          <w:p w14:paraId="5A74B409" w14:textId="77777777" w:rsidR="00DC2AC2" w:rsidRDefault="00DC2AC2" w:rsidP="0035313B">
            <w:pPr>
              <w:spacing w:line="360" w:lineRule="auto"/>
              <w:jc w:val="center"/>
              <w:rPr>
                <w:sz w:val="20"/>
                <w:szCs w:val="20"/>
              </w:rPr>
            </w:pPr>
            <w:r>
              <w:rPr>
                <w:sz w:val="20"/>
                <w:szCs w:val="20"/>
              </w:rPr>
              <w:t>Varied</w:t>
            </w:r>
          </w:p>
        </w:tc>
        <w:tc>
          <w:tcPr>
            <w:tcW w:w="0" w:type="auto"/>
          </w:tcPr>
          <w:p w14:paraId="4A2B929D" w14:textId="77777777" w:rsidR="00DC2AC2" w:rsidRDefault="00DC2AC2" w:rsidP="0035313B">
            <w:pPr>
              <w:spacing w:line="360" w:lineRule="auto"/>
              <w:jc w:val="center"/>
              <w:rPr>
                <w:sz w:val="20"/>
                <w:szCs w:val="20"/>
              </w:rPr>
            </w:pPr>
            <w:r>
              <w:rPr>
                <w:sz w:val="20"/>
                <w:szCs w:val="20"/>
              </w:rPr>
              <w:t>17</w:t>
            </w:r>
          </w:p>
        </w:tc>
        <w:tc>
          <w:tcPr>
            <w:tcW w:w="0" w:type="auto"/>
          </w:tcPr>
          <w:p w14:paraId="04A4669B" w14:textId="65C12C72" w:rsidR="00DC2AC2" w:rsidRDefault="00DC2AC2" w:rsidP="0035313B">
            <w:pPr>
              <w:spacing w:line="360" w:lineRule="auto"/>
              <w:jc w:val="center"/>
              <w:rPr>
                <w:sz w:val="20"/>
                <w:szCs w:val="20"/>
              </w:rPr>
            </w:pPr>
            <w:r>
              <w:rPr>
                <w:sz w:val="20"/>
                <w:szCs w:val="20"/>
              </w:rPr>
              <w:t>621</w:t>
            </w:r>
            <w:r w:rsidR="00CD1BA1">
              <w:rPr>
                <w:sz w:val="20"/>
                <w:szCs w:val="20"/>
              </w:rPr>
              <w:t>,</w:t>
            </w:r>
            <w:r>
              <w:rPr>
                <w:sz w:val="20"/>
                <w:szCs w:val="20"/>
              </w:rPr>
              <w:t>048</w:t>
            </w:r>
          </w:p>
        </w:tc>
        <w:tc>
          <w:tcPr>
            <w:tcW w:w="590" w:type="dxa"/>
          </w:tcPr>
          <w:p w14:paraId="32010C6B" w14:textId="77777777" w:rsidR="00DC2AC2" w:rsidRDefault="00DC2AC2" w:rsidP="0035313B">
            <w:pPr>
              <w:spacing w:line="360" w:lineRule="auto"/>
              <w:jc w:val="center"/>
              <w:rPr>
                <w:sz w:val="20"/>
                <w:szCs w:val="20"/>
              </w:rPr>
            </w:pPr>
            <w:r>
              <w:rPr>
                <w:sz w:val="20"/>
                <w:szCs w:val="20"/>
              </w:rPr>
              <w:t>1</w:t>
            </w:r>
          </w:p>
        </w:tc>
      </w:tr>
      <w:tr w:rsidR="00CD1BA1" w:rsidRPr="004D7E02" w14:paraId="01FA3784" w14:textId="77777777" w:rsidTr="0035313B">
        <w:tc>
          <w:tcPr>
            <w:tcW w:w="0" w:type="auto"/>
            <w:tcBorders>
              <w:bottom w:val="single" w:sz="4" w:space="0" w:color="auto"/>
            </w:tcBorders>
          </w:tcPr>
          <w:p w14:paraId="3B84766B" w14:textId="77777777" w:rsidR="00DC2AC2" w:rsidRDefault="00DC2AC2" w:rsidP="008C37B5">
            <w:pPr>
              <w:spacing w:line="360" w:lineRule="auto"/>
              <w:rPr>
                <w:sz w:val="20"/>
                <w:szCs w:val="20"/>
              </w:rPr>
            </w:pPr>
            <w:r>
              <w:rPr>
                <w:sz w:val="20"/>
                <w:szCs w:val="20"/>
              </w:rPr>
              <w:t>16</w:t>
            </w:r>
          </w:p>
        </w:tc>
        <w:tc>
          <w:tcPr>
            <w:tcW w:w="0" w:type="auto"/>
            <w:tcBorders>
              <w:bottom w:val="single" w:sz="4" w:space="0" w:color="auto"/>
            </w:tcBorders>
          </w:tcPr>
          <w:p w14:paraId="63BFBB9D" w14:textId="77777777" w:rsidR="00DC2AC2" w:rsidRDefault="00DC2AC2" w:rsidP="0035313B">
            <w:pPr>
              <w:spacing w:line="360" w:lineRule="auto"/>
              <w:jc w:val="center"/>
              <w:rPr>
                <w:sz w:val="20"/>
                <w:szCs w:val="20"/>
              </w:rPr>
            </w:pPr>
            <w:r>
              <w:rPr>
                <w:sz w:val="20"/>
                <w:szCs w:val="20"/>
              </w:rPr>
              <w:t>Varied</w:t>
            </w:r>
          </w:p>
        </w:tc>
        <w:tc>
          <w:tcPr>
            <w:tcW w:w="0" w:type="auto"/>
            <w:tcBorders>
              <w:bottom w:val="single" w:sz="4" w:space="0" w:color="auto"/>
            </w:tcBorders>
          </w:tcPr>
          <w:p w14:paraId="4D8D6095" w14:textId="77777777" w:rsidR="00DC2AC2" w:rsidRDefault="00DC2AC2" w:rsidP="0035313B">
            <w:pPr>
              <w:spacing w:line="360" w:lineRule="auto"/>
              <w:jc w:val="center"/>
              <w:rPr>
                <w:sz w:val="20"/>
                <w:szCs w:val="20"/>
              </w:rPr>
            </w:pPr>
            <w:r>
              <w:rPr>
                <w:sz w:val="20"/>
                <w:szCs w:val="20"/>
              </w:rPr>
              <w:t>Varied</w:t>
            </w:r>
          </w:p>
        </w:tc>
        <w:tc>
          <w:tcPr>
            <w:tcW w:w="0" w:type="auto"/>
            <w:tcBorders>
              <w:bottom w:val="single" w:sz="4" w:space="0" w:color="auto"/>
            </w:tcBorders>
          </w:tcPr>
          <w:p w14:paraId="43BF1935" w14:textId="77777777" w:rsidR="00DC2AC2" w:rsidRDefault="00DC2AC2" w:rsidP="0035313B">
            <w:pPr>
              <w:spacing w:line="360" w:lineRule="auto"/>
              <w:jc w:val="center"/>
              <w:rPr>
                <w:sz w:val="20"/>
                <w:szCs w:val="20"/>
              </w:rPr>
            </w:pPr>
            <w:r>
              <w:rPr>
                <w:sz w:val="20"/>
                <w:szCs w:val="20"/>
              </w:rPr>
              <w:t>Varied</w:t>
            </w:r>
          </w:p>
        </w:tc>
        <w:tc>
          <w:tcPr>
            <w:tcW w:w="0" w:type="auto"/>
            <w:tcBorders>
              <w:bottom w:val="single" w:sz="4" w:space="0" w:color="auto"/>
            </w:tcBorders>
          </w:tcPr>
          <w:p w14:paraId="1536E15F" w14:textId="77777777" w:rsidR="00DC2AC2" w:rsidRDefault="00DC2AC2" w:rsidP="0035313B">
            <w:pPr>
              <w:spacing w:line="360" w:lineRule="auto"/>
              <w:jc w:val="center"/>
              <w:rPr>
                <w:sz w:val="20"/>
                <w:szCs w:val="20"/>
              </w:rPr>
            </w:pPr>
            <w:r>
              <w:rPr>
                <w:sz w:val="20"/>
                <w:szCs w:val="20"/>
              </w:rPr>
              <w:t>Varied</w:t>
            </w:r>
          </w:p>
        </w:tc>
        <w:tc>
          <w:tcPr>
            <w:tcW w:w="0" w:type="auto"/>
            <w:tcBorders>
              <w:bottom w:val="single" w:sz="4" w:space="0" w:color="auto"/>
            </w:tcBorders>
          </w:tcPr>
          <w:p w14:paraId="7570A830" w14:textId="77777777" w:rsidR="00DC2AC2" w:rsidRDefault="00DC2AC2" w:rsidP="0035313B">
            <w:pPr>
              <w:spacing w:line="360" w:lineRule="auto"/>
              <w:jc w:val="center"/>
              <w:rPr>
                <w:sz w:val="20"/>
                <w:szCs w:val="20"/>
              </w:rPr>
            </w:pPr>
            <w:r>
              <w:rPr>
                <w:sz w:val="20"/>
                <w:szCs w:val="20"/>
              </w:rPr>
              <w:t>Varied</w:t>
            </w:r>
          </w:p>
        </w:tc>
        <w:tc>
          <w:tcPr>
            <w:tcW w:w="0" w:type="auto"/>
            <w:tcBorders>
              <w:bottom w:val="single" w:sz="4" w:space="0" w:color="auto"/>
            </w:tcBorders>
          </w:tcPr>
          <w:p w14:paraId="7DF13FDB" w14:textId="77777777" w:rsidR="00DC2AC2" w:rsidRDefault="00DC2AC2" w:rsidP="0035313B">
            <w:pPr>
              <w:spacing w:line="360" w:lineRule="auto"/>
              <w:jc w:val="center"/>
              <w:rPr>
                <w:sz w:val="20"/>
                <w:szCs w:val="20"/>
              </w:rPr>
            </w:pPr>
            <w:r>
              <w:rPr>
                <w:sz w:val="20"/>
                <w:szCs w:val="20"/>
              </w:rPr>
              <w:t>Varied</w:t>
            </w:r>
          </w:p>
        </w:tc>
        <w:tc>
          <w:tcPr>
            <w:tcW w:w="0" w:type="auto"/>
            <w:tcBorders>
              <w:bottom w:val="single" w:sz="4" w:space="0" w:color="auto"/>
            </w:tcBorders>
          </w:tcPr>
          <w:p w14:paraId="2B2BAFAB" w14:textId="77777777" w:rsidR="00DC2AC2" w:rsidRDefault="00DC2AC2" w:rsidP="0035313B">
            <w:pPr>
              <w:spacing w:line="360" w:lineRule="auto"/>
              <w:jc w:val="center"/>
              <w:rPr>
                <w:sz w:val="20"/>
                <w:szCs w:val="20"/>
              </w:rPr>
            </w:pPr>
            <w:r>
              <w:rPr>
                <w:sz w:val="20"/>
                <w:szCs w:val="20"/>
              </w:rPr>
              <w:t>18</w:t>
            </w:r>
          </w:p>
        </w:tc>
        <w:tc>
          <w:tcPr>
            <w:tcW w:w="0" w:type="auto"/>
            <w:tcBorders>
              <w:bottom w:val="single" w:sz="4" w:space="0" w:color="auto"/>
            </w:tcBorders>
          </w:tcPr>
          <w:p w14:paraId="45FEF761" w14:textId="3ED2F12C" w:rsidR="00DC2AC2" w:rsidRDefault="00DC2AC2" w:rsidP="0035313B">
            <w:pPr>
              <w:spacing w:line="360" w:lineRule="auto"/>
              <w:jc w:val="center"/>
              <w:rPr>
                <w:sz w:val="20"/>
                <w:szCs w:val="20"/>
              </w:rPr>
            </w:pPr>
            <w:r>
              <w:rPr>
                <w:sz w:val="20"/>
                <w:szCs w:val="20"/>
              </w:rPr>
              <w:t>621</w:t>
            </w:r>
            <w:r w:rsidR="00CD1BA1">
              <w:rPr>
                <w:sz w:val="20"/>
                <w:szCs w:val="20"/>
              </w:rPr>
              <w:t>,</w:t>
            </w:r>
            <w:r>
              <w:rPr>
                <w:sz w:val="20"/>
                <w:szCs w:val="20"/>
              </w:rPr>
              <w:t>287</w:t>
            </w:r>
          </w:p>
        </w:tc>
        <w:tc>
          <w:tcPr>
            <w:tcW w:w="590" w:type="dxa"/>
            <w:tcBorders>
              <w:bottom w:val="single" w:sz="4" w:space="0" w:color="auto"/>
            </w:tcBorders>
          </w:tcPr>
          <w:p w14:paraId="61653048" w14:textId="77777777" w:rsidR="00DC2AC2" w:rsidRDefault="00DC2AC2" w:rsidP="0035313B">
            <w:pPr>
              <w:spacing w:line="360" w:lineRule="auto"/>
              <w:jc w:val="center"/>
              <w:rPr>
                <w:sz w:val="20"/>
                <w:szCs w:val="20"/>
              </w:rPr>
            </w:pPr>
            <w:r>
              <w:rPr>
                <w:sz w:val="20"/>
                <w:szCs w:val="20"/>
              </w:rPr>
              <w:t>0</w:t>
            </w:r>
          </w:p>
        </w:tc>
      </w:tr>
    </w:tbl>
    <w:p w14:paraId="77307201" w14:textId="77777777" w:rsidR="00DC2AC2" w:rsidRDefault="00DC2AC2" w:rsidP="00DC2AC2">
      <w:pPr>
        <w:spacing w:line="360" w:lineRule="auto"/>
      </w:pPr>
    </w:p>
    <w:p w14:paraId="1D9F9F9C" w14:textId="67C2747D" w:rsidR="00A769E2" w:rsidRDefault="00A769E2" w:rsidP="00DC2AC2">
      <w:pPr>
        <w:spacing w:line="360" w:lineRule="auto"/>
      </w:pPr>
      <w:r w:rsidRPr="0035313B">
        <w:rPr>
          <w:i/>
        </w:rPr>
        <w:t>Note.</w:t>
      </w:r>
      <w:r>
        <w:t xml:space="preserve"> </w:t>
      </w:r>
      <w:r>
        <w:t>The best fitting model in the aggregate fits is in bold italic font.</w:t>
      </w:r>
      <w:r w:rsidR="00CD1BA1">
        <w:t xml:space="preserve"> BIC = </w:t>
      </w:r>
      <w:r w:rsidR="00CD1BA1" w:rsidRPr="0035313B">
        <w:t xml:space="preserve">Bayesian </w:t>
      </w:r>
      <w:r w:rsidR="00CD1BA1">
        <w:t>i</w:t>
      </w:r>
      <w:r w:rsidR="00CD1BA1" w:rsidRPr="0035313B">
        <w:t xml:space="preserve">nformation </w:t>
      </w:r>
      <w:r w:rsidR="00CD1BA1">
        <w:t>c</w:t>
      </w:r>
      <w:r w:rsidR="00CD1BA1" w:rsidRPr="0035313B">
        <w:t>riterion</w:t>
      </w:r>
      <w:r w:rsidR="00CD1BA1">
        <w:t xml:space="preserve">; </w:t>
      </w:r>
      <w:proofErr w:type="spellStart"/>
      <w:r w:rsidR="00CD1BA1">
        <w:t>Param</w:t>
      </w:r>
      <w:proofErr w:type="spellEnd"/>
      <w:r w:rsidR="00CD1BA1">
        <w:t xml:space="preserve"> = number of parameters.</w:t>
      </w:r>
    </w:p>
    <w:p w14:paraId="1A575E95" w14:textId="28FEB6BE" w:rsidR="00171D66" w:rsidRDefault="00171D66" w:rsidP="00A05139">
      <w:r>
        <w:br w:type="page"/>
      </w:r>
    </w:p>
    <w:p w14:paraId="4330D890" w14:textId="5B3E9F12" w:rsidR="0094042C" w:rsidRDefault="0094042C">
      <w:pPr>
        <w:rPr>
          <w:spacing w:val="-2"/>
        </w:rPr>
      </w:pPr>
    </w:p>
    <w:p w14:paraId="43F0ECD2" w14:textId="6F72B9CB" w:rsidR="00EF5427" w:rsidRDefault="00DD0C6F" w:rsidP="004377E7">
      <w:pPr>
        <w:tabs>
          <w:tab w:val="left" w:pos="-720"/>
          <w:tab w:val="left" w:pos="0"/>
          <w:tab w:val="left" w:pos="3240"/>
        </w:tabs>
        <w:suppressAutoHyphens/>
        <w:spacing w:after="0" w:line="360" w:lineRule="auto"/>
        <w:outlineLvl w:val="0"/>
        <w:rPr>
          <w:spacing w:val="-2"/>
        </w:rPr>
      </w:pPr>
      <w:r>
        <w:rPr>
          <w:spacing w:val="-2"/>
        </w:rPr>
        <w:t>Figure S1</w:t>
      </w:r>
    </w:p>
    <w:p w14:paraId="0CBA0C55" w14:textId="75F91794" w:rsidR="00EF5427" w:rsidRDefault="00FC0277" w:rsidP="005A7155">
      <w:pPr>
        <w:tabs>
          <w:tab w:val="left" w:pos="-720"/>
          <w:tab w:val="left" w:pos="0"/>
          <w:tab w:val="left" w:pos="3240"/>
        </w:tabs>
        <w:suppressAutoHyphens/>
        <w:spacing w:after="0" w:line="360" w:lineRule="auto"/>
        <w:rPr>
          <w:spacing w:val="-2"/>
        </w:rPr>
      </w:pPr>
      <w:r w:rsidRPr="00FC0277">
        <w:rPr>
          <w:noProof/>
        </w:rPr>
        <w:drawing>
          <wp:inline distT="0" distB="0" distL="0" distR="0" wp14:anchorId="700A2AFA" wp14:editId="6D6469A2">
            <wp:extent cx="5486400" cy="3429000"/>
            <wp:effectExtent l="0" t="0" r="0"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5877DCC3" w14:textId="5197E04C" w:rsidR="006766B6" w:rsidRDefault="00FC0277" w:rsidP="005A7155">
      <w:pPr>
        <w:tabs>
          <w:tab w:val="left" w:pos="-720"/>
          <w:tab w:val="left" w:pos="0"/>
          <w:tab w:val="left" w:pos="3240"/>
        </w:tabs>
        <w:suppressAutoHyphens/>
        <w:spacing w:after="0" w:line="360" w:lineRule="auto"/>
        <w:rPr>
          <w:spacing w:val="-2"/>
        </w:rPr>
      </w:pPr>
      <w:r w:rsidRPr="00FC0277">
        <w:rPr>
          <w:noProof/>
        </w:rPr>
        <w:drawing>
          <wp:inline distT="0" distB="0" distL="0" distR="0" wp14:anchorId="49551B93" wp14:editId="20E8B15E">
            <wp:extent cx="5486400" cy="3429000"/>
            <wp:effectExtent l="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4D49625E" w14:textId="2A647459" w:rsidR="00EA08CB" w:rsidRDefault="00EA08CB" w:rsidP="0035313B">
      <w:pPr>
        <w:spacing w:after="0" w:line="360" w:lineRule="auto"/>
        <w:rPr>
          <w:spacing w:val="-2"/>
        </w:rPr>
      </w:pPr>
      <w:r w:rsidRPr="0035313B">
        <w:rPr>
          <w:i/>
        </w:rPr>
        <w:t>Figure S1.</w:t>
      </w:r>
      <w:r>
        <w:t xml:space="preserve"> Mean observed (lines) and predicted (points) go response time, signal-respond response time</w:t>
      </w:r>
      <w:r w:rsidR="0035736F">
        <w:t>,</w:t>
      </w:r>
      <w:r>
        <w:t xml:space="preserve"> stop-signal response time (SSRT), and error rate</w:t>
      </w:r>
      <w:r w:rsidR="0035736F">
        <w:t>—</w:t>
      </w:r>
      <w:r w:rsidRPr="0035313B">
        <w:rPr>
          <w:i/>
        </w:rPr>
        <w:lastRenderedPageBreak/>
        <w:t>P</w:t>
      </w:r>
      <w:r>
        <w:t>(Error)</w:t>
      </w:r>
      <w:r w:rsidR="0035736F">
        <w:t>—</w:t>
      </w:r>
      <w:r>
        <w:t>for diffusion race (</w:t>
      </w:r>
      <w:r w:rsidR="0035736F">
        <w:t>top p</w:t>
      </w:r>
      <w:r>
        <w:t>anel) and Poisson race (</w:t>
      </w:r>
      <w:r w:rsidR="0035736F">
        <w:t>bottom p</w:t>
      </w:r>
      <w:r>
        <w:t>anel) models as a function of number of choice alternatives in Experiment 1.</w:t>
      </w:r>
    </w:p>
    <w:p w14:paraId="095D1469" w14:textId="360B42BC" w:rsidR="00EF5427" w:rsidRDefault="00EF5427" w:rsidP="005A7155">
      <w:pPr>
        <w:spacing w:line="360" w:lineRule="auto"/>
        <w:rPr>
          <w:spacing w:val="-2"/>
        </w:rPr>
      </w:pPr>
      <w:r>
        <w:rPr>
          <w:spacing w:val="-2"/>
        </w:rPr>
        <w:br w:type="page"/>
      </w:r>
    </w:p>
    <w:p w14:paraId="52E4C561" w14:textId="47903259" w:rsidR="00EF5427" w:rsidRDefault="00DD0C6F" w:rsidP="004377E7">
      <w:pPr>
        <w:tabs>
          <w:tab w:val="left" w:pos="-720"/>
          <w:tab w:val="left" w:pos="0"/>
          <w:tab w:val="left" w:pos="3240"/>
        </w:tabs>
        <w:suppressAutoHyphens/>
        <w:spacing w:after="0" w:line="360" w:lineRule="auto"/>
        <w:outlineLvl w:val="0"/>
        <w:rPr>
          <w:spacing w:val="-2"/>
        </w:rPr>
      </w:pPr>
      <w:r>
        <w:rPr>
          <w:spacing w:val="-2"/>
        </w:rPr>
        <w:lastRenderedPageBreak/>
        <w:t>Figure S2</w:t>
      </w:r>
    </w:p>
    <w:p w14:paraId="2D74EDC9" w14:textId="14084CF1" w:rsidR="00EF5427" w:rsidRDefault="00FC0277" w:rsidP="005A7155">
      <w:pPr>
        <w:tabs>
          <w:tab w:val="left" w:pos="-720"/>
          <w:tab w:val="left" w:pos="0"/>
          <w:tab w:val="left" w:pos="3240"/>
        </w:tabs>
        <w:suppressAutoHyphens/>
        <w:spacing w:after="0" w:line="360" w:lineRule="auto"/>
        <w:rPr>
          <w:spacing w:val="-2"/>
        </w:rPr>
      </w:pPr>
      <w:r w:rsidRPr="00FC0277">
        <w:rPr>
          <w:noProof/>
        </w:rPr>
        <w:drawing>
          <wp:inline distT="0" distB="0" distL="0" distR="0" wp14:anchorId="33EACB78" wp14:editId="10C76ABE">
            <wp:extent cx="5486400" cy="3429000"/>
            <wp:effectExtent l="0" t="0" r="0" b="0"/>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79D2FFCC" w14:textId="6C5A488B" w:rsidR="00EF5427" w:rsidRDefault="0056136A" w:rsidP="005A7155">
      <w:pPr>
        <w:tabs>
          <w:tab w:val="left" w:pos="-720"/>
          <w:tab w:val="left" w:pos="0"/>
          <w:tab w:val="left" w:pos="3240"/>
        </w:tabs>
        <w:suppressAutoHyphens/>
        <w:spacing w:after="0" w:line="360" w:lineRule="auto"/>
        <w:rPr>
          <w:spacing w:val="-2"/>
        </w:rPr>
      </w:pPr>
      <w:r w:rsidRPr="0056136A">
        <w:rPr>
          <w:noProof/>
        </w:rPr>
        <w:drawing>
          <wp:inline distT="0" distB="0" distL="0" distR="0" wp14:anchorId="2EBDAA4D" wp14:editId="0310C2D0">
            <wp:extent cx="5486400" cy="3429000"/>
            <wp:effectExtent l="0" t="0" r="0" b="0"/>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1826573E" w14:textId="06C15920" w:rsidR="00933030" w:rsidRDefault="00933030" w:rsidP="008A72EF">
      <w:pPr>
        <w:spacing w:after="0" w:line="360" w:lineRule="auto"/>
      </w:pPr>
      <w:r w:rsidRPr="0035313B">
        <w:rPr>
          <w:i/>
        </w:rPr>
        <w:t>Figure S2.</w:t>
      </w:r>
      <w:r>
        <w:t xml:space="preserve"> Observed (lines) and predicted (points) inhibition functions for diffusion race (</w:t>
      </w:r>
      <w:r w:rsidR="00427D7A">
        <w:t>top p</w:t>
      </w:r>
      <w:r>
        <w:t>anel) and Poisson race (</w:t>
      </w:r>
      <w:r w:rsidR="00427D7A">
        <w:t>bottom p</w:t>
      </w:r>
      <w:r>
        <w:t xml:space="preserve">anel) models averaged over subjects as </w:t>
      </w:r>
      <w:r>
        <w:lastRenderedPageBreak/>
        <w:t>a function of number of choice alternatives (</w:t>
      </w:r>
      <w:r w:rsidR="00427D7A">
        <w:t>two, four, six</w:t>
      </w:r>
      <w:r>
        <w:t>) and stop-signal delay in Experiment 1.</w:t>
      </w:r>
    </w:p>
    <w:p w14:paraId="2EAC35C3" w14:textId="77777777" w:rsidR="000140E9" w:rsidRDefault="000140E9">
      <w:pPr>
        <w:rPr>
          <w:spacing w:val="-2"/>
        </w:rPr>
      </w:pPr>
      <w:r>
        <w:rPr>
          <w:spacing w:val="-2"/>
        </w:rPr>
        <w:br w:type="page"/>
      </w:r>
    </w:p>
    <w:p w14:paraId="1F974F09" w14:textId="48C14833" w:rsidR="00763A4E" w:rsidRDefault="00DD0C6F" w:rsidP="004377E7">
      <w:pPr>
        <w:outlineLvl w:val="0"/>
        <w:rPr>
          <w:spacing w:val="-2"/>
        </w:rPr>
      </w:pPr>
      <w:r>
        <w:rPr>
          <w:spacing w:val="-2"/>
        </w:rPr>
        <w:lastRenderedPageBreak/>
        <w:t>Figure S3</w:t>
      </w:r>
    </w:p>
    <w:p w14:paraId="0ABFD3E8" w14:textId="1238DAA6" w:rsidR="00763A4E" w:rsidRDefault="0056136A">
      <w:pPr>
        <w:rPr>
          <w:spacing w:val="-2"/>
        </w:rPr>
      </w:pPr>
      <w:r w:rsidRPr="0056136A">
        <w:rPr>
          <w:noProof/>
        </w:rPr>
        <w:drawing>
          <wp:inline distT="0" distB="0" distL="0" distR="0" wp14:anchorId="1FF30C51" wp14:editId="164CDA45">
            <wp:extent cx="3740727" cy="2286000"/>
            <wp:effectExtent l="0" t="0" r="0" b="0"/>
            <wp:docPr id="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0727" cy="2286000"/>
                    </a:xfrm>
                    <a:prstGeom prst="rect">
                      <a:avLst/>
                    </a:prstGeom>
                    <a:noFill/>
                    <a:ln>
                      <a:noFill/>
                    </a:ln>
                  </pic:spPr>
                </pic:pic>
              </a:graphicData>
            </a:graphic>
          </wp:inline>
        </w:drawing>
      </w:r>
    </w:p>
    <w:p w14:paraId="7C311144" w14:textId="454D2056" w:rsidR="00637C9F" w:rsidRDefault="0056136A">
      <w:pPr>
        <w:rPr>
          <w:spacing w:val="-2"/>
        </w:rPr>
      </w:pPr>
      <w:r w:rsidRPr="0056136A">
        <w:rPr>
          <w:noProof/>
        </w:rPr>
        <w:drawing>
          <wp:inline distT="0" distB="0" distL="0" distR="0" wp14:anchorId="215049FF" wp14:editId="5A9510D9">
            <wp:extent cx="3740727" cy="2286000"/>
            <wp:effectExtent l="0" t="0" r="0" b="0"/>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40727" cy="2286000"/>
                    </a:xfrm>
                    <a:prstGeom prst="rect">
                      <a:avLst/>
                    </a:prstGeom>
                    <a:noFill/>
                    <a:ln>
                      <a:noFill/>
                    </a:ln>
                  </pic:spPr>
                </pic:pic>
              </a:graphicData>
            </a:graphic>
          </wp:inline>
        </w:drawing>
      </w:r>
    </w:p>
    <w:p w14:paraId="0170616E" w14:textId="13A93893" w:rsidR="00637C9F" w:rsidRDefault="0056136A">
      <w:pPr>
        <w:rPr>
          <w:spacing w:val="-2"/>
        </w:rPr>
      </w:pPr>
      <w:r w:rsidRPr="0056136A">
        <w:rPr>
          <w:noProof/>
        </w:rPr>
        <w:drawing>
          <wp:inline distT="0" distB="0" distL="0" distR="0" wp14:anchorId="21B260F0" wp14:editId="1EA9B648">
            <wp:extent cx="3740727" cy="2286000"/>
            <wp:effectExtent l="0" t="0" r="0" b="0"/>
            <wp:docPr id="4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0727" cy="2286000"/>
                    </a:xfrm>
                    <a:prstGeom prst="rect">
                      <a:avLst/>
                    </a:prstGeom>
                    <a:noFill/>
                    <a:ln>
                      <a:noFill/>
                    </a:ln>
                  </pic:spPr>
                </pic:pic>
              </a:graphicData>
            </a:graphic>
          </wp:inline>
        </w:drawing>
      </w:r>
    </w:p>
    <w:p w14:paraId="697B85B8" w14:textId="09FDBFEC" w:rsidR="00933030" w:rsidRPr="00DF692D" w:rsidRDefault="00933030" w:rsidP="008A72EF">
      <w:pPr>
        <w:spacing w:after="0" w:line="360" w:lineRule="auto"/>
      </w:pPr>
      <w:r w:rsidRPr="0035313B">
        <w:rPr>
          <w:i/>
        </w:rPr>
        <w:t>Figure S3.</w:t>
      </w:r>
      <w:r>
        <w:t xml:space="preserve">  Experiment 1 diffusion race model fits.  </w:t>
      </w:r>
      <w:proofErr w:type="spellStart"/>
      <w:r>
        <w:t>Quantile</w:t>
      </w:r>
      <w:proofErr w:type="spellEnd"/>
      <w:r>
        <w:t xml:space="preserve"> average response time distributions for no-stop-signal and signal-respond trials for the three middle stop-</w:t>
      </w:r>
      <w:r>
        <w:lastRenderedPageBreak/>
        <w:t>signal delays</w:t>
      </w:r>
      <w:r w:rsidR="00427D7A">
        <w:t xml:space="preserve"> (SSDs)</w:t>
      </w:r>
      <w:r>
        <w:t xml:space="preserve">.  The lines represent the observed data.  The points represent predictions from the best diffusion race model, which assumed a limited-capacity go process and an unlimited-capacity stop process.  </w:t>
      </w:r>
      <w:r w:rsidR="00427D7A">
        <w:t>Top p</w:t>
      </w:r>
      <w:r>
        <w:t>anel: Two</w:t>
      </w:r>
      <w:r w:rsidR="00427D7A">
        <w:t>-</w:t>
      </w:r>
      <w:r>
        <w:t xml:space="preserve">choice alternatives.  </w:t>
      </w:r>
      <w:r w:rsidR="00427D7A">
        <w:t>Middle p</w:t>
      </w:r>
      <w:r>
        <w:t>anel: Four</w:t>
      </w:r>
      <w:r w:rsidR="00427D7A">
        <w:t>-</w:t>
      </w:r>
      <w:r>
        <w:t xml:space="preserve">choice alternatives.  </w:t>
      </w:r>
      <w:r w:rsidR="00427D7A">
        <w:t>Bottom p</w:t>
      </w:r>
      <w:r>
        <w:t>anel: Six</w:t>
      </w:r>
      <w:r w:rsidR="00427D7A">
        <w:t>-</w:t>
      </w:r>
      <w:r>
        <w:t>choice alternatives.</w:t>
      </w:r>
    </w:p>
    <w:p w14:paraId="4F567906" w14:textId="77777777" w:rsidR="00763A4E" w:rsidRDefault="00763A4E">
      <w:pPr>
        <w:rPr>
          <w:spacing w:val="-2"/>
        </w:rPr>
      </w:pPr>
    </w:p>
    <w:p w14:paraId="436DC0A2" w14:textId="77777777" w:rsidR="000140E9" w:rsidRDefault="000140E9">
      <w:pPr>
        <w:rPr>
          <w:spacing w:val="-2"/>
        </w:rPr>
      </w:pPr>
      <w:r>
        <w:rPr>
          <w:spacing w:val="-2"/>
        </w:rPr>
        <w:br w:type="page"/>
      </w:r>
    </w:p>
    <w:p w14:paraId="6483E9E8" w14:textId="088311CC" w:rsidR="000140E9" w:rsidRDefault="00DD0C6F" w:rsidP="004377E7">
      <w:pPr>
        <w:spacing w:line="360" w:lineRule="auto"/>
        <w:outlineLvl w:val="0"/>
        <w:rPr>
          <w:spacing w:val="-2"/>
        </w:rPr>
      </w:pPr>
      <w:r>
        <w:rPr>
          <w:spacing w:val="-2"/>
        </w:rPr>
        <w:lastRenderedPageBreak/>
        <w:t>Figure S4</w:t>
      </w:r>
    </w:p>
    <w:p w14:paraId="33B14811" w14:textId="61217FDF" w:rsidR="000140E9" w:rsidRDefault="0056136A" w:rsidP="005A7155">
      <w:pPr>
        <w:spacing w:line="360" w:lineRule="auto"/>
        <w:rPr>
          <w:spacing w:val="-2"/>
        </w:rPr>
      </w:pPr>
      <w:r w:rsidRPr="0056136A">
        <w:rPr>
          <w:noProof/>
        </w:rPr>
        <w:drawing>
          <wp:inline distT="0" distB="0" distL="0" distR="0" wp14:anchorId="174627E6" wp14:editId="600DC2F0">
            <wp:extent cx="3740727" cy="2286000"/>
            <wp:effectExtent l="0" t="0" r="0" b="0"/>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0727" cy="2286000"/>
                    </a:xfrm>
                    <a:prstGeom prst="rect">
                      <a:avLst/>
                    </a:prstGeom>
                    <a:noFill/>
                    <a:ln>
                      <a:noFill/>
                    </a:ln>
                  </pic:spPr>
                </pic:pic>
              </a:graphicData>
            </a:graphic>
          </wp:inline>
        </w:drawing>
      </w:r>
    </w:p>
    <w:p w14:paraId="33268566" w14:textId="5AABF153" w:rsidR="000140E9" w:rsidRDefault="0056136A" w:rsidP="005A7155">
      <w:pPr>
        <w:spacing w:line="360" w:lineRule="auto"/>
        <w:rPr>
          <w:spacing w:val="-2"/>
        </w:rPr>
      </w:pPr>
      <w:r w:rsidRPr="0056136A">
        <w:rPr>
          <w:noProof/>
        </w:rPr>
        <w:drawing>
          <wp:inline distT="0" distB="0" distL="0" distR="0" wp14:anchorId="5FC30D4C" wp14:editId="4390A858">
            <wp:extent cx="3740727" cy="2286000"/>
            <wp:effectExtent l="0" t="0" r="0" b="0"/>
            <wp:docPr id="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0727" cy="2286000"/>
                    </a:xfrm>
                    <a:prstGeom prst="rect">
                      <a:avLst/>
                    </a:prstGeom>
                    <a:noFill/>
                    <a:ln>
                      <a:noFill/>
                    </a:ln>
                  </pic:spPr>
                </pic:pic>
              </a:graphicData>
            </a:graphic>
          </wp:inline>
        </w:drawing>
      </w:r>
    </w:p>
    <w:p w14:paraId="1A3FF56C" w14:textId="7B28C473" w:rsidR="00F91846" w:rsidRDefault="0056136A" w:rsidP="005A7155">
      <w:pPr>
        <w:spacing w:line="360" w:lineRule="auto"/>
        <w:rPr>
          <w:spacing w:val="-2"/>
        </w:rPr>
      </w:pPr>
      <w:r w:rsidRPr="0056136A">
        <w:rPr>
          <w:noProof/>
        </w:rPr>
        <w:drawing>
          <wp:inline distT="0" distB="0" distL="0" distR="0" wp14:anchorId="07C48956" wp14:editId="721854D8">
            <wp:extent cx="3740727" cy="2286000"/>
            <wp:effectExtent l="0" t="0" r="0" b="0"/>
            <wp:docPr id="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0727" cy="2286000"/>
                    </a:xfrm>
                    <a:prstGeom prst="rect">
                      <a:avLst/>
                    </a:prstGeom>
                    <a:noFill/>
                    <a:ln>
                      <a:noFill/>
                    </a:ln>
                  </pic:spPr>
                </pic:pic>
              </a:graphicData>
            </a:graphic>
          </wp:inline>
        </w:drawing>
      </w:r>
    </w:p>
    <w:p w14:paraId="514BE979" w14:textId="6C6F6435" w:rsidR="00933030" w:rsidRDefault="00933030" w:rsidP="008A72EF">
      <w:pPr>
        <w:spacing w:after="0" w:line="360" w:lineRule="auto"/>
      </w:pPr>
      <w:r w:rsidRPr="0035313B">
        <w:rPr>
          <w:i/>
        </w:rPr>
        <w:lastRenderedPageBreak/>
        <w:t>Figure S4.</w:t>
      </w:r>
      <w:r>
        <w:t xml:space="preserve">  Experiment 1 Poisson race model fits.  </w:t>
      </w:r>
      <w:proofErr w:type="spellStart"/>
      <w:r>
        <w:t>Quantile</w:t>
      </w:r>
      <w:proofErr w:type="spellEnd"/>
      <w:r>
        <w:t xml:space="preserve"> average response time distributions for no-stop-signal and signal-respond trials for the three middle stop-signal delays</w:t>
      </w:r>
      <w:r w:rsidR="00D36B51">
        <w:t xml:space="preserve"> (SSDs)</w:t>
      </w:r>
      <w:r>
        <w:t xml:space="preserve">.  The lines represent the observed data.  The points represent predictions from the best Poisson race model, which assumed a limited-capacity go process and an unlimited-capacity stop process.  </w:t>
      </w:r>
      <w:r w:rsidR="00D36B51">
        <w:t>Top p</w:t>
      </w:r>
      <w:r>
        <w:t>anel: Two</w:t>
      </w:r>
      <w:r w:rsidR="00D36B51">
        <w:t>-</w:t>
      </w:r>
      <w:r>
        <w:t xml:space="preserve">choice alternatives.  </w:t>
      </w:r>
      <w:r w:rsidR="00D36B51">
        <w:t>Middle p</w:t>
      </w:r>
      <w:r>
        <w:t>anel: Four</w:t>
      </w:r>
      <w:r w:rsidR="00D36B51">
        <w:t>-</w:t>
      </w:r>
      <w:r>
        <w:t xml:space="preserve">choice alternatives.  </w:t>
      </w:r>
      <w:r w:rsidR="00D36B51">
        <w:t>Bottom p</w:t>
      </w:r>
      <w:r>
        <w:t>anel: Six</w:t>
      </w:r>
      <w:r w:rsidR="00D36B51">
        <w:t>-</w:t>
      </w:r>
      <w:r>
        <w:t>choice alternatives.</w:t>
      </w:r>
    </w:p>
    <w:p w14:paraId="51D77262" w14:textId="77777777" w:rsidR="00933030" w:rsidRDefault="00933030" w:rsidP="005A7155">
      <w:pPr>
        <w:spacing w:line="360" w:lineRule="auto"/>
        <w:rPr>
          <w:spacing w:val="-2"/>
        </w:rPr>
      </w:pPr>
    </w:p>
    <w:p w14:paraId="36DF271D" w14:textId="77777777" w:rsidR="00F91846" w:rsidRDefault="00F91846">
      <w:pPr>
        <w:rPr>
          <w:spacing w:val="-2"/>
        </w:rPr>
      </w:pPr>
      <w:r>
        <w:rPr>
          <w:spacing w:val="-2"/>
        </w:rPr>
        <w:br w:type="page"/>
      </w:r>
    </w:p>
    <w:p w14:paraId="29EC60D3" w14:textId="09496240" w:rsidR="00F91846" w:rsidRDefault="00DD0C6F" w:rsidP="004377E7">
      <w:pPr>
        <w:spacing w:line="360" w:lineRule="auto"/>
        <w:outlineLvl w:val="0"/>
        <w:rPr>
          <w:spacing w:val="-2"/>
        </w:rPr>
      </w:pPr>
      <w:r>
        <w:rPr>
          <w:spacing w:val="-2"/>
        </w:rPr>
        <w:lastRenderedPageBreak/>
        <w:t>Figure S5</w:t>
      </w:r>
    </w:p>
    <w:p w14:paraId="1CA0C439" w14:textId="718ECFC1" w:rsidR="00F91846" w:rsidRDefault="0056136A" w:rsidP="005A7155">
      <w:pPr>
        <w:spacing w:line="360" w:lineRule="auto"/>
        <w:rPr>
          <w:spacing w:val="-2"/>
        </w:rPr>
      </w:pPr>
      <w:r w:rsidRPr="0056136A">
        <w:rPr>
          <w:noProof/>
        </w:rPr>
        <w:drawing>
          <wp:inline distT="0" distB="0" distL="0" distR="0" wp14:anchorId="5DC145F5" wp14:editId="5D08D0CE">
            <wp:extent cx="5486400" cy="3429000"/>
            <wp:effectExtent l="0" t="0" r="0" b="0"/>
            <wp:docPr id="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5E9477E0" w14:textId="65788CB1" w:rsidR="00F91846" w:rsidRDefault="0056136A" w:rsidP="005A7155">
      <w:pPr>
        <w:spacing w:line="360" w:lineRule="auto"/>
        <w:rPr>
          <w:spacing w:val="-2"/>
        </w:rPr>
      </w:pPr>
      <w:r w:rsidRPr="0056136A">
        <w:rPr>
          <w:noProof/>
        </w:rPr>
        <w:drawing>
          <wp:inline distT="0" distB="0" distL="0" distR="0" wp14:anchorId="6E3DE8A5" wp14:editId="53DDB744">
            <wp:extent cx="5486400" cy="3429000"/>
            <wp:effectExtent l="0" t="0" r="0" b="0"/>
            <wp:docPr id="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640F45CA" w14:textId="50D9CEC9" w:rsidR="008A72EF" w:rsidRDefault="00933030" w:rsidP="008A72EF">
      <w:pPr>
        <w:spacing w:after="0" w:line="360" w:lineRule="auto"/>
      </w:pPr>
      <w:r w:rsidRPr="0035313B">
        <w:rPr>
          <w:i/>
        </w:rPr>
        <w:t>Figure S5.</w:t>
      </w:r>
      <w:r>
        <w:t xml:space="preserve">  </w:t>
      </w:r>
      <w:proofErr w:type="gramStart"/>
      <w:r>
        <w:t xml:space="preserve">Estimated winning and parent distributions of stop-signal response time </w:t>
      </w:r>
      <w:r w:rsidR="00D36B51">
        <w:t xml:space="preserve">(SSRT) </w:t>
      </w:r>
      <w:r>
        <w:t>from the limited-capacity go, unlimited-capacity stop diffusion race (top</w:t>
      </w:r>
      <w:r w:rsidR="00D36B51">
        <w:t xml:space="preserve"> </w:t>
      </w:r>
      <w:r w:rsidR="00D36B51">
        <w:lastRenderedPageBreak/>
        <w:t>panel</w:t>
      </w:r>
      <w:r>
        <w:t>) and Poisson race (bottom</w:t>
      </w:r>
      <w:r w:rsidR="00D36B51">
        <w:t xml:space="preserve"> panel</w:t>
      </w:r>
      <w:r>
        <w:t>) models in Experiment 1.</w:t>
      </w:r>
      <w:proofErr w:type="gramEnd"/>
      <w:r w:rsidR="00D36B51">
        <w:t xml:space="preserve"> SSD = stop-signal delay.</w:t>
      </w:r>
    </w:p>
    <w:p w14:paraId="69E40081" w14:textId="38F54C05" w:rsidR="00DD0C6F" w:rsidRPr="00933030" w:rsidRDefault="00DD0C6F" w:rsidP="008A72EF">
      <w:pPr>
        <w:spacing w:after="0" w:line="360" w:lineRule="auto"/>
      </w:pPr>
      <w:r>
        <w:rPr>
          <w:spacing w:val="-2"/>
        </w:rPr>
        <w:br w:type="page"/>
      </w:r>
    </w:p>
    <w:p w14:paraId="6AF4555D" w14:textId="59C4E7C1" w:rsidR="00DD0C6F" w:rsidRDefault="00DD0C6F" w:rsidP="00DD0C6F">
      <w:pPr>
        <w:tabs>
          <w:tab w:val="left" w:pos="-720"/>
          <w:tab w:val="left" w:pos="0"/>
          <w:tab w:val="left" w:pos="3240"/>
        </w:tabs>
        <w:suppressAutoHyphens/>
        <w:spacing w:after="0" w:line="360" w:lineRule="auto"/>
        <w:outlineLvl w:val="0"/>
        <w:rPr>
          <w:spacing w:val="-2"/>
        </w:rPr>
      </w:pPr>
      <w:r>
        <w:rPr>
          <w:spacing w:val="-2"/>
        </w:rPr>
        <w:lastRenderedPageBreak/>
        <w:t>Figure S6</w:t>
      </w:r>
    </w:p>
    <w:p w14:paraId="3A7BBE55" w14:textId="77777777" w:rsidR="00DD0C6F" w:rsidRDefault="00DD0C6F" w:rsidP="00DD0C6F">
      <w:pPr>
        <w:tabs>
          <w:tab w:val="left" w:pos="-720"/>
          <w:tab w:val="left" w:pos="0"/>
          <w:tab w:val="left" w:pos="3240"/>
        </w:tabs>
        <w:suppressAutoHyphens/>
        <w:spacing w:after="0" w:line="360" w:lineRule="auto"/>
        <w:rPr>
          <w:spacing w:val="-2"/>
        </w:rPr>
      </w:pPr>
      <w:r w:rsidRPr="006A3619">
        <w:rPr>
          <w:noProof/>
        </w:rPr>
        <w:drawing>
          <wp:inline distT="0" distB="0" distL="0" distR="0" wp14:anchorId="1AC6DDC7" wp14:editId="5A36D643">
            <wp:extent cx="5486400" cy="3429000"/>
            <wp:effectExtent l="0" t="0" r="0" b="0"/>
            <wp:docPr id="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38418BEF" w14:textId="77777777" w:rsidR="00DD0C6F" w:rsidRDefault="00DD0C6F" w:rsidP="00DD0C6F">
      <w:pPr>
        <w:tabs>
          <w:tab w:val="left" w:pos="-720"/>
          <w:tab w:val="left" w:pos="0"/>
          <w:tab w:val="left" w:pos="3240"/>
        </w:tabs>
        <w:suppressAutoHyphens/>
        <w:spacing w:after="0" w:line="360" w:lineRule="auto"/>
        <w:rPr>
          <w:spacing w:val="-2"/>
        </w:rPr>
      </w:pPr>
      <w:r w:rsidRPr="006A3619">
        <w:rPr>
          <w:noProof/>
        </w:rPr>
        <w:drawing>
          <wp:inline distT="0" distB="0" distL="0" distR="0" wp14:anchorId="04C6A04F" wp14:editId="5300B39D">
            <wp:extent cx="5486400" cy="3429000"/>
            <wp:effectExtent l="0" t="0" r="0" b="0"/>
            <wp:docPr id="8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17988D51" w14:textId="12AA8B27" w:rsidR="00933030" w:rsidRDefault="00933030" w:rsidP="008A72EF">
      <w:pPr>
        <w:spacing w:after="0" w:line="360" w:lineRule="auto"/>
      </w:pPr>
      <w:r w:rsidRPr="0035313B">
        <w:rPr>
          <w:i/>
        </w:rPr>
        <w:t>Figure S6.</w:t>
      </w:r>
      <w:r>
        <w:t xml:space="preserve"> Observed (lines) and predicted (points) </w:t>
      </w:r>
      <w:proofErr w:type="spellStart"/>
      <w:r>
        <w:t>quantile</w:t>
      </w:r>
      <w:proofErr w:type="spellEnd"/>
      <w:r>
        <w:t xml:space="preserve"> average response time distributions for correct and error responses as a function of number of choice </w:t>
      </w:r>
      <w:r>
        <w:lastRenderedPageBreak/>
        <w:t xml:space="preserve">alternatives in Experiment 1.  </w:t>
      </w:r>
      <w:r w:rsidR="007A36B3">
        <w:t>Top p</w:t>
      </w:r>
      <w:r>
        <w:t xml:space="preserve">anel: Diffusion race model.  </w:t>
      </w:r>
      <w:r w:rsidR="007A36B3">
        <w:t>Bottom p</w:t>
      </w:r>
      <w:r>
        <w:t>anel: Poisson race model.</w:t>
      </w:r>
    </w:p>
    <w:p w14:paraId="67D86FFF" w14:textId="1E38816F" w:rsidR="00DF4DB7" w:rsidRPr="00DD0C6F" w:rsidRDefault="00DD0C6F" w:rsidP="00DD0C6F">
      <w:pPr>
        <w:rPr>
          <w:noProof/>
        </w:rPr>
      </w:pPr>
      <w:r>
        <w:rPr>
          <w:noProof/>
        </w:rPr>
        <w:br w:type="page"/>
      </w:r>
    </w:p>
    <w:p w14:paraId="6DBE884C" w14:textId="629A7176" w:rsidR="004831E5" w:rsidRDefault="004831E5">
      <w:pPr>
        <w:rPr>
          <w:spacing w:val="-2"/>
        </w:rPr>
      </w:pPr>
      <w:r>
        <w:rPr>
          <w:spacing w:val="-2"/>
        </w:rPr>
        <w:lastRenderedPageBreak/>
        <w:t>Figure S7</w:t>
      </w:r>
    </w:p>
    <w:p w14:paraId="62EBC1FB" w14:textId="61E5E89C" w:rsidR="004831E5" w:rsidRDefault="004831E5">
      <w:pPr>
        <w:rPr>
          <w:spacing w:val="-2"/>
        </w:rPr>
      </w:pPr>
      <w:r w:rsidRPr="004831E5">
        <w:rPr>
          <w:noProof/>
        </w:rPr>
        <w:drawing>
          <wp:inline distT="0" distB="0" distL="0" distR="0" wp14:anchorId="1C883B45" wp14:editId="1076CF72">
            <wp:extent cx="4987636" cy="3657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7636" cy="3657600"/>
                    </a:xfrm>
                    <a:prstGeom prst="rect">
                      <a:avLst/>
                    </a:prstGeom>
                    <a:noFill/>
                    <a:ln>
                      <a:noFill/>
                    </a:ln>
                  </pic:spPr>
                </pic:pic>
              </a:graphicData>
            </a:graphic>
          </wp:inline>
        </w:drawing>
      </w:r>
    </w:p>
    <w:p w14:paraId="324B345A" w14:textId="6754A921" w:rsidR="004831E5" w:rsidRDefault="004831E5">
      <w:pPr>
        <w:rPr>
          <w:spacing w:val="-2"/>
        </w:rPr>
      </w:pPr>
      <w:r w:rsidRPr="004831E5">
        <w:rPr>
          <w:noProof/>
        </w:rPr>
        <w:drawing>
          <wp:inline distT="0" distB="0" distL="0" distR="0" wp14:anchorId="7361C428" wp14:editId="4C1D8578">
            <wp:extent cx="4987636" cy="36576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7636" cy="3657600"/>
                    </a:xfrm>
                    <a:prstGeom prst="rect">
                      <a:avLst/>
                    </a:prstGeom>
                    <a:noFill/>
                    <a:ln>
                      <a:noFill/>
                    </a:ln>
                  </pic:spPr>
                </pic:pic>
              </a:graphicData>
            </a:graphic>
          </wp:inline>
        </w:drawing>
      </w:r>
    </w:p>
    <w:p w14:paraId="29FA74FB" w14:textId="33CE3C88" w:rsidR="00933030" w:rsidRPr="00DF692D" w:rsidRDefault="00933030" w:rsidP="008A72EF">
      <w:pPr>
        <w:spacing w:after="0" w:line="360" w:lineRule="auto"/>
      </w:pPr>
      <w:r w:rsidRPr="0035313B">
        <w:rPr>
          <w:i/>
        </w:rPr>
        <w:lastRenderedPageBreak/>
        <w:t>Figure S7.</w:t>
      </w:r>
      <w:r>
        <w:t xml:space="preserve">  Observed (lines) and predicted (points) </w:t>
      </w:r>
      <w:proofErr w:type="spellStart"/>
      <w:r>
        <w:t>quantile</w:t>
      </w:r>
      <w:proofErr w:type="spellEnd"/>
      <w:r>
        <w:t xml:space="preserve"> average response times for correct (top panel) and error (bottom panel) responses as a function of number of choice alternatives in Experiment 1.  The predicted values are from fits of the </w:t>
      </w:r>
      <w:r w:rsidR="007A36B3">
        <w:t>l</w:t>
      </w:r>
      <w:r>
        <w:t xml:space="preserve">inear </w:t>
      </w:r>
      <w:r w:rsidR="007A36B3">
        <w:t>b</w:t>
      </w:r>
      <w:r>
        <w:t xml:space="preserve">allistic </w:t>
      </w:r>
      <w:r w:rsidR="007A36B3">
        <w:t>a</w:t>
      </w:r>
      <w:r>
        <w:t>ccumulator model that assumed variable go thresholds, variable go rates, fixed stop thresholds, and fixed stop rates (</w:t>
      </w:r>
      <w:r w:rsidR="001D10E0">
        <w:t>M</w:t>
      </w:r>
      <w:r>
        <w:t>odel VVCC).</w:t>
      </w:r>
    </w:p>
    <w:p w14:paraId="610C2529" w14:textId="77777777" w:rsidR="00933030" w:rsidRDefault="00933030">
      <w:pPr>
        <w:rPr>
          <w:spacing w:val="-2"/>
        </w:rPr>
      </w:pPr>
    </w:p>
    <w:p w14:paraId="2981FB7B" w14:textId="77777777" w:rsidR="004831E5" w:rsidRDefault="004831E5">
      <w:pPr>
        <w:rPr>
          <w:spacing w:val="-2"/>
        </w:rPr>
      </w:pPr>
      <w:r>
        <w:rPr>
          <w:spacing w:val="-2"/>
        </w:rPr>
        <w:br w:type="page"/>
      </w:r>
    </w:p>
    <w:p w14:paraId="754D7096" w14:textId="4129E3DE" w:rsidR="00DF4DB7" w:rsidRDefault="00C5100A" w:rsidP="004377E7">
      <w:pPr>
        <w:tabs>
          <w:tab w:val="left" w:pos="-720"/>
          <w:tab w:val="left" w:pos="0"/>
          <w:tab w:val="left" w:pos="3240"/>
        </w:tabs>
        <w:suppressAutoHyphens/>
        <w:spacing w:after="0" w:line="360" w:lineRule="auto"/>
        <w:outlineLvl w:val="0"/>
        <w:rPr>
          <w:spacing w:val="-2"/>
        </w:rPr>
      </w:pPr>
      <w:r>
        <w:rPr>
          <w:spacing w:val="-2"/>
        </w:rPr>
        <w:lastRenderedPageBreak/>
        <w:t>Figure S8</w:t>
      </w:r>
      <w:r w:rsidR="00D92D5C">
        <w:rPr>
          <w:spacing w:val="-2"/>
        </w:rPr>
        <w:t>, left panel</w:t>
      </w:r>
    </w:p>
    <w:p w14:paraId="31F05F10" w14:textId="087A869B" w:rsidR="00D92D5C" w:rsidRDefault="00CB741E" w:rsidP="005A7155">
      <w:pPr>
        <w:tabs>
          <w:tab w:val="left" w:pos="-720"/>
          <w:tab w:val="left" w:pos="0"/>
          <w:tab w:val="left" w:pos="3240"/>
        </w:tabs>
        <w:suppressAutoHyphens/>
        <w:spacing w:after="0" w:line="360" w:lineRule="auto"/>
        <w:rPr>
          <w:spacing w:val="-2"/>
        </w:rPr>
      </w:pPr>
      <w:r w:rsidRPr="00CB741E">
        <w:rPr>
          <w:noProof/>
        </w:rPr>
        <w:drawing>
          <wp:inline distT="0" distB="0" distL="0" distR="0" wp14:anchorId="0922F54E" wp14:editId="6E1184FD">
            <wp:extent cx="5486400" cy="3429000"/>
            <wp:effectExtent l="0" t="0" r="0" b="0"/>
            <wp:docPr id="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36E51A5C" w14:textId="630D27AF" w:rsidR="00DF4DB7" w:rsidRDefault="00CB741E" w:rsidP="005A7155">
      <w:pPr>
        <w:tabs>
          <w:tab w:val="left" w:pos="-720"/>
          <w:tab w:val="left" w:pos="0"/>
          <w:tab w:val="left" w:pos="3240"/>
        </w:tabs>
        <w:suppressAutoHyphens/>
        <w:spacing w:after="0" w:line="360" w:lineRule="auto"/>
        <w:rPr>
          <w:noProof/>
          <w:spacing w:val="-2"/>
        </w:rPr>
      </w:pPr>
      <w:r w:rsidRPr="00CB741E">
        <w:rPr>
          <w:noProof/>
        </w:rPr>
        <w:drawing>
          <wp:inline distT="0" distB="0" distL="0" distR="0" wp14:anchorId="600A8629" wp14:editId="033B30AF">
            <wp:extent cx="5486400" cy="3429000"/>
            <wp:effectExtent l="0" t="0" r="0" b="0"/>
            <wp:docPr id="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1102354A" w14:textId="0778DDDA" w:rsidR="00D92D5C" w:rsidRDefault="00D92D5C" w:rsidP="005A7155">
      <w:pPr>
        <w:tabs>
          <w:tab w:val="left" w:pos="-720"/>
          <w:tab w:val="left" w:pos="0"/>
          <w:tab w:val="left" w:pos="3240"/>
        </w:tabs>
        <w:suppressAutoHyphens/>
        <w:spacing w:after="0" w:line="360" w:lineRule="auto"/>
        <w:rPr>
          <w:spacing w:val="-2"/>
        </w:rPr>
      </w:pPr>
    </w:p>
    <w:p w14:paraId="0E311C9B" w14:textId="3E94219A" w:rsidR="00D92D5C" w:rsidRDefault="00D92D5C">
      <w:pPr>
        <w:rPr>
          <w:spacing w:val="-2"/>
        </w:rPr>
      </w:pPr>
      <w:r>
        <w:rPr>
          <w:spacing w:val="-2"/>
        </w:rPr>
        <w:br w:type="page"/>
      </w:r>
    </w:p>
    <w:p w14:paraId="53D9DDE5" w14:textId="3FA60D92" w:rsidR="00DF4DB7" w:rsidRDefault="00C5100A" w:rsidP="004377E7">
      <w:pPr>
        <w:tabs>
          <w:tab w:val="left" w:pos="-720"/>
          <w:tab w:val="left" w:pos="0"/>
          <w:tab w:val="left" w:pos="3240"/>
        </w:tabs>
        <w:suppressAutoHyphens/>
        <w:spacing w:after="0" w:line="360" w:lineRule="auto"/>
        <w:outlineLvl w:val="0"/>
        <w:rPr>
          <w:spacing w:val="-2"/>
        </w:rPr>
      </w:pPr>
      <w:r>
        <w:rPr>
          <w:spacing w:val="-2"/>
        </w:rPr>
        <w:lastRenderedPageBreak/>
        <w:t>Figure S8</w:t>
      </w:r>
      <w:r w:rsidR="00D92D5C">
        <w:rPr>
          <w:spacing w:val="-2"/>
        </w:rPr>
        <w:t>, right panel</w:t>
      </w:r>
    </w:p>
    <w:p w14:paraId="0FEC2480" w14:textId="47E480A9" w:rsidR="00D92D5C" w:rsidRDefault="00CB741E" w:rsidP="005A7155">
      <w:pPr>
        <w:tabs>
          <w:tab w:val="left" w:pos="-720"/>
          <w:tab w:val="left" w:pos="0"/>
          <w:tab w:val="left" w:pos="3240"/>
        </w:tabs>
        <w:suppressAutoHyphens/>
        <w:spacing w:after="0" w:line="360" w:lineRule="auto"/>
        <w:rPr>
          <w:spacing w:val="-2"/>
        </w:rPr>
      </w:pPr>
      <w:r w:rsidRPr="00CB741E">
        <w:rPr>
          <w:noProof/>
        </w:rPr>
        <w:drawing>
          <wp:inline distT="0" distB="0" distL="0" distR="0" wp14:anchorId="75CE158C" wp14:editId="174AED37">
            <wp:extent cx="5486400" cy="3429000"/>
            <wp:effectExtent l="0" t="0" r="0" b="0"/>
            <wp:docPr id="5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7140F6A6" w14:textId="05BEA78D" w:rsidR="00D92D5C" w:rsidRDefault="00CB741E" w:rsidP="005A7155">
      <w:pPr>
        <w:tabs>
          <w:tab w:val="left" w:pos="-720"/>
          <w:tab w:val="left" w:pos="0"/>
          <w:tab w:val="left" w:pos="3240"/>
        </w:tabs>
        <w:suppressAutoHyphens/>
        <w:spacing w:after="0" w:line="360" w:lineRule="auto"/>
        <w:rPr>
          <w:spacing w:val="-2"/>
        </w:rPr>
      </w:pPr>
      <w:r w:rsidRPr="00CB741E">
        <w:rPr>
          <w:noProof/>
        </w:rPr>
        <w:drawing>
          <wp:inline distT="0" distB="0" distL="0" distR="0" wp14:anchorId="32F1BF9C" wp14:editId="1BDD7541">
            <wp:extent cx="5486400" cy="3429000"/>
            <wp:effectExtent l="0" t="0" r="0" b="0"/>
            <wp:docPr id="5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51A8B22B" w14:textId="1779EBFA" w:rsidR="00933030" w:rsidRDefault="00933030" w:rsidP="0035313B">
      <w:pPr>
        <w:spacing w:after="0" w:line="360" w:lineRule="auto"/>
      </w:pPr>
      <w:r w:rsidRPr="0035313B">
        <w:rPr>
          <w:i/>
        </w:rPr>
        <w:t xml:space="preserve">Figure S8. </w:t>
      </w:r>
      <w:r>
        <w:t>Mean observed (lines) and predicted (points) go response time, signal-respond response time, stop-signal response time (SSRT), and error rate</w:t>
      </w:r>
      <w:r w:rsidR="007A36B3">
        <w:t>—</w:t>
      </w:r>
      <w:r w:rsidRPr="0035313B">
        <w:rPr>
          <w:i/>
        </w:rPr>
        <w:t>P</w:t>
      </w:r>
      <w:r>
        <w:t>(E)</w:t>
      </w:r>
      <w:r w:rsidR="007A36B3">
        <w:t>—</w:t>
      </w:r>
      <w:r>
        <w:t>as a function of memory set size (1, 2, 3) in Experiment 2.   Target</w:t>
      </w:r>
      <w:r w:rsidR="007A36B3">
        <w:t>-</w:t>
      </w:r>
      <w:r>
        <w:t xml:space="preserve">present data are </w:t>
      </w:r>
      <w:r>
        <w:lastRenderedPageBreak/>
        <w:t>presented in the left panels.  Target</w:t>
      </w:r>
      <w:r w:rsidR="007A36B3">
        <w:t>-</w:t>
      </w:r>
      <w:r>
        <w:t>absent data are presented in the right panels.  Diffusion race model predictions are presented in the top panels.  Poisson race model predictions are presented in the bottom panels.</w:t>
      </w:r>
    </w:p>
    <w:p w14:paraId="12C60489" w14:textId="77777777" w:rsidR="00933030" w:rsidRDefault="00933030" w:rsidP="005A7155">
      <w:pPr>
        <w:tabs>
          <w:tab w:val="left" w:pos="-720"/>
          <w:tab w:val="left" w:pos="0"/>
          <w:tab w:val="left" w:pos="3240"/>
        </w:tabs>
        <w:suppressAutoHyphens/>
        <w:spacing w:after="0" w:line="360" w:lineRule="auto"/>
        <w:rPr>
          <w:spacing w:val="-2"/>
        </w:rPr>
      </w:pPr>
    </w:p>
    <w:p w14:paraId="0D233057" w14:textId="31B317D2" w:rsidR="00DF4DB7" w:rsidRDefault="00DF4DB7" w:rsidP="005A7155">
      <w:pPr>
        <w:spacing w:line="360" w:lineRule="auto"/>
        <w:rPr>
          <w:spacing w:val="-2"/>
        </w:rPr>
      </w:pPr>
      <w:r>
        <w:rPr>
          <w:spacing w:val="-2"/>
        </w:rPr>
        <w:br w:type="page"/>
      </w:r>
    </w:p>
    <w:p w14:paraId="1A023EC4" w14:textId="605BE7B0" w:rsidR="00DF4DB7" w:rsidRDefault="00C23498" w:rsidP="004377E7">
      <w:pPr>
        <w:tabs>
          <w:tab w:val="left" w:pos="-720"/>
          <w:tab w:val="left" w:pos="0"/>
          <w:tab w:val="left" w:pos="3240"/>
        </w:tabs>
        <w:suppressAutoHyphens/>
        <w:spacing w:after="0" w:line="360" w:lineRule="auto"/>
        <w:outlineLvl w:val="0"/>
        <w:rPr>
          <w:spacing w:val="-2"/>
        </w:rPr>
      </w:pPr>
      <w:r>
        <w:rPr>
          <w:spacing w:val="-2"/>
        </w:rPr>
        <w:lastRenderedPageBreak/>
        <w:t>Figure</w:t>
      </w:r>
      <w:r w:rsidR="00C5100A">
        <w:rPr>
          <w:spacing w:val="-2"/>
        </w:rPr>
        <w:t xml:space="preserve"> S9</w:t>
      </w:r>
      <w:r w:rsidR="001D40FC">
        <w:rPr>
          <w:spacing w:val="-2"/>
        </w:rPr>
        <w:t>, left panel</w:t>
      </w:r>
    </w:p>
    <w:p w14:paraId="632EB1C7" w14:textId="11DF0C62" w:rsidR="00DF4DB7" w:rsidRDefault="00CB741E" w:rsidP="005A7155">
      <w:pPr>
        <w:tabs>
          <w:tab w:val="left" w:pos="-720"/>
          <w:tab w:val="left" w:pos="0"/>
          <w:tab w:val="left" w:pos="3240"/>
        </w:tabs>
        <w:suppressAutoHyphens/>
        <w:spacing w:after="0" w:line="360" w:lineRule="auto"/>
        <w:rPr>
          <w:spacing w:val="-2"/>
        </w:rPr>
      </w:pPr>
      <w:r w:rsidRPr="00CB741E">
        <w:rPr>
          <w:noProof/>
        </w:rPr>
        <w:drawing>
          <wp:inline distT="0" distB="0" distL="0" distR="0" wp14:anchorId="2BFCD003" wp14:editId="7A139B19">
            <wp:extent cx="5486400" cy="3429000"/>
            <wp:effectExtent l="0" t="0" r="0" b="0"/>
            <wp:docPr id="6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11671190" w14:textId="16935F57" w:rsidR="00DF4DB7" w:rsidRDefault="00CB741E" w:rsidP="005A7155">
      <w:pPr>
        <w:tabs>
          <w:tab w:val="left" w:pos="-720"/>
          <w:tab w:val="left" w:pos="0"/>
          <w:tab w:val="left" w:pos="3240"/>
        </w:tabs>
        <w:suppressAutoHyphens/>
        <w:spacing w:after="0" w:line="360" w:lineRule="auto"/>
        <w:rPr>
          <w:spacing w:val="-2"/>
        </w:rPr>
      </w:pPr>
      <w:r w:rsidRPr="00CB741E">
        <w:rPr>
          <w:noProof/>
        </w:rPr>
        <w:drawing>
          <wp:inline distT="0" distB="0" distL="0" distR="0" wp14:anchorId="4CC66C09" wp14:editId="089D7EE0">
            <wp:extent cx="5486400" cy="3429000"/>
            <wp:effectExtent l="0" t="0" r="0" b="0"/>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3085CDDF" w14:textId="77777777" w:rsidR="001D40FC" w:rsidRDefault="001D40FC" w:rsidP="005A7155">
      <w:pPr>
        <w:tabs>
          <w:tab w:val="left" w:pos="-720"/>
          <w:tab w:val="left" w:pos="0"/>
          <w:tab w:val="left" w:pos="3240"/>
        </w:tabs>
        <w:suppressAutoHyphens/>
        <w:spacing w:after="0" w:line="360" w:lineRule="auto"/>
        <w:rPr>
          <w:spacing w:val="-2"/>
        </w:rPr>
      </w:pPr>
    </w:p>
    <w:p w14:paraId="1837B683" w14:textId="7AF3B639" w:rsidR="001D40FC" w:rsidRDefault="001D40FC">
      <w:pPr>
        <w:rPr>
          <w:spacing w:val="-2"/>
        </w:rPr>
      </w:pPr>
      <w:r>
        <w:rPr>
          <w:spacing w:val="-2"/>
        </w:rPr>
        <w:br w:type="page"/>
      </w:r>
    </w:p>
    <w:p w14:paraId="72A29C3E" w14:textId="2770E280" w:rsidR="001D40FC" w:rsidRDefault="001D40FC" w:rsidP="004377E7">
      <w:pPr>
        <w:tabs>
          <w:tab w:val="left" w:pos="-720"/>
          <w:tab w:val="left" w:pos="0"/>
          <w:tab w:val="left" w:pos="3240"/>
        </w:tabs>
        <w:suppressAutoHyphens/>
        <w:spacing w:after="0" w:line="360" w:lineRule="auto"/>
        <w:outlineLvl w:val="0"/>
        <w:rPr>
          <w:spacing w:val="-2"/>
        </w:rPr>
      </w:pPr>
      <w:r>
        <w:rPr>
          <w:spacing w:val="-2"/>
        </w:rPr>
        <w:lastRenderedPageBreak/>
        <w:t xml:space="preserve">Figure </w:t>
      </w:r>
      <w:r w:rsidR="00C5100A">
        <w:rPr>
          <w:spacing w:val="-2"/>
        </w:rPr>
        <w:t>S9</w:t>
      </w:r>
      <w:r>
        <w:rPr>
          <w:spacing w:val="-2"/>
        </w:rPr>
        <w:t>, right panel</w:t>
      </w:r>
    </w:p>
    <w:p w14:paraId="6350FA52" w14:textId="4E2B510A" w:rsidR="001D40FC" w:rsidRDefault="00CB741E" w:rsidP="005A7155">
      <w:pPr>
        <w:tabs>
          <w:tab w:val="left" w:pos="-720"/>
          <w:tab w:val="left" w:pos="0"/>
          <w:tab w:val="left" w:pos="3240"/>
        </w:tabs>
        <w:suppressAutoHyphens/>
        <w:spacing w:after="0" w:line="360" w:lineRule="auto"/>
        <w:rPr>
          <w:spacing w:val="-2"/>
        </w:rPr>
      </w:pPr>
      <w:r w:rsidRPr="00CB741E">
        <w:rPr>
          <w:noProof/>
        </w:rPr>
        <w:drawing>
          <wp:inline distT="0" distB="0" distL="0" distR="0" wp14:anchorId="1A1B4549" wp14:editId="77172C71">
            <wp:extent cx="5486400" cy="3429000"/>
            <wp:effectExtent l="0" t="0" r="0" b="0"/>
            <wp:docPr id="6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378F8191" w14:textId="5F2B6160" w:rsidR="001D40FC" w:rsidRDefault="00CB741E" w:rsidP="005A7155">
      <w:pPr>
        <w:tabs>
          <w:tab w:val="left" w:pos="-720"/>
          <w:tab w:val="left" w:pos="0"/>
          <w:tab w:val="left" w:pos="3240"/>
        </w:tabs>
        <w:suppressAutoHyphens/>
        <w:spacing w:after="0" w:line="360" w:lineRule="auto"/>
        <w:rPr>
          <w:spacing w:val="-2"/>
        </w:rPr>
      </w:pPr>
      <w:r w:rsidRPr="00CB741E">
        <w:rPr>
          <w:noProof/>
        </w:rPr>
        <w:drawing>
          <wp:inline distT="0" distB="0" distL="0" distR="0" wp14:anchorId="16A9713A" wp14:editId="24B50A00">
            <wp:extent cx="5486400" cy="3429000"/>
            <wp:effectExtent l="0" t="0" r="0" b="0"/>
            <wp:docPr id="6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52434E4E" w14:textId="34757DE7" w:rsidR="008A72EF" w:rsidRDefault="00933030" w:rsidP="008A72EF">
      <w:pPr>
        <w:spacing w:after="0" w:line="360" w:lineRule="auto"/>
      </w:pPr>
      <w:r w:rsidRPr="0035313B">
        <w:rPr>
          <w:i/>
        </w:rPr>
        <w:t>Figure S9.</w:t>
      </w:r>
      <w:r>
        <w:t xml:space="preserve"> Observed (lines) and predicted (points) inhibition functions for each combination of memory set size (1, 2, 3) and target presence versus absence (</w:t>
      </w:r>
      <w:r w:rsidR="007A36B3">
        <w:t>y</w:t>
      </w:r>
      <w:r>
        <w:t xml:space="preserve">es vs. </w:t>
      </w:r>
      <w:r w:rsidR="007A36B3">
        <w:t>n</w:t>
      </w:r>
      <w:r>
        <w:t xml:space="preserve">o) averaged over subjects plotted as a function of stop-signal delay in Experiment </w:t>
      </w:r>
      <w:r>
        <w:lastRenderedPageBreak/>
        <w:t>2.  Diffusion race model predictions are presented in the top panel</w:t>
      </w:r>
      <w:r w:rsidR="007A36B3">
        <w:t>s</w:t>
      </w:r>
      <w:r>
        <w:t>.  Poisson race model predictions are presented in the bottom panel</w:t>
      </w:r>
      <w:r w:rsidR="007A36B3">
        <w:t>s</w:t>
      </w:r>
      <w:r>
        <w:t>.</w:t>
      </w:r>
    </w:p>
    <w:p w14:paraId="7DA51AEC" w14:textId="7B1FF813" w:rsidR="00F22E20" w:rsidRPr="00933030" w:rsidRDefault="00F22E20" w:rsidP="008A72EF">
      <w:pPr>
        <w:spacing w:after="0" w:line="360" w:lineRule="auto"/>
      </w:pPr>
      <w:r>
        <w:rPr>
          <w:spacing w:val="-2"/>
        </w:rPr>
        <w:br w:type="page"/>
      </w:r>
    </w:p>
    <w:p w14:paraId="4206CB5E" w14:textId="1E8E6D26" w:rsidR="00F22E20" w:rsidRDefault="00C5100A" w:rsidP="004377E7">
      <w:pPr>
        <w:outlineLvl w:val="0"/>
        <w:rPr>
          <w:spacing w:val="-2"/>
        </w:rPr>
      </w:pPr>
      <w:r>
        <w:rPr>
          <w:spacing w:val="-2"/>
        </w:rPr>
        <w:lastRenderedPageBreak/>
        <w:t>Figure S10</w:t>
      </w:r>
      <w:r w:rsidR="00F22E20">
        <w:rPr>
          <w:spacing w:val="-2"/>
        </w:rPr>
        <w:t>, left panel</w:t>
      </w:r>
    </w:p>
    <w:p w14:paraId="19B4A3E7" w14:textId="7375A66F" w:rsidR="00F22E20" w:rsidRDefault="00CB741E">
      <w:pPr>
        <w:rPr>
          <w:spacing w:val="-2"/>
        </w:rPr>
      </w:pPr>
      <w:r w:rsidRPr="00CB741E">
        <w:rPr>
          <w:noProof/>
        </w:rPr>
        <w:drawing>
          <wp:inline distT="0" distB="0" distL="0" distR="0" wp14:anchorId="26FECADC" wp14:editId="7FB6D3F9">
            <wp:extent cx="3662680" cy="2286000"/>
            <wp:effectExtent l="0" t="0" r="0" b="0"/>
            <wp:docPr id="6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62680" cy="2286000"/>
                    </a:xfrm>
                    <a:prstGeom prst="rect">
                      <a:avLst/>
                    </a:prstGeom>
                    <a:noFill/>
                    <a:ln>
                      <a:noFill/>
                    </a:ln>
                  </pic:spPr>
                </pic:pic>
              </a:graphicData>
            </a:graphic>
          </wp:inline>
        </w:drawing>
      </w:r>
    </w:p>
    <w:p w14:paraId="420084B9" w14:textId="2269D752" w:rsidR="00F22E20" w:rsidRDefault="00EE2052">
      <w:pPr>
        <w:rPr>
          <w:spacing w:val="-2"/>
        </w:rPr>
      </w:pPr>
      <w:r w:rsidRPr="00EE2052">
        <w:rPr>
          <w:noProof/>
        </w:rPr>
        <w:drawing>
          <wp:inline distT="0" distB="0" distL="0" distR="0" wp14:anchorId="2AABC1FE" wp14:editId="01BF8BA8">
            <wp:extent cx="3657600" cy="2286000"/>
            <wp:effectExtent l="0" t="0" r="0" b="0"/>
            <wp:docPr id="6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p w14:paraId="28F082B4" w14:textId="7C0905BF" w:rsidR="00F22E20" w:rsidRDefault="00EE2052">
      <w:pPr>
        <w:rPr>
          <w:spacing w:val="-2"/>
        </w:rPr>
      </w:pPr>
      <w:r w:rsidRPr="00EE2052">
        <w:rPr>
          <w:noProof/>
        </w:rPr>
        <w:drawing>
          <wp:inline distT="0" distB="0" distL="0" distR="0" wp14:anchorId="0DFAEBDF" wp14:editId="326CFB01">
            <wp:extent cx="3657600" cy="2286000"/>
            <wp:effectExtent l="0" t="0" r="0" b="0"/>
            <wp:docPr id="6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p w14:paraId="2DD2F089" w14:textId="77777777" w:rsidR="00F22E20" w:rsidRDefault="00F22E20">
      <w:pPr>
        <w:rPr>
          <w:spacing w:val="-2"/>
        </w:rPr>
      </w:pPr>
      <w:r>
        <w:rPr>
          <w:spacing w:val="-2"/>
        </w:rPr>
        <w:br w:type="page"/>
      </w:r>
    </w:p>
    <w:p w14:paraId="106273A4" w14:textId="255587B5" w:rsidR="00F22E20" w:rsidRDefault="00C5100A" w:rsidP="004377E7">
      <w:pPr>
        <w:outlineLvl w:val="0"/>
        <w:rPr>
          <w:spacing w:val="-2"/>
        </w:rPr>
      </w:pPr>
      <w:r>
        <w:rPr>
          <w:spacing w:val="-2"/>
        </w:rPr>
        <w:lastRenderedPageBreak/>
        <w:t>Figure S10</w:t>
      </w:r>
      <w:r w:rsidR="00F22E20">
        <w:rPr>
          <w:spacing w:val="-2"/>
        </w:rPr>
        <w:t>, right panel</w:t>
      </w:r>
    </w:p>
    <w:p w14:paraId="2BFB1313" w14:textId="42E8DCC5" w:rsidR="00F22E20" w:rsidRDefault="00EE2052">
      <w:pPr>
        <w:rPr>
          <w:spacing w:val="-2"/>
        </w:rPr>
      </w:pPr>
      <w:r w:rsidRPr="00EE2052">
        <w:rPr>
          <w:noProof/>
        </w:rPr>
        <w:drawing>
          <wp:inline distT="0" distB="0" distL="0" distR="0" wp14:anchorId="13FB7739" wp14:editId="2DB6D23D">
            <wp:extent cx="3657600" cy="2286000"/>
            <wp:effectExtent l="0" t="0" r="0" b="0"/>
            <wp:docPr id="6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p w14:paraId="5A179817" w14:textId="12450421" w:rsidR="00F22E20" w:rsidRDefault="00EE2052">
      <w:pPr>
        <w:rPr>
          <w:spacing w:val="-2"/>
        </w:rPr>
      </w:pPr>
      <w:r w:rsidRPr="00EE2052">
        <w:rPr>
          <w:noProof/>
        </w:rPr>
        <w:drawing>
          <wp:inline distT="0" distB="0" distL="0" distR="0" wp14:anchorId="654C4FA1" wp14:editId="2D9F341F">
            <wp:extent cx="3657600" cy="2286000"/>
            <wp:effectExtent l="0" t="0" r="0" b="0"/>
            <wp:docPr id="6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p w14:paraId="7FA41A22" w14:textId="3A290355" w:rsidR="0086608F" w:rsidRDefault="00EE2052">
      <w:pPr>
        <w:rPr>
          <w:spacing w:val="-2"/>
        </w:rPr>
      </w:pPr>
      <w:r w:rsidRPr="00EE2052">
        <w:rPr>
          <w:noProof/>
        </w:rPr>
        <w:drawing>
          <wp:inline distT="0" distB="0" distL="0" distR="0" wp14:anchorId="66191D19" wp14:editId="3D336B80">
            <wp:extent cx="3652520" cy="2286000"/>
            <wp:effectExtent l="0" t="0" r="0" b="0"/>
            <wp:docPr id="6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52520" cy="2286000"/>
                    </a:xfrm>
                    <a:prstGeom prst="rect">
                      <a:avLst/>
                    </a:prstGeom>
                    <a:noFill/>
                    <a:ln>
                      <a:noFill/>
                    </a:ln>
                  </pic:spPr>
                </pic:pic>
              </a:graphicData>
            </a:graphic>
          </wp:inline>
        </w:drawing>
      </w:r>
    </w:p>
    <w:p w14:paraId="5E97AB01" w14:textId="0158FADF" w:rsidR="00933030" w:rsidRDefault="00933030" w:rsidP="008A72EF">
      <w:pPr>
        <w:spacing w:after="0" w:line="360" w:lineRule="auto"/>
      </w:pPr>
      <w:r w:rsidRPr="0035313B">
        <w:rPr>
          <w:i/>
        </w:rPr>
        <w:t>Figure S10.</w:t>
      </w:r>
      <w:r>
        <w:t xml:space="preserve"> Experiment 2 diffusion race model fits.  </w:t>
      </w:r>
      <w:proofErr w:type="spellStart"/>
      <w:r>
        <w:t>Quantile</w:t>
      </w:r>
      <w:proofErr w:type="spellEnd"/>
      <w:r>
        <w:t xml:space="preserve"> average response time distributions for no-stop-signal and signal-respond trials for the three middle stop-</w:t>
      </w:r>
      <w:r>
        <w:lastRenderedPageBreak/>
        <w:t>signal delays</w:t>
      </w:r>
      <w:r w:rsidR="007A36B3">
        <w:t xml:space="preserve"> (SSDs)</w:t>
      </w:r>
      <w:r>
        <w:t xml:space="preserve">.  The lines represent the observed data.  The points represent predictions from the best diffusion race model, which assumed a limited-capacity go process and an unlimited-capacity stop process.  </w:t>
      </w:r>
      <w:r w:rsidR="007A36B3">
        <w:t>Top p</w:t>
      </w:r>
      <w:r>
        <w:t>anel</w:t>
      </w:r>
      <w:r w:rsidR="007A36B3">
        <w:t>s</w:t>
      </w:r>
      <w:r>
        <w:t xml:space="preserve">: Memory set size 1.  </w:t>
      </w:r>
      <w:r w:rsidR="007A36B3">
        <w:t>Middle p</w:t>
      </w:r>
      <w:r>
        <w:t>anel</w:t>
      </w:r>
      <w:r w:rsidR="007A36B3">
        <w:t>s</w:t>
      </w:r>
      <w:r>
        <w:t xml:space="preserve">: Memory set size 2.  </w:t>
      </w:r>
      <w:r w:rsidR="007A36B3">
        <w:t>Bottom p</w:t>
      </w:r>
      <w:r>
        <w:t>anel</w:t>
      </w:r>
      <w:r w:rsidR="007A36B3">
        <w:t>s</w:t>
      </w:r>
      <w:r>
        <w:t>: Memory set size 3.</w:t>
      </w:r>
    </w:p>
    <w:p w14:paraId="51C3C634" w14:textId="77777777" w:rsidR="00933030" w:rsidRDefault="00933030">
      <w:pPr>
        <w:rPr>
          <w:spacing w:val="-2"/>
        </w:rPr>
      </w:pPr>
    </w:p>
    <w:p w14:paraId="03E6A377" w14:textId="77777777" w:rsidR="0086608F" w:rsidRDefault="0086608F">
      <w:pPr>
        <w:rPr>
          <w:spacing w:val="-2"/>
        </w:rPr>
      </w:pPr>
      <w:r>
        <w:rPr>
          <w:spacing w:val="-2"/>
        </w:rPr>
        <w:br w:type="page"/>
      </w:r>
    </w:p>
    <w:p w14:paraId="4219D0CA" w14:textId="115ABBF8" w:rsidR="0086608F" w:rsidRDefault="00C5100A" w:rsidP="004377E7">
      <w:pPr>
        <w:outlineLvl w:val="0"/>
        <w:rPr>
          <w:spacing w:val="-2"/>
        </w:rPr>
      </w:pPr>
      <w:r>
        <w:rPr>
          <w:spacing w:val="-2"/>
        </w:rPr>
        <w:lastRenderedPageBreak/>
        <w:t>Figure S11</w:t>
      </w:r>
      <w:r w:rsidR="0086608F">
        <w:rPr>
          <w:spacing w:val="-2"/>
        </w:rPr>
        <w:t>, left panel</w:t>
      </w:r>
    </w:p>
    <w:p w14:paraId="06560210" w14:textId="6DD7D3E6" w:rsidR="0086608F" w:rsidRDefault="00EE2052">
      <w:pPr>
        <w:rPr>
          <w:spacing w:val="-2"/>
        </w:rPr>
      </w:pPr>
      <w:r w:rsidRPr="00EE2052">
        <w:rPr>
          <w:noProof/>
        </w:rPr>
        <w:drawing>
          <wp:inline distT="0" distB="0" distL="0" distR="0" wp14:anchorId="64ADEF94" wp14:editId="45310C0A">
            <wp:extent cx="3657600" cy="2286000"/>
            <wp:effectExtent l="0" t="0" r="0" b="0"/>
            <wp:docPr id="7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p w14:paraId="2C99D071" w14:textId="3A3F3698" w:rsidR="0086608F" w:rsidRDefault="00EE2052">
      <w:pPr>
        <w:rPr>
          <w:spacing w:val="-2"/>
        </w:rPr>
      </w:pPr>
      <w:r w:rsidRPr="00EE2052">
        <w:rPr>
          <w:noProof/>
        </w:rPr>
        <w:drawing>
          <wp:inline distT="0" distB="0" distL="0" distR="0" wp14:anchorId="4305F345" wp14:editId="6D8FFC97">
            <wp:extent cx="3657600" cy="2286000"/>
            <wp:effectExtent l="0" t="0" r="0" b="0"/>
            <wp:docPr id="7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p w14:paraId="3DA3507D" w14:textId="0BF39F92" w:rsidR="0086608F" w:rsidRDefault="00EE2052">
      <w:pPr>
        <w:rPr>
          <w:spacing w:val="-2"/>
        </w:rPr>
      </w:pPr>
      <w:r w:rsidRPr="00EE2052">
        <w:rPr>
          <w:noProof/>
        </w:rPr>
        <w:drawing>
          <wp:inline distT="0" distB="0" distL="0" distR="0" wp14:anchorId="4201691C" wp14:editId="292A1712">
            <wp:extent cx="3652520" cy="2286000"/>
            <wp:effectExtent l="0" t="0" r="0" b="0"/>
            <wp:docPr id="7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52520" cy="2286000"/>
                    </a:xfrm>
                    <a:prstGeom prst="rect">
                      <a:avLst/>
                    </a:prstGeom>
                    <a:noFill/>
                    <a:ln>
                      <a:noFill/>
                    </a:ln>
                  </pic:spPr>
                </pic:pic>
              </a:graphicData>
            </a:graphic>
          </wp:inline>
        </w:drawing>
      </w:r>
    </w:p>
    <w:p w14:paraId="2D38FFCF" w14:textId="77777777" w:rsidR="0086608F" w:rsidRDefault="0086608F">
      <w:pPr>
        <w:rPr>
          <w:spacing w:val="-2"/>
        </w:rPr>
      </w:pPr>
    </w:p>
    <w:p w14:paraId="0D07B5E0" w14:textId="77777777" w:rsidR="0086608F" w:rsidRDefault="0086608F">
      <w:pPr>
        <w:rPr>
          <w:spacing w:val="-2"/>
        </w:rPr>
      </w:pPr>
      <w:r>
        <w:rPr>
          <w:spacing w:val="-2"/>
        </w:rPr>
        <w:br w:type="page"/>
      </w:r>
    </w:p>
    <w:p w14:paraId="7BD8F836" w14:textId="04DE08C4" w:rsidR="0086608F" w:rsidRDefault="00C5100A" w:rsidP="004377E7">
      <w:pPr>
        <w:outlineLvl w:val="0"/>
        <w:rPr>
          <w:spacing w:val="-2"/>
        </w:rPr>
      </w:pPr>
      <w:r>
        <w:rPr>
          <w:spacing w:val="-2"/>
        </w:rPr>
        <w:lastRenderedPageBreak/>
        <w:t>Figure S11</w:t>
      </w:r>
      <w:r w:rsidR="0086608F">
        <w:rPr>
          <w:spacing w:val="-2"/>
        </w:rPr>
        <w:t>, right panel</w:t>
      </w:r>
    </w:p>
    <w:p w14:paraId="0622CEF1" w14:textId="1C04D129" w:rsidR="0086608F" w:rsidRDefault="00EE2052">
      <w:pPr>
        <w:rPr>
          <w:spacing w:val="-2"/>
        </w:rPr>
      </w:pPr>
      <w:r w:rsidRPr="00EE2052">
        <w:rPr>
          <w:noProof/>
        </w:rPr>
        <w:drawing>
          <wp:inline distT="0" distB="0" distL="0" distR="0" wp14:anchorId="1F0A6181" wp14:editId="41EFE754">
            <wp:extent cx="3657600" cy="2286000"/>
            <wp:effectExtent l="0" t="0" r="0" b="0"/>
            <wp:docPr id="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p w14:paraId="0069A3F5" w14:textId="29962568" w:rsidR="0086608F" w:rsidRDefault="00EE2052">
      <w:pPr>
        <w:rPr>
          <w:spacing w:val="-2"/>
        </w:rPr>
      </w:pPr>
      <w:r w:rsidRPr="00EE2052">
        <w:rPr>
          <w:noProof/>
        </w:rPr>
        <w:drawing>
          <wp:inline distT="0" distB="0" distL="0" distR="0" wp14:anchorId="4C053CF7" wp14:editId="46555F14">
            <wp:extent cx="3657600" cy="2286000"/>
            <wp:effectExtent l="0" t="0" r="0" b="0"/>
            <wp:docPr id="7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p w14:paraId="6FC3AE84" w14:textId="2DBF776A" w:rsidR="0086608F" w:rsidRDefault="00EE2052">
      <w:pPr>
        <w:rPr>
          <w:spacing w:val="-2"/>
        </w:rPr>
      </w:pPr>
      <w:r w:rsidRPr="00EE2052">
        <w:rPr>
          <w:noProof/>
        </w:rPr>
        <w:drawing>
          <wp:inline distT="0" distB="0" distL="0" distR="0" wp14:anchorId="14B9D50D" wp14:editId="4120FD96">
            <wp:extent cx="3657600" cy="2286000"/>
            <wp:effectExtent l="0" t="0" r="0" b="0"/>
            <wp:docPr id="7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p w14:paraId="54ED2F92" w14:textId="618E21EE" w:rsidR="00933030" w:rsidRDefault="00933030" w:rsidP="0035313B">
      <w:pPr>
        <w:spacing w:after="0" w:line="360" w:lineRule="auto"/>
      </w:pPr>
      <w:r w:rsidRPr="0035313B">
        <w:rPr>
          <w:i/>
        </w:rPr>
        <w:t>Figure S11.</w:t>
      </w:r>
      <w:r>
        <w:t xml:space="preserve"> Experiment 2 Poisson race model fits.  </w:t>
      </w:r>
      <w:proofErr w:type="spellStart"/>
      <w:r>
        <w:t>Quantile</w:t>
      </w:r>
      <w:proofErr w:type="spellEnd"/>
      <w:r>
        <w:t xml:space="preserve"> average response time distributions for no-stop-signal and signal-respond trials for the three middle stop-</w:t>
      </w:r>
      <w:r>
        <w:lastRenderedPageBreak/>
        <w:t>signal delays</w:t>
      </w:r>
      <w:r w:rsidR="00007B69">
        <w:t xml:space="preserve"> (SSDs)</w:t>
      </w:r>
      <w:r>
        <w:t xml:space="preserve">.  The lines represent the observed data.  The points represent predictions from the best Poisson race model, which assumed a limited-capacity go process and an unlimited-capacity stop process.  </w:t>
      </w:r>
      <w:r w:rsidR="00007B69">
        <w:t>Top p</w:t>
      </w:r>
      <w:r>
        <w:t>anel</w:t>
      </w:r>
      <w:r w:rsidR="00007B69">
        <w:t>s</w:t>
      </w:r>
      <w:r>
        <w:t xml:space="preserve">: Memory set size 1.  </w:t>
      </w:r>
      <w:r w:rsidR="00007B69">
        <w:t>Middle p</w:t>
      </w:r>
      <w:r>
        <w:t>anel</w:t>
      </w:r>
      <w:r w:rsidR="00007B69">
        <w:t>s</w:t>
      </w:r>
      <w:r>
        <w:t xml:space="preserve">: Memory set size 2.  </w:t>
      </w:r>
      <w:r w:rsidR="00007B69">
        <w:t>Bottom p</w:t>
      </w:r>
      <w:r>
        <w:t>anel</w:t>
      </w:r>
      <w:r w:rsidR="00007B69">
        <w:t>s</w:t>
      </w:r>
      <w:r>
        <w:t>: Memory set size 3.</w:t>
      </w:r>
    </w:p>
    <w:p w14:paraId="3D1E77F8" w14:textId="77777777" w:rsidR="00933030" w:rsidRDefault="00933030">
      <w:pPr>
        <w:rPr>
          <w:spacing w:val="-2"/>
        </w:rPr>
      </w:pPr>
    </w:p>
    <w:p w14:paraId="410AE6DB" w14:textId="5B326C64" w:rsidR="001D53A7" w:rsidRDefault="001D53A7">
      <w:pPr>
        <w:rPr>
          <w:spacing w:val="-2"/>
        </w:rPr>
      </w:pPr>
      <w:r>
        <w:rPr>
          <w:spacing w:val="-2"/>
        </w:rPr>
        <w:br w:type="page"/>
      </w:r>
    </w:p>
    <w:p w14:paraId="38752F3D" w14:textId="6E9CB3C7" w:rsidR="0086608F" w:rsidRDefault="00C5100A" w:rsidP="004377E7">
      <w:pPr>
        <w:outlineLvl w:val="0"/>
        <w:rPr>
          <w:spacing w:val="-2"/>
        </w:rPr>
      </w:pPr>
      <w:r>
        <w:rPr>
          <w:spacing w:val="-2"/>
        </w:rPr>
        <w:lastRenderedPageBreak/>
        <w:t>Figure S12</w:t>
      </w:r>
    </w:p>
    <w:p w14:paraId="02A21B1E" w14:textId="5EDC3777" w:rsidR="001D53A7" w:rsidRDefault="004350E3">
      <w:pPr>
        <w:rPr>
          <w:spacing w:val="-2"/>
        </w:rPr>
      </w:pPr>
      <w:r w:rsidRPr="004350E3">
        <w:rPr>
          <w:noProof/>
        </w:rPr>
        <w:drawing>
          <wp:inline distT="0" distB="0" distL="0" distR="0" wp14:anchorId="5824C160" wp14:editId="2BA2C7AD">
            <wp:extent cx="5486400" cy="3429000"/>
            <wp:effectExtent l="0" t="0" r="0"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63C2BD1D" w14:textId="26B66F8A" w:rsidR="001D53A7" w:rsidRDefault="004350E3">
      <w:pPr>
        <w:rPr>
          <w:spacing w:val="-2"/>
        </w:rPr>
      </w:pPr>
      <w:r w:rsidRPr="004350E3">
        <w:rPr>
          <w:noProof/>
        </w:rPr>
        <w:drawing>
          <wp:inline distT="0" distB="0" distL="0" distR="0" wp14:anchorId="6C7627AC" wp14:editId="059F394D">
            <wp:extent cx="5486400" cy="34337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3433769"/>
                    </a:xfrm>
                    <a:prstGeom prst="rect">
                      <a:avLst/>
                    </a:prstGeom>
                    <a:noFill/>
                    <a:ln>
                      <a:noFill/>
                    </a:ln>
                  </pic:spPr>
                </pic:pic>
              </a:graphicData>
            </a:graphic>
          </wp:inline>
        </w:drawing>
      </w:r>
    </w:p>
    <w:p w14:paraId="5632A28A" w14:textId="57A7C013" w:rsidR="00651BF5" w:rsidRDefault="00933030" w:rsidP="008A72EF">
      <w:pPr>
        <w:spacing w:after="0" w:line="360" w:lineRule="auto"/>
        <w:rPr>
          <w:spacing w:val="-2"/>
        </w:rPr>
      </w:pPr>
      <w:r w:rsidRPr="0035313B">
        <w:rPr>
          <w:i/>
        </w:rPr>
        <w:t>Figure S12.</w:t>
      </w:r>
      <w:r>
        <w:t xml:space="preserve">  </w:t>
      </w:r>
      <w:proofErr w:type="gramStart"/>
      <w:r>
        <w:t xml:space="preserve">Estimated winning and parent distributions of stop-signal response time </w:t>
      </w:r>
      <w:r w:rsidR="00007B69">
        <w:t xml:space="preserve">(SSRT) </w:t>
      </w:r>
      <w:r>
        <w:t>from the limited-capacity go, unlimited-capacity stop diffusion race (top</w:t>
      </w:r>
      <w:r w:rsidR="00007B69">
        <w:t xml:space="preserve"> panel</w:t>
      </w:r>
      <w:r>
        <w:t>) and Poisson race (bottom</w:t>
      </w:r>
      <w:r w:rsidR="00007B69">
        <w:t xml:space="preserve"> panel</w:t>
      </w:r>
      <w:r>
        <w:t>) models in Experiment 2.</w:t>
      </w:r>
      <w:proofErr w:type="gramEnd"/>
      <w:r w:rsidR="00651BF5">
        <w:rPr>
          <w:spacing w:val="-2"/>
        </w:rPr>
        <w:br w:type="page"/>
      </w:r>
    </w:p>
    <w:p w14:paraId="45E3DCD8" w14:textId="67A595F0" w:rsidR="00B45957" w:rsidRDefault="00C5100A" w:rsidP="004377E7">
      <w:pPr>
        <w:tabs>
          <w:tab w:val="left" w:pos="-720"/>
          <w:tab w:val="left" w:pos="0"/>
          <w:tab w:val="left" w:pos="3240"/>
        </w:tabs>
        <w:suppressAutoHyphens/>
        <w:spacing w:after="0" w:line="360" w:lineRule="auto"/>
        <w:outlineLvl w:val="0"/>
        <w:rPr>
          <w:noProof/>
        </w:rPr>
      </w:pPr>
      <w:r>
        <w:rPr>
          <w:noProof/>
        </w:rPr>
        <w:lastRenderedPageBreak/>
        <w:t>Figure S13</w:t>
      </w:r>
      <w:r w:rsidR="00B45957">
        <w:rPr>
          <w:noProof/>
        </w:rPr>
        <w:t>, left panel</w:t>
      </w:r>
    </w:p>
    <w:p w14:paraId="519C1D44" w14:textId="0A91A167" w:rsidR="00B45957" w:rsidRDefault="00092117" w:rsidP="005A7155">
      <w:pPr>
        <w:tabs>
          <w:tab w:val="left" w:pos="-720"/>
          <w:tab w:val="left" w:pos="0"/>
          <w:tab w:val="left" w:pos="3240"/>
        </w:tabs>
        <w:suppressAutoHyphens/>
        <w:spacing w:after="0" w:line="360" w:lineRule="auto"/>
        <w:rPr>
          <w:noProof/>
        </w:rPr>
      </w:pPr>
      <w:r w:rsidRPr="00092117">
        <w:rPr>
          <w:noProof/>
        </w:rPr>
        <w:drawing>
          <wp:inline distT="0" distB="0" distL="0" distR="0" wp14:anchorId="5BCA4246" wp14:editId="54DF607E">
            <wp:extent cx="5486400" cy="3429000"/>
            <wp:effectExtent l="0" t="0" r="0" b="0"/>
            <wp:docPr id="7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5451802E" w14:textId="07030338" w:rsidR="00B45957" w:rsidRDefault="00092117" w:rsidP="005A7155">
      <w:pPr>
        <w:tabs>
          <w:tab w:val="left" w:pos="-720"/>
          <w:tab w:val="left" w:pos="0"/>
          <w:tab w:val="left" w:pos="3240"/>
        </w:tabs>
        <w:suppressAutoHyphens/>
        <w:spacing w:after="0" w:line="360" w:lineRule="auto"/>
        <w:rPr>
          <w:noProof/>
        </w:rPr>
      </w:pPr>
      <w:r w:rsidRPr="00092117">
        <w:rPr>
          <w:noProof/>
        </w:rPr>
        <w:drawing>
          <wp:inline distT="0" distB="0" distL="0" distR="0" wp14:anchorId="24766126" wp14:editId="6AC0348F">
            <wp:extent cx="5486400" cy="3429000"/>
            <wp:effectExtent l="0" t="0" r="0" b="0"/>
            <wp:docPr id="7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55AF3628" w14:textId="77777777" w:rsidR="00B45957" w:rsidRDefault="00B45957" w:rsidP="005A7155">
      <w:pPr>
        <w:tabs>
          <w:tab w:val="left" w:pos="-720"/>
          <w:tab w:val="left" w:pos="0"/>
          <w:tab w:val="left" w:pos="3240"/>
        </w:tabs>
        <w:suppressAutoHyphens/>
        <w:spacing w:after="0" w:line="360" w:lineRule="auto"/>
        <w:rPr>
          <w:noProof/>
        </w:rPr>
      </w:pPr>
    </w:p>
    <w:p w14:paraId="3DBD8761" w14:textId="77777777" w:rsidR="00B45957" w:rsidRDefault="00B45957" w:rsidP="005A7155">
      <w:pPr>
        <w:tabs>
          <w:tab w:val="left" w:pos="-720"/>
          <w:tab w:val="left" w:pos="0"/>
          <w:tab w:val="left" w:pos="3240"/>
        </w:tabs>
        <w:suppressAutoHyphens/>
        <w:spacing w:after="0" w:line="360" w:lineRule="auto"/>
        <w:rPr>
          <w:noProof/>
        </w:rPr>
      </w:pPr>
    </w:p>
    <w:p w14:paraId="2AFF6ED4" w14:textId="244B85A5" w:rsidR="00B45957" w:rsidRDefault="00B45957">
      <w:pPr>
        <w:rPr>
          <w:noProof/>
        </w:rPr>
      </w:pPr>
      <w:r>
        <w:rPr>
          <w:noProof/>
        </w:rPr>
        <w:br w:type="page"/>
      </w:r>
    </w:p>
    <w:p w14:paraId="0052E17D" w14:textId="5313F733" w:rsidR="00B45957" w:rsidRDefault="00C5100A" w:rsidP="004377E7">
      <w:pPr>
        <w:tabs>
          <w:tab w:val="left" w:pos="-720"/>
          <w:tab w:val="left" w:pos="0"/>
          <w:tab w:val="left" w:pos="3240"/>
        </w:tabs>
        <w:suppressAutoHyphens/>
        <w:spacing w:after="0" w:line="360" w:lineRule="auto"/>
        <w:outlineLvl w:val="0"/>
        <w:rPr>
          <w:noProof/>
        </w:rPr>
      </w:pPr>
      <w:r>
        <w:rPr>
          <w:noProof/>
        </w:rPr>
        <w:lastRenderedPageBreak/>
        <w:t>Figure S13</w:t>
      </w:r>
      <w:r w:rsidR="00B45957">
        <w:rPr>
          <w:noProof/>
        </w:rPr>
        <w:t>, right panel</w:t>
      </w:r>
    </w:p>
    <w:p w14:paraId="06A12406" w14:textId="3C4E59E5" w:rsidR="00B45957" w:rsidRDefault="00092117" w:rsidP="005A7155">
      <w:pPr>
        <w:tabs>
          <w:tab w:val="left" w:pos="-720"/>
          <w:tab w:val="left" w:pos="0"/>
          <w:tab w:val="left" w:pos="3240"/>
        </w:tabs>
        <w:suppressAutoHyphens/>
        <w:spacing w:after="0" w:line="360" w:lineRule="auto"/>
        <w:rPr>
          <w:noProof/>
        </w:rPr>
      </w:pPr>
      <w:r w:rsidRPr="00092117">
        <w:rPr>
          <w:noProof/>
        </w:rPr>
        <w:drawing>
          <wp:inline distT="0" distB="0" distL="0" distR="0" wp14:anchorId="5D6F6FC9" wp14:editId="00206E6B">
            <wp:extent cx="5486400" cy="3429000"/>
            <wp:effectExtent l="0" t="0" r="0" b="0"/>
            <wp:docPr id="8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7A4238F4" w14:textId="464BFA75" w:rsidR="00B45957" w:rsidRDefault="00092117" w:rsidP="005A7155">
      <w:pPr>
        <w:tabs>
          <w:tab w:val="left" w:pos="-720"/>
          <w:tab w:val="left" w:pos="0"/>
          <w:tab w:val="left" w:pos="3240"/>
        </w:tabs>
        <w:suppressAutoHyphens/>
        <w:spacing w:after="0" w:line="360" w:lineRule="auto"/>
        <w:rPr>
          <w:noProof/>
        </w:rPr>
      </w:pPr>
      <w:r w:rsidRPr="00092117">
        <w:rPr>
          <w:noProof/>
        </w:rPr>
        <w:drawing>
          <wp:inline distT="0" distB="0" distL="0" distR="0" wp14:anchorId="2232BA27" wp14:editId="5DE5EAC0">
            <wp:extent cx="5486400" cy="3429000"/>
            <wp:effectExtent l="0" t="0" r="0" b="0"/>
            <wp:docPr id="8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3611AB6A" w14:textId="0FC9E4BC" w:rsidR="00933030" w:rsidRDefault="00933030" w:rsidP="008A72EF">
      <w:pPr>
        <w:spacing w:after="0" w:line="360" w:lineRule="auto"/>
      </w:pPr>
      <w:r w:rsidRPr="0035313B">
        <w:rPr>
          <w:i/>
        </w:rPr>
        <w:t>Figure S13.</w:t>
      </w:r>
      <w:r>
        <w:t xml:space="preserve"> Observed (lines) and predicted (points) </w:t>
      </w:r>
      <w:proofErr w:type="spellStart"/>
      <w:r>
        <w:t>quantile</w:t>
      </w:r>
      <w:proofErr w:type="spellEnd"/>
      <w:r>
        <w:t xml:space="preserve"> average response time distributions for correct and error target-present (left</w:t>
      </w:r>
      <w:r w:rsidR="00007B69">
        <w:t xml:space="preserve"> panels</w:t>
      </w:r>
      <w:r>
        <w:t xml:space="preserve">) and target-absent </w:t>
      </w:r>
      <w:r>
        <w:lastRenderedPageBreak/>
        <w:t>(right</w:t>
      </w:r>
      <w:r w:rsidR="00007B69">
        <w:t xml:space="preserve"> panels</w:t>
      </w:r>
      <w:r>
        <w:t>) responses as a function of memory set size in Experiment 2.  Top panel</w:t>
      </w:r>
      <w:r w:rsidR="00007B69">
        <w:t>s</w:t>
      </w:r>
      <w:r>
        <w:t>: Diffusion race model.  Bottom panel</w:t>
      </w:r>
      <w:r w:rsidR="00007B69">
        <w:t>s</w:t>
      </w:r>
      <w:r>
        <w:t>: Poisson race model.</w:t>
      </w:r>
    </w:p>
    <w:p w14:paraId="6E0573DF" w14:textId="77777777" w:rsidR="0036512C" w:rsidRDefault="0036512C">
      <w:r>
        <w:br w:type="page"/>
      </w:r>
    </w:p>
    <w:p w14:paraId="29B7F602" w14:textId="3FF79DE9" w:rsidR="00DC2AC2" w:rsidRDefault="00DC2AC2" w:rsidP="00DC2AC2">
      <w:pPr>
        <w:spacing w:after="0" w:line="360" w:lineRule="auto"/>
      </w:pPr>
      <w:r>
        <w:lastRenderedPageBreak/>
        <w:t>Figure S1</w:t>
      </w:r>
      <w:r w:rsidR="00C5100A">
        <w:t>4</w:t>
      </w:r>
    </w:p>
    <w:p w14:paraId="11656865" w14:textId="77777777" w:rsidR="00DC2AC2" w:rsidRDefault="00DC2AC2" w:rsidP="00DC2AC2">
      <w:pPr>
        <w:rPr>
          <w:noProof/>
        </w:rPr>
      </w:pPr>
      <w:r w:rsidRPr="00E24773">
        <w:rPr>
          <w:noProof/>
        </w:rPr>
        <w:drawing>
          <wp:inline distT="0" distB="0" distL="0" distR="0" wp14:anchorId="1919A5ED" wp14:editId="07FF432D">
            <wp:extent cx="5486400" cy="4112768"/>
            <wp:effectExtent l="0" t="0" r="0" b="254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4112768"/>
                    </a:xfrm>
                    <a:prstGeom prst="rect">
                      <a:avLst/>
                    </a:prstGeom>
                    <a:noFill/>
                    <a:ln>
                      <a:noFill/>
                    </a:ln>
                  </pic:spPr>
                </pic:pic>
              </a:graphicData>
            </a:graphic>
          </wp:inline>
        </w:drawing>
      </w:r>
    </w:p>
    <w:p w14:paraId="315D4562" w14:textId="19CA3B09" w:rsidR="00933030" w:rsidRDefault="00933030" w:rsidP="008A72EF">
      <w:pPr>
        <w:spacing w:after="0" w:line="360" w:lineRule="auto"/>
      </w:pPr>
      <w:r w:rsidRPr="0035313B">
        <w:rPr>
          <w:i/>
        </w:rPr>
        <w:t>Figure S14.</w:t>
      </w:r>
      <w:r>
        <w:t xml:space="preserve"> Observed and predicted go response times from no-stop-signal and signal-respond trials, stop-signal response times</w:t>
      </w:r>
      <w:r w:rsidR="00007B69">
        <w:t xml:space="preserve"> (SSRTs)</w:t>
      </w:r>
      <w:r>
        <w:t xml:space="preserve">, and error rates from </w:t>
      </w:r>
      <w:proofErr w:type="spellStart"/>
      <w:r>
        <w:t>Bissett</w:t>
      </w:r>
      <w:proofErr w:type="spellEnd"/>
      <w:r>
        <w:t xml:space="preserve"> and Logan (2011) as a function of stop-signal percentage.</w:t>
      </w:r>
    </w:p>
    <w:p w14:paraId="541E8190" w14:textId="77777777" w:rsidR="00933030" w:rsidRDefault="00933030" w:rsidP="00DC2AC2">
      <w:pPr>
        <w:rPr>
          <w:noProof/>
        </w:rPr>
      </w:pPr>
    </w:p>
    <w:p w14:paraId="7A62B0F9" w14:textId="77777777" w:rsidR="00DC2AC2" w:rsidRDefault="00DC2AC2" w:rsidP="00DC2AC2">
      <w:pPr>
        <w:rPr>
          <w:noProof/>
        </w:rPr>
      </w:pPr>
      <w:r>
        <w:rPr>
          <w:noProof/>
        </w:rPr>
        <w:br w:type="page"/>
      </w:r>
    </w:p>
    <w:p w14:paraId="372C28D5" w14:textId="3FB3AAE6" w:rsidR="00DC2AC2" w:rsidRDefault="00C5100A" w:rsidP="00DC2AC2">
      <w:pPr>
        <w:rPr>
          <w:noProof/>
        </w:rPr>
      </w:pPr>
      <w:r>
        <w:rPr>
          <w:noProof/>
        </w:rPr>
        <w:lastRenderedPageBreak/>
        <w:t>Figure S15</w:t>
      </w:r>
    </w:p>
    <w:p w14:paraId="34274E45" w14:textId="77777777" w:rsidR="00DC2AC2" w:rsidRDefault="00DC2AC2" w:rsidP="00DC2AC2">
      <w:pPr>
        <w:rPr>
          <w:noProof/>
        </w:rPr>
      </w:pPr>
      <w:r w:rsidRPr="004E55CE">
        <w:rPr>
          <w:noProof/>
        </w:rPr>
        <w:drawing>
          <wp:inline distT="0" distB="0" distL="0" distR="0" wp14:anchorId="66C0D329" wp14:editId="0E71C67B">
            <wp:extent cx="5486400" cy="4023360"/>
            <wp:effectExtent l="0" t="0" r="0" b="0"/>
            <wp:docPr id="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4023360"/>
                    </a:xfrm>
                    <a:prstGeom prst="rect">
                      <a:avLst/>
                    </a:prstGeom>
                    <a:noFill/>
                    <a:ln>
                      <a:noFill/>
                    </a:ln>
                  </pic:spPr>
                </pic:pic>
              </a:graphicData>
            </a:graphic>
          </wp:inline>
        </w:drawing>
      </w:r>
    </w:p>
    <w:p w14:paraId="4182B096" w14:textId="77777777" w:rsidR="00EA08CB" w:rsidRDefault="00EA08CB" w:rsidP="008A72EF">
      <w:pPr>
        <w:spacing w:after="0" w:line="360" w:lineRule="auto"/>
      </w:pPr>
      <w:r w:rsidRPr="0035313B">
        <w:rPr>
          <w:i/>
        </w:rPr>
        <w:t>Figure S15.</w:t>
      </w:r>
      <w:r>
        <w:t xml:space="preserve"> Observed and predicted signal-respond and no-stop-signal response time distributions as a function of stop-signal percentage from the </w:t>
      </w:r>
      <w:proofErr w:type="spellStart"/>
      <w:r>
        <w:t>Bissett</w:t>
      </w:r>
      <w:proofErr w:type="spellEnd"/>
      <w:r>
        <w:t xml:space="preserve"> and Logan (2011) data.</w:t>
      </w:r>
    </w:p>
    <w:p w14:paraId="120AC05F" w14:textId="77777777" w:rsidR="00EA08CB" w:rsidRDefault="00EA08CB" w:rsidP="00DC2AC2">
      <w:pPr>
        <w:rPr>
          <w:noProof/>
        </w:rPr>
      </w:pPr>
    </w:p>
    <w:p w14:paraId="62F26D34" w14:textId="77777777" w:rsidR="00DC2AC2" w:rsidRDefault="00DC2AC2" w:rsidP="00DC2AC2">
      <w:pPr>
        <w:rPr>
          <w:noProof/>
        </w:rPr>
      </w:pPr>
      <w:r>
        <w:rPr>
          <w:noProof/>
        </w:rPr>
        <w:br w:type="page"/>
      </w:r>
    </w:p>
    <w:p w14:paraId="09545051" w14:textId="7E218FAA" w:rsidR="00DC2AC2" w:rsidRDefault="00C5100A" w:rsidP="00DC2AC2">
      <w:pPr>
        <w:rPr>
          <w:noProof/>
        </w:rPr>
      </w:pPr>
      <w:r>
        <w:rPr>
          <w:noProof/>
        </w:rPr>
        <w:lastRenderedPageBreak/>
        <w:t>Figure S16</w:t>
      </w:r>
      <w:r w:rsidR="00DC2AC2" w:rsidRPr="00E24773">
        <w:rPr>
          <w:noProof/>
        </w:rPr>
        <w:drawing>
          <wp:inline distT="0" distB="0" distL="0" distR="0" wp14:anchorId="3DD81674" wp14:editId="25E23BB4">
            <wp:extent cx="4987636" cy="3657600"/>
            <wp:effectExtent l="0" t="0" r="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87636" cy="3657600"/>
                    </a:xfrm>
                    <a:prstGeom prst="rect">
                      <a:avLst/>
                    </a:prstGeom>
                    <a:noFill/>
                    <a:ln>
                      <a:noFill/>
                    </a:ln>
                  </pic:spPr>
                </pic:pic>
              </a:graphicData>
            </a:graphic>
          </wp:inline>
        </w:drawing>
      </w:r>
      <w:r w:rsidR="00DC2AC2" w:rsidRPr="00E24773">
        <w:rPr>
          <w:noProof/>
        </w:rPr>
        <w:drawing>
          <wp:inline distT="0" distB="0" distL="0" distR="0" wp14:anchorId="731940E1" wp14:editId="2ADAE56F">
            <wp:extent cx="4987636" cy="3657600"/>
            <wp:effectExtent l="0" t="0" r="0" b="0"/>
            <wp:docPr id="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87636" cy="3657600"/>
                    </a:xfrm>
                    <a:prstGeom prst="rect">
                      <a:avLst/>
                    </a:prstGeom>
                    <a:noFill/>
                    <a:ln>
                      <a:noFill/>
                    </a:ln>
                  </pic:spPr>
                </pic:pic>
              </a:graphicData>
            </a:graphic>
          </wp:inline>
        </w:drawing>
      </w:r>
    </w:p>
    <w:p w14:paraId="0299E089" w14:textId="33D51402" w:rsidR="00DC2AC2" w:rsidRDefault="00EA08CB" w:rsidP="008A72EF">
      <w:pPr>
        <w:spacing w:after="0" w:line="360" w:lineRule="auto"/>
        <w:rPr>
          <w:noProof/>
        </w:rPr>
      </w:pPr>
      <w:r w:rsidRPr="0035313B">
        <w:rPr>
          <w:i/>
        </w:rPr>
        <w:t>Figure S16.</w:t>
      </w:r>
      <w:r>
        <w:t xml:space="preserve"> Best</w:t>
      </w:r>
      <w:r w:rsidR="001D10E0">
        <w:t xml:space="preserve"> </w:t>
      </w:r>
      <w:r>
        <w:t xml:space="preserve">fitting parameter values for the fits to the </w:t>
      </w:r>
      <w:proofErr w:type="spellStart"/>
      <w:r>
        <w:t>Bissett</w:t>
      </w:r>
      <w:proofErr w:type="spellEnd"/>
      <w:r>
        <w:t xml:space="preserve"> and Logan (2011) data as a function of stop</w:t>
      </w:r>
      <w:r w:rsidR="00007B69">
        <w:t>-</w:t>
      </w:r>
      <w:r>
        <w:t>signal percentage.</w:t>
      </w:r>
      <w:r w:rsidR="00DC2AC2">
        <w:rPr>
          <w:noProof/>
        </w:rPr>
        <w:br w:type="page"/>
      </w:r>
    </w:p>
    <w:p w14:paraId="6447A895" w14:textId="2D3654BD" w:rsidR="00DC2AC2" w:rsidRDefault="00C5100A" w:rsidP="00DC2AC2">
      <w:pPr>
        <w:rPr>
          <w:noProof/>
        </w:rPr>
      </w:pPr>
      <w:r>
        <w:rPr>
          <w:noProof/>
        </w:rPr>
        <w:lastRenderedPageBreak/>
        <w:t>Figure S17</w:t>
      </w:r>
    </w:p>
    <w:p w14:paraId="2E01D27D" w14:textId="77777777" w:rsidR="00EA08CB" w:rsidRDefault="00DC2AC2" w:rsidP="00DC2AC2">
      <w:pPr>
        <w:rPr>
          <w:noProof/>
        </w:rPr>
      </w:pPr>
      <w:r w:rsidRPr="0060561E">
        <w:rPr>
          <w:noProof/>
        </w:rPr>
        <w:drawing>
          <wp:inline distT="0" distB="0" distL="0" distR="0" wp14:anchorId="2AA0AA2B" wp14:editId="70ACFB1A">
            <wp:extent cx="4987636" cy="3657600"/>
            <wp:effectExtent l="0" t="0" r="0" b="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87636" cy="3657600"/>
                    </a:xfrm>
                    <a:prstGeom prst="rect">
                      <a:avLst/>
                    </a:prstGeom>
                    <a:noFill/>
                    <a:ln>
                      <a:noFill/>
                    </a:ln>
                  </pic:spPr>
                </pic:pic>
              </a:graphicData>
            </a:graphic>
          </wp:inline>
        </w:drawing>
      </w:r>
    </w:p>
    <w:p w14:paraId="06EC97C8" w14:textId="106D616D" w:rsidR="00EA08CB" w:rsidRDefault="00EA08CB" w:rsidP="008A72EF">
      <w:pPr>
        <w:spacing w:after="0" w:line="360" w:lineRule="auto"/>
      </w:pPr>
      <w:r w:rsidRPr="0035313B">
        <w:rPr>
          <w:i/>
        </w:rPr>
        <w:t>Figure S17.</w:t>
      </w:r>
      <w:r>
        <w:t xml:space="preserve"> Predicted distributions of stop-signal response times </w:t>
      </w:r>
      <w:r w:rsidR="00007B69">
        <w:t xml:space="preserve">(SSRTs) </w:t>
      </w:r>
      <w:r>
        <w:t>for the 20% and 40% stop</w:t>
      </w:r>
      <w:r w:rsidR="00007B69">
        <w:t>-</w:t>
      </w:r>
      <w:r>
        <w:t xml:space="preserve">signal conditions in </w:t>
      </w:r>
      <w:proofErr w:type="spellStart"/>
      <w:r>
        <w:t>Bissett</w:t>
      </w:r>
      <w:proofErr w:type="spellEnd"/>
      <w:r>
        <w:t xml:space="preserve"> and Logan (2011).</w:t>
      </w:r>
    </w:p>
    <w:p w14:paraId="2C1B3A8B" w14:textId="16F4C793" w:rsidR="00DC2AC2" w:rsidRDefault="00DC2AC2" w:rsidP="00DC2AC2">
      <w:pPr>
        <w:rPr>
          <w:noProof/>
        </w:rPr>
      </w:pPr>
      <w:r>
        <w:rPr>
          <w:noProof/>
        </w:rPr>
        <w:br w:type="page"/>
      </w:r>
    </w:p>
    <w:p w14:paraId="2BA1ABE2" w14:textId="5D8B0D32" w:rsidR="00DC2AC2" w:rsidRDefault="00C5100A" w:rsidP="00DC2AC2">
      <w:pPr>
        <w:rPr>
          <w:noProof/>
        </w:rPr>
      </w:pPr>
      <w:r>
        <w:rPr>
          <w:noProof/>
        </w:rPr>
        <w:lastRenderedPageBreak/>
        <w:t>Figure S18</w:t>
      </w:r>
    </w:p>
    <w:p w14:paraId="744BB838" w14:textId="77777777" w:rsidR="00DC2AC2" w:rsidRDefault="00DC2AC2" w:rsidP="00DC2AC2">
      <w:pPr>
        <w:rPr>
          <w:noProof/>
        </w:rPr>
      </w:pPr>
      <w:r w:rsidRPr="004E55CE">
        <w:rPr>
          <w:noProof/>
        </w:rPr>
        <w:drawing>
          <wp:inline distT="0" distB="0" distL="0" distR="0" wp14:anchorId="3729F93A" wp14:editId="604AE562">
            <wp:extent cx="4987636" cy="3657600"/>
            <wp:effectExtent l="0" t="0" r="0" b="0"/>
            <wp:docPr id="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87636" cy="3657600"/>
                    </a:xfrm>
                    <a:prstGeom prst="rect">
                      <a:avLst/>
                    </a:prstGeom>
                    <a:noFill/>
                    <a:ln>
                      <a:noFill/>
                    </a:ln>
                  </pic:spPr>
                </pic:pic>
              </a:graphicData>
            </a:graphic>
          </wp:inline>
        </w:drawing>
      </w:r>
    </w:p>
    <w:p w14:paraId="17E72240" w14:textId="77777777" w:rsidR="00DC2AC2" w:rsidRDefault="00DC2AC2" w:rsidP="00DC2AC2">
      <w:pPr>
        <w:rPr>
          <w:noProof/>
        </w:rPr>
      </w:pPr>
      <w:r w:rsidRPr="004E55CE">
        <w:rPr>
          <w:noProof/>
        </w:rPr>
        <w:drawing>
          <wp:inline distT="0" distB="0" distL="0" distR="0" wp14:anchorId="344ECD19" wp14:editId="4E1F1285">
            <wp:extent cx="5486400" cy="4023360"/>
            <wp:effectExtent l="0" t="0" r="0" b="0"/>
            <wp:docPr id="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4023360"/>
                    </a:xfrm>
                    <a:prstGeom prst="rect">
                      <a:avLst/>
                    </a:prstGeom>
                    <a:noFill/>
                    <a:ln>
                      <a:noFill/>
                    </a:ln>
                  </pic:spPr>
                </pic:pic>
              </a:graphicData>
            </a:graphic>
          </wp:inline>
        </w:drawing>
      </w:r>
    </w:p>
    <w:p w14:paraId="75D8C126" w14:textId="4740E2C3" w:rsidR="00DC2AC2" w:rsidRDefault="00C5100A" w:rsidP="00DC2AC2">
      <w:pPr>
        <w:rPr>
          <w:noProof/>
        </w:rPr>
      </w:pPr>
      <w:r>
        <w:rPr>
          <w:noProof/>
        </w:rPr>
        <w:lastRenderedPageBreak/>
        <w:t>Figure S18</w:t>
      </w:r>
      <w:r w:rsidR="00DC2AC2">
        <w:rPr>
          <w:noProof/>
        </w:rPr>
        <w:t xml:space="preserve"> continued</w:t>
      </w:r>
    </w:p>
    <w:p w14:paraId="1776D06F" w14:textId="77777777" w:rsidR="00DC2AC2" w:rsidRDefault="00DC2AC2" w:rsidP="00DC2AC2">
      <w:pPr>
        <w:rPr>
          <w:noProof/>
        </w:rPr>
      </w:pPr>
      <w:r w:rsidRPr="004E55CE">
        <w:rPr>
          <w:noProof/>
        </w:rPr>
        <w:drawing>
          <wp:inline distT="0" distB="0" distL="0" distR="0" wp14:anchorId="6F159E45" wp14:editId="2B65B9C0">
            <wp:extent cx="4987636" cy="3657600"/>
            <wp:effectExtent l="0" t="0" r="0" b="0"/>
            <wp:docPr id="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87636" cy="3657600"/>
                    </a:xfrm>
                    <a:prstGeom prst="rect">
                      <a:avLst/>
                    </a:prstGeom>
                    <a:noFill/>
                    <a:ln>
                      <a:noFill/>
                    </a:ln>
                  </pic:spPr>
                </pic:pic>
              </a:graphicData>
            </a:graphic>
          </wp:inline>
        </w:drawing>
      </w:r>
    </w:p>
    <w:p w14:paraId="4426EF17" w14:textId="77777777" w:rsidR="00DC2AC2" w:rsidRDefault="00DC2AC2" w:rsidP="00DC2AC2">
      <w:pPr>
        <w:rPr>
          <w:noProof/>
        </w:rPr>
      </w:pPr>
      <w:r w:rsidRPr="004E55CE">
        <w:rPr>
          <w:noProof/>
        </w:rPr>
        <w:drawing>
          <wp:inline distT="0" distB="0" distL="0" distR="0" wp14:anchorId="7893B7D0" wp14:editId="55FFA830">
            <wp:extent cx="4987636" cy="3657600"/>
            <wp:effectExtent l="0" t="0" r="0" b="0"/>
            <wp:docPr id="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87636" cy="3657600"/>
                    </a:xfrm>
                    <a:prstGeom prst="rect">
                      <a:avLst/>
                    </a:prstGeom>
                    <a:noFill/>
                    <a:ln>
                      <a:noFill/>
                    </a:ln>
                  </pic:spPr>
                </pic:pic>
              </a:graphicData>
            </a:graphic>
          </wp:inline>
        </w:drawing>
      </w:r>
    </w:p>
    <w:p w14:paraId="46A1EB3A" w14:textId="19820310" w:rsidR="00B45957" w:rsidRPr="007D7B55" w:rsidRDefault="00EA08CB" w:rsidP="0035313B">
      <w:pPr>
        <w:spacing w:after="0" w:line="360" w:lineRule="auto"/>
        <w:rPr>
          <w:spacing w:val="-2"/>
        </w:rPr>
      </w:pPr>
      <w:r w:rsidRPr="0035313B">
        <w:rPr>
          <w:i/>
        </w:rPr>
        <w:lastRenderedPageBreak/>
        <w:t>Figure S18.</w:t>
      </w:r>
      <w:r>
        <w:t xml:space="preserve">  Observed and predicted distributions of correct and error response times for no-stop-signal trials as a function of stop-signal percentage in Bissett and Logan (2011).  Top panels: </w:t>
      </w:r>
      <w:r w:rsidR="00007B69">
        <w:t>C</w:t>
      </w:r>
      <w:r>
        <w:t>umulative distrib</w:t>
      </w:r>
      <w:bookmarkStart w:id="0" w:name="_GoBack"/>
      <w:bookmarkEnd w:id="0"/>
      <w:r>
        <w:t>ution functions</w:t>
      </w:r>
      <w:r w:rsidR="00007B69">
        <w:t>.</w:t>
      </w:r>
      <w:r>
        <w:t xml:space="preserve"> Bottom panels: </w:t>
      </w:r>
      <w:r w:rsidR="00007B69">
        <w:t>D</w:t>
      </w:r>
      <w:r>
        <w:t>efective distributions.</w:t>
      </w:r>
    </w:p>
    <w:sectPr w:rsidR="00B45957" w:rsidRPr="007D7B55" w:rsidSect="00F9302A">
      <w:headerReference w:type="even" r:id="rId64"/>
      <w:headerReference w:type="default" r:id="rId65"/>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DCEB6F" w14:textId="77777777" w:rsidR="009F6480" w:rsidRDefault="009F6480">
      <w:pPr>
        <w:spacing w:after="0"/>
      </w:pPr>
      <w:r>
        <w:separator/>
      </w:r>
    </w:p>
  </w:endnote>
  <w:endnote w:type="continuationSeparator" w:id="0">
    <w:p w14:paraId="66BF36E7" w14:textId="77777777" w:rsidR="009F6480" w:rsidRDefault="009F64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rebuchetMS">
    <w:altName w:val="Trebuchet MS"/>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Simang">
    <w:altName w:val="Arial Unicode MS"/>
    <w:panose1 w:val="00000000000000000000"/>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3B495F" w14:textId="77777777" w:rsidR="009F6480" w:rsidRDefault="009F6480">
      <w:pPr>
        <w:spacing w:after="0"/>
      </w:pPr>
      <w:r>
        <w:separator/>
      </w:r>
    </w:p>
  </w:footnote>
  <w:footnote w:type="continuationSeparator" w:id="0">
    <w:p w14:paraId="465DBB8A" w14:textId="77777777" w:rsidR="009F6480" w:rsidRDefault="009F6480">
      <w:pPr>
        <w:spacing w:after="0"/>
      </w:pPr>
      <w:r>
        <w:continuationSeparator/>
      </w:r>
    </w:p>
  </w:footnote>
  <w:footnote w:id="1">
    <w:p w14:paraId="6B031B64" w14:textId="5E12C337" w:rsidR="009F6480" w:rsidRDefault="009F6480">
      <w:pPr>
        <w:pStyle w:val="FootnoteText"/>
      </w:pPr>
      <w:r>
        <w:rPr>
          <w:rStyle w:val="FootnoteReference"/>
        </w:rPr>
        <w:t>S1</w:t>
      </w:r>
      <w:r>
        <w:t xml:space="preserve"> </w:t>
      </w:r>
      <w:r>
        <w:rPr>
          <w:rFonts w:ascii="Times New Roman" w:hAnsi="Times New Roman" w:cs="Times New Roman"/>
        </w:rPr>
        <w:t xml:space="preserve">We allowed </w:t>
      </w:r>
      <w:r w:rsidRPr="00001A43">
        <w:rPr>
          <w:rFonts w:ascii="Times New Roman" w:hAnsi="Times New Roman" w:cs="Times New Roman"/>
          <w:i/>
        </w:rPr>
        <w:t>K</w:t>
      </w:r>
      <w:r>
        <w:rPr>
          <w:rFonts w:ascii="Times New Roman" w:hAnsi="Times New Roman" w:cs="Times New Roman"/>
        </w:rPr>
        <w:t xml:space="preserve"> to take on continuous values, as opposed to strictly integer values, for ease of model fitting.  This does not change the psychological interpretation of </w:t>
      </w:r>
      <w:r w:rsidRPr="00001A43">
        <w:rPr>
          <w:rFonts w:ascii="Times New Roman" w:hAnsi="Times New Roman" w:cs="Times New Roman"/>
          <w:i/>
        </w:rPr>
        <w:t>K</w:t>
      </w:r>
      <w:r>
        <w:rPr>
          <w:rFonts w:ascii="Times New Roman" w:hAnsi="Times New Roman" w:cs="Times New Roman"/>
        </w:rPr>
        <w:t xml:space="preserve"> as a threshold and </w:t>
      </w:r>
      <w:r w:rsidRPr="0035313B">
        <w:rPr>
          <w:rFonts w:cs="Arial"/>
          <w:szCs w:val="23"/>
        </w:rPr>
        <w:sym w:font="Symbol" w:char="F06C"/>
      </w:r>
      <w:r>
        <w:rPr>
          <w:rFonts w:ascii="Times New Roman" w:hAnsi="Times New Roman" w:cs="Times New Roman"/>
        </w:rPr>
        <w:t xml:space="preserve"> as the exponential rate parameter.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0C68E" w14:textId="77777777" w:rsidR="009F6480" w:rsidRDefault="009F6480" w:rsidP="00D82B0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4E0F47" w14:textId="77777777" w:rsidR="009F6480" w:rsidRDefault="009F6480" w:rsidP="00C61F4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84EAD" w14:textId="77777777" w:rsidR="009F6480" w:rsidRDefault="009F6480" w:rsidP="00D82B0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5313B">
      <w:rPr>
        <w:rStyle w:val="PageNumber"/>
        <w:noProof/>
      </w:rPr>
      <w:t>66</w:t>
    </w:r>
    <w:r>
      <w:rPr>
        <w:rStyle w:val="PageNumber"/>
      </w:rPr>
      <w:fldChar w:fldCharType="end"/>
    </w:r>
  </w:p>
  <w:p w14:paraId="5FFF1052" w14:textId="77777777" w:rsidR="009F6480" w:rsidRDefault="009F6480" w:rsidP="00C61F4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E26BE"/>
    <w:multiLevelType w:val="hybridMultilevel"/>
    <w:tmpl w:val="A1F018FA"/>
    <w:lvl w:ilvl="0" w:tplc="CF28ABEA">
      <w:numFmt w:val="bullet"/>
      <w:lvlText w:val=""/>
      <w:lvlJc w:val="left"/>
      <w:pPr>
        <w:ind w:left="720" w:hanging="360"/>
      </w:pPr>
      <w:rPr>
        <w:rFonts w:ascii="Symbol" w:eastAsiaTheme="minorHAnsi" w:hAnsi="Symbol" w:cs="TrebuchetM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131"/>
    <w:rsid w:val="00001A43"/>
    <w:rsid w:val="0000224F"/>
    <w:rsid w:val="00005B54"/>
    <w:rsid w:val="000063CB"/>
    <w:rsid w:val="00007B69"/>
    <w:rsid w:val="000111B2"/>
    <w:rsid w:val="000140E9"/>
    <w:rsid w:val="00021C0D"/>
    <w:rsid w:val="000232C2"/>
    <w:rsid w:val="00024E81"/>
    <w:rsid w:val="00027755"/>
    <w:rsid w:val="0002783B"/>
    <w:rsid w:val="00031145"/>
    <w:rsid w:val="00034B1A"/>
    <w:rsid w:val="00034E75"/>
    <w:rsid w:val="000359E4"/>
    <w:rsid w:val="00035F03"/>
    <w:rsid w:val="00036684"/>
    <w:rsid w:val="000366CA"/>
    <w:rsid w:val="000366FA"/>
    <w:rsid w:val="000369B0"/>
    <w:rsid w:val="000403DC"/>
    <w:rsid w:val="00040783"/>
    <w:rsid w:val="00042807"/>
    <w:rsid w:val="000441DE"/>
    <w:rsid w:val="000470DA"/>
    <w:rsid w:val="00055C3C"/>
    <w:rsid w:val="00055F23"/>
    <w:rsid w:val="00056AAD"/>
    <w:rsid w:val="0006099C"/>
    <w:rsid w:val="00065925"/>
    <w:rsid w:val="00067854"/>
    <w:rsid w:val="00067CC3"/>
    <w:rsid w:val="00074902"/>
    <w:rsid w:val="00077750"/>
    <w:rsid w:val="00087403"/>
    <w:rsid w:val="00087B5C"/>
    <w:rsid w:val="00092117"/>
    <w:rsid w:val="0009241D"/>
    <w:rsid w:val="0009261A"/>
    <w:rsid w:val="00092A26"/>
    <w:rsid w:val="000A1608"/>
    <w:rsid w:val="000A4589"/>
    <w:rsid w:val="000A5407"/>
    <w:rsid w:val="000B0AB4"/>
    <w:rsid w:val="000B1AF2"/>
    <w:rsid w:val="000B235E"/>
    <w:rsid w:val="000B4B52"/>
    <w:rsid w:val="000B597F"/>
    <w:rsid w:val="000B7235"/>
    <w:rsid w:val="000B78A7"/>
    <w:rsid w:val="000C27D5"/>
    <w:rsid w:val="000C3BD2"/>
    <w:rsid w:val="000C3D9C"/>
    <w:rsid w:val="000C5176"/>
    <w:rsid w:val="000C5429"/>
    <w:rsid w:val="000C5DDF"/>
    <w:rsid w:val="000C7B08"/>
    <w:rsid w:val="000D563F"/>
    <w:rsid w:val="000D6481"/>
    <w:rsid w:val="000E7694"/>
    <w:rsid w:val="000F45FD"/>
    <w:rsid w:val="000F60C7"/>
    <w:rsid w:val="001042CB"/>
    <w:rsid w:val="00104FA7"/>
    <w:rsid w:val="00105795"/>
    <w:rsid w:val="0011070B"/>
    <w:rsid w:val="00112F2E"/>
    <w:rsid w:val="0011360A"/>
    <w:rsid w:val="00115407"/>
    <w:rsid w:val="0011647D"/>
    <w:rsid w:val="00116A6A"/>
    <w:rsid w:val="0012765A"/>
    <w:rsid w:val="00130489"/>
    <w:rsid w:val="001323AB"/>
    <w:rsid w:val="00134710"/>
    <w:rsid w:val="00137176"/>
    <w:rsid w:val="00140E29"/>
    <w:rsid w:val="00140EF7"/>
    <w:rsid w:val="00141C14"/>
    <w:rsid w:val="00142436"/>
    <w:rsid w:val="001436E4"/>
    <w:rsid w:val="00145B4F"/>
    <w:rsid w:val="00147902"/>
    <w:rsid w:val="00162A38"/>
    <w:rsid w:val="00162FFA"/>
    <w:rsid w:val="001645D3"/>
    <w:rsid w:val="0017063F"/>
    <w:rsid w:val="001716A9"/>
    <w:rsid w:val="00171D66"/>
    <w:rsid w:val="00171F8C"/>
    <w:rsid w:val="00174055"/>
    <w:rsid w:val="00174C04"/>
    <w:rsid w:val="0018380A"/>
    <w:rsid w:val="00184DB3"/>
    <w:rsid w:val="001850E6"/>
    <w:rsid w:val="00186EBC"/>
    <w:rsid w:val="0018720C"/>
    <w:rsid w:val="00187D89"/>
    <w:rsid w:val="00193ACF"/>
    <w:rsid w:val="001961B5"/>
    <w:rsid w:val="00196EFD"/>
    <w:rsid w:val="001A3685"/>
    <w:rsid w:val="001A3E5F"/>
    <w:rsid w:val="001A6B78"/>
    <w:rsid w:val="001B20A3"/>
    <w:rsid w:val="001B2642"/>
    <w:rsid w:val="001B2DA6"/>
    <w:rsid w:val="001B3582"/>
    <w:rsid w:val="001B7166"/>
    <w:rsid w:val="001C0319"/>
    <w:rsid w:val="001C0762"/>
    <w:rsid w:val="001C398E"/>
    <w:rsid w:val="001D0C24"/>
    <w:rsid w:val="001D10E0"/>
    <w:rsid w:val="001D2906"/>
    <w:rsid w:val="001D40FC"/>
    <w:rsid w:val="001D53A7"/>
    <w:rsid w:val="001D5BF6"/>
    <w:rsid w:val="001E437F"/>
    <w:rsid w:val="001E51EC"/>
    <w:rsid w:val="001E7B09"/>
    <w:rsid w:val="001F1150"/>
    <w:rsid w:val="001F195D"/>
    <w:rsid w:val="001F2849"/>
    <w:rsid w:val="001F3ED2"/>
    <w:rsid w:val="00200C6F"/>
    <w:rsid w:val="00210308"/>
    <w:rsid w:val="00211E98"/>
    <w:rsid w:val="0021266C"/>
    <w:rsid w:val="002131DE"/>
    <w:rsid w:val="00214CC9"/>
    <w:rsid w:val="00215381"/>
    <w:rsid w:val="00216899"/>
    <w:rsid w:val="002202E5"/>
    <w:rsid w:val="00224206"/>
    <w:rsid w:val="00225E1D"/>
    <w:rsid w:val="00226C4A"/>
    <w:rsid w:val="00230E8B"/>
    <w:rsid w:val="0023453F"/>
    <w:rsid w:val="00240C95"/>
    <w:rsid w:val="00252DF4"/>
    <w:rsid w:val="00253095"/>
    <w:rsid w:val="002628A4"/>
    <w:rsid w:val="00265BAE"/>
    <w:rsid w:val="002674BB"/>
    <w:rsid w:val="00267E6D"/>
    <w:rsid w:val="0028292E"/>
    <w:rsid w:val="00282CD4"/>
    <w:rsid w:val="002837AD"/>
    <w:rsid w:val="00287B78"/>
    <w:rsid w:val="002911C9"/>
    <w:rsid w:val="00296E2E"/>
    <w:rsid w:val="002A3B6B"/>
    <w:rsid w:val="002A552A"/>
    <w:rsid w:val="002A6390"/>
    <w:rsid w:val="002A73D8"/>
    <w:rsid w:val="002B0CA5"/>
    <w:rsid w:val="002B3E7D"/>
    <w:rsid w:val="002B54D9"/>
    <w:rsid w:val="002B5D77"/>
    <w:rsid w:val="002C2B95"/>
    <w:rsid w:val="002C3493"/>
    <w:rsid w:val="002C43A3"/>
    <w:rsid w:val="002D33C2"/>
    <w:rsid w:val="002D5F00"/>
    <w:rsid w:val="002D6FAA"/>
    <w:rsid w:val="002D73AC"/>
    <w:rsid w:val="002E1084"/>
    <w:rsid w:val="002E3171"/>
    <w:rsid w:val="002E797E"/>
    <w:rsid w:val="002F02C5"/>
    <w:rsid w:val="002F4C52"/>
    <w:rsid w:val="002F4DAA"/>
    <w:rsid w:val="003023C9"/>
    <w:rsid w:val="003038F7"/>
    <w:rsid w:val="003040D0"/>
    <w:rsid w:val="003043C7"/>
    <w:rsid w:val="00306A46"/>
    <w:rsid w:val="00314D7E"/>
    <w:rsid w:val="003152E4"/>
    <w:rsid w:val="00315740"/>
    <w:rsid w:val="003212C5"/>
    <w:rsid w:val="00324B37"/>
    <w:rsid w:val="00324BA3"/>
    <w:rsid w:val="00332F06"/>
    <w:rsid w:val="0033359E"/>
    <w:rsid w:val="003432DA"/>
    <w:rsid w:val="003454D1"/>
    <w:rsid w:val="00347BB2"/>
    <w:rsid w:val="00352B5F"/>
    <w:rsid w:val="0035313B"/>
    <w:rsid w:val="00354783"/>
    <w:rsid w:val="0035539E"/>
    <w:rsid w:val="0035560F"/>
    <w:rsid w:val="0035736F"/>
    <w:rsid w:val="00360A25"/>
    <w:rsid w:val="003612EE"/>
    <w:rsid w:val="00362BFB"/>
    <w:rsid w:val="00363454"/>
    <w:rsid w:val="0036512C"/>
    <w:rsid w:val="003651EA"/>
    <w:rsid w:val="00370CDC"/>
    <w:rsid w:val="00370FCE"/>
    <w:rsid w:val="00371EC0"/>
    <w:rsid w:val="00374B92"/>
    <w:rsid w:val="00376706"/>
    <w:rsid w:val="00376B4B"/>
    <w:rsid w:val="00377AC7"/>
    <w:rsid w:val="0038102A"/>
    <w:rsid w:val="00383AF8"/>
    <w:rsid w:val="003845D0"/>
    <w:rsid w:val="00384CB3"/>
    <w:rsid w:val="003852B2"/>
    <w:rsid w:val="00386172"/>
    <w:rsid w:val="00386373"/>
    <w:rsid w:val="003917FE"/>
    <w:rsid w:val="00393C8A"/>
    <w:rsid w:val="0039443A"/>
    <w:rsid w:val="003A26A2"/>
    <w:rsid w:val="003A59B2"/>
    <w:rsid w:val="003A7369"/>
    <w:rsid w:val="003B08DD"/>
    <w:rsid w:val="003B1F37"/>
    <w:rsid w:val="003B4474"/>
    <w:rsid w:val="003B568D"/>
    <w:rsid w:val="003B7038"/>
    <w:rsid w:val="003B793C"/>
    <w:rsid w:val="003B7C2A"/>
    <w:rsid w:val="003C0EE5"/>
    <w:rsid w:val="003C327C"/>
    <w:rsid w:val="003C3639"/>
    <w:rsid w:val="003C4EB8"/>
    <w:rsid w:val="003C5BD1"/>
    <w:rsid w:val="003C76BE"/>
    <w:rsid w:val="003C7C1B"/>
    <w:rsid w:val="003D11C6"/>
    <w:rsid w:val="003D5830"/>
    <w:rsid w:val="003D6633"/>
    <w:rsid w:val="003D693C"/>
    <w:rsid w:val="003E1EA4"/>
    <w:rsid w:val="003E3B2E"/>
    <w:rsid w:val="003F0CB3"/>
    <w:rsid w:val="003F1209"/>
    <w:rsid w:val="003F12E5"/>
    <w:rsid w:val="003F5584"/>
    <w:rsid w:val="0040409A"/>
    <w:rsid w:val="00404F90"/>
    <w:rsid w:val="00406A0B"/>
    <w:rsid w:val="00414C87"/>
    <w:rsid w:val="004215A5"/>
    <w:rsid w:val="0042286B"/>
    <w:rsid w:val="00423CFA"/>
    <w:rsid w:val="00424EEF"/>
    <w:rsid w:val="0042574D"/>
    <w:rsid w:val="00425DEA"/>
    <w:rsid w:val="00427D7A"/>
    <w:rsid w:val="00431E11"/>
    <w:rsid w:val="00432A00"/>
    <w:rsid w:val="004350E3"/>
    <w:rsid w:val="00436621"/>
    <w:rsid w:val="0043679F"/>
    <w:rsid w:val="004377E7"/>
    <w:rsid w:val="0044124E"/>
    <w:rsid w:val="004416C7"/>
    <w:rsid w:val="00444131"/>
    <w:rsid w:val="00444268"/>
    <w:rsid w:val="00445940"/>
    <w:rsid w:val="00445A2B"/>
    <w:rsid w:val="0045145F"/>
    <w:rsid w:val="004555FB"/>
    <w:rsid w:val="00464AEA"/>
    <w:rsid w:val="00464E9A"/>
    <w:rsid w:val="00466AA1"/>
    <w:rsid w:val="00470194"/>
    <w:rsid w:val="00470965"/>
    <w:rsid w:val="00470BA7"/>
    <w:rsid w:val="0047266B"/>
    <w:rsid w:val="00472954"/>
    <w:rsid w:val="00476D63"/>
    <w:rsid w:val="004824EF"/>
    <w:rsid w:val="00482EF5"/>
    <w:rsid w:val="004831E5"/>
    <w:rsid w:val="00483C77"/>
    <w:rsid w:val="0048614A"/>
    <w:rsid w:val="00495691"/>
    <w:rsid w:val="00495E4A"/>
    <w:rsid w:val="004A33FD"/>
    <w:rsid w:val="004A3886"/>
    <w:rsid w:val="004A483F"/>
    <w:rsid w:val="004A4E3F"/>
    <w:rsid w:val="004A5803"/>
    <w:rsid w:val="004A6C9B"/>
    <w:rsid w:val="004A759B"/>
    <w:rsid w:val="004B34DE"/>
    <w:rsid w:val="004B63E5"/>
    <w:rsid w:val="004B6848"/>
    <w:rsid w:val="004B6D5C"/>
    <w:rsid w:val="004C015E"/>
    <w:rsid w:val="004C1037"/>
    <w:rsid w:val="004C3D36"/>
    <w:rsid w:val="004C57BF"/>
    <w:rsid w:val="004C5EB7"/>
    <w:rsid w:val="004C62FE"/>
    <w:rsid w:val="004C7105"/>
    <w:rsid w:val="004C786F"/>
    <w:rsid w:val="004D1BA8"/>
    <w:rsid w:val="004D2F4B"/>
    <w:rsid w:val="004D3479"/>
    <w:rsid w:val="004D7C54"/>
    <w:rsid w:val="004E058C"/>
    <w:rsid w:val="004E261A"/>
    <w:rsid w:val="004E3F33"/>
    <w:rsid w:val="004E790E"/>
    <w:rsid w:val="004F048F"/>
    <w:rsid w:val="004F1155"/>
    <w:rsid w:val="004F1818"/>
    <w:rsid w:val="004F4536"/>
    <w:rsid w:val="004F47F1"/>
    <w:rsid w:val="0051117E"/>
    <w:rsid w:val="0051167C"/>
    <w:rsid w:val="005122FD"/>
    <w:rsid w:val="00512AAB"/>
    <w:rsid w:val="00512ACD"/>
    <w:rsid w:val="005135F5"/>
    <w:rsid w:val="00513E9C"/>
    <w:rsid w:val="00515B04"/>
    <w:rsid w:val="005170DE"/>
    <w:rsid w:val="00520D3B"/>
    <w:rsid w:val="00521FB1"/>
    <w:rsid w:val="00526834"/>
    <w:rsid w:val="00530CB8"/>
    <w:rsid w:val="00532E1F"/>
    <w:rsid w:val="005336FD"/>
    <w:rsid w:val="0053396B"/>
    <w:rsid w:val="00540E6B"/>
    <w:rsid w:val="00540FB9"/>
    <w:rsid w:val="00542076"/>
    <w:rsid w:val="00543451"/>
    <w:rsid w:val="00551158"/>
    <w:rsid w:val="00554302"/>
    <w:rsid w:val="00554853"/>
    <w:rsid w:val="005568D0"/>
    <w:rsid w:val="0056136A"/>
    <w:rsid w:val="00561A7E"/>
    <w:rsid w:val="005635DA"/>
    <w:rsid w:val="00564822"/>
    <w:rsid w:val="00566D08"/>
    <w:rsid w:val="00573CB0"/>
    <w:rsid w:val="00574988"/>
    <w:rsid w:val="00575B5D"/>
    <w:rsid w:val="00576242"/>
    <w:rsid w:val="005863D5"/>
    <w:rsid w:val="0058742C"/>
    <w:rsid w:val="005909D3"/>
    <w:rsid w:val="00590FAE"/>
    <w:rsid w:val="00592A1A"/>
    <w:rsid w:val="0059454E"/>
    <w:rsid w:val="00596038"/>
    <w:rsid w:val="005960E4"/>
    <w:rsid w:val="00596884"/>
    <w:rsid w:val="00596B04"/>
    <w:rsid w:val="005A2739"/>
    <w:rsid w:val="005A381C"/>
    <w:rsid w:val="005A7155"/>
    <w:rsid w:val="005A7C72"/>
    <w:rsid w:val="005B02E1"/>
    <w:rsid w:val="005B0BD4"/>
    <w:rsid w:val="005B1A96"/>
    <w:rsid w:val="005B5FBA"/>
    <w:rsid w:val="005C0D30"/>
    <w:rsid w:val="005C1F6D"/>
    <w:rsid w:val="005C2D9D"/>
    <w:rsid w:val="005C525F"/>
    <w:rsid w:val="005D35FF"/>
    <w:rsid w:val="005D3DA8"/>
    <w:rsid w:val="005D531C"/>
    <w:rsid w:val="005E15D8"/>
    <w:rsid w:val="005E1DE8"/>
    <w:rsid w:val="005E40A9"/>
    <w:rsid w:val="005E554C"/>
    <w:rsid w:val="005F309B"/>
    <w:rsid w:val="005F4425"/>
    <w:rsid w:val="005F5B45"/>
    <w:rsid w:val="00601093"/>
    <w:rsid w:val="006024E8"/>
    <w:rsid w:val="00606FCA"/>
    <w:rsid w:val="00607171"/>
    <w:rsid w:val="0061077F"/>
    <w:rsid w:val="00610C6B"/>
    <w:rsid w:val="00610DA9"/>
    <w:rsid w:val="0061381A"/>
    <w:rsid w:val="00615051"/>
    <w:rsid w:val="00616718"/>
    <w:rsid w:val="00617983"/>
    <w:rsid w:val="00621B5B"/>
    <w:rsid w:val="00623E0F"/>
    <w:rsid w:val="00625C69"/>
    <w:rsid w:val="00625FFC"/>
    <w:rsid w:val="00633596"/>
    <w:rsid w:val="006348D9"/>
    <w:rsid w:val="00634AF8"/>
    <w:rsid w:val="00634DEE"/>
    <w:rsid w:val="006357B3"/>
    <w:rsid w:val="00637C9F"/>
    <w:rsid w:val="00640D8B"/>
    <w:rsid w:val="006424A9"/>
    <w:rsid w:val="00644334"/>
    <w:rsid w:val="00651BF5"/>
    <w:rsid w:val="0065414B"/>
    <w:rsid w:val="0065514F"/>
    <w:rsid w:val="006569D6"/>
    <w:rsid w:val="00666DB4"/>
    <w:rsid w:val="00672174"/>
    <w:rsid w:val="006731F7"/>
    <w:rsid w:val="006766B6"/>
    <w:rsid w:val="00681C38"/>
    <w:rsid w:val="00682B65"/>
    <w:rsid w:val="00683C8A"/>
    <w:rsid w:val="00685179"/>
    <w:rsid w:val="0068634B"/>
    <w:rsid w:val="00686FF7"/>
    <w:rsid w:val="00687688"/>
    <w:rsid w:val="00691BFE"/>
    <w:rsid w:val="0069205B"/>
    <w:rsid w:val="00692A76"/>
    <w:rsid w:val="006956A6"/>
    <w:rsid w:val="00695AE1"/>
    <w:rsid w:val="006973B1"/>
    <w:rsid w:val="006A0542"/>
    <w:rsid w:val="006A0C4B"/>
    <w:rsid w:val="006A105B"/>
    <w:rsid w:val="006A3619"/>
    <w:rsid w:val="006A6693"/>
    <w:rsid w:val="006B2019"/>
    <w:rsid w:val="006B4CF7"/>
    <w:rsid w:val="006B4ECF"/>
    <w:rsid w:val="006C0A6B"/>
    <w:rsid w:val="006C13EE"/>
    <w:rsid w:val="006C1EF8"/>
    <w:rsid w:val="006C340A"/>
    <w:rsid w:val="006C3B76"/>
    <w:rsid w:val="006C6462"/>
    <w:rsid w:val="006D1F10"/>
    <w:rsid w:val="006D2E97"/>
    <w:rsid w:val="006D2ECA"/>
    <w:rsid w:val="006D3174"/>
    <w:rsid w:val="006D386C"/>
    <w:rsid w:val="006D5B3D"/>
    <w:rsid w:val="006D5D34"/>
    <w:rsid w:val="006D72F8"/>
    <w:rsid w:val="006D7472"/>
    <w:rsid w:val="006D7F5F"/>
    <w:rsid w:val="006E0E1F"/>
    <w:rsid w:val="006E5B6E"/>
    <w:rsid w:val="006E6EB5"/>
    <w:rsid w:val="006F5AD2"/>
    <w:rsid w:val="00700322"/>
    <w:rsid w:val="007024C6"/>
    <w:rsid w:val="00704535"/>
    <w:rsid w:val="00704609"/>
    <w:rsid w:val="00706645"/>
    <w:rsid w:val="007072F6"/>
    <w:rsid w:val="00712394"/>
    <w:rsid w:val="007143FB"/>
    <w:rsid w:val="00715683"/>
    <w:rsid w:val="007169F8"/>
    <w:rsid w:val="007216ED"/>
    <w:rsid w:val="00721EDA"/>
    <w:rsid w:val="00732EB7"/>
    <w:rsid w:val="0073696D"/>
    <w:rsid w:val="00741F30"/>
    <w:rsid w:val="00743796"/>
    <w:rsid w:val="00745299"/>
    <w:rsid w:val="007525F7"/>
    <w:rsid w:val="00754DBB"/>
    <w:rsid w:val="007567BE"/>
    <w:rsid w:val="0075687B"/>
    <w:rsid w:val="00757F55"/>
    <w:rsid w:val="00763A4E"/>
    <w:rsid w:val="007657DE"/>
    <w:rsid w:val="00772690"/>
    <w:rsid w:val="0077492E"/>
    <w:rsid w:val="00774DCE"/>
    <w:rsid w:val="007764DF"/>
    <w:rsid w:val="00776B1E"/>
    <w:rsid w:val="00776DAD"/>
    <w:rsid w:val="0077783D"/>
    <w:rsid w:val="00777F25"/>
    <w:rsid w:val="007827A2"/>
    <w:rsid w:val="00782D7E"/>
    <w:rsid w:val="007838AD"/>
    <w:rsid w:val="00784C2C"/>
    <w:rsid w:val="00784E7F"/>
    <w:rsid w:val="0078692D"/>
    <w:rsid w:val="0078738E"/>
    <w:rsid w:val="0079016F"/>
    <w:rsid w:val="0079092F"/>
    <w:rsid w:val="00794578"/>
    <w:rsid w:val="00795BE1"/>
    <w:rsid w:val="007A1205"/>
    <w:rsid w:val="007A36B3"/>
    <w:rsid w:val="007A54F2"/>
    <w:rsid w:val="007A5EB3"/>
    <w:rsid w:val="007A6D59"/>
    <w:rsid w:val="007B0F35"/>
    <w:rsid w:val="007B1CBF"/>
    <w:rsid w:val="007B4215"/>
    <w:rsid w:val="007B6398"/>
    <w:rsid w:val="007C05F6"/>
    <w:rsid w:val="007C215C"/>
    <w:rsid w:val="007C2540"/>
    <w:rsid w:val="007C6A53"/>
    <w:rsid w:val="007C7D36"/>
    <w:rsid w:val="007D15BE"/>
    <w:rsid w:val="007D1F7A"/>
    <w:rsid w:val="007D4E6D"/>
    <w:rsid w:val="007D7B55"/>
    <w:rsid w:val="007E1C5A"/>
    <w:rsid w:val="007F4DB9"/>
    <w:rsid w:val="007F674F"/>
    <w:rsid w:val="008010EA"/>
    <w:rsid w:val="00801350"/>
    <w:rsid w:val="00801A76"/>
    <w:rsid w:val="008054C0"/>
    <w:rsid w:val="00810E60"/>
    <w:rsid w:val="008120AE"/>
    <w:rsid w:val="00814FFD"/>
    <w:rsid w:val="00815041"/>
    <w:rsid w:val="0081682A"/>
    <w:rsid w:val="00816A0F"/>
    <w:rsid w:val="008174B5"/>
    <w:rsid w:val="008212B9"/>
    <w:rsid w:val="008224BD"/>
    <w:rsid w:val="00823CBE"/>
    <w:rsid w:val="008274D1"/>
    <w:rsid w:val="00827561"/>
    <w:rsid w:val="00830039"/>
    <w:rsid w:val="0083276D"/>
    <w:rsid w:val="00833563"/>
    <w:rsid w:val="00837662"/>
    <w:rsid w:val="00837791"/>
    <w:rsid w:val="00844E4C"/>
    <w:rsid w:val="008467D4"/>
    <w:rsid w:val="00850F25"/>
    <w:rsid w:val="0085354E"/>
    <w:rsid w:val="00854349"/>
    <w:rsid w:val="0085513B"/>
    <w:rsid w:val="00857032"/>
    <w:rsid w:val="00857E91"/>
    <w:rsid w:val="00862DF0"/>
    <w:rsid w:val="0086328B"/>
    <w:rsid w:val="0086608F"/>
    <w:rsid w:val="008663BB"/>
    <w:rsid w:val="0087579C"/>
    <w:rsid w:val="008758DB"/>
    <w:rsid w:val="00876FF9"/>
    <w:rsid w:val="00880E6E"/>
    <w:rsid w:val="0088185F"/>
    <w:rsid w:val="00881B0E"/>
    <w:rsid w:val="00881FF1"/>
    <w:rsid w:val="008822B6"/>
    <w:rsid w:val="0089176B"/>
    <w:rsid w:val="008933E7"/>
    <w:rsid w:val="008936C8"/>
    <w:rsid w:val="00893708"/>
    <w:rsid w:val="00893C8D"/>
    <w:rsid w:val="00894C4C"/>
    <w:rsid w:val="008975C5"/>
    <w:rsid w:val="008A13E7"/>
    <w:rsid w:val="008A1E89"/>
    <w:rsid w:val="008A22CD"/>
    <w:rsid w:val="008A4BEF"/>
    <w:rsid w:val="008A72EF"/>
    <w:rsid w:val="008B04C7"/>
    <w:rsid w:val="008B11A3"/>
    <w:rsid w:val="008B1D74"/>
    <w:rsid w:val="008B4C55"/>
    <w:rsid w:val="008B726C"/>
    <w:rsid w:val="008C2DE2"/>
    <w:rsid w:val="008C37B5"/>
    <w:rsid w:val="008D0AF2"/>
    <w:rsid w:val="008D26F8"/>
    <w:rsid w:val="008D3352"/>
    <w:rsid w:val="008D459F"/>
    <w:rsid w:val="008D627B"/>
    <w:rsid w:val="008D65E6"/>
    <w:rsid w:val="008E0FCC"/>
    <w:rsid w:val="008E4B0E"/>
    <w:rsid w:val="008E6CDB"/>
    <w:rsid w:val="008F0755"/>
    <w:rsid w:val="008F365C"/>
    <w:rsid w:val="008F38BA"/>
    <w:rsid w:val="008F47B8"/>
    <w:rsid w:val="008F7105"/>
    <w:rsid w:val="00906855"/>
    <w:rsid w:val="00906DA2"/>
    <w:rsid w:val="00910879"/>
    <w:rsid w:val="00913974"/>
    <w:rsid w:val="0091693E"/>
    <w:rsid w:val="00921C45"/>
    <w:rsid w:val="00922EF7"/>
    <w:rsid w:val="00923809"/>
    <w:rsid w:val="00923AE0"/>
    <w:rsid w:val="00923AF4"/>
    <w:rsid w:val="0092676E"/>
    <w:rsid w:val="00926D4D"/>
    <w:rsid w:val="00926FF3"/>
    <w:rsid w:val="00933030"/>
    <w:rsid w:val="009354EF"/>
    <w:rsid w:val="00937DCD"/>
    <w:rsid w:val="0094042C"/>
    <w:rsid w:val="009432B6"/>
    <w:rsid w:val="00944941"/>
    <w:rsid w:val="00945220"/>
    <w:rsid w:val="0094776A"/>
    <w:rsid w:val="00947D54"/>
    <w:rsid w:val="00947FF1"/>
    <w:rsid w:val="009551C0"/>
    <w:rsid w:val="009554D3"/>
    <w:rsid w:val="00956A5B"/>
    <w:rsid w:val="00957480"/>
    <w:rsid w:val="00960904"/>
    <w:rsid w:val="00962C85"/>
    <w:rsid w:val="00963D59"/>
    <w:rsid w:val="009665D4"/>
    <w:rsid w:val="00966ED2"/>
    <w:rsid w:val="00966FEA"/>
    <w:rsid w:val="00970CD2"/>
    <w:rsid w:val="0097201A"/>
    <w:rsid w:val="0097555E"/>
    <w:rsid w:val="00975D96"/>
    <w:rsid w:val="009778E2"/>
    <w:rsid w:val="00981877"/>
    <w:rsid w:val="00982186"/>
    <w:rsid w:val="00986B2D"/>
    <w:rsid w:val="00987A6E"/>
    <w:rsid w:val="00987E1C"/>
    <w:rsid w:val="009900D9"/>
    <w:rsid w:val="00990341"/>
    <w:rsid w:val="009937D4"/>
    <w:rsid w:val="00993E6A"/>
    <w:rsid w:val="009972C9"/>
    <w:rsid w:val="009A2796"/>
    <w:rsid w:val="009A6521"/>
    <w:rsid w:val="009A7120"/>
    <w:rsid w:val="009B0C43"/>
    <w:rsid w:val="009B1E90"/>
    <w:rsid w:val="009B278A"/>
    <w:rsid w:val="009B6ABA"/>
    <w:rsid w:val="009B7623"/>
    <w:rsid w:val="009C1D55"/>
    <w:rsid w:val="009C33AC"/>
    <w:rsid w:val="009C5C75"/>
    <w:rsid w:val="009C626F"/>
    <w:rsid w:val="009C67A1"/>
    <w:rsid w:val="009C7C2A"/>
    <w:rsid w:val="009D0A99"/>
    <w:rsid w:val="009E4DF9"/>
    <w:rsid w:val="009E57A8"/>
    <w:rsid w:val="009E5E65"/>
    <w:rsid w:val="009E629D"/>
    <w:rsid w:val="009E66D4"/>
    <w:rsid w:val="009E794D"/>
    <w:rsid w:val="009F1263"/>
    <w:rsid w:val="009F5615"/>
    <w:rsid w:val="009F6480"/>
    <w:rsid w:val="00A0401C"/>
    <w:rsid w:val="00A05139"/>
    <w:rsid w:val="00A05706"/>
    <w:rsid w:val="00A058DA"/>
    <w:rsid w:val="00A0760B"/>
    <w:rsid w:val="00A160E5"/>
    <w:rsid w:val="00A21D7E"/>
    <w:rsid w:val="00A22366"/>
    <w:rsid w:val="00A22788"/>
    <w:rsid w:val="00A24590"/>
    <w:rsid w:val="00A2651B"/>
    <w:rsid w:val="00A34C62"/>
    <w:rsid w:val="00A35DA8"/>
    <w:rsid w:val="00A42C21"/>
    <w:rsid w:val="00A45072"/>
    <w:rsid w:val="00A458FB"/>
    <w:rsid w:val="00A471CB"/>
    <w:rsid w:val="00A479A1"/>
    <w:rsid w:val="00A51277"/>
    <w:rsid w:val="00A52C07"/>
    <w:rsid w:val="00A53C06"/>
    <w:rsid w:val="00A53CAD"/>
    <w:rsid w:val="00A55965"/>
    <w:rsid w:val="00A5779C"/>
    <w:rsid w:val="00A627D7"/>
    <w:rsid w:val="00A6562A"/>
    <w:rsid w:val="00A70D0A"/>
    <w:rsid w:val="00A736ED"/>
    <w:rsid w:val="00A769E2"/>
    <w:rsid w:val="00A8090E"/>
    <w:rsid w:val="00A81D87"/>
    <w:rsid w:val="00A96658"/>
    <w:rsid w:val="00AA012C"/>
    <w:rsid w:val="00AA0326"/>
    <w:rsid w:val="00AA13DE"/>
    <w:rsid w:val="00AA5CC7"/>
    <w:rsid w:val="00AA6E41"/>
    <w:rsid w:val="00AA710F"/>
    <w:rsid w:val="00AB052C"/>
    <w:rsid w:val="00AB0E2D"/>
    <w:rsid w:val="00AB3830"/>
    <w:rsid w:val="00AB56BA"/>
    <w:rsid w:val="00AC0264"/>
    <w:rsid w:val="00AC02F1"/>
    <w:rsid w:val="00AC0AE4"/>
    <w:rsid w:val="00AC40DA"/>
    <w:rsid w:val="00AC4118"/>
    <w:rsid w:val="00AC4863"/>
    <w:rsid w:val="00AC549D"/>
    <w:rsid w:val="00AC603B"/>
    <w:rsid w:val="00AD0C1C"/>
    <w:rsid w:val="00AE0C0D"/>
    <w:rsid w:val="00AE1F84"/>
    <w:rsid w:val="00AE3B32"/>
    <w:rsid w:val="00AE4E5B"/>
    <w:rsid w:val="00AE667A"/>
    <w:rsid w:val="00AF01FC"/>
    <w:rsid w:val="00AF2EBE"/>
    <w:rsid w:val="00AF5553"/>
    <w:rsid w:val="00AF77DA"/>
    <w:rsid w:val="00AF7C40"/>
    <w:rsid w:val="00B020D7"/>
    <w:rsid w:val="00B031E1"/>
    <w:rsid w:val="00B03767"/>
    <w:rsid w:val="00B039BE"/>
    <w:rsid w:val="00B03D0C"/>
    <w:rsid w:val="00B0444A"/>
    <w:rsid w:val="00B04870"/>
    <w:rsid w:val="00B056ED"/>
    <w:rsid w:val="00B11AC6"/>
    <w:rsid w:val="00B11F43"/>
    <w:rsid w:val="00B1527A"/>
    <w:rsid w:val="00B20530"/>
    <w:rsid w:val="00B206D7"/>
    <w:rsid w:val="00B253C7"/>
    <w:rsid w:val="00B2649A"/>
    <w:rsid w:val="00B27360"/>
    <w:rsid w:val="00B27834"/>
    <w:rsid w:val="00B31AFC"/>
    <w:rsid w:val="00B353CF"/>
    <w:rsid w:val="00B36705"/>
    <w:rsid w:val="00B4205F"/>
    <w:rsid w:val="00B424CC"/>
    <w:rsid w:val="00B429A5"/>
    <w:rsid w:val="00B440CE"/>
    <w:rsid w:val="00B45957"/>
    <w:rsid w:val="00B45E67"/>
    <w:rsid w:val="00B4770E"/>
    <w:rsid w:val="00B511A8"/>
    <w:rsid w:val="00B5201C"/>
    <w:rsid w:val="00B520EA"/>
    <w:rsid w:val="00B54229"/>
    <w:rsid w:val="00B54FE8"/>
    <w:rsid w:val="00B557D3"/>
    <w:rsid w:val="00B57F0E"/>
    <w:rsid w:val="00B60A8E"/>
    <w:rsid w:val="00B61307"/>
    <w:rsid w:val="00B628DA"/>
    <w:rsid w:val="00B63067"/>
    <w:rsid w:val="00B63F4C"/>
    <w:rsid w:val="00B658B7"/>
    <w:rsid w:val="00B67CA6"/>
    <w:rsid w:val="00B71523"/>
    <w:rsid w:val="00B71B13"/>
    <w:rsid w:val="00B77800"/>
    <w:rsid w:val="00B778C9"/>
    <w:rsid w:val="00B77B25"/>
    <w:rsid w:val="00B81C84"/>
    <w:rsid w:val="00B8481D"/>
    <w:rsid w:val="00B87CA9"/>
    <w:rsid w:val="00B91445"/>
    <w:rsid w:val="00B9158E"/>
    <w:rsid w:val="00B93B15"/>
    <w:rsid w:val="00B9427F"/>
    <w:rsid w:val="00BA4059"/>
    <w:rsid w:val="00BA5BCF"/>
    <w:rsid w:val="00BA5FBC"/>
    <w:rsid w:val="00BA7411"/>
    <w:rsid w:val="00BB1441"/>
    <w:rsid w:val="00BB1D61"/>
    <w:rsid w:val="00BB2047"/>
    <w:rsid w:val="00BC0A1D"/>
    <w:rsid w:val="00BC2386"/>
    <w:rsid w:val="00BD011A"/>
    <w:rsid w:val="00BD0951"/>
    <w:rsid w:val="00BD3089"/>
    <w:rsid w:val="00BD3368"/>
    <w:rsid w:val="00BD4901"/>
    <w:rsid w:val="00BD4AA0"/>
    <w:rsid w:val="00BD4B9F"/>
    <w:rsid w:val="00BD5F1F"/>
    <w:rsid w:val="00BD76FE"/>
    <w:rsid w:val="00BE0ED6"/>
    <w:rsid w:val="00BE10CF"/>
    <w:rsid w:val="00BE20E0"/>
    <w:rsid w:val="00BE27FF"/>
    <w:rsid w:val="00BE4753"/>
    <w:rsid w:val="00BF374E"/>
    <w:rsid w:val="00BF6175"/>
    <w:rsid w:val="00BF6D1A"/>
    <w:rsid w:val="00BF7168"/>
    <w:rsid w:val="00C017D1"/>
    <w:rsid w:val="00C02085"/>
    <w:rsid w:val="00C06128"/>
    <w:rsid w:val="00C11692"/>
    <w:rsid w:val="00C2331D"/>
    <w:rsid w:val="00C23498"/>
    <w:rsid w:val="00C24348"/>
    <w:rsid w:val="00C24415"/>
    <w:rsid w:val="00C30B23"/>
    <w:rsid w:val="00C333DE"/>
    <w:rsid w:val="00C34434"/>
    <w:rsid w:val="00C35147"/>
    <w:rsid w:val="00C36A71"/>
    <w:rsid w:val="00C378AA"/>
    <w:rsid w:val="00C42234"/>
    <w:rsid w:val="00C42AD2"/>
    <w:rsid w:val="00C458FF"/>
    <w:rsid w:val="00C46414"/>
    <w:rsid w:val="00C47161"/>
    <w:rsid w:val="00C505D2"/>
    <w:rsid w:val="00C50B9B"/>
    <w:rsid w:val="00C5100A"/>
    <w:rsid w:val="00C5160D"/>
    <w:rsid w:val="00C52B99"/>
    <w:rsid w:val="00C53619"/>
    <w:rsid w:val="00C536D6"/>
    <w:rsid w:val="00C605D1"/>
    <w:rsid w:val="00C6195B"/>
    <w:rsid w:val="00C61F48"/>
    <w:rsid w:val="00C629B5"/>
    <w:rsid w:val="00C633DD"/>
    <w:rsid w:val="00C6372D"/>
    <w:rsid w:val="00C65A82"/>
    <w:rsid w:val="00C67FC5"/>
    <w:rsid w:val="00C70C8C"/>
    <w:rsid w:val="00C72582"/>
    <w:rsid w:val="00C7444B"/>
    <w:rsid w:val="00C74735"/>
    <w:rsid w:val="00C753FA"/>
    <w:rsid w:val="00C769AC"/>
    <w:rsid w:val="00C76EE0"/>
    <w:rsid w:val="00C810D2"/>
    <w:rsid w:val="00C816FB"/>
    <w:rsid w:val="00C81782"/>
    <w:rsid w:val="00C94BCD"/>
    <w:rsid w:val="00C94EC1"/>
    <w:rsid w:val="00C95625"/>
    <w:rsid w:val="00C96508"/>
    <w:rsid w:val="00C97E5A"/>
    <w:rsid w:val="00CA29A8"/>
    <w:rsid w:val="00CA2EB3"/>
    <w:rsid w:val="00CA4816"/>
    <w:rsid w:val="00CA5BD2"/>
    <w:rsid w:val="00CA769B"/>
    <w:rsid w:val="00CB33A0"/>
    <w:rsid w:val="00CB4742"/>
    <w:rsid w:val="00CB741E"/>
    <w:rsid w:val="00CB7D61"/>
    <w:rsid w:val="00CC073A"/>
    <w:rsid w:val="00CC16B1"/>
    <w:rsid w:val="00CC1DEE"/>
    <w:rsid w:val="00CC23CF"/>
    <w:rsid w:val="00CC51FB"/>
    <w:rsid w:val="00CC738D"/>
    <w:rsid w:val="00CD0FC8"/>
    <w:rsid w:val="00CD1BA1"/>
    <w:rsid w:val="00CD56F7"/>
    <w:rsid w:val="00CD6499"/>
    <w:rsid w:val="00CD7543"/>
    <w:rsid w:val="00CD7786"/>
    <w:rsid w:val="00CE62B3"/>
    <w:rsid w:val="00CF0478"/>
    <w:rsid w:val="00CF33D7"/>
    <w:rsid w:val="00CF41E0"/>
    <w:rsid w:val="00CF71E2"/>
    <w:rsid w:val="00D027AD"/>
    <w:rsid w:val="00D02891"/>
    <w:rsid w:val="00D07A60"/>
    <w:rsid w:val="00D127B8"/>
    <w:rsid w:val="00D15302"/>
    <w:rsid w:val="00D17959"/>
    <w:rsid w:val="00D208BB"/>
    <w:rsid w:val="00D20C81"/>
    <w:rsid w:val="00D2282A"/>
    <w:rsid w:val="00D24ADF"/>
    <w:rsid w:val="00D25EA7"/>
    <w:rsid w:val="00D263A1"/>
    <w:rsid w:val="00D2705E"/>
    <w:rsid w:val="00D31872"/>
    <w:rsid w:val="00D31E91"/>
    <w:rsid w:val="00D33D62"/>
    <w:rsid w:val="00D34F0F"/>
    <w:rsid w:val="00D36B51"/>
    <w:rsid w:val="00D4009A"/>
    <w:rsid w:val="00D41E89"/>
    <w:rsid w:val="00D42CC6"/>
    <w:rsid w:val="00D43A85"/>
    <w:rsid w:val="00D45C1E"/>
    <w:rsid w:val="00D4698F"/>
    <w:rsid w:val="00D47D58"/>
    <w:rsid w:val="00D506E6"/>
    <w:rsid w:val="00D507E1"/>
    <w:rsid w:val="00D51255"/>
    <w:rsid w:val="00D51D77"/>
    <w:rsid w:val="00D603D3"/>
    <w:rsid w:val="00D610ED"/>
    <w:rsid w:val="00D61127"/>
    <w:rsid w:val="00D62A85"/>
    <w:rsid w:val="00D63F90"/>
    <w:rsid w:val="00D729F5"/>
    <w:rsid w:val="00D73CA8"/>
    <w:rsid w:val="00D748DA"/>
    <w:rsid w:val="00D75662"/>
    <w:rsid w:val="00D75CD0"/>
    <w:rsid w:val="00D803B2"/>
    <w:rsid w:val="00D80DE9"/>
    <w:rsid w:val="00D82B07"/>
    <w:rsid w:val="00D831D5"/>
    <w:rsid w:val="00D85159"/>
    <w:rsid w:val="00D8631F"/>
    <w:rsid w:val="00D91C74"/>
    <w:rsid w:val="00D92466"/>
    <w:rsid w:val="00D92611"/>
    <w:rsid w:val="00D92D5C"/>
    <w:rsid w:val="00D93998"/>
    <w:rsid w:val="00D94477"/>
    <w:rsid w:val="00D95383"/>
    <w:rsid w:val="00D95669"/>
    <w:rsid w:val="00D95C4E"/>
    <w:rsid w:val="00D95F50"/>
    <w:rsid w:val="00D964CB"/>
    <w:rsid w:val="00D9736C"/>
    <w:rsid w:val="00DA1311"/>
    <w:rsid w:val="00DA390C"/>
    <w:rsid w:val="00DA76A0"/>
    <w:rsid w:val="00DB22D9"/>
    <w:rsid w:val="00DB3459"/>
    <w:rsid w:val="00DB41BB"/>
    <w:rsid w:val="00DB4348"/>
    <w:rsid w:val="00DB4AE7"/>
    <w:rsid w:val="00DB4FA8"/>
    <w:rsid w:val="00DB60ED"/>
    <w:rsid w:val="00DC09EF"/>
    <w:rsid w:val="00DC14EA"/>
    <w:rsid w:val="00DC19E6"/>
    <w:rsid w:val="00DC2AC2"/>
    <w:rsid w:val="00DC5B8A"/>
    <w:rsid w:val="00DD06B5"/>
    <w:rsid w:val="00DD0C6F"/>
    <w:rsid w:val="00DD1595"/>
    <w:rsid w:val="00DD245C"/>
    <w:rsid w:val="00DD60D3"/>
    <w:rsid w:val="00DE2258"/>
    <w:rsid w:val="00DE57D1"/>
    <w:rsid w:val="00DE5F79"/>
    <w:rsid w:val="00DF2490"/>
    <w:rsid w:val="00DF4DB7"/>
    <w:rsid w:val="00DF692D"/>
    <w:rsid w:val="00E00A8A"/>
    <w:rsid w:val="00E04885"/>
    <w:rsid w:val="00E04E76"/>
    <w:rsid w:val="00E07364"/>
    <w:rsid w:val="00E073E8"/>
    <w:rsid w:val="00E152F4"/>
    <w:rsid w:val="00E20B0D"/>
    <w:rsid w:val="00E236B1"/>
    <w:rsid w:val="00E23CA1"/>
    <w:rsid w:val="00E25E40"/>
    <w:rsid w:val="00E2717C"/>
    <w:rsid w:val="00E336BD"/>
    <w:rsid w:val="00E33861"/>
    <w:rsid w:val="00E34971"/>
    <w:rsid w:val="00E36F32"/>
    <w:rsid w:val="00E5390E"/>
    <w:rsid w:val="00E556B0"/>
    <w:rsid w:val="00E60645"/>
    <w:rsid w:val="00E60EC0"/>
    <w:rsid w:val="00E62E21"/>
    <w:rsid w:val="00E63881"/>
    <w:rsid w:val="00E6563E"/>
    <w:rsid w:val="00E70719"/>
    <w:rsid w:val="00E72ABB"/>
    <w:rsid w:val="00E74E26"/>
    <w:rsid w:val="00E75D83"/>
    <w:rsid w:val="00E76151"/>
    <w:rsid w:val="00E77A1A"/>
    <w:rsid w:val="00E77B20"/>
    <w:rsid w:val="00E77F5D"/>
    <w:rsid w:val="00E80384"/>
    <w:rsid w:val="00E84640"/>
    <w:rsid w:val="00E871BC"/>
    <w:rsid w:val="00E908B6"/>
    <w:rsid w:val="00E92419"/>
    <w:rsid w:val="00E92734"/>
    <w:rsid w:val="00E927C0"/>
    <w:rsid w:val="00E9348F"/>
    <w:rsid w:val="00E95A46"/>
    <w:rsid w:val="00EA08CB"/>
    <w:rsid w:val="00EA5044"/>
    <w:rsid w:val="00EB291A"/>
    <w:rsid w:val="00EC315B"/>
    <w:rsid w:val="00EC71CB"/>
    <w:rsid w:val="00ED00A2"/>
    <w:rsid w:val="00ED2A01"/>
    <w:rsid w:val="00ED3994"/>
    <w:rsid w:val="00ED639C"/>
    <w:rsid w:val="00EE0CEF"/>
    <w:rsid w:val="00EE1E7A"/>
    <w:rsid w:val="00EE2052"/>
    <w:rsid w:val="00EF3372"/>
    <w:rsid w:val="00EF414C"/>
    <w:rsid w:val="00EF5427"/>
    <w:rsid w:val="00EF5D2F"/>
    <w:rsid w:val="00EF72A3"/>
    <w:rsid w:val="00F02753"/>
    <w:rsid w:val="00F0453E"/>
    <w:rsid w:val="00F0465D"/>
    <w:rsid w:val="00F04BDD"/>
    <w:rsid w:val="00F13E72"/>
    <w:rsid w:val="00F14EE6"/>
    <w:rsid w:val="00F162B1"/>
    <w:rsid w:val="00F17233"/>
    <w:rsid w:val="00F2215C"/>
    <w:rsid w:val="00F22E20"/>
    <w:rsid w:val="00F243AC"/>
    <w:rsid w:val="00F25341"/>
    <w:rsid w:val="00F25562"/>
    <w:rsid w:val="00F25CC5"/>
    <w:rsid w:val="00F30074"/>
    <w:rsid w:val="00F322F6"/>
    <w:rsid w:val="00F33725"/>
    <w:rsid w:val="00F33956"/>
    <w:rsid w:val="00F37425"/>
    <w:rsid w:val="00F37BEF"/>
    <w:rsid w:val="00F37F8A"/>
    <w:rsid w:val="00F45096"/>
    <w:rsid w:val="00F46EB7"/>
    <w:rsid w:val="00F507E0"/>
    <w:rsid w:val="00F5085F"/>
    <w:rsid w:val="00F55E7B"/>
    <w:rsid w:val="00F608AF"/>
    <w:rsid w:val="00F635E7"/>
    <w:rsid w:val="00F64A5A"/>
    <w:rsid w:val="00F66235"/>
    <w:rsid w:val="00F72363"/>
    <w:rsid w:val="00F77570"/>
    <w:rsid w:val="00F800B0"/>
    <w:rsid w:val="00F81FC0"/>
    <w:rsid w:val="00F820A5"/>
    <w:rsid w:val="00F84ABB"/>
    <w:rsid w:val="00F85262"/>
    <w:rsid w:val="00F8653D"/>
    <w:rsid w:val="00F86C4A"/>
    <w:rsid w:val="00F90D59"/>
    <w:rsid w:val="00F91846"/>
    <w:rsid w:val="00F91B12"/>
    <w:rsid w:val="00F92A00"/>
    <w:rsid w:val="00F9302A"/>
    <w:rsid w:val="00F9454C"/>
    <w:rsid w:val="00F974B1"/>
    <w:rsid w:val="00FA0261"/>
    <w:rsid w:val="00FA08F7"/>
    <w:rsid w:val="00FA18C8"/>
    <w:rsid w:val="00FA27CF"/>
    <w:rsid w:val="00FA2B95"/>
    <w:rsid w:val="00FA4CA5"/>
    <w:rsid w:val="00FA54CA"/>
    <w:rsid w:val="00FB0DBD"/>
    <w:rsid w:val="00FB31BF"/>
    <w:rsid w:val="00FB47B3"/>
    <w:rsid w:val="00FB562D"/>
    <w:rsid w:val="00FB591B"/>
    <w:rsid w:val="00FB59CF"/>
    <w:rsid w:val="00FB6189"/>
    <w:rsid w:val="00FC0277"/>
    <w:rsid w:val="00FC2D5B"/>
    <w:rsid w:val="00FC4D9B"/>
    <w:rsid w:val="00FC72D2"/>
    <w:rsid w:val="00FD0D68"/>
    <w:rsid w:val="00FD4E0A"/>
    <w:rsid w:val="00FD6887"/>
    <w:rsid w:val="00FE0A1E"/>
    <w:rsid w:val="00FE61B5"/>
    <w:rsid w:val="00FF15A6"/>
    <w:rsid w:val="00FF23EF"/>
    <w:rsid w:val="00FF43C5"/>
    <w:rsid w:val="00FF64C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42E0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Emphasis" w:uiPriority="20" w:qFormat="1"/>
    <w:lsdException w:name="Placeholder Text" w:uiPriority="99"/>
  </w:latentStyles>
  <w:style w:type="paragraph" w:default="1" w:styleId="Normal">
    <w:name w:val="Normal"/>
    <w:qFormat/>
    <w:rsid w:val="00CB04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F48"/>
    <w:pPr>
      <w:tabs>
        <w:tab w:val="center" w:pos="4320"/>
        <w:tab w:val="right" w:pos="8640"/>
      </w:tabs>
      <w:spacing w:after="0"/>
    </w:pPr>
  </w:style>
  <w:style w:type="character" w:customStyle="1" w:styleId="HeaderChar">
    <w:name w:val="Header Char"/>
    <w:basedOn w:val="DefaultParagraphFont"/>
    <w:link w:val="Header"/>
    <w:uiPriority w:val="99"/>
    <w:rsid w:val="00C61F48"/>
  </w:style>
  <w:style w:type="character" w:styleId="PageNumber">
    <w:name w:val="page number"/>
    <w:basedOn w:val="DefaultParagraphFont"/>
    <w:uiPriority w:val="99"/>
    <w:semiHidden/>
    <w:unhideWhenUsed/>
    <w:rsid w:val="00C61F48"/>
  </w:style>
  <w:style w:type="character" w:styleId="CommentReference">
    <w:name w:val="annotation reference"/>
    <w:basedOn w:val="DefaultParagraphFont"/>
    <w:uiPriority w:val="99"/>
    <w:semiHidden/>
    <w:unhideWhenUsed/>
    <w:rsid w:val="00D82B07"/>
    <w:rPr>
      <w:sz w:val="18"/>
      <w:szCs w:val="18"/>
    </w:rPr>
  </w:style>
  <w:style w:type="paragraph" w:styleId="CommentText">
    <w:name w:val="annotation text"/>
    <w:basedOn w:val="Normal"/>
    <w:link w:val="CommentTextChar"/>
    <w:uiPriority w:val="99"/>
    <w:semiHidden/>
    <w:unhideWhenUsed/>
    <w:rsid w:val="00D82B07"/>
  </w:style>
  <w:style w:type="character" w:customStyle="1" w:styleId="CommentTextChar">
    <w:name w:val="Comment Text Char"/>
    <w:basedOn w:val="DefaultParagraphFont"/>
    <w:link w:val="CommentText"/>
    <w:uiPriority w:val="99"/>
    <w:semiHidden/>
    <w:rsid w:val="00D82B07"/>
  </w:style>
  <w:style w:type="paragraph" w:styleId="CommentSubject">
    <w:name w:val="annotation subject"/>
    <w:basedOn w:val="CommentText"/>
    <w:next w:val="CommentText"/>
    <w:link w:val="CommentSubjectChar"/>
    <w:uiPriority w:val="99"/>
    <w:semiHidden/>
    <w:unhideWhenUsed/>
    <w:rsid w:val="00D82B07"/>
    <w:rPr>
      <w:b/>
      <w:bCs/>
      <w:sz w:val="20"/>
      <w:szCs w:val="20"/>
    </w:rPr>
  </w:style>
  <w:style w:type="character" w:customStyle="1" w:styleId="CommentSubjectChar">
    <w:name w:val="Comment Subject Char"/>
    <w:basedOn w:val="CommentTextChar"/>
    <w:link w:val="CommentSubject"/>
    <w:uiPriority w:val="99"/>
    <w:semiHidden/>
    <w:rsid w:val="00D82B07"/>
    <w:rPr>
      <w:b/>
      <w:bCs/>
      <w:sz w:val="20"/>
      <w:szCs w:val="20"/>
    </w:rPr>
  </w:style>
  <w:style w:type="paragraph" w:styleId="BalloonText">
    <w:name w:val="Balloon Text"/>
    <w:basedOn w:val="Normal"/>
    <w:link w:val="BalloonTextChar"/>
    <w:uiPriority w:val="99"/>
    <w:semiHidden/>
    <w:unhideWhenUsed/>
    <w:rsid w:val="00D82B0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82B07"/>
    <w:rPr>
      <w:rFonts w:ascii="Lucida Grande" w:hAnsi="Lucida Grande"/>
      <w:sz w:val="18"/>
      <w:szCs w:val="18"/>
    </w:rPr>
  </w:style>
  <w:style w:type="paragraph" w:styleId="Title">
    <w:name w:val="Title"/>
    <w:basedOn w:val="Normal"/>
    <w:link w:val="TitleChar"/>
    <w:qFormat/>
    <w:rsid w:val="008975C5"/>
    <w:pPr>
      <w:widowControl w:val="0"/>
      <w:autoSpaceDE w:val="0"/>
      <w:autoSpaceDN w:val="0"/>
      <w:adjustRightInd w:val="0"/>
      <w:spacing w:after="0" w:line="360" w:lineRule="auto"/>
      <w:jc w:val="center"/>
    </w:pPr>
    <w:rPr>
      <w:rFonts w:ascii="Times New Roman" w:eastAsia="Simang" w:hAnsi="Times New Roman" w:cs="Times New Roman"/>
      <w:b/>
      <w:sz w:val="20"/>
      <w:szCs w:val="20"/>
    </w:rPr>
  </w:style>
  <w:style w:type="character" w:customStyle="1" w:styleId="TitleChar">
    <w:name w:val="Title Char"/>
    <w:basedOn w:val="DefaultParagraphFont"/>
    <w:link w:val="Title"/>
    <w:rsid w:val="008975C5"/>
    <w:rPr>
      <w:rFonts w:ascii="Times New Roman" w:eastAsia="Simang" w:hAnsi="Times New Roman" w:cs="Times New Roman"/>
      <w:b/>
      <w:sz w:val="20"/>
      <w:szCs w:val="20"/>
    </w:rPr>
  </w:style>
  <w:style w:type="character" w:styleId="Hyperlink">
    <w:name w:val="Hyperlink"/>
    <w:basedOn w:val="DefaultParagraphFont"/>
    <w:uiPriority w:val="99"/>
    <w:rsid w:val="005D35FF"/>
    <w:rPr>
      <w:color w:val="0000FF"/>
      <w:u w:val="single"/>
    </w:rPr>
  </w:style>
  <w:style w:type="character" w:styleId="FollowedHyperlink">
    <w:name w:val="FollowedHyperlink"/>
    <w:basedOn w:val="DefaultParagraphFont"/>
    <w:uiPriority w:val="99"/>
    <w:semiHidden/>
    <w:unhideWhenUsed/>
    <w:rsid w:val="005D35FF"/>
    <w:rPr>
      <w:color w:val="800080" w:themeColor="followedHyperlink"/>
      <w:u w:val="single"/>
    </w:rPr>
  </w:style>
  <w:style w:type="character" w:styleId="Strong">
    <w:name w:val="Strong"/>
    <w:basedOn w:val="DefaultParagraphFont"/>
    <w:uiPriority w:val="22"/>
    <w:rsid w:val="00352B5F"/>
    <w:rPr>
      <w:b/>
    </w:rPr>
  </w:style>
  <w:style w:type="paragraph" w:styleId="NoSpacing">
    <w:name w:val="No Spacing"/>
    <w:uiPriority w:val="99"/>
    <w:qFormat/>
    <w:rsid w:val="00993E6A"/>
    <w:pPr>
      <w:spacing w:after="0"/>
    </w:pPr>
    <w:rPr>
      <w:rFonts w:ascii="Times New Roman" w:eastAsia="Calibri" w:hAnsi="Times New Roman" w:cs="Times New Roman"/>
    </w:rPr>
  </w:style>
  <w:style w:type="character" w:styleId="PlaceholderText">
    <w:name w:val="Placeholder Text"/>
    <w:basedOn w:val="DefaultParagraphFont"/>
    <w:uiPriority w:val="99"/>
    <w:semiHidden/>
    <w:rsid w:val="00776B1E"/>
    <w:rPr>
      <w:color w:val="808080"/>
    </w:rPr>
  </w:style>
  <w:style w:type="character" w:customStyle="1" w:styleId="citationjournal">
    <w:name w:val="citation journal"/>
    <w:basedOn w:val="DefaultParagraphFont"/>
    <w:rsid w:val="00031145"/>
  </w:style>
  <w:style w:type="character" w:customStyle="1" w:styleId="text">
    <w:name w:val="text"/>
    <w:basedOn w:val="DefaultParagraphFont"/>
    <w:rsid w:val="00C24415"/>
  </w:style>
  <w:style w:type="table" w:styleId="TableGrid">
    <w:name w:val="Table Grid"/>
    <w:basedOn w:val="TableNormal"/>
    <w:rsid w:val="006348D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rsid w:val="00EF3372"/>
    <w:pPr>
      <w:tabs>
        <w:tab w:val="center" w:pos="4536"/>
        <w:tab w:val="right" w:pos="9072"/>
      </w:tabs>
      <w:spacing w:after="0"/>
    </w:pPr>
  </w:style>
  <w:style w:type="character" w:customStyle="1" w:styleId="FooterChar">
    <w:name w:val="Footer Char"/>
    <w:basedOn w:val="DefaultParagraphFont"/>
    <w:link w:val="Footer"/>
    <w:rsid w:val="00EF3372"/>
  </w:style>
  <w:style w:type="paragraph" w:styleId="Revision">
    <w:name w:val="Revision"/>
    <w:hidden/>
    <w:rsid w:val="00880E6E"/>
    <w:pPr>
      <w:spacing w:after="0"/>
    </w:pPr>
  </w:style>
  <w:style w:type="paragraph" w:customStyle="1" w:styleId="Body">
    <w:name w:val="Body"/>
    <w:rsid w:val="009A7120"/>
    <w:pPr>
      <w:spacing w:after="0"/>
    </w:pPr>
    <w:rPr>
      <w:rFonts w:ascii="Helvetica" w:eastAsia="ヒラギノ角ゴ Pro W3" w:hAnsi="Helvetica" w:cs="Times New Roman"/>
      <w:color w:val="000000"/>
      <w:szCs w:val="20"/>
    </w:rPr>
  </w:style>
  <w:style w:type="paragraph" w:customStyle="1" w:styleId="FreeForm">
    <w:name w:val="Free Form"/>
    <w:rsid w:val="009A7120"/>
    <w:pPr>
      <w:spacing w:after="0"/>
    </w:pPr>
    <w:rPr>
      <w:rFonts w:ascii="Helvetica" w:eastAsia="ヒラギノ角ゴ Pro W3" w:hAnsi="Helvetica" w:cs="Times New Roman"/>
      <w:color w:val="000000"/>
      <w:szCs w:val="20"/>
    </w:rPr>
  </w:style>
  <w:style w:type="character" w:customStyle="1" w:styleId="style2">
    <w:name w:val="style_2"/>
    <w:basedOn w:val="DefaultParagraphFont"/>
    <w:rsid w:val="00D75CD0"/>
  </w:style>
  <w:style w:type="character" w:styleId="Emphasis">
    <w:name w:val="Emphasis"/>
    <w:basedOn w:val="DefaultParagraphFont"/>
    <w:uiPriority w:val="20"/>
    <w:qFormat/>
    <w:rsid w:val="00666DB4"/>
    <w:rPr>
      <w:i/>
      <w:iCs/>
    </w:rPr>
  </w:style>
  <w:style w:type="paragraph" w:styleId="FootnoteText">
    <w:name w:val="footnote text"/>
    <w:basedOn w:val="Normal"/>
    <w:link w:val="FootnoteTextChar"/>
    <w:rsid w:val="009F1263"/>
    <w:pPr>
      <w:spacing w:after="0"/>
    </w:pPr>
  </w:style>
  <w:style w:type="character" w:customStyle="1" w:styleId="FootnoteTextChar">
    <w:name w:val="Footnote Text Char"/>
    <w:basedOn w:val="DefaultParagraphFont"/>
    <w:link w:val="FootnoteText"/>
    <w:rsid w:val="009F1263"/>
  </w:style>
  <w:style w:type="character" w:styleId="FootnoteReference">
    <w:name w:val="footnote reference"/>
    <w:basedOn w:val="DefaultParagraphFont"/>
    <w:rsid w:val="009F126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Emphasis" w:uiPriority="20" w:qFormat="1"/>
    <w:lsdException w:name="Placeholder Text" w:uiPriority="99"/>
  </w:latentStyles>
  <w:style w:type="paragraph" w:default="1" w:styleId="Normal">
    <w:name w:val="Normal"/>
    <w:qFormat/>
    <w:rsid w:val="00CB04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F48"/>
    <w:pPr>
      <w:tabs>
        <w:tab w:val="center" w:pos="4320"/>
        <w:tab w:val="right" w:pos="8640"/>
      </w:tabs>
      <w:spacing w:after="0"/>
    </w:pPr>
  </w:style>
  <w:style w:type="character" w:customStyle="1" w:styleId="HeaderChar">
    <w:name w:val="Header Char"/>
    <w:basedOn w:val="DefaultParagraphFont"/>
    <w:link w:val="Header"/>
    <w:uiPriority w:val="99"/>
    <w:rsid w:val="00C61F48"/>
  </w:style>
  <w:style w:type="character" w:styleId="PageNumber">
    <w:name w:val="page number"/>
    <w:basedOn w:val="DefaultParagraphFont"/>
    <w:uiPriority w:val="99"/>
    <w:semiHidden/>
    <w:unhideWhenUsed/>
    <w:rsid w:val="00C61F48"/>
  </w:style>
  <w:style w:type="character" w:styleId="CommentReference">
    <w:name w:val="annotation reference"/>
    <w:basedOn w:val="DefaultParagraphFont"/>
    <w:uiPriority w:val="99"/>
    <w:semiHidden/>
    <w:unhideWhenUsed/>
    <w:rsid w:val="00D82B07"/>
    <w:rPr>
      <w:sz w:val="18"/>
      <w:szCs w:val="18"/>
    </w:rPr>
  </w:style>
  <w:style w:type="paragraph" w:styleId="CommentText">
    <w:name w:val="annotation text"/>
    <w:basedOn w:val="Normal"/>
    <w:link w:val="CommentTextChar"/>
    <w:uiPriority w:val="99"/>
    <w:semiHidden/>
    <w:unhideWhenUsed/>
    <w:rsid w:val="00D82B07"/>
  </w:style>
  <w:style w:type="character" w:customStyle="1" w:styleId="CommentTextChar">
    <w:name w:val="Comment Text Char"/>
    <w:basedOn w:val="DefaultParagraphFont"/>
    <w:link w:val="CommentText"/>
    <w:uiPriority w:val="99"/>
    <w:semiHidden/>
    <w:rsid w:val="00D82B07"/>
  </w:style>
  <w:style w:type="paragraph" w:styleId="CommentSubject">
    <w:name w:val="annotation subject"/>
    <w:basedOn w:val="CommentText"/>
    <w:next w:val="CommentText"/>
    <w:link w:val="CommentSubjectChar"/>
    <w:uiPriority w:val="99"/>
    <w:semiHidden/>
    <w:unhideWhenUsed/>
    <w:rsid w:val="00D82B07"/>
    <w:rPr>
      <w:b/>
      <w:bCs/>
      <w:sz w:val="20"/>
      <w:szCs w:val="20"/>
    </w:rPr>
  </w:style>
  <w:style w:type="character" w:customStyle="1" w:styleId="CommentSubjectChar">
    <w:name w:val="Comment Subject Char"/>
    <w:basedOn w:val="CommentTextChar"/>
    <w:link w:val="CommentSubject"/>
    <w:uiPriority w:val="99"/>
    <w:semiHidden/>
    <w:rsid w:val="00D82B07"/>
    <w:rPr>
      <w:b/>
      <w:bCs/>
      <w:sz w:val="20"/>
      <w:szCs w:val="20"/>
    </w:rPr>
  </w:style>
  <w:style w:type="paragraph" w:styleId="BalloonText">
    <w:name w:val="Balloon Text"/>
    <w:basedOn w:val="Normal"/>
    <w:link w:val="BalloonTextChar"/>
    <w:uiPriority w:val="99"/>
    <w:semiHidden/>
    <w:unhideWhenUsed/>
    <w:rsid w:val="00D82B0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82B07"/>
    <w:rPr>
      <w:rFonts w:ascii="Lucida Grande" w:hAnsi="Lucida Grande"/>
      <w:sz w:val="18"/>
      <w:szCs w:val="18"/>
    </w:rPr>
  </w:style>
  <w:style w:type="paragraph" w:styleId="Title">
    <w:name w:val="Title"/>
    <w:basedOn w:val="Normal"/>
    <w:link w:val="TitleChar"/>
    <w:qFormat/>
    <w:rsid w:val="008975C5"/>
    <w:pPr>
      <w:widowControl w:val="0"/>
      <w:autoSpaceDE w:val="0"/>
      <w:autoSpaceDN w:val="0"/>
      <w:adjustRightInd w:val="0"/>
      <w:spacing w:after="0" w:line="360" w:lineRule="auto"/>
      <w:jc w:val="center"/>
    </w:pPr>
    <w:rPr>
      <w:rFonts w:ascii="Times New Roman" w:eastAsia="Simang" w:hAnsi="Times New Roman" w:cs="Times New Roman"/>
      <w:b/>
      <w:sz w:val="20"/>
      <w:szCs w:val="20"/>
    </w:rPr>
  </w:style>
  <w:style w:type="character" w:customStyle="1" w:styleId="TitleChar">
    <w:name w:val="Title Char"/>
    <w:basedOn w:val="DefaultParagraphFont"/>
    <w:link w:val="Title"/>
    <w:rsid w:val="008975C5"/>
    <w:rPr>
      <w:rFonts w:ascii="Times New Roman" w:eastAsia="Simang" w:hAnsi="Times New Roman" w:cs="Times New Roman"/>
      <w:b/>
      <w:sz w:val="20"/>
      <w:szCs w:val="20"/>
    </w:rPr>
  </w:style>
  <w:style w:type="character" w:styleId="Hyperlink">
    <w:name w:val="Hyperlink"/>
    <w:basedOn w:val="DefaultParagraphFont"/>
    <w:uiPriority w:val="99"/>
    <w:rsid w:val="005D35FF"/>
    <w:rPr>
      <w:color w:val="0000FF"/>
      <w:u w:val="single"/>
    </w:rPr>
  </w:style>
  <w:style w:type="character" w:styleId="FollowedHyperlink">
    <w:name w:val="FollowedHyperlink"/>
    <w:basedOn w:val="DefaultParagraphFont"/>
    <w:uiPriority w:val="99"/>
    <w:semiHidden/>
    <w:unhideWhenUsed/>
    <w:rsid w:val="005D35FF"/>
    <w:rPr>
      <w:color w:val="800080" w:themeColor="followedHyperlink"/>
      <w:u w:val="single"/>
    </w:rPr>
  </w:style>
  <w:style w:type="character" w:styleId="Strong">
    <w:name w:val="Strong"/>
    <w:basedOn w:val="DefaultParagraphFont"/>
    <w:uiPriority w:val="22"/>
    <w:rsid w:val="00352B5F"/>
    <w:rPr>
      <w:b/>
    </w:rPr>
  </w:style>
  <w:style w:type="paragraph" w:styleId="NoSpacing">
    <w:name w:val="No Spacing"/>
    <w:uiPriority w:val="99"/>
    <w:qFormat/>
    <w:rsid w:val="00993E6A"/>
    <w:pPr>
      <w:spacing w:after="0"/>
    </w:pPr>
    <w:rPr>
      <w:rFonts w:ascii="Times New Roman" w:eastAsia="Calibri" w:hAnsi="Times New Roman" w:cs="Times New Roman"/>
    </w:rPr>
  </w:style>
  <w:style w:type="character" w:styleId="PlaceholderText">
    <w:name w:val="Placeholder Text"/>
    <w:basedOn w:val="DefaultParagraphFont"/>
    <w:uiPriority w:val="99"/>
    <w:semiHidden/>
    <w:rsid w:val="00776B1E"/>
    <w:rPr>
      <w:color w:val="808080"/>
    </w:rPr>
  </w:style>
  <w:style w:type="character" w:customStyle="1" w:styleId="citationjournal">
    <w:name w:val="citation journal"/>
    <w:basedOn w:val="DefaultParagraphFont"/>
    <w:rsid w:val="00031145"/>
  </w:style>
  <w:style w:type="character" w:customStyle="1" w:styleId="text">
    <w:name w:val="text"/>
    <w:basedOn w:val="DefaultParagraphFont"/>
    <w:rsid w:val="00C24415"/>
  </w:style>
  <w:style w:type="table" w:styleId="TableGrid">
    <w:name w:val="Table Grid"/>
    <w:basedOn w:val="TableNormal"/>
    <w:rsid w:val="006348D9"/>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rsid w:val="00EF3372"/>
    <w:pPr>
      <w:tabs>
        <w:tab w:val="center" w:pos="4536"/>
        <w:tab w:val="right" w:pos="9072"/>
      </w:tabs>
      <w:spacing w:after="0"/>
    </w:pPr>
  </w:style>
  <w:style w:type="character" w:customStyle="1" w:styleId="FooterChar">
    <w:name w:val="Footer Char"/>
    <w:basedOn w:val="DefaultParagraphFont"/>
    <w:link w:val="Footer"/>
    <w:rsid w:val="00EF3372"/>
  </w:style>
  <w:style w:type="paragraph" w:styleId="Revision">
    <w:name w:val="Revision"/>
    <w:hidden/>
    <w:rsid w:val="00880E6E"/>
    <w:pPr>
      <w:spacing w:after="0"/>
    </w:pPr>
  </w:style>
  <w:style w:type="paragraph" w:customStyle="1" w:styleId="Body">
    <w:name w:val="Body"/>
    <w:rsid w:val="009A7120"/>
    <w:pPr>
      <w:spacing w:after="0"/>
    </w:pPr>
    <w:rPr>
      <w:rFonts w:ascii="Helvetica" w:eastAsia="ヒラギノ角ゴ Pro W3" w:hAnsi="Helvetica" w:cs="Times New Roman"/>
      <w:color w:val="000000"/>
      <w:szCs w:val="20"/>
    </w:rPr>
  </w:style>
  <w:style w:type="paragraph" w:customStyle="1" w:styleId="FreeForm">
    <w:name w:val="Free Form"/>
    <w:rsid w:val="009A7120"/>
    <w:pPr>
      <w:spacing w:after="0"/>
    </w:pPr>
    <w:rPr>
      <w:rFonts w:ascii="Helvetica" w:eastAsia="ヒラギノ角ゴ Pro W3" w:hAnsi="Helvetica" w:cs="Times New Roman"/>
      <w:color w:val="000000"/>
      <w:szCs w:val="20"/>
    </w:rPr>
  </w:style>
  <w:style w:type="character" w:customStyle="1" w:styleId="style2">
    <w:name w:val="style_2"/>
    <w:basedOn w:val="DefaultParagraphFont"/>
    <w:rsid w:val="00D75CD0"/>
  </w:style>
  <w:style w:type="character" w:styleId="Emphasis">
    <w:name w:val="Emphasis"/>
    <w:basedOn w:val="DefaultParagraphFont"/>
    <w:uiPriority w:val="20"/>
    <w:qFormat/>
    <w:rsid w:val="00666DB4"/>
    <w:rPr>
      <w:i/>
      <w:iCs/>
    </w:rPr>
  </w:style>
  <w:style w:type="paragraph" w:styleId="FootnoteText">
    <w:name w:val="footnote text"/>
    <w:basedOn w:val="Normal"/>
    <w:link w:val="FootnoteTextChar"/>
    <w:rsid w:val="009F1263"/>
    <w:pPr>
      <w:spacing w:after="0"/>
    </w:pPr>
  </w:style>
  <w:style w:type="character" w:customStyle="1" w:styleId="FootnoteTextChar">
    <w:name w:val="Footnote Text Char"/>
    <w:basedOn w:val="DefaultParagraphFont"/>
    <w:link w:val="FootnoteText"/>
    <w:rsid w:val="009F1263"/>
  </w:style>
  <w:style w:type="character" w:styleId="FootnoteReference">
    <w:name w:val="footnote reference"/>
    <w:basedOn w:val="DefaultParagraphFont"/>
    <w:rsid w:val="009F12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6889">
      <w:bodyDiv w:val="1"/>
      <w:marLeft w:val="0"/>
      <w:marRight w:val="0"/>
      <w:marTop w:val="0"/>
      <w:marBottom w:val="0"/>
      <w:divBdr>
        <w:top w:val="none" w:sz="0" w:space="0" w:color="auto"/>
        <w:left w:val="none" w:sz="0" w:space="0" w:color="auto"/>
        <w:bottom w:val="none" w:sz="0" w:space="0" w:color="auto"/>
        <w:right w:val="none" w:sz="0" w:space="0" w:color="auto"/>
      </w:divBdr>
    </w:div>
    <w:div w:id="38475421">
      <w:bodyDiv w:val="1"/>
      <w:marLeft w:val="0"/>
      <w:marRight w:val="0"/>
      <w:marTop w:val="0"/>
      <w:marBottom w:val="0"/>
      <w:divBdr>
        <w:top w:val="none" w:sz="0" w:space="0" w:color="auto"/>
        <w:left w:val="none" w:sz="0" w:space="0" w:color="auto"/>
        <w:bottom w:val="none" w:sz="0" w:space="0" w:color="auto"/>
        <w:right w:val="none" w:sz="0" w:space="0" w:color="auto"/>
      </w:divBdr>
    </w:div>
    <w:div w:id="46269843">
      <w:bodyDiv w:val="1"/>
      <w:marLeft w:val="0"/>
      <w:marRight w:val="0"/>
      <w:marTop w:val="0"/>
      <w:marBottom w:val="0"/>
      <w:divBdr>
        <w:top w:val="none" w:sz="0" w:space="0" w:color="auto"/>
        <w:left w:val="none" w:sz="0" w:space="0" w:color="auto"/>
        <w:bottom w:val="none" w:sz="0" w:space="0" w:color="auto"/>
        <w:right w:val="none" w:sz="0" w:space="0" w:color="auto"/>
      </w:divBdr>
    </w:div>
    <w:div w:id="48840869">
      <w:bodyDiv w:val="1"/>
      <w:marLeft w:val="0"/>
      <w:marRight w:val="0"/>
      <w:marTop w:val="0"/>
      <w:marBottom w:val="0"/>
      <w:divBdr>
        <w:top w:val="none" w:sz="0" w:space="0" w:color="auto"/>
        <w:left w:val="none" w:sz="0" w:space="0" w:color="auto"/>
        <w:bottom w:val="none" w:sz="0" w:space="0" w:color="auto"/>
        <w:right w:val="none" w:sz="0" w:space="0" w:color="auto"/>
      </w:divBdr>
    </w:div>
    <w:div w:id="50539093">
      <w:bodyDiv w:val="1"/>
      <w:marLeft w:val="0"/>
      <w:marRight w:val="0"/>
      <w:marTop w:val="0"/>
      <w:marBottom w:val="0"/>
      <w:divBdr>
        <w:top w:val="none" w:sz="0" w:space="0" w:color="auto"/>
        <w:left w:val="none" w:sz="0" w:space="0" w:color="auto"/>
        <w:bottom w:val="none" w:sz="0" w:space="0" w:color="auto"/>
        <w:right w:val="none" w:sz="0" w:space="0" w:color="auto"/>
      </w:divBdr>
    </w:div>
    <w:div w:id="54672647">
      <w:bodyDiv w:val="1"/>
      <w:marLeft w:val="0"/>
      <w:marRight w:val="0"/>
      <w:marTop w:val="0"/>
      <w:marBottom w:val="0"/>
      <w:divBdr>
        <w:top w:val="none" w:sz="0" w:space="0" w:color="auto"/>
        <w:left w:val="none" w:sz="0" w:space="0" w:color="auto"/>
        <w:bottom w:val="none" w:sz="0" w:space="0" w:color="auto"/>
        <w:right w:val="none" w:sz="0" w:space="0" w:color="auto"/>
      </w:divBdr>
    </w:div>
    <w:div w:id="66459402">
      <w:bodyDiv w:val="1"/>
      <w:marLeft w:val="0"/>
      <w:marRight w:val="0"/>
      <w:marTop w:val="0"/>
      <w:marBottom w:val="0"/>
      <w:divBdr>
        <w:top w:val="none" w:sz="0" w:space="0" w:color="auto"/>
        <w:left w:val="none" w:sz="0" w:space="0" w:color="auto"/>
        <w:bottom w:val="none" w:sz="0" w:space="0" w:color="auto"/>
        <w:right w:val="none" w:sz="0" w:space="0" w:color="auto"/>
      </w:divBdr>
    </w:div>
    <w:div w:id="85228409">
      <w:bodyDiv w:val="1"/>
      <w:marLeft w:val="0"/>
      <w:marRight w:val="0"/>
      <w:marTop w:val="0"/>
      <w:marBottom w:val="0"/>
      <w:divBdr>
        <w:top w:val="none" w:sz="0" w:space="0" w:color="auto"/>
        <w:left w:val="none" w:sz="0" w:space="0" w:color="auto"/>
        <w:bottom w:val="none" w:sz="0" w:space="0" w:color="auto"/>
        <w:right w:val="none" w:sz="0" w:space="0" w:color="auto"/>
      </w:divBdr>
    </w:div>
    <w:div w:id="92552425">
      <w:bodyDiv w:val="1"/>
      <w:marLeft w:val="0"/>
      <w:marRight w:val="0"/>
      <w:marTop w:val="0"/>
      <w:marBottom w:val="0"/>
      <w:divBdr>
        <w:top w:val="none" w:sz="0" w:space="0" w:color="auto"/>
        <w:left w:val="none" w:sz="0" w:space="0" w:color="auto"/>
        <w:bottom w:val="none" w:sz="0" w:space="0" w:color="auto"/>
        <w:right w:val="none" w:sz="0" w:space="0" w:color="auto"/>
      </w:divBdr>
    </w:div>
    <w:div w:id="100879361">
      <w:bodyDiv w:val="1"/>
      <w:marLeft w:val="0"/>
      <w:marRight w:val="0"/>
      <w:marTop w:val="0"/>
      <w:marBottom w:val="0"/>
      <w:divBdr>
        <w:top w:val="none" w:sz="0" w:space="0" w:color="auto"/>
        <w:left w:val="none" w:sz="0" w:space="0" w:color="auto"/>
        <w:bottom w:val="none" w:sz="0" w:space="0" w:color="auto"/>
        <w:right w:val="none" w:sz="0" w:space="0" w:color="auto"/>
      </w:divBdr>
    </w:div>
    <w:div w:id="108552744">
      <w:bodyDiv w:val="1"/>
      <w:marLeft w:val="0"/>
      <w:marRight w:val="0"/>
      <w:marTop w:val="0"/>
      <w:marBottom w:val="0"/>
      <w:divBdr>
        <w:top w:val="none" w:sz="0" w:space="0" w:color="auto"/>
        <w:left w:val="none" w:sz="0" w:space="0" w:color="auto"/>
        <w:bottom w:val="none" w:sz="0" w:space="0" w:color="auto"/>
        <w:right w:val="none" w:sz="0" w:space="0" w:color="auto"/>
      </w:divBdr>
    </w:div>
    <w:div w:id="127205595">
      <w:bodyDiv w:val="1"/>
      <w:marLeft w:val="0"/>
      <w:marRight w:val="0"/>
      <w:marTop w:val="0"/>
      <w:marBottom w:val="0"/>
      <w:divBdr>
        <w:top w:val="none" w:sz="0" w:space="0" w:color="auto"/>
        <w:left w:val="none" w:sz="0" w:space="0" w:color="auto"/>
        <w:bottom w:val="none" w:sz="0" w:space="0" w:color="auto"/>
        <w:right w:val="none" w:sz="0" w:space="0" w:color="auto"/>
      </w:divBdr>
    </w:div>
    <w:div w:id="132067422">
      <w:bodyDiv w:val="1"/>
      <w:marLeft w:val="0"/>
      <w:marRight w:val="0"/>
      <w:marTop w:val="0"/>
      <w:marBottom w:val="0"/>
      <w:divBdr>
        <w:top w:val="none" w:sz="0" w:space="0" w:color="auto"/>
        <w:left w:val="none" w:sz="0" w:space="0" w:color="auto"/>
        <w:bottom w:val="none" w:sz="0" w:space="0" w:color="auto"/>
        <w:right w:val="none" w:sz="0" w:space="0" w:color="auto"/>
      </w:divBdr>
    </w:div>
    <w:div w:id="145509658">
      <w:bodyDiv w:val="1"/>
      <w:marLeft w:val="0"/>
      <w:marRight w:val="0"/>
      <w:marTop w:val="0"/>
      <w:marBottom w:val="0"/>
      <w:divBdr>
        <w:top w:val="none" w:sz="0" w:space="0" w:color="auto"/>
        <w:left w:val="none" w:sz="0" w:space="0" w:color="auto"/>
        <w:bottom w:val="none" w:sz="0" w:space="0" w:color="auto"/>
        <w:right w:val="none" w:sz="0" w:space="0" w:color="auto"/>
      </w:divBdr>
    </w:div>
    <w:div w:id="166991027">
      <w:bodyDiv w:val="1"/>
      <w:marLeft w:val="0"/>
      <w:marRight w:val="0"/>
      <w:marTop w:val="0"/>
      <w:marBottom w:val="0"/>
      <w:divBdr>
        <w:top w:val="none" w:sz="0" w:space="0" w:color="auto"/>
        <w:left w:val="none" w:sz="0" w:space="0" w:color="auto"/>
        <w:bottom w:val="none" w:sz="0" w:space="0" w:color="auto"/>
        <w:right w:val="none" w:sz="0" w:space="0" w:color="auto"/>
      </w:divBdr>
    </w:div>
    <w:div w:id="181624690">
      <w:bodyDiv w:val="1"/>
      <w:marLeft w:val="0"/>
      <w:marRight w:val="0"/>
      <w:marTop w:val="0"/>
      <w:marBottom w:val="0"/>
      <w:divBdr>
        <w:top w:val="none" w:sz="0" w:space="0" w:color="auto"/>
        <w:left w:val="none" w:sz="0" w:space="0" w:color="auto"/>
        <w:bottom w:val="none" w:sz="0" w:space="0" w:color="auto"/>
        <w:right w:val="none" w:sz="0" w:space="0" w:color="auto"/>
      </w:divBdr>
    </w:div>
    <w:div w:id="222958739">
      <w:bodyDiv w:val="1"/>
      <w:marLeft w:val="0"/>
      <w:marRight w:val="0"/>
      <w:marTop w:val="0"/>
      <w:marBottom w:val="0"/>
      <w:divBdr>
        <w:top w:val="none" w:sz="0" w:space="0" w:color="auto"/>
        <w:left w:val="none" w:sz="0" w:space="0" w:color="auto"/>
        <w:bottom w:val="none" w:sz="0" w:space="0" w:color="auto"/>
        <w:right w:val="none" w:sz="0" w:space="0" w:color="auto"/>
      </w:divBdr>
    </w:div>
    <w:div w:id="232740299">
      <w:bodyDiv w:val="1"/>
      <w:marLeft w:val="0"/>
      <w:marRight w:val="0"/>
      <w:marTop w:val="0"/>
      <w:marBottom w:val="0"/>
      <w:divBdr>
        <w:top w:val="none" w:sz="0" w:space="0" w:color="auto"/>
        <w:left w:val="none" w:sz="0" w:space="0" w:color="auto"/>
        <w:bottom w:val="none" w:sz="0" w:space="0" w:color="auto"/>
        <w:right w:val="none" w:sz="0" w:space="0" w:color="auto"/>
      </w:divBdr>
    </w:div>
    <w:div w:id="238447127">
      <w:bodyDiv w:val="1"/>
      <w:marLeft w:val="0"/>
      <w:marRight w:val="0"/>
      <w:marTop w:val="0"/>
      <w:marBottom w:val="0"/>
      <w:divBdr>
        <w:top w:val="none" w:sz="0" w:space="0" w:color="auto"/>
        <w:left w:val="none" w:sz="0" w:space="0" w:color="auto"/>
        <w:bottom w:val="none" w:sz="0" w:space="0" w:color="auto"/>
        <w:right w:val="none" w:sz="0" w:space="0" w:color="auto"/>
      </w:divBdr>
    </w:div>
    <w:div w:id="240415131">
      <w:bodyDiv w:val="1"/>
      <w:marLeft w:val="0"/>
      <w:marRight w:val="0"/>
      <w:marTop w:val="0"/>
      <w:marBottom w:val="0"/>
      <w:divBdr>
        <w:top w:val="none" w:sz="0" w:space="0" w:color="auto"/>
        <w:left w:val="none" w:sz="0" w:space="0" w:color="auto"/>
        <w:bottom w:val="none" w:sz="0" w:space="0" w:color="auto"/>
        <w:right w:val="none" w:sz="0" w:space="0" w:color="auto"/>
      </w:divBdr>
    </w:div>
    <w:div w:id="274137498">
      <w:bodyDiv w:val="1"/>
      <w:marLeft w:val="0"/>
      <w:marRight w:val="0"/>
      <w:marTop w:val="0"/>
      <w:marBottom w:val="0"/>
      <w:divBdr>
        <w:top w:val="none" w:sz="0" w:space="0" w:color="auto"/>
        <w:left w:val="none" w:sz="0" w:space="0" w:color="auto"/>
        <w:bottom w:val="none" w:sz="0" w:space="0" w:color="auto"/>
        <w:right w:val="none" w:sz="0" w:space="0" w:color="auto"/>
      </w:divBdr>
    </w:div>
    <w:div w:id="281687566">
      <w:bodyDiv w:val="1"/>
      <w:marLeft w:val="0"/>
      <w:marRight w:val="0"/>
      <w:marTop w:val="0"/>
      <w:marBottom w:val="0"/>
      <w:divBdr>
        <w:top w:val="none" w:sz="0" w:space="0" w:color="auto"/>
        <w:left w:val="none" w:sz="0" w:space="0" w:color="auto"/>
        <w:bottom w:val="none" w:sz="0" w:space="0" w:color="auto"/>
        <w:right w:val="none" w:sz="0" w:space="0" w:color="auto"/>
      </w:divBdr>
    </w:div>
    <w:div w:id="287007429">
      <w:bodyDiv w:val="1"/>
      <w:marLeft w:val="0"/>
      <w:marRight w:val="0"/>
      <w:marTop w:val="0"/>
      <w:marBottom w:val="0"/>
      <w:divBdr>
        <w:top w:val="none" w:sz="0" w:space="0" w:color="auto"/>
        <w:left w:val="none" w:sz="0" w:space="0" w:color="auto"/>
        <w:bottom w:val="none" w:sz="0" w:space="0" w:color="auto"/>
        <w:right w:val="none" w:sz="0" w:space="0" w:color="auto"/>
      </w:divBdr>
    </w:div>
    <w:div w:id="292369373">
      <w:bodyDiv w:val="1"/>
      <w:marLeft w:val="0"/>
      <w:marRight w:val="0"/>
      <w:marTop w:val="0"/>
      <w:marBottom w:val="0"/>
      <w:divBdr>
        <w:top w:val="none" w:sz="0" w:space="0" w:color="auto"/>
        <w:left w:val="none" w:sz="0" w:space="0" w:color="auto"/>
        <w:bottom w:val="none" w:sz="0" w:space="0" w:color="auto"/>
        <w:right w:val="none" w:sz="0" w:space="0" w:color="auto"/>
      </w:divBdr>
    </w:div>
    <w:div w:id="314997969">
      <w:bodyDiv w:val="1"/>
      <w:marLeft w:val="0"/>
      <w:marRight w:val="0"/>
      <w:marTop w:val="0"/>
      <w:marBottom w:val="0"/>
      <w:divBdr>
        <w:top w:val="none" w:sz="0" w:space="0" w:color="auto"/>
        <w:left w:val="none" w:sz="0" w:space="0" w:color="auto"/>
        <w:bottom w:val="none" w:sz="0" w:space="0" w:color="auto"/>
        <w:right w:val="none" w:sz="0" w:space="0" w:color="auto"/>
      </w:divBdr>
    </w:div>
    <w:div w:id="319578209">
      <w:bodyDiv w:val="1"/>
      <w:marLeft w:val="0"/>
      <w:marRight w:val="0"/>
      <w:marTop w:val="0"/>
      <w:marBottom w:val="0"/>
      <w:divBdr>
        <w:top w:val="none" w:sz="0" w:space="0" w:color="auto"/>
        <w:left w:val="none" w:sz="0" w:space="0" w:color="auto"/>
        <w:bottom w:val="none" w:sz="0" w:space="0" w:color="auto"/>
        <w:right w:val="none" w:sz="0" w:space="0" w:color="auto"/>
      </w:divBdr>
    </w:div>
    <w:div w:id="322316582">
      <w:bodyDiv w:val="1"/>
      <w:marLeft w:val="0"/>
      <w:marRight w:val="0"/>
      <w:marTop w:val="0"/>
      <w:marBottom w:val="0"/>
      <w:divBdr>
        <w:top w:val="none" w:sz="0" w:space="0" w:color="auto"/>
        <w:left w:val="none" w:sz="0" w:space="0" w:color="auto"/>
        <w:bottom w:val="none" w:sz="0" w:space="0" w:color="auto"/>
        <w:right w:val="none" w:sz="0" w:space="0" w:color="auto"/>
      </w:divBdr>
    </w:div>
    <w:div w:id="344866344">
      <w:bodyDiv w:val="1"/>
      <w:marLeft w:val="0"/>
      <w:marRight w:val="0"/>
      <w:marTop w:val="0"/>
      <w:marBottom w:val="0"/>
      <w:divBdr>
        <w:top w:val="none" w:sz="0" w:space="0" w:color="auto"/>
        <w:left w:val="none" w:sz="0" w:space="0" w:color="auto"/>
        <w:bottom w:val="none" w:sz="0" w:space="0" w:color="auto"/>
        <w:right w:val="none" w:sz="0" w:space="0" w:color="auto"/>
      </w:divBdr>
    </w:div>
    <w:div w:id="365525818">
      <w:bodyDiv w:val="1"/>
      <w:marLeft w:val="0"/>
      <w:marRight w:val="0"/>
      <w:marTop w:val="0"/>
      <w:marBottom w:val="0"/>
      <w:divBdr>
        <w:top w:val="none" w:sz="0" w:space="0" w:color="auto"/>
        <w:left w:val="none" w:sz="0" w:space="0" w:color="auto"/>
        <w:bottom w:val="none" w:sz="0" w:space="0" w:color="auto"/>
        <w:right w:val="none" w:sz="0" w:space="0" w:color="auto"/>
      </w:divBdr>
    </w:div>
    <w:div w:id="369306284">
      <w:bodyDiv w:val="1"/>
      <w:marLeft w:val="0"/>
      <w:marRight w:val="0"/>
      <w:marTop w:val="0"/>
      <w:marBottom w:val="0"/>
      <w:divBdr>
        <w:top w:val="none" w:sz="0" w:space="0" w:color="auto"/>
        <w:left w:val="none" w:sz="0" w:space="0" w:color="auto"/>
        <w:bottom w:val="none" w:sz="0" w:space="0" w:color="auto"/>
        <w:right w:val="none" w:sz="0" w:space="0" w:color="auto"/>
      </w:divBdr>
    </w:div>
    <w:div w:id="376128217">
      <w:bodyDiv w:val="1"/>
      <w:marLeft w:val="0"/>
      <w:marRight w:val="0"/>
      <w:marTop w:val="0"/>
      <w:marBottom w:val="0"/>
      <w:divBdr>
        <w:top w:val="none" w:sz="0" w:space="0" w:color="auto"/>
        <w:left w:val="none" w:sz="0" w:space="0" w:color="auto"/>
        <w:bottom w:val="none" w:sz="0" w:space="0" w:color="auto"/>
        <w:right w:val="none" w:sz="0" w:space="0" w:color="auto"/>
      </w:divBdr>
    </w:div>
    <w:div w:id="377168152">
      <w:bodyDiv w:val="1"/>
      <w:marLeft w:val="0"/>
      <w:marRight w:val="0"/>
      <w:marTop w:val="0"/>
      <w:marBottom w:val="0"/>
      <w:divBdr>
        <w:top w:val="none" w:sz="0" w:space="0" w:color="auto"/>
        <w:left w:val="none" w:sz="0" w:space="0" w:color="auto"/>
        <w:bottom w:val="none" w:sz="0" w:space="0" w:color="auto"/>
        <w:right w:val="none" w:sz="0" w:space="0" w:color="auto"/>
      </w:divBdr>
    </w:div>
    <w:div w:id="385220763">
      <w:bodyDiv w:val="1"/>
      <w:marLeft w:val="0"/>
      <w:marRight w:val="0"/>
      <w:marTop w:val="0"/>
      <w:marBottom w:val="0"/>
      <w:divBdr>
        <w:top w:val="none" w:sz="0" w:space="0" w:color="auto"/>
        <w:left w:val="none" w:sz="0" w:space="0" w:color="auto"/>
        <w:bottom w:val="none" w:sz="0" w:space="0" w:color="auto"/>
        <w:right w:val="none" w:sz="0" w:space="0" w:color="auto"/>
      </w:divBdr>
    </w:div>
    <w:div w:id="395783018">
      <w:bodyDiv w:val="1"/>
      <w:marLeft w:val="0"/>
      <w:marRight w:val="0"/>
      <w:marTop w:val="0"/>
      <w:marBottom w:val="0"/>
      <w:divBdr>
        <w:top w:val="none" w:sz="0" w:space="0" w:color="auto"/>
        <w:left w:val="none" w:sz="0" w:space="0" w:color="auto"/>
        <w:bottom w:val="none" w:sz="0" w:space="0" w:color="auto"/>
        <w:right w:val="none" w:sz="0" w:space="0" w:color="auto"/>
      </w:divBdr>
    </w:div>
    <w:div w:id="423575341">
      <w:bodyDiv w:val="1"/>
      <w:marLeft w:val="0"/>
      <w:marRight w:val="0"/>
      <w:marTop w:val="0"/>
      <w:marBottom w:val="0"/>
      <w:divBdr>
        <w:top w:val="none" w:sz="0" w:space="0" w:color="auto"/>
        <w:left w:val="none" w:sz="0" w:space="0" w:color="auto"/>
        <w:bottom w:val="none" w:sz="0" w:space="0" w:color="auto"/>
        <w:right w:val="none" w:sz="0" w:space="0" w:color="auto"/>
      </w:divBdr>
    </w:div>
    <w:div w:id="429349282">
      <w:bodyDiv w:val="1"/>
      <w:marLeft w:val="0"/>
      <w:marRight w:val="0"/>
      <w:marTop w:val="0"/>
      <w:marBottom w:val="0"/>
      <w:divBdr>
        <w:top w:val="none" w:sz="0" w:space="0" w:color="auto"/>
        <w:left w:val="none" w:sz="0" w:space="0" w:color="auto"/>
        <w:bottom w:val="none" w:sz="0" w:space="0" w:color="auto"/>
        <w:right w:val="none" w:sz="0" w:space="0" w:color="auto"/>
      </w:divBdr>
    </w:div>
    <w:div w:id="433478940">
      <w:bodyDiv w:val="1"/>
      <w:marLeft w:val="0"/>
      <w:marRight w:val="0"/>
      <w:marTop w:val="0"/>
      <w:marBottom w:val="0"/>
      <w:divBdr>
        <w:top w:val="none" w:sz="0" w:space="0" w:color="auto"/>
        <w:left w:val="none" w:sz="0" w:space="0" w:color="auto"/>
        <w:bottom w:val="none" w:sz="0" w:space="0" w:color="auto"/>
        <w:right w:val="none" w:sz="0" w:space="0" w:color="auto"/>
      </w:divBdr>
    </w:div>
    <w:div w:id="434180605">
      <w:bodyDiv w:val="1"/>
      <w:marLeft w:val="0"/>
      <w:marRight w:val="0"/>
      <w:marTop w:val="0"/>
      <w:marBottom w:val="0"/>
      <w:divBdr>
        <w:top w:val="none" w:sz="0" w:space="0" w:color="auto"/>
        <w:left w:val="none" w:sz="0" w:space="0" w:color="auto"/>
        <w:bottom w:val="none" w:sz="0" w:space="0" w:color="auto"/>
        <w:right w:val="none" w:sz="0" w:space="0" w:color="auto"/>
      </w:divBdr>
    </w:div>
    <w:div w:id="438988878">
      <w:bodyDiv w:val="1"/>
      <w:marLeft w:val="0"/>
      <w:marRight w:val="0"/>
      <w:marTop w:val="0"/>
      <w:marBottom w:val="0"/>
      <w:divBdr>
        <w:top w:val="none" w:sz="0" w:space="0" w:color="auto"/>
        <w:left w:val="none" w:sz="0" w:space="0" w:color="auto"/>
        <w:bottom w:val="none" w:sz="0" w:space="0" w:color="auto"/>
        <w:right w:val="none" w:sz="0" w:space="0" w:color="auto"/>
      </w:divBdr>
    </w:div>
    <w:div w:id="442067882">
      <w:bodyDiv w:val="1"/>
      <w:marLeft w:val="0"/>
      <w:marRight w:val="0"/>
      <w:marTop w:val="0"/>
      <w:marBottom w:val="0"/>
      <w:divBdr>
        <w:top w:val="none" w:sz="0" w:space="0" w:color="auto"/>
        <w:left w:val="none" w:sz="0" w:space="0" w:color="auto"/>
        <w:bottom w:val="none" w:sz="0" w:space="0" w:color="auto"/>
        <w:right w:val="none" w:sz="0" w:space="0" w:color="auto"/>
      </w:divBdr>
    </w:div>
    <w:div w:id="451441674">
      <w:bodyDiv w:val="1"/>
      <w:marLeft w:val="0"/>
      <w:marRight w:val="0"/>
      <w:marTop w:val="0"/>
      <w:marBottom w:val="0"/>
      <w:divBdr>
        <w:top w:val="none" w:sz="0" w:space="0" w:color="auto"/>
        <w:left w:val="none" w:sz="0" w:space="0" w:color="auto"/>
        <w:bottom w:val="none" w:sz="0" w:space="0" w:color="auto"/>
        <w:right w:val="none" w:sz="0" w:space="0" w:color="auto"/>
      </w:divBdr>
    </w:div>
    <w:div w:id="452480539">
      <w:bodyDiv w:val="1"/>
      <w:marLeft w:val="0"/>
      <w:marRight w:val="0"/>
      <w:marTop w:val="0"/>
      <w:marBottom w:val="0"/>
      <w:divBdr>
        <w:top w:val="none" w:sz="0" w:space="0" w:color="auto"/>
        <w:left w:val="none" w:sz="0" w:space="0" w:color="auto"/>
        <w:bottom w:val="none" w:sz="0" w:space="0" w:color="auto"/>
        <w:right w:val="none" w:sz="0" w:space="0" w:color="auto"/>
      </w:divBdr>
    </w:div>
    <w:div w:id="454258715">
      <w:bodyDiv w:val="1"/>
      <w:marLeft w:val="0"/>
      <w:marRight w:val="0"/>
      <w:marTop w:val="0"/>
      <w:marBottom w:val="0"/>
      <w:divBdr>
        <w:top w:val="none" w:sz="0" w:space="0" w:color="auto"/>
        <w:left w:val="none" w:sz="0" w:space="0" w:color="auto"/>
        <w:bottom w:val="none" w:sz="0" w:space="0" w:color="auto"/>
        <w:right w:val="none" w:sz="0" w:space="0" w:color="auto"/>
      </w:divBdr>
    </w:div>
    <w:div w:id="458839758">
      <w:bodyDiv w:val="1"/>
      <w:marLeft w:val="0"/>
      <w:marRight w:val="0"/>
      <w:marTop w:val="0"/>
      <w:marBottom w:val="0"/>
      <w:divBdr>
        <w:top w:val="none" w:sz="0" w:space="0" w:color="auto"/>
        <w:left w:val="none" w:sz="0" w:space="0" w:color="auto"/>
        <w:bottom w:val="none" w:sz="0" w:space="0" w:color="auto"/>
        <w:right w:val="none" w:sz="0" w:space="0" w:color="auto"/>
      </w:divBdr>
    </w:div>
    <w:div w:id="477452955">
      <w:bodyDiv w:val="1"/>
      <w:marLeft w:val="0"/>
      <w:marRight w:val="0"/>
      <w:marTop w:val="0"/>
      <w:marBottom w:val="0"/>
      <w:divBdr>
        <w:top w:val="none" w:sz="0" w:space="0" w:color="auto"/>
        <w:left w:val="none" w:sz="0" w:space="0" w:color="auto"/>
        <w:bottom w:val="none" w:sz="0" w:space="0" w:color="auto"/>
        <w:right w:val="none" w:sz="0" w:space="0" w:color="auto"/>
      </w:divBdr>
    </w:div>
    <w:div w:id="481312216">
      <w:bodyDiv w:val="1"/>
      <w:marLeft w:val="0"/>
      <w:marRight w:val="0"/>
      <w:marTop w:val="0"/>
      <w:marBottom w:val="0"/>
      <w:divBdr>
        <w:top w:val="none" w:sz="0" w:space="0" w:color="auto"/>
        <w:left w:val="none" w:sz="0" w:space="0" w:color="auto"/>
        <w:bottom w:val="none" w:sz="0" w:space="0" w:color="auto"/>
        <w:right w:val="none" w:sz="0" w:space="0" w:color="auto"/>
      </w:divBdr>
    </w:div>
    <w:div w:id="495071576">
      <w:bodyDiv w:val="1"/>
      <w:marLeft w:val="0"/>
      <w:marRight w:val="0"/>
      <w:marTop w:val="0"/>
      <w:marBottom w:val="0"/>
      <w:divBdr>
        <w:top w:val="none" w:sz="0" w:space="0" w:color="auto"/>
        <w:left w:val="none" w:sz="0" w:space="0" w:color="auto"/>
        <w:bottom w:val="none" w:sz="0" w:space="0" w:color="auto"/>
        <w:right w:val="none" w:sz="0" w:space="0" w:color="auto"/>
      </w:divBdr>
    </w:div>
    <w:div w:id="529075375">
      <w:bodyDiv w:val="1"/>
      <w:marLeft w:val="0"/>
      <w:marRight w:val="0"/>
      <w:marTop w:val="0"/>
      <w:marBottom w:val="0"/>
      <w:divBdr>
        <w:top w:val="none" w:sz="0" w:space="0" w:color="auto"/>
        <w:left w:val="none" w:sz="0" w:space="0" w:color="auto"/>
        <w:bottom w:val="none" w:sz="0" w:space="0" w:color="auto"/>
        <w:right w:val="none" w:sz="0" w:space="0" w:color="auto"/>
      </w:divBdr>
    </w:div>
    <w:div w:id="539366607">
      <w:bodyDiv w:val="1"/>
      <w:marLeft w:val="0"/>
      <w:marRight w:val="0"/>
      <w:marTop w:val="0"/>
      <w:marBottom w:val="0"/>
      <w:divBdr>
        <w:top w:val="none" w:sz="0" w:space="0" w:color="auto"/>
        <w:left w:val="none" w:sz="0" w:space="0" w:color="auto"/>
        <w:bottom w:val="none" w:sz="0" w:space="0" w:color="auto"/>
        <w:right w:val="none" w:sz="0" w:space="0" w:color="auto"/>
      </w:divBdr>
    </w:div>
    <w:div w:id="547844339">
      <w:bodyDiv w:val="1"/>
      <w:marLeft w:val="0"/>
      <w:marRight w:val="0"/>
      <w:marTop w:val="0"/>
      <w:marBottom w:val="0"/>
      <w:divBdr>
        <w:top w:val="none" w:sz="0" w:space="0" w:color="auto"/>
        <w:left w:val="none" w:sz="0" w:space="0" w:color="auto"/>
        <w:bottom w:val="none" w:sz="0" w:space="0" w:color="auto"/>
        <w:right w:val="none" w:sz="0" w:space="0" w:color="auto"/>
      </w:divBdr>
    </w:div>
    <w:div w:id="559904813">
      <w:bodyDiv w:val="1"/>
      <w:marLeft w:val="0"/>
      <w:marRight w:val="0"/>
      <w:marTop w:val="0"/>
      <w:marBottom w:val="0"/>
      <w:divBdr>
        <w:top w:val="none" w:sz="0" w:space="0" w:color="auto"/>
        <w:left w:val="none" w:sz="0" w:space="0" w:color="auto"/>
        <w:bottom w:val="none" w:sz="0" w:space="0" w:color="auto"/>
        <w:right w:val="none" w:sz="0" w:space="0" w:color="auto"/>
      </w:divBdr>
    </w:div>
    <w:div w:id="562260122">
      <w:bodyDiv w:val="1"/>
      <w:marLeft w:val="0"/>
      <w:marRight w:val="0"/>
      <w:marTop w:val="0"/>
      <w:marBottom w:val="0"/>
      <w:divBdr>
        <w:top w:val="none" w:sz="0" w:space="0" w:color="auto"/>
        <w:left w:val="none" w:sz="0" w:space="0" w:color="auto"/>
        <w:bottom w:val="none" w:sz="0" w:space="0" w:color="auto"/>
        <w:right w:val="none" w:sz="0" w:space="0" w:color="auto"/>
      </w:divBdr>
    </w:div>
    <w:div w:id="571045482">
      <w:bodyDiv w:val="1"/>
      <w:marLeft w:val="0"/>
      <w:marRight w:val="0"/>
      <w:marTop w:val="0"/>
      <w:marBottom w:val="0"/>
      <w:divBdr>
        <w:top w:val="none" w:sz="0" w:space="0" w:color="auto"/>
        <w:left w:val="none" w:sz="0" w:space="0" w:color="auto"/>
        <w:bottom w:val="none" w:sz="0" w:space="0" w:color="auto"/>
        <w:right w:val="none" w:sz="0" w:space="0" w:color="auto"/>
      </w:divBdr>
    </w:div>
    <w:div w:id="572357570">
      <w:bodyDiv w:val="1"/>
      <w:marLeft w:val="0"/>
      <w:marRight w:val="0"/>
      <w:marTop w:val="0"/>
      <w:marBottom w:val="0"/>
      <w:divBdr>
        <w:top w:val="none" w:sz="0" w:space="0" w:color="auto"/>
        <w:left w:val="none" w:sz="0" w:space="0" w:color="auto"/>
        <w:bottom w:val="none" w:sz="0" w:space="0" w:color="auto"/>
        <w:right w:val="none" w:sz="0" w:space="0" w:color="auto"/>
      </w:divBdr>
    </w:div>
    <w:div w:id="585726934">
      <w:bodyDiv w:val="1"/>
      <w:marLeft w:val="0"/>
      <w:marRight w:val="0"/>
      <w:marTop w:val="0"/>
      <w:marBottom w:val="0"/>
      <w:divBdr>
        <w:top w:val="none" w:sz="0" w:space="0" w:color="auto"/>
        <w:left w:val="none" w:sz="0" w:space="0" w:color="auto"/>
        <w:bottom w:val="none" w:sz="0" w:space="0" w:color="auto"/>
        <w:right w:val="none" w:sz="0" w:space="0" w:color="auto"/>
      </w:divBdr>
    </w:div>
    <w:div w:id="598948883">
      <w:bodyDiv w:val="1"/>
      <w:marLeft w:val="0"/>
      <w:marRight w:val="0"/>
      <w:marTop w:val="0"/>
      <w:marBottom w:val="0"/>
      <w:divBdr>
        <w:top w:val="none" w:sz="0" w:space="0" w:color="auto"/>
        <w:left w:val="none" w:sz="0" w:space="0" w:color="auto"/>
        <w:bottom w:val="none" w:sz="0" w:space="0" w:color="auto"/>
        <w:right w:val="none" w:sz="0" w:space="0" w:color="auto"/>
      </w:divBdr>
    </w:div>
    <w:div w:id="602150718">
      <w:bodyDiv w:val="1"/>
      <w:marLeft w:val="0"/>
      <w:marRight w:val="0"/>
      <w:marTop w:val="0"/>
      <w:marBottom w:val="0"/>
      <w:divBdr>
        <w:top w:val="none" w:sz="0" w:space="0" w:color="auto"/>
        <w:left w:val="none" w:sz="0" w:space="0" w:color="auto"/>
        <w:bottom w:val="none" w:sz="0" w:space="0" w:color="auto"/>
        <w:right w:val="none" w:sz="0" w:space="0" w:color="auto"/>
      </w:divBdr>
    </w:div>
    <w:div w:id="603533386">
      <w:bodyDiv w:val="1"/>
      <w:marLeft w:val="0"/>
      <w:marRight w:val="0"/>
      <w:marTop w:val="0"/>
      <w:marBottom w:val="0"/>
      <w:divBdr>
        <w:top w:val="none" w:sz="0" w:space="0" w:color="auto"/>
        <w:left w:val="none" w:sz="0" w:space="0" w:color="auto"/>
        <w:bottom w:val="none" w:sz="0" w:space="0" w:color="auto"/>
        <w:right w:val="none" w:sz="0" w:space="0" w:color="auto"/>
      </w:divBdr>
    </w:div>
    <w:div w:id="612975365">
      <w:bodyDiv w:val="1"/>
      <w:marLeft w:val="0"/>
      <w:marRight w:val="0"/>
      <w:marTop w:val="0"/>
      <w:marBottom w:val="0"/>
      <w:divBdr>
        <w:top w:val="none" w:sz="0" w:space="0" w:color="auto"/>
        <w:left w:val="none" w:sz="0" w:space="0" w:color="auto"/>
        <w:bottom w:val="none" w:sz="0" w:space="0" w:color="auto"/>
        <w:right w:val="none" w:sz="0" w:space="0" w:color="auto"/>
      </w:divBdr>
    </w:div>
    <w:div w:id="615912515">
      <w:bodyDiv w:val="1"/>
      <w:marLeft w:val="0"/>
      <w:marRight w:val="0"/>
      <w:marTop w:val="0"/>
      <w:marBottom w:val="0"/>
      <w:divBdr>
        <w:top w:val="none" w:sz="0" w:space="0" w:color="auto"/>
        <w:left w:val="none" w:sz="0" w:space="0" w:color="auto"/>
        <w:bottom w:val="none" w:sz="0" w:space="0" w:color="auto"/>
        <w:right w:val="none" w:sz="0" w:space="0" w:color="auto"/>
      </w:divBdr>
    </w:div>
    <w:div w:id="630483205">
      <w:bodyDiv w:val="1"/>
      <w:marLeft w:val="0"/>
      <w:marRight w:val="0"/>
      <w:marTop w:val="0"/>
      <w:marBottom w:val="0"/>
      <w:divBdr>
        <w:top w:val="none" w:sz="0" w:space="0" w:color="auto"/>
        <w:left w:val="none" w:sz="0" w:space="0" w:color="auto"/>
        <w:bottom w:val="none" w:sz="0" w:space="0" w:color="auto"/>
        <w:right w:val="none" w:sz="0" w:space="0" w:color="auto"/>
      </w:divBdr>
    </w:div>
    <w:div w:id="642344901">
      <w:bodyDiv w:val="1"/>
      <w:marLeft w:val="0"/>
      <w:marRight w:val="0"/>
      <w:marTop w:val="0"/>
      <w:marBottom w:val="0"/>
      <w:divBdr>
        <w:top w:val="none" w:sz="0" w:space="0" w:color="auto"/>
        <w:left w:val="none" w:sz="0" w:space="0" w:color="auto"/>
        <w:bottom w:val="none" w:sz="0" w:space="0" w:color="auto"/>
        <w:right w:val="none" w:sz="0" w:space="0" w:color="auto"/>
      </w:divBdr>
    </w:div>
    <w:div w:id="644696665">
      <w:bodyDiv w:val="1"/>
      <w:marLeft w:val="0"/>
      <w:marRight w:val="0"/>
      <w:marTop w:val="0"/>
      <w:marBottom w:val="0"/>
      <w:divBdr>
        <w:top w:val="none" w:sz="0" w:space="0" w:color="auto"/>
        <w:left w:val="none" w:sz="0" w:space="0" w:color="auto"/>
        <w:bottom w:val="none" w:sz="0" w:space="0" w:color="auto"/>
        <w:right w:val="none" w:sz="0" w:space="0" w:color="auto"/>
      </w:divBdr>
    </w:div>
    <w:div w:id="648095480">
      <w:bodyDiv w:val="1"/>
      <w:marLeft w:val="0"/>
      <w:marRight w:val="0"/>
      <w:marTop w:val="0"/>
      <w:marBottom w:val="0"/>
      <w:divBdr>
        <w:top w:val="none" w:sz="0" w:space="0" w:color="auto"/>
        <w:left w:val="none" w:sz="0" w:space="0" w:color="auto"/>
        <w:bottom w:val="none" w:sz="0" w:space="0" w:color="auto"/>
        <w:right w:val="none" w:sz="0" w:space="0" w:color="auto"/>
      </w:divBdr>
    </w:div>
    <w:div w:id="653603723">
      <w:bodyDiv w:val="1"/>
      <w:marLeft w:val="0"/>
      <w:marRight w:val="0"/>
      <w:marTop w:val="0"/>
      <w:marBottom w:val="0"/>
      <w:divBdr>
        <w:top w:val="none" w:sz="0" w:space="0" w:color="auto"/>
        <w:left w:val="none" w:sz="0" w:space="0" w:color="auto"/>
        <w:bottom w:val="none" w:sz="0" w:space="0" w:color="auto"/>
        <w:right w:val="none" w:sz="0" w:space="0" w:color="auto"/>
      </w:divBdr>
    </w:div>
    <w:div w:id="655570817">
      <w:bodyDiv w:val="1"/>
      <w:marLeft w:val="0"/>
      <w:marRight w:val="0"/>
      <w:marTop w:val="0"/>
      <w:marBottom w:val="0"/>
      <w:divBdr>
        <w:top w:val="none" w:sz="0" w:space="0" w:color="auto"/>
        <w:left w:val="none" w:sz="0" w:space="0" w:color="auto"/>
        <w:bottom w:val="none" w:sz="0" w:space="0" w:color="auto"/>
        <w:right w:val="none" w:sz="0" w:space="0" w:color="auto"/>
      </w:divBdr>
    </w:div>
    <w:div w:id="673849159">
      <w:bodyDiv w:val="1"/>
      <w:marLeft w:val="0"/>
      <w:marRight w:val="0"/>
      <w:marTop w:val="0"/>
      <w:marBottom w:val="0"/>
      <w:divBdr>
        <w:top w:val="none" w:sz="0" w:space="0" w:color="auto"/>
        <w:left w:val="none" w:sz="0" w:space="0" w:color="auto"/>
        <w:bottom w:val="none" w:sz="0" w:space="0" w:color="auto"/>
        <w:right w:val="none" w:sz="0" w:space="0" w:color="auto"/>
      </w:divBdr>
    </w:div>
    <w:div w:id="675962718">
      <w:bodyDiv w:val="1"/>
      <w:marLeft w:val="0"/>
      <w:marRight w:val="0"/>
      <w:marTop w:val="0"/>
      <w:marBottom w:val="0"/>
      <w:divBdr>
        <w:top w:val="none" w:sz="0" w:space="0" w:color="auto"/>
        <w:left w:val="none" w:sz="0" w:space="0" w:color="auto"/>
        <w:bottom w:val="none" w:sz="0" w:space="0" w:color="auto"/>
        <w:right w:val="none" w:sz="0" w:space="0" w:color="auto"/>
      </w:divBdr>
    </w:div>
    <w:div w:id="680358068">
      <w:bodyDiv w:val="1"/>
      <w:marLeft w:val="0"/>
      <w:marRight w:val="0"/>
      <w:marTop w:val="0"/>
      <w:marBottom w:val="0"/>
      <w:divBdr>
        <w:top w:val="none" w:sz="0" w:space="0" w:color="auto"/>
        <w:left w:val="none" w:sz="0" w:space="0" w:color="auto"/>
        <w:bottom w:val="none" w:sz="0" w:space="0" w:color="auto"/>
        <w:right w:val="none" w:sz="0" w:space="0" w:color="auto"/>
      </w:divBdr>
    </w:div>
    <w:div w:id="680744063">
      <w:bodyDiv w:val="1"/>
      <w:marLeft w:val="0"/>
      <w:marRight w:val="0"/>
      <w:marTop w:val="0"/>
      <w:marBottom w:val="0"/>
      <w:divBdr>
        <w:top w:val="none" w:sz="0" w:space="0" w:color="auto"/>
        <w:left w:val="none" w:sz="0" w:space="0" w:color="auto"/>
        <w:bottom w:val="none" w:sz="0" w:space="0" w:color="auto"/>
        <w:right w:val="none" w:sz="0" w:space="0" w:color="auto"/>
      </w:divBdr>
    </w:div>
    <w:div w:id="691539861">
      <w:bodyDiv w:val="1"/>
      <w:marLeft w:val="0"/>
      <w:marRight w:val="0"/>
      <w:marTop w:val="0"/>
      <w:marBottom w:val="0"/>
      <w:divBdr>
        <w:top w:val="none" w:sz="0" w:space="0" w:color="auto"/>
        <w:left w:val="none" w:sz="0" w:space="0" w:color="auto"/>
        <w:bottom w:val="none" w:sz="0" w:space="0" w:color="auto"/>
        <w:right w:val="none" w:sz="0" w:space="0" w:color="auto"/>
      </w:divBdr>
    </w:div>
    <w:div w:id="694817845">
      <w:bodyDiv w:val="1"/>
      <w:marLeft w:val="0"/>
      <w:marRight w:val="0"/>
      <w:marTop w:val="0"/>
      <w:marBottom w:val="0"/>
      <w:divBdr>
        <w:top w:val="none" w:sz="0" w:space="0" w:color="auto"/>
        <w:left w:val="none" w:sz="0" w:space="0" w:color="auto"/>
        <w:bottom w:val="none" w:sz="0" w:space="0" w:color="auto"/>
        <w:right w:val="none" w:sz="0" w:space="0" w:color="auto"/>
      </w:divBdr>
    </w:div>
    <w:div w:id="696272550">
      <w:bodyDiv w:val="1"/>
      <w:marLeft w:val="0"/>
      <w:marRight w:val="0"/>
      <w:marTop w:val="0"/>
      <w:marBottom w:val="0"/>
      <w:divBdr>
        <w:top w:val="none" w:sz="0" w:space="0" w:color="auto"/>
        <w:left w:val="none" w:sz="0" w:space="0" w:color="auto"/>
        <w:bottom w:val="none" w:sz="0" w:space="0" w:color="auto"/>
        <w:right w:val="none" w:sz="0" w:space="0" w:color="auto"/>
      </w:divBdr>
    </w:div>
    <w:div w:id="706220415">
      <w:bodyDiv w:val="1"/>
      <w:marLeft w:val="0"/>
      <w:marRight w:val="0"/>
      <w:marTop w:val="0"/>
      <w:marBottom w:val="0"/>
      <w:divBdr>
        <w:top w:val="none" w:sz="0" w:space="0" w:color="auto"/>
        <w:left w:val="none" w:sz="0" w:space="0" w:color="auto"/>
        <w:bottom w:val="none" w:sz="0" w:space="0" w:color="auto"/>
        <w:right w:val="none" w:sz="0" w:space="0" w:color="auto"/>
      </w:divBdr>
    </w:div>
    <w:div w:id="709034731">
      <w:bodyDiv w:val="1"/>
      <w:marLeft w:val="0"/>
      <w:marRight w:val="0"/>
      <w:marTop w:val="0"/>
      <w:marBottom w:val="0"/>
      <w:divBdr>
        <w:top w:val="none" w:sz="0" w:space="0" w:color="auto"/>
        <w:left w:val="none" w:sz="0" w:space="0" w:color="auto"/>
        <w:bottom w:val="none" w:sz="0" w:space="0" w:color="auto"/>
        <w:right w:val="none" w:sz="0" w:space="0" w:color="auto"/>
      </w:divBdr>
    </w:div>
    <w:div w:id="712846583">
      <w:bodyDiv w:val="1"/>
      <w:marLeft w:val="0"/>
      <w:marRight w:val="0"/>
      <w:marTop w:val="0"/>
      <w:marBottom w:val="0"/>
      <w:divBdr>
        <w:top w:val="none" w:sz="0" w:space="0" w:color="auto"/>
        <w:left w:val="none" w:sz="0" w:space="0" w:color="auto"/>
        <w:bottom w:val="none" w:sz="0" w:space="0" w:color="auto"/>
        <w:right w:val="none" w:sz="0" w:space="0" w:color="auto"/>
      </w:divBdr>
    </w:div>
    <w:div w:id="717893573">
      <w:bodyDiv w:val="1"/>
      <w:marLeft w:val="0"/>
      <w:marRight w:val="0"/>
      <w:marTop w:val="0"/>
      <w:marBottom w:val="0"/>
      <w:divBdr>
        <w:top w:val="none" w:sz="0" w:space="0" w:color="auto"/>
        <w:left w:val="none" w:sz="0" w:space="0" w:color="auto"/>
        <w:bottom w:val="none" w:sz="0" w:space="0" w:color="auto"/>
        <w:right w:val="none" w:sz="0" w:space="0" w:color="auto"/>
      </w:divBdr>
    </w:div>
    <w:div w:id="725495149">
      <w:bodyDiv w:val="1"/>
      <w:marLeft w:val="0"/>
      <w:marRight w:val="0"/>
      <w:marTop w:val="0"/>
      <w:marBottom w:val="0"/>
      <w:divBdr>
        <w:top w:val="none" w:sz="0" w:space="0" w:color="auto"/>
        <w:left w:val="none" w:sz="0" w:space="0" w:color="auto"/>
        <w:bottom w:val="none" w:sz="0" w:space="0" w:color="auto"/>
        <w:right w:val="none" w:sz="0" w:space="0" w:color="auto"/>
      </w:divBdr>
    </w:div>
    <w:div w:id="747505288">
      <w:bodyDiv w:val="1"/>
      <w:marLeft w:val="0"/>
      <w:marRight w:val="0"/>
      <w:marTop w:val="0"/>
      <w:marBottom w:val="0"/>
      <w:divBdr>
        <w:top w:val="none" w:sz="0" w:space="0" w:color="auto"/>
        <w:left w:val="none" w:sz="0" w:space="0" w:color="auto"/>
        <w:bottom w:val="none" w:sz="0" w:space="0" w:color="auto"/>
        <w:right w:val="none" w:sz="0" w:space="0" w:color="auto"/>
      </w:divBdr>
    </w:div>
    <w:div w:id="748697749">
      <w:bodyDiv w:val="1"/>
      <w:marLeft w:val="0"/>
      <w:marRight w:val="0"/>
      <w:marTop w:val="0"/>
      <w:marBottom w:val="0"/>
      <w:divBdr>
        <w:top w:val="none" w:sz="0" w:space="0" w:color="auto"/>
        <w:left w:val="none" w:sz="0" w:space="0" w:color="auto"/>
        <w:bottom w:val="none" w:sz="0" w:space="0" w:color="auto"/>
        <w:right w:val="none" w:sz="0" w:space="0" w:color="auto"/>
      </w:divBdr>
    </w:div>
    <w:div w:id="764425816">
      <w:bodyDiv w:val="1"/>
      <w:marLeft w:val="0"/>
      <w:marRight w:val="0"/>
      <w:marTop w:val="0"/>
      <w:marBottom w:val="0"/>
      <w:divBdr>
        <w:top w:val="none" w:sz="0" w:space="0" w:color="auto"/>
        <w:left w:val="none" w:sz="0" w:space="0" w:color="auto"/>
        <w:bottom w:val="none" w:sz="0" w:space="0" w:color="auto"/>
        <w:right w:val="none" w:sz="0" w:space="0" w:color="auto"/>
      </w:divBdr>
    </w:div>
    <w:div w:id="795954022">
      <w:bodyDiv w:val="1"/>
      <w:marLeft w:val="0"/>
      <w:marRight w:val="0"/>
      <w:marTop w:val="0"/>
      <w:marBottom w:val="0"/>
      <w:divBdr>
        <w:top w:val="none" w:sz="0" w:space="0" w:color="auto"/>
        <w:left w:val="none" w:sz="0" w:space="0" w:color="auto"/>
        <w:bottom w:val="none" w:sz="0" w:space="0" w:color="auto"/>
        <w:right w:val="none" w:sz="0" w:space="0" w:color="auto"/>
      </w:divBdr>
    </w:div>
    <w:div w:id="808287375">
      <w:bodyDiv w:val="1"/>
      <w:marLeft w:val="0"/>
      <w:marRight w:val="0"/>
      <w:marTop w:val="0"/>
      <w:marBottom w:val="0"/>
      <w:divBdr>
        <w:top w:val="none" w:sz="0" w:space="0" w:color="auto"/>
        <w:left w:val="none" w:sz="0" w:space="0" w:color="auto"/>
        <w:bottom w:val="none" w:sz="0" w:space="0" w:color="auto"/>
        <w:right w:val="none" w:sz="0" w:space="0" w:color="auto"/>
      </w:divBdr>
    </w:div>
    <w:div w:id="833643506">
      <w:bodyDiv w:val="1"/>
      <w:marLeft w:val="0"/>
      <w:marRight w:val="0"/>
      <w:marTop w:val="0"/>
      <w:marBottom w:val="0"/>
      <w:divBdr>
        <w:top w:val="none" w:sz="0" w:space="0" w:color="auto"/>
        <w:left w:val="none" w:sz="0" w:space="0" w:color="auto"/>
        <w:bottom w:val="none" w:sz="0" w:space="0" w:color="auto"/>
        <w:right w:val="none" w:sz="0" w:space="0" w:color="auto"/>
      </w:divBdr>
    </w:div>
    <w:div w:id="847214178">
      <w:bodyDiv w:val="1"/>
      <w:marLeft w:val="0"/>
      <w:marRight w:val="0"/>
      <w:marTop w:val="0"/>
      <w:marBottom w:val="0"/>
      <w:divBdr>
        <w:top w:val="none" w:sz="0" w:space="0" w:color="auto"/>
        <w:left w:val="none" w:sz="0" w:space="0" w:color="auto"/>
        <w:bottom w:val="none" w:sz="0" w:space="0" w:color="auto"/>
        <w:right w:val="none" w:sz="0" w:space="0" w:color="auto"/>
      </w:divBdr>
    </w:div>
    <w:div w:id="856887835">
      <w:bodyDiv w:val="1"/>
      <w:marLeft w:val="0"/>
      <w:marRight w:val="0"/>
      <w:marTop w:val="0"/>
      <w:marBottom w:val="0"/>
      <w:divBdr>
        <w:top w:val="none" w:sz="0" w:space="0" w:color="auto"/>
        <w:left w:val="none" w:sz="0" w:space="0" w:color="auto"/>
        <w:bottom w:val="none" w:sz="0" w:space="0" w:color="auto"/>
        <w:right w:val="none" w:sz="0" w:space="0" w:color="auto"/>
      </w:divBdr>
    </w:div>
    <w:div w:id="857736717">
      <w:bodyDiv w:val="1"/>
      <w:marLeft w:val="0"/>
      <w:marRight w:val="0"/>
      <w:marTop w:val="0"/>
      <w:marBottom w:val="0"/>
      <w:divBdr>
        <w:top w:val="none" w:sz="0" w:space="0" w:color="auto"/>
        <w:left w:val="none" w:sz="0" w:space="0" w:color="auto"/>
        <w:bottom w:val="none" w:sz="0" w:space="0" w:color="auto"/>
        <w:right w:val="none" w:sz="0" w:space="0" w:color="auto"/>
      </w:divBdr>
    </w:div>
    <w:div w:id="878397416">
      <w:bodyDiv w:val="1"/>
      <w:marLeft w:val="0"/>
      <w:marRight w:val="0"/>
      <w:marTop w:val="0"/>
      <w:marBottom w:val="0"/>
      <w:divBdr>
        <w:top w:val="none" w:sz="0" w:space="0" w:color="auto"/>
        <w:left w:val="none" w:sz="0" w:space="0" w:color="auto"/>
        <w:bottom w:val="none" w:sz="0" w:space="0" w:color="auto"/>
        <w:right w:val="none" w:sz="0" w:space="0" w:color="auto"/>
      </w:divBdr>
    </w:div>
    <w:div w:id="898712372">
      <w:bodyDiv w:val="1"/>
      <w:marLeft w:val="0"/>
      <w:marRight w:val="0"/>
      <w:marTop w:val="0"/>
      <w:marBottom w:val="0"/>
      <w:divBdr>
        <w:top w:val="none" w:sz="0" w:space="0" w:color="auto"/>
        <w:left w:val="none" w:sz="0" w:space="0" w:color="auto"/>
        <w:bottom w:val="none" w:sz="0" w:space="0" w:color="auto"/>
        <w:right w:val="none" w:sz="0" w:space="0" w:color="auto"/>
      </w:divBdr>
    </w:div>
    <w:div w:id="901478716">
      <w:bodyDiv w:val="1"/>
      <w:marLeft w:val="0"/>
      <w:marRight w:val="0"/>
      <w:marTop w:val="0"/>
      <w:marBottom w:val="0"/>
      <w:divBdr>
        <w:top w:val="none" w:sz="0" w:space="0" w:color="auto"/>
        <w:left w:val="none" w:sz="0" w:space="0" w:color="auto"/>
        <w:bottom w:val="none" w:sz="0" w:space="0" w:color="auto"/>
        <w:right w:val="none" w:sz="0" w:space="0" w:color="auto"/>
      </w:divBdr>
    </w:div>
    <w:div w:id="902835152">
      <w:bodyDiv w:val="1"/>
      <w:marLeft w:val="0"/>
      <w:marRight w:val="0"/>
      <w:marTop w:val="0"/>
      <w:marBottom w:val="0"/>
      <w:divBdr>
        <w:top w:val="none" w:sz="0" w:space="0" w:color="auto"/>
        <w:left w:val="none" w:sz="0" w:space="0" w:color="auto"/>
        <w:bottom w:val="none" w:sz="0" w:space="0" w:color="auto"/>
        <w:right w:val="none" w:sz="0" w:space="0" w:color="auto"/>
      </w:divBdr>
    </w:div>
    <w:div w:id="911811565">
      <w:bodyDiv w:val="1"/>
      <w:marLeft w:val="0"/>
      <w:marRight w:val="0"/>
      <w:marTop w:val="0"/>
      <w:marBottom w:val="0"/>
      <w:divBdr>
        <w:top w:val="none" w:sz="0" w:space="0" w:color="auto"/>
        <w:left w:val="none" w:sz="0" w:space="0" w:color="auto"/>
        <w:bottom w:val="none" w:sz="0" w:space="0" w:color="auto"/>
        <w:right w:val="none" w:sz="0" w:space="0" w:color="auto"/>
      </w:divBdr>
    </w:div>
    <w:div w:id="913973715">
      <w:bodyDiv w:val="1"/>
      <w:marLeft w:val="0"/>
      <w:marRight w:val="0"/>
      <w:marTop w:val="0"/>
      <w:marBottom w:val="0"/>
      <w:divBdr>
        <w:top w:val="none" w:sz="0" w:space="0" w:color="auto"/>
        <w:left w:val="none" w:sz="0" w:space="0" w:color="auto"/>
        <w:bottom w:val="none" w:sz="0" w:space="0" w:color="auto"/>
        <w:right w:val="none" w:sz="0" w:space="0" w:color="auto"/>
      </w:divBdr>
    </w:div>
    <w:div w:id="914360848">
      <w:bodyDiv w:val="1"/>
      <w:marLeft w:val="0"/>
      <w:marRight w:val="0"/>
      <w:marTop w:val="0"/>
      <w:marBottom w:val="0"/>
      <w:divBdr>
        <w:top w:val="none" w:sz="0" w:space="0" w:color="auto"/>
        <w:left w:val="none" w:sz="0" w:space="0" w:color="auto"/>
        <w:bottom w:val="none" w:sz="0" w:space="0" w:color="auto"/>
        <w:right w:val="none" w:sz="0" w:space="0" w:color="auto"/>
      </w:divBdr>
    </w:div>
    <w:div w:id="926619293">
      <w:bodyDiv w:val="1"/>
      <w:marLeft w:val="0"/>
      <w:marRight w:val="0"/>
      <w:marTop w:val="0"/>
      <w:marBottom w:val="0"/>
      <w:divBdr>
        <w:top w:val="none" w:sz="0" w:space="0" w:color="auto"/>
        <w:left w:val="none" w:sz="0" w:space="0" w:color="auto"/>
        <w:bottom w:val="none" w:sz="0" w:space="0" w:color="auto"/>
        <w:right w:val="none" w:sz="0" w:space="0" w:color="auto"/>
      </w:divBdr>
    </w:div>
    <w:div w:id="941955289">
      <w:bodyDiv w:val="1"/>
      <w:marLeft w:val="0"/>
      <w:marRight w:val="0"/>
      <w:marTop w:val="0"/>
      <w:marBottom w:val="0"/>
      <w:divBdr>
        <w:top w:val="none" w:sz="0" w:space="0" w:color="auto"/>
        <w:left w:val="none" w:sz="0" w:space="0" w:color="auto"/>
        <w:bottom w:val="none" w:sz="0" w:space="0" w:color="auto"/>
        <w:right w:val="none" w:sz="0" w:space="0" w:color="auto"/>
      </w:divBdr>
    </w:div>
    <w:div w:id="956569574">
      <w:bodyDiv w:val="1"/>
      <w:marLeft w:val="0"/>
      <w:marRight w:val="0"/>
      <w:marTop w:val="0"/>
      <w:marBottom w:val="0"/>
      <w:divBdr>
        <w:top w:val="none" w:sz="0" w:space="0" w:color="auto"/>
        <w:left w:val="none" w:sz="0" w:space="0" w:color="auto"/>
        <w:bottom w:val="none" w:sz="0" w:space="0" w:color="auto"/>
        <w:right w:val="none" w:sz="0" w:space="0" w:color="auto"/>
      </w:divBdr>
    </w:div>
    <w:div w:id="960841291">
      <w:bodyDiv w:val="1"/>
      <w:marLeft w:val="0"/>
      <w:marRight w:val="0"/>
      <w:marTop w:val="0"/>
      <w:marBottom w:val="0"/>
      <w:divBdr>
        <w:top w:val="none" w:sz="0" w:space="0" w:color="auto"/>
        <w:left w:val="none" w:sz="0" w:space="0" w:color="auto"/>
        <w:bottom w:val="none" w:sz="0" w:space="0" w:color="auto"/>
        <w:right w:val="none" w:sz="0" w:space="0" w:color="auto"/>
      </w:divBdr>
    </w:div>
    <w:div w:id="965427339">
      <w:bodyDiv w:val="1"/>
      <w:marLeft w:val="0"/>
      <w:marRight w:val="0"/>
      <w:marTop w:val="0"/>
      <w:marBottom w:val="0"/>
      <w:divBdr>
        <w:top w:val="none" w:sz="0" w:space="0" w:color="auto"/>
        <w:left w:val="none" w:sz="0" w:space="0" w:color="auto"/>
        <w:bottom w:val="none" w:sz="0" w:space="0" w:color="auto"/>
        <w:right w:val="none" w:sz="0" w:space="0" w:color="auto"/>
      </w:divBdr>
    </w:div>
    <w:div w:id="981546816">
      <w:bodyDiv w:val="1"/>
      <w:marLeft w:val="0"/>
      <w:marRight w:val="0"/>
      <w:marTop w:val="0"/>
      <w:marBottom w:val="0"/>
      <w:divBdr>
        <w:top w:val="none" w:sz="0" w:space="0" w:color="auto"/>
        <w:left w:val="none" w:sz="0" w:space="0" w:color="auto"/>
        <w:bottom w:val="none" w:sz="0" w:space="0" w:color="auto"/>
        <w:right w:val="none" w:sz="0" w:space="0" w:color="auto"/>
      </w:divBdr>
    </w:div>
    <w:div w:id="986520621">
      <w:bodyDiv w:val="1"/>
      <w:marLeft w:val="0"/>
      <w:marRight w:val="0"/>
      <w:marTop w:val="0"/>
      <w:marBottom w:val="0"/>
      <w:divBdr>
        <w:top w:val="none" w:sz="0" w:space="0" w:color="auto"/>
        <w:left w:val="none" w:sz="0" w:space="0" w:color="auto"/>
        <w:bottom w:val="none" w:sz="0" w:space="0" w:color="auto"/>
        <w:right w:val="none" w:sz="0" w:space="0" w:color="auto"/>
      </w:divBdr>
    </w:div>
    <w:div w:id="1004939891">
      <w:bodyDiv w:val="1"/>
      <w:marLeft w:val="0"/>
      <w:marRight w:val="0"/>
      <w:marTop w:val="0"/>
      <w:marBottom w:val="0"/>
      <w:divBdr>
        <w:top w:val="none" w:sz="0" w:space="0" w:color="auto"/>
        <w:left w:val="none" w:sz="0" w:space="0" w:color="auto"/>
        <w:bottom w:val="none" w:sz="0" w:space="0" w:color="auto"/>
        <w:right w:val="none" w:sz="0" w:space="0" w:color="auto"/>
      </w:divBdr>
    </w:div>
    <w:div w:id="1011764342">
      <w:bodyDiv w:val="1"/>
      <w:marLeft w:val="0"/>
      <w:marRight w:val="0"/>
      <w:marTop w:val="0"/>
      <w:marBottom w:val="0"/>
      <w:divBdr>
        <w:top w:val="none" w:sz="0" w:space="0" w:color="auto"/>
        <w:left w:val="none" w:sz="0" w:space="0" w:color="auto"/>
        <w:bottom w:val="none" w:sz="0" w:space="0" w:color="auto"/>
        <w:right w:val="none" w:sz="0" w:space="0" w:color="auto"/>
      </w:divBdr>
    </w:div>
    <w:div w:id="1030373044">
      <w:bodyDiv w:val="1"/>
      <w:marLeft w:val="0"/>
      <w:marRight w:val="0"/>
      <w:marTop w:val="0"/>
      <w:marBottom w:val="0"/>
      <w:divBdr>
        <w:top w:val="none" w:sz="0" w:space="0" w:color="auto"/>
        <w:left w:val="none" w:sz="0" w:space="0" w:color="auto"/>
        <w:bottom w:val="none" w:sz="0" w:space="0" w:color="auto"/>
        <w:right w:val="none" w:sz="0" w:space="0" w:color="auto"/>
      </w:divBdr>
    </w:div>
    <w:div w:id="1043752314">
      <w:bodyDiv w:val="1"/>
      <w:marLeft w:val="0"/>
      <w:marRight w:val="0"/>
      <w:marTop w:val="0"/>
      <w:marBottom w:val="0"/>
      <w:divBdr>
        <w:top w:val="none" w:sz="0" w:space="0" w:color="auto"/>
        <w:left w:val="none" w:sz="0" w:space="0" w:color="auto"/>
        <w:bottom w:val="none" w:sz="0" w:space="0" w:color="auto"/>
        <w:right w:val="none" w:sz="0" w:space="0" w:color="auto"/>
      </w:divBdr>
    </w:div>
    <w:div w:id="1052385165">
      <w:bodyDiv w:val="1"/>
      <w:marLeft w:val="0"/>
      <w:marRight w:val="0"/>
      <w:marTop w:val="0"/>
      <w:marBottom w:val="0"/>
      <w:divBdr>
        <w:top w:val="none" w:sz="0" w:space="0" w:color="auto"/>
        <w:left w:val="none" w:sz="0" w:space="0" w:color="auto"/>
        <w:bottom w:val="none" w:sz="0" w:space="0" w:color="auto"/>
        <w:right w:val="none" w:sz="0" w:space="0" w:color="auto"/>
      </w:divBdr>
    </w:div>
    <w:div w:id="1059783438">
      <w:bodyDiv w:val="1"/>
      <w:marLeft w:val="0"/>
      <w:marRight w:val="0"/>
      <w:marTop w:val="0"/>
      <w:marBottom w:val="0"/>
      <w:divBdr>
        <w:top w:val="none" w:sz="0" w:space="0" w:color="auto"/>
        <w:left w:val="none" w:sz="0" w:space="0" w:color="auto"/>
        <w:bottom w:val="none" w:sz="0" w:space="0" w:color="auto"/>
        <w:right w:val="none" w:sz="0" w:space="0" w:color="auto"/>
      </w:divBdr>
    </w:div>
    <w:div w:id="1060790447">
      <w:bodyDiv w:val="1"/>
      <w:marLeft w:val="0"/>
      <w:marRight w:val="0"/>
      <w:marTop w:val="0"/>
      <w:marBottom w:val="0"/>
      <w:divBdr>
        <w:top w:val="none" w:sz="0" w:space="0" w:color="auto"/>
        <w:left w:val="none" w:sz="0" w:space="0" w:color="auto"/>
        <w:bottom w:val="none" w:sz="0" w:space="0" w:color="auto"/>
        <w:right w:val="none" w:sz="0" w:space="0" w:color="auto"/>
      </w:divBdr>
    </w:div>
    <w:div w:id="1062757338">
      <w:bodyDiv w:val="1"/>
      <w:marLeft w:val="0"/>
      <w:marRight w:val="0"/>
      <w:marTop w:val="0"/>
      <w:marBottom w:val="0"/>
      <w:divBdr>
        <w:top w:val="none" w:sz="0" w:space="0" w:color="auto"/>
        <w:left w:val="none" w:sz="0" w:space="0" w:color="auto"/>
        <w:bottom w:val="none" w:sz="0" w:space="0" w:color="auto"/>
        <w:right w:val="none" w:sz="0" w:space="0" w:color="auto"/>
      </w:divBdr>
    </w:div>
    <w:div w:id="1070275218">
      <w:bodyDiv w:val="1"/>
      <w:marLeft w:val="0"/>
      <w:marRight w:val="0"/>
      <w:marTop w:val="0"/>
      <w:marBottom w:val="0"/>
      <w:divBdr>
        <w:top w:val="none" w:sz="0" w:space="0" w:color="auto"/>
        <w:left w:val="none" w:sz="0" w:space="0" w:color="auto"/>
        <w:bottom w:val="none" w:sz="0" w:space="0" w:color="auto"/>
        <w:right w:val="none" w:sz="0" w:space="0" w:color="auto"/>
      </w:divBdr>
    </w:div>
    <w:div w:id="1131367278">
      <w:bodyDiv w:val="1"/>
      <w:marLeft w:val="0"/>
      <w:marRight w:val="0"/>
      <w:marTop w:val="0"/>
      <w:marBottom w:val="0"/>
      <w:divBdr>
        <w:top w:val="none" w:sz="0" w:space="0" w:color="auto"/>
        <w:left w:val="none" w:sz="0" w:space="0" w:color="auto"/>
        <w:bottom w:val="none" w:sz="0" w:space="0" w:color="auto"/>
        <w:right w:val="none" w:sz="0" w:space="0" w:color="auto"/>
      </w:divBdr>
    </w:div>
    <w:div w:id="1134442744">
      <w:bodyDiv w:val="1"/>
      <w:marLeft w:val="0"/>
      <w:marRight w:val="0"/>
      <w:marTop w:val="0"/>
      <w:marBottom w:val="0"/>
      <w:divBdr>
        <w:top w:val="none" w:sz="0" w:space="0" w:color="auto"/>
        <w:left w:val="none" w:sz="0" w:space="0" w:color="auto"/>
        <w:bottom w:val="none" w:sz="0" w:space="0" w:color="auto"/>
        <w:right w:val="none" w:sz="0" w:space="0" w:color="auto"/>
      </w:divBdr>
    </w:div>
    <w:div w:id="1134905807">
      <w:bodyDiv w:val="1"/>
      <w:marLeft w:val="0"/>
      <w:marRight w:val="0"/>
      <w:marTop w:val="0"/>
      <w:marBottom w:val="0"/>
      <w:divBdr>
        <w:top w:val="none" w:sz="0" w:space="0" w:color="auto"/>
        <w:left w:val="none" w:sz="0" w:space="0" w:color="auto"/>
        <w:bottom w:val="none" w:sz="0" w:space="0" w:color="auto"/>
        <w:right w:val="none" w:sz="0" w:space="0" w:color="auto"/>
      </w:divBdr>
    </w:div>
    <w:div w:id="1147556097">
      <w:bodyDiv w:val="1"/>
      <w:marLeft w:val="0"/>
      <w:marRight w:val="0"/>
      <w:marTop w:val="0"/>
      <w:marBottom w:val="0"/>
      <w:divBdr>
        <w:top w:val="none" w:sz="0" w:space="0" w:color="auto"/>
        <w:left w:val="none" w:sz="0" w:space="0" w:color="auto"/>
        <w:bottom w:val="none" w:sz="0" w:space="0" w:color="auto"/>
        <w:right w:val="none" w:sz="0" w:space="0" w:color="auto"/>
      </w:divBdr>
    </w:div>
    <w:div w:id="1147744131">
      <w:bodyDiv w:val="1"/>
      <w:marLeft w:val="0"/>
      <w:marRight w:val="0"/>
      <w:marTop w:val="0"/>
      <w:marBottom w:val="0"/>
      <w:divBdr>
        <w:top w:val="none" w:sz="0" w:space="0" w:color="auto"/>
        <w:left w:val="none" w:sz="0" w:space="0" w:color="auto"/>
        <w:bottom w:val="none" w:sz="0" w:space="0" w:color="auto"/>
        <w:right w:val="none" w:sz="0" w:space="0" w:color="auto"/>
      </w:divBdr>
    </w:div>
    <w:div w:id="1168670536">
      <w:bodyDiv w:val="1"/>
      <w:marLeft w:val="0"/>
      <w:marRight w:val="0"/>
      <w:marTop w:val="0"/>
      <w:marBottom w:val="0"/>
      <w:divBdr>
        <w:top w:val="none" w:sz="0" w:space="0" w:color="auto"/>
        <w:left w:val="none" w:sz="0" w:space="0" w:color="auto"/>
        <w:bottom w:val="none" w:sz="0" w:space="0" w:color="auto"/>
        <w:right w:val="none" w:sz="0" w:space="0" w:color="auto"/>
      </w:divBdr>
    </w:div>
    <w:div w:id="1176505999">
      <w:bodyDiv w:val="1"/>
      <w:marLeft w:val="0"/>
      <w:marRight w:val="0"/>
      <w:marTop w:val="0"/>
      <w:marBottom w:val="0"/>
      <w:divBdr>
        <w:top w:val="none" w:sz="0" w:space="0" w:color="auto"/>
        <w:left w:val="none" w:sz="0" w:space="0" w:color="auto"/>
        <w:bottom w:val="none" w:sz="0" w:space="0" w:color="auto"/>
        <w:right w:val="none" w:sz="0" w:space="0" w:color="auto"/>
      </w:divBdr>
    </w:div>
    <w:div w:id="1180513258">
      <w:bodyDiv w:val="1"/>
      <w:marLeft w:val="0"/>
      <w:marRight w:val="0"/>
      <w:marTop w:val="0"/>
      <w:marBottom w:val="0"/>
      <w:divBdr>
        <w:top w:val="none" w:sz="0" w:space="0" w:color="auto"/>
        <w:left w:val="none" w:sz="0" w:space="0" w:color="auto"/>
        <w:bottom w:val="none" w:sz="0" w:space="0" w:color="auto"/>
        <w:right w:val="none" w:sz="0" w:space="0" w:color="auto"/>
      </w:divBdr>
    </w:div>
    <w:div w:id="1183474447">
      <w:bodyDiv w:val="1"/>
      <w:marLeft w:val="0"/>
      <w:marRight w:val="0"/>
      <w:marTop w:val="0"/>
      <w:marBottom w:val="0"/>
      <w:divBdr>
        <w:top w:val="none" w:sz="0" w:space="0" w:color="auto"/>
        <w:left w:val="none" w:sz="0" w:space="0" w:color="auto"/>
        <w:bottom w:val="none" w:sz="0" w:space="0" w:color="auto"/>
        <w:right w:val="none" w:sz="0" w:space="0" w:color="auto"/>
      </w:divBdr>
    </w:div>
    <w:div w:id="1185363167">
      <w:bodyDiv w:val="1"/>
      <w:marLeft w:val="0"/>
      <w:marRight w:val="0"/>
      <w:marTop w:val="0"/>
      <w:marBottom w:val="0"/>
      <w:divBdr>
        <w:top w:val="none" w:sz="0" w:space="0" w:color="auto"/>
        <w:left w:val="none" w:sz="0" w:space="0" w:color="auto"/>
        <w:bottom w:val="none" w:sz="0" w:space="0" w:color="auto"/>
        <w:right w:val="none" w:sz="0" w:space="0" w:color="auto"/>
      </w:divBdr>
    </w:div>
    <w:div w:id="1193180989">
      <w:bodyDiv w:val="1"/>
      <w:marLeft w:val="0"/>
      <w:marRight w:val="0"/>
      <w:marTop w:val="0"/>
      <w:marBottom w:val="0"/>
      <w:divBdr>
        <w:top w:val="none" w:sz="0" w:space="0" w:color="auto"/>
        <w:left w:val="none" w:sz="0" w:space="0" w:color="auto"/>
        <w:bottom w:val="none" w:sz="0" w:space="0" w:color="auto"/>
        <w:right w:val="none" w:sz="0" w:space="0" w:color="auto"/>
      </w:divBdr>
    </w:div>
    <w:div w:id="1206213646">
      <w:bodyDiv w:val="1"/>
      <w:marLeft w:val="0"/>
      <w:marRight w:val="0"/>
      <w:marTop w:val="0"/>
      <w:marBottom w:val="0"/>
      <w:divBdr>
        <w:top w:val="none" w:sz="0" w:space="0" w:color="auto"/>
        <w:left w:val="none" w:sz="0" w:space="0" w:color="auto"/>
        <w:bottom w:val="none" w:sz="0" w:space="0" w:color="auto"/>
        <w:right w:val="none" w:sz="0" w:space="0" w:color="auto"/>
      </w:divBdr>
    </w:div>
    <w:div w:id="1211189299">
      <w:bodyDiv w:val="1"/>
      <w:marLeft w:val="0"/>
      <w:marRight w:val="0"/>
      <w:marTop w:val="0"/>
      <w:marBottom w:val="0"/>
      <w:divBdr>
        <w:top w:val="none" w:sz="0" w:space="0" w:color="auto"/>
        <w:left w:val="none" w:sz="0" w:space="0" w:color="auto"/>
        <w:bottom w:val="none" w:sz="0" w:space="0" w:color="auto"/>
        <w:right w:val="none" w:sz="0" w:space="0" w:color="auto"/>
      </w:divBdr>
    </w:div>
    <w:div w:id="1218853806">
      <w:bodyDiv w:val="1"/>
      <w:marLeft w:val="0"/>
      <w:marRight w:val="0"/>
      <w:marTop w:val="0"/>
      <w:marBottom w:val="0"/>
      <w:divBdr>
        <w:top w:val="none" w:sz="0" w:space="0" w:color="auto"/>
        <w:left w:val="none" w:sz="0" w:space="0" w:color="auto"/>
        <w:bottom w:val="none" w:sz="0" w:space="0" w:color="auto"/>
        <w:right w:val="none" w:sz="0" w:space="0" w:color="auto"/>
      </w:divBdr>
    </w:div>
    <w:div w:id="1233615316">
      <w:bodyDiv w:val="1"/>
      <w:marLeft w:val="0"/>
      <w:marRight w:val="0"/>
      <w:marTop w:val="0"/>
      <w:marBottom w:val="0"/>
      <w:divBdr>
        <w:top w:val="none" w:sz="0" w:space="0" w:color="auto"/>
        <w:left w:val="none" w:sz="0" w:space="0" w:color="auto"/>
        <w:bottom w:val="none" w:sz="0" w:space="0" w:color="auto"/>
        <w:right w:val="none" w:sz="0" w:space="0" w:color="auto"/>
      </w:divBdr>
    </w:div>
    <w:div w:id="1247495364">
      <w:bodyDiv w:val="1"/>
      <w:marLeft w:val="0"/>
      <w:marRight w:val="0"/>
      <w:marTop w:val="0"/>
      <w:marBottom w:val="0"/>
      <w:divBdr>
        <w:top w:val="none" w:sz="0" w:space="0" w:color="auto"/>
        <w:left w:val="none" w:sz="0" w:space="0" w:color="auto"/>
        <w:bottom w:val="none" w:sz="0" w:space="0" w:color="auto"/>
        <w:right w:val="none" w:sz="0" w:space="0" w:color="auto"/>
      </w:divBdr>
    </w:div>
    <w:div w:id="1248271806">
      <w:bodyDiv w:val="1"/>
      <w:marLeft w:val="0"/>
      <w:marRight w:val="0"/>
      <w:marTop w:val="0"/>
      <w:marBottom w:val="0"/>
      <w:divBdr>
        <w:top w:val="none" w:sz="0" w:space="0" w:color="auto"/>
        <w:left w:val="none" w:sz="0" w:space="0" w:color="auto"/>
        <w:bottom w:val="none" w:sz="0" w:space="0" w:color="auto"/>
        <w:right w:val="none" w:sz="0" w:space="0" w:color="auto"/>
      </w:divBdr>
    </w:div>
    <w:div w:id="1250624187">
      <w:bodyDiv w:val="1"/>
      <w:marLeft w:val="0"/>
      <w:marRight w:val="0"/>
      <w:marTop w:val="0"/>
      <w:marBottom w:val="0"/>
      <w:divBdr>
        <w:top w:val="none" w:sz="0" w:space="0" w:color="auto"/>
        <w:left w:val="none" w:sz="0" w:space="0" w:color="auto"/>
        <w:bottom w:val="none" w:sz="0" w:space="0" w:color="auto"/>
        <w:right w:val="none" w:sz="0" w:space="0" w:color="auto"/>
      </w:divBdr>
    </w:div>
    <w:div w:id="1266113055">
      <w:bodyDiv w:val="1"/>
      <w:marLeft w:val="0"/>
      <w:marRight w:val="0"/>
      <w:marTop w:val="0"/>
      <w:marBottom w:val="0"/>
      <w:divBdr>
        <w:top w:val="none" w:sz="0" w:space="0" w:color="auto"/>
        <w:left w:val="none" w:sz="0" w:space="0" w:color="auto"/>
        <w:bottom w:val="none" w:sz="0" w:space="0" w:color="auto"/>
        <w:right w:val="none" w:sz="0" w:space="0" w:color="auto"/>
      </w:divBdr>
    </w:div>
    <w:div w:id="1266617214">
      <w:bodyDiv w:val="1"/>
      <w:marLeft w:val="0"/>
      <w:marRight w:val="0"/>
      <w:marTop w:val="0"/>
      <w:marBottom w:val="0"/>
      <w:divBdr>
        <w:top w:val="none" w:sz="0" w:space="0" w:color="auto"/>
        <w:left w:val="none" w:sz="0" w:space="0" w:color="auto"/>
        <w:bottom w:val="none" w:sz="0" w:space="0" w:color="auto"/>
        <w:right w:val="none" w:sz="0" w:space="0" w:color="auto"/>
      </w:divBdr>
    </w:div>
    <w:div w:id="1268083466">
      <w:bodyDiv w:val="1"/>
      <w:marLeft w:val="0"/>
      <w:marRight w:val="0"/>
      <w:marTop w:val="0"/>
      <w:marBottom w:val="0"/>
      <w:divBdr>
        <w:top w:val="none" w:sz="0" w:space="0" w:color="auto"/>
        <w:left w:val="none" w:sz="0" w:space="0" w:color="auto"/>
        <w:bottom w:val="none" w:sz="0" w:space="0" w:color="auto"/>
        <w:right w:val="none" w:sz="0" w:space="0" w:color="auto"/>
      </w:divBdr>
    </w:div>
    <w:div w:id="1279995145">
      <w:bodyDiv w:val="1"/>
      <w:marLeft w:val="0"/>
      <w:marRight w:val="0"/>
      <w:marTop w:val="0"/>
      <w:marBottom w:val="0"/>
      <w:divBdr>
        <w:top w:val="none" w:sz="0" w:space="0" w:color="auto"/>
        <w:left w:val="none" w:sz="0" w:space="0" w:color="auto"/>
        <w:bottom w:val="none" w:sz="0" w:space="0" w:color="auto"/>
        <w:right w:val="none" w:sz="0" w:space="0" w:color="auto"/>
      </w:divBdr>
    </w:div>
    <w:div w:id="1283072679">
      <w:bodyDiv w:val="1"/>
      <w:marLeft w:val="0"/>
      <w:marRight w:val="0"/>
      <w:marTop w:val="0"/>
      <w:marBottom w:val="0"/>
      <w:divBdr>
        <w:top w:val="none" w:sz="0" w:space="0" w:color="auto"/>
        <w:left w:val="none" w:sz="0" w:space="0" w:color="auto"/>
        <w:bottom w:val="none" w:sz="0" w:space="0" w:color="auto"/>
        <w:right w:val="none" w:sz="0" w:space="0" w:color="auto"/>
      </w:divBdr>
    </w:div>
    <w:div w:id="1283998227">
      <w:bodyDiv w:val="1"/>
      <w:marLeft w:val="0"/>
      <w:marRight w:val="0"/>
      <w:marTop w:val="0"/>
      <w:marBottom w:val="0"/>
      <w:divBdr>
        <w:top w:val="none" w:sz="0" w:space="0" w:color="auto"/>
        <w:left w:val="none" w:sz="0" w:space="0" w:color="auto"/>
        <w:bottom w:val="none" w:sz="0" w:space="0" w:color="auto"/>
        <w:right w:val="none" w:sz="0" w:space="0" w:color="auto"/>
      </w:divBdr>
    </w:div>
    <w:div w:id="1298954748">
      <w:bodyDiv w:val="1"/>
      <w:marLeft w:val="0"/>
      <w:marRight w:val="0"/>
      <w:marTop w:val="0"/>
      <w:marBottom w:val="0"/>
      <w:divBdr>
        <w:top w:val="none" w:sz="0" w:space="0" w:color="auto"/>
        <w:left w:val="none" w:sz="0" w:space="0" w:color="auto"/>
        <w:bottom w:val="none" w:sz="0" w:space="0" w:color="auto"/>
        <w:right w:val="none" w:sz="0" w:space="0" w:color="auto"/>
      </w:divBdr>
    </w:div>
    <w:div w:id="1311981582">
      <w:bodyDiv w:val="1"/>
      <w:marLeft w:val="0"/>
      <w:marRight w:val="0"/>
      <w:marTop w:val="0"/>
      <w:marBottom w:val="0"/>
      <w:divBdr>
        <w:top w:val="none" w:sz="0" w:space="0" w:color="auto"/>
        <w:left w:val="none" w:sz="0" w:space="0" w:color="auto"/>
        <w:bottom w:val="none" w:sz="0" w:space="0" w:color="auto"/>
        <w:right w:val="none" w:sz="0" w:space="0" w:color="auto"/>
      </w:divBdr>
    </w:div>
    <w:div w:id="1315525017">
      <w:bodyDiv w:val="1"/>
      <w:marLeft w:val="0"/>
      <w:marRight w:val="0"/>
      <w:marTop w:val="0"/>
      <w:marBottom w:val="0"/>
      <w:divBdr>
        <w:top w:val="none" w:sz="0" w:space="0" w:color="auto"/>
        <w:left w:val="none" w:sz="0" w:space="0" w:color="auto"/>
        <w:bottom w:val="none" w:sz="0" w:space="0" w:color="auto"/>
        <w:right w:val="none" w:sz="0" w:space="0" w:color="auto"/>
      </w:divBdr>
    </w:div>
    <w:div w:id="1318724113">
      <w:bodyDiv w:val="1"/>
      <w:marLeft w:val="0"/>
      <w:marRight w:val="0"/>
      <w:marTop w:val="0"/>
      <w:marBottom w:val="0"/>
      <w:divBdr>
        <w:top w:val="none" w:sz="0" w:space="0" w:color="auto"/>
        <w:left w:val="none" w:sz="0" w:space="0" w:color="auto"/>
        <w:bottom w:val="none" w:sz="0" w:space="0" w:color="auto"/>
        <w:right w:val="none" w:sz="0" w:space="0" w:color="auto"/>
      </w:divBdr>
    </w:div>
    <w:div w:id="1340352428">
      <w:bodyDiv w:val="1"/>
      <w:marLeft w:val="0"/>
      <w:marRight w:val="0"/>
      <w:marTop w:val="0"/>
      <w:marBottom w:val="0"/>
      <w:divBdr>
        <w:top w:val="none" w:sz="0" w:space="0" w:color="auto"/>
        <w:left w:val="none" w:sz="0" w:space="0" w:color="auto"/>
        <w:bottom w:val="none" w:sz="0" w:space="0" w:color="auto"/>
        <w:right w:val="none" w:sz="0" w:space="0" w:color="auto"/>
      </w:divBdr>
    </w:div>
    <w:div w:id="1343244086">
      <w:bodyDiv w:val="1"/>
      <w:marLeft w:val="0"/>
      <w:marRight w:val="0"/>
      <w:marTop w:val="0"/>
      <w:marBottom w:val="0"/>
      <w:divBdr>
        <w:top w:val="none" w:sz="0" w:space="0" w:color="auto"/>
        <w:left w:val="none" w:sz="0" w:space="0" w:color="auto"/>
        <w:bottom w:val="none" w:sz="0" w:space="0" w:color="auto"/>
        <w:right w:val="none" w:sz="0" w:space="0" w:color="auto"/>
      </w:divBdr>
    </w:div>
    <w:div w:id="1343970331">
      <w:bodyDiv w:val="1"/>
      <w:marLeft w:val="0"/>
      <w:marRight w:val="0"/>
      <w:marTop w:val="0"/>
      <w:marBottom w:val="0"/>
      <w:divBdr>
        <w:top w:val="none" w:sz="0" w:space="0" w:color="auto"/>
        <w:left w:val="none" w:sz="0" w:space="0" w:color="auto"/>
        <w:bottom w:val="none" w:sz="0" w:space="0" w:color="auto"/>
        <w:right w:val="none" w:sz="0" w:space="0" w:color="auto"/>
      </w:divBdr>
    </w:div>
    <w:div w:id="1354303326">
      <w:bodyDiv w:val="1"/>
      <w:marLeft w:val="0"/>
      <w:marRight w:val="0"/>
      <w:marTop w:val="0"/>
      <w:marBottom w:val="0"/>
      <w:divBdr>
        <w:top w:val="none" w:sz="0" w:space="0" w:color="auto"/>
        <w:left w:val="none" w:sz="0" w:space="0" w:color="auto"/>
        <w:bottom w:val="none" w:sz="0" w:space="0" w:color="auto"/>
        <w:right w:val="none" w:sz="0" w:space="0" w:color="auto"/>
      </w:divBdr>
    </w:div>
    <w:div w:id="1354644909">
      <w:bodyDiv w:val="1"/>
      <w:marLeft w:val="0"/>
      <w:marRight w:val="0"/>
      <w:marTop w:val="0"/>
      <w:marBottom w:val="0"/>
      <w:divBdr>
        <w:top w:val="none" w:sz="0" w:space="0" w:color="auto"/>
        <w:left w:val="none" w:sz="0" w:space="0" w:color="auto"/>
        <w:bottom w:val="none" w:sz="0" w:space="0" w:color="auto"/>
        <w:right w:val="none" w:sz="0" w:space="0" w:color="auto"/>
      </w:divBdr>
    </w:div>
    <w:div w:id="1358970710">
      <w:bodyDiv w:val="1"/>
      <w:marLeft w:val="0"/>
      <w:marRight w:val="0"/>
      <w:marTop w:val="0"/>
      <w:marBottom w:val="0"/>
      <w:divBdr>
        <w:top w:val="none" w:sz="0" w:space="0" w:color="auto"/>
        <w:left w:val="none" w:sz="0" w:space="0" w:color="auto"/>
        <w:bottom w:val="none" w:sz="0" w:space="0" w:color="auto"/>
        <w:right w:val="none" w:sz="0" w:space="0" w:color="auto"/>
      </w:divBdr>
    </w:div>
    <w:div w:id="1370958833">
      <w:bodyDiv w:val="1"/>
      <w:marLeft w:val="0"/>
      <w:marRight w:val="0"/>
      <w:marTop w:val="0"/>
      <w:marBottom w:val="0"/>
      <w:divBdr>
        <w:top w:val="none" w:sz="0" w:space="0" w:color="auto"/>
        <w:left w:val="none" w:sz="0" w:space="0" w:color="auto"/>
        <w:bottom w:val="none" w:sz="0" w:space="0" w:color="auto"/>
        <w:right w:val="none" w:sz="0" w:space="0" w:color="auto"/>
      </w:divBdr>
    </w:div>
    <w:div w:id="1383867210">
      <w:bodyDiv w:val="1"/>
      <w:marLeft w:val="0"/>
      <w:marRight w:val="0"/>
      <w:marTop w:val="0"/>
      <w:marBottom w:val="0"/>
      <w:divBdr>
        <w:top w:val="none" w:sz="0" w:space="0" w:color="auto"/>
        <w:left w:val="none" w:sz="0" w:space="0" w:color="auto"/>
        <w:bottom w:val="none" w:sz="0" w:space="0" w:color="auto"/>
        <w:right w:val="none" w:sz="0" w:space="0" w:color="auto"/>
      </w:divBdr>
    </w:div>
    <w:div w:id="1384057590">
      <w:bodyDiv w:val="1"/>
      <w:marLeft w:val="0"/>
      <w:marRight w:val="0"/>
      <w:marTop w:val="0"/>
      <w:marBottom w:val="0"/>
      <w:divBdr>
        <w:top w:val="none" w:sz="0" w:space="0" w:color="auto"/>
        <w:left w:val="none" w:sz="0" w:space="0" w:color="auto"/>
        <w:bottom w:val="none" w:sz="0" w:space="0" w:color="auto"/>
        <w:right w:val="none" w:sz="0" w:space="0" w:color="auto"/>
      </w:divBdr>
    </w:div>
    <w:div w:id="1385905721">
      <w:bodyDiv w:val="1"/>
      <w:marLeft w:val="0"/>
      <w:marRight w:val="0"/>
      <w:marTop w:val="0"/>
      <w:marBottom w:val="0"/>
      <w:divBdr>
        <w:top w:val="none" w:sz="0" w:space="0" w:color="auto"/>
        <w:left w:val="none" w:sz="0" w:space="0" w:color="auto"/>
        <w:bottom w:val="none" w:sz="0" w:space="0" w:color="auto"/>
        <w:right w:val="none" w:sz="0" w:space="0" w:color="auto"/>
      </w:divBdr>
    </w:div>
    <w:div w:id="1387802631">
      <w:bodyDiv w:val="1"/>
      <w:marLeft w:val="0"/>
      <w:marRight w:val="0"/>
      <w:marTop w:val="0"/>
      <w:marBottom w:val="0"/>
      <w:divBdr>
        <w:top w:val="none" w:sz="0" w:space="0" w:color="auto"/>
        <w:left w:val="none" w:sz="0" w:space="0" w:color="auto"/>
        <w:bottom w:val="none" w:sz="0" w:space="0" w:color="auto"/>
        <w:right w:val="none" w:sz="0" w:space="0" w:color="auto"/>
      </w:divBdr>
    </w:div>
    <w:div w:id="1390806814">
      <w:bodyDiv w:val="1"/>
      <w:marLeft w:val="0"/>
      <w:marRight w:val="0"/>
      <w:marTop w:val="0"/>
      <w:marBottom w:val="0"/>
      <w:divBdr>
        <w:top w:val="none" w:sz="0" w:space="0" w:color="auto"/>
        <w:left w:val="none" w:sz="0" w:space="0" w:color="auto"/>
        <w:bottom w:val="none" w:sz="0" w:space="0" w:color="auto"/>
        <w:right w:val="none" w:sz="0" w:space="0" w:color="auto"/>
      </w:divBdr>
    </w:div>
    <w:div w:id="1393843089">
      <w:bodyDiv w:val="1"/>
      <w:marLeft w:val="0"/>
      <w:marRight w:val="0"/>
      <w:marTop w:val="0"/>
      <w:marBottom w:val="0"/>
      <w:divBdr>
        <w:top w:val="none" w:sz="0" w:space="0" w:color="auto"/>
        <w:left w:val="none" w:sz="0" w:space="0" w:color="auto"/>
        <w:bottom w:val="none" w:sz="0" w:space="0" w:color="auto"/>
        <w:right w:val="none" w:sz="0" w:space="0" w:color="auto"/>
      </w:divBdr>
    </w:div>
    <w:div w:id="1440761779">
      <w:bodyDiv w:val="1"/>
      <w:marLeft w:val="0"/>
      <w:marRight w:val="0"/>
      <w:marTop w:val="0"/>
      <w:marBottom w:val="0"/>
      <w:divBdr>
        <w:top w:val="none" w:sz="0" w:space="0" w:color="auto"/>
        <w:left w:val="none" w:sz="0" w:space="0" w:color="auto"/>
        <w:bottom w:val="none" w:sz="0" w:space="0" w:color="auto"/>
        <w:right w:val="none" w:sz="0" w:space="0" w:color="auto"/>
      </w:divBdr>
    </w:div>
    <w:div w:id="1450736784">
      <w:bodyDiv w:val="1"/>
      <w:marLeft w:val="0"/>
      <w:marRight w:val="0"/>
      <w:marTop w:val="0"/>
      <w:marBottom w:val="0"/>
      <w:divBdr>
        <w:top w:val="none" w:sz="0" w:space="0" w:color="auto"/>
        <w:left w:val="none" w:sz="0" w:space="0" w:color="auto"/>
        <w:bottom w:val="none" w:sz="0" w:space="0" w:color="auto"/>
        <w:right w:val="none" w:sz="0" w:space="0" w:color="auto"/>
      </w:divBdr>
    </w:div>
    <w:div w:id="1454253851">
      <w:bodyDiv w:val="1"/>
      <w:marLeft w:val="0"/>
      <w:marRight w:val="0"/>
      <w:marTop w:val="0"/>
      <w:marBottom w:val="0"/>
      <w:divBdr>
        <w:top w:val="none" w:sz="0" w:space="0" w:color="auto"/>
        <w:left w:val="none" w:sz="0" w:space="0" w:color="auto"/>
        <w:bottom w:val="none" w:sz="0" w:space="0" w:color="auto"/>
        <w:right w:val="none" w:sz="0" w:space="0" w:color="auto"/>
      </w:divBdr>
    </w:div>
    <w:div w:id="1466771598">
      <w:bodyDiv w:val="1"/>
      <w:marLeft w:val="0"/>
      <w:marRight w:val="0"/>
      <w:marTop w:val="0"/>
      <w:marBottom w:val="0"/>
      <w:divBdr>
        <w:top w:val="none" w:sz="0" w:space="0" w:color="auto"/>
        <w:left w:val="none" w:sz="0" w:space="0" w:color="auto"/>
        <w:bottom w:val="none" w:sz="0" w:space="0" w:color="auto"/>
        <w:right w:val="none" w:sz="0" w:space="0" w:color="auto"/>
      </w:divBdr>
    </w:div>
    <w:div w:id="1495216294">
      <w:bodyDiv w:val="1"/>
      <w:marLeft w:val="0"/>
      <w:marRight w:val="0"/>
      <w:marTop w:val="0"/>
      <w:marBottom w:val="0"/>
      <w:divBdr>
        <w:top w:val="none" w:sz="0" w:space="0" w:color="auto"/>
        <w:left w:val="none" w:sz="0" w:space="0" w:color="auto"/>
        <w:bottom w:val="none" w:sz="0" w:space="0" w:color="auto"/>
        <w:right w:val="none" w:sz="0" w:space="0" w:color="auto"/>
      </w:divBdr>
    </w:div>
    <w:div w:id="1518035221">
      <w:bodyDiv w:val="1"/>
      <w:marLeft w:val="0"/>
      <w:marRight w:val="0"/>
      <w:marTop w:val="0"/>
      <w:marBottom w:val="0"/>
      <w:divBdr>
        <w:top w:val="none" w:sz="0" w:space="0" w:color="auto"/>
        <w:left w:val="none" w:sz="0" w:space="0" w:color="auto"/>
        <w:bottom w:val="none" w:sz="0" w:space="0" w:color="auto"/>
        <w:right w:val="none" w:sz="0" w:space="0" w:color="auto"/>
      </w:divBdr>
    </w:div>
    <w:div w:id="1527324827">
      <w:bodyDiv w:val="1"/>
      <w:marLeft w:val="0"/>
      <w:marRight w:val="0"/>
      <w:marTop w:val="0"/>
      <w:marBottom w:val="0"/>
      <w:divBdr>
        <w:top w:val="none" w:sz="0" w:space="0" w:color="auto"/>
        <w:left w:val="none" w:sz="0" w:space="0" w:color="auto"/>
        <w:bottom w:val="none" w:sz="0" w:space="0" w:color="auto"/>
        <w:right w:val="none" w:sz="0" w:space="0" w:color="auto"/>
      </w:divBdr>
    </w:div>
    <w:div w:id="1543515166">
      <w:bodyDiv w:val="1"/>
      <w:marLeft w:val="0"/>
      <w:marRight w:val="0"/>
      <w:marTop w:val="0"/>
      <w:marBottom w:val="0"/>
      <w:divBdr>
        <w:top w:val="none" w:sz="0" w:space="0" w:color="auto"/>
        <w:left w:val="none" w:sz="0" w:space="0" w:color="auto"/>
        <w:bottom w:val="none" w:sz="0" w:space="0" w:color="auto"/>
        <w:right w:val="none" w:sz="0" w:space="0" w:color="auto"/>
      </w:divBdr>
    </w:div>
    <w:div w:id="1557468315">
      <w:bodyDiv w:val="1"/>
      <w:marLeft w:val="0"/>
      <w:marRight w:val="0"/>
      <w:marTop w:val="0"/>
      <w:marBottom w:val="0"/>
      <w:divBdr>
        <w:top w:val="none" w:sz="0" w:space="0" w:color="auto"/>
        <w:left w:val="none" w:sz="0" w:space="0" w:color="auto"/>
        <w:bottom w:val="none" w:sz="0" w:space="0" w:color="auto"/>
        <w:right w:val="none" w:sz="0" w:space="0" w:color="auto"/>
      </w:divBdr>
    </w:div>
    <w:div w:id="1562715169">
      <w:bodyDiv w:val="1"/>
      <w:marLeft w:val="0"/>
      <w:marRight w:val="0"/>
      <w:marTop w:val="0"/>
      <w:marBottom w:val="0"/>
      <w:divBdr>
        <w:top w:val="none" w:sz="0" w:space="0" w:color="auto"/>
        <w:left w:val="none" w:sz="0" w:space="0" w:color="auto"/>
        <w:bottom w:val="none" w:sz="0" w:space="0" w:color="auto"/>
        <w:right w:val="none" w:sz="0" w:space="0" w:color="auto"/>
      </w:divBdr>
    </w:div>
    <w:div w:id="1568758505">
      <w:bodyDiv w:val="1"/>
      <w:marLeft w:val="0"/>
      <w:marRight w:val="0"/>
      <w:marTop w:val="0"/>
      <w:marBottom w:val="0"/>
      <w:divBdr>
        <w:top w:val="none" w:sz="0" w:space="0" w:color="auto"/>
        <w:left w:val="none" w:sz="0" w:space="0" w:color="auto"/>
        <w:bottom w:val="none" w:sz="0" w:space="0" w:color="auto"/>
        <w:right w:val="none" w:sz="0" w:space="0" w:color="auto"/>
      </w:divBdr>
    </w:div>
    <w:div w:id="1581595378">
      <w:bodyDiv w:val="1"/>
      <w:marLeft w:val="0"/>
      <w:marRight w:val="0"/>
      <w:marTop w:val="0"/>
      <w:marBottom w:val="0"/>
      <w:divBdr>
        <w:top w:val="none" w:sz="0" w:space="0" w:color="auto"/>
        <w:left w:val="none" w:sz="0" w:space="0" w:color="auto"/>
        <w:bottom w:val="none" w:sz="0" w:space="0" w:color="auto"/>
        <w:right w:val="none" w:sz="0" w:space="0" w:color="auto"/>
      </w:divBdr>
    </w:div>
    <w:div w:id="1614938985">
      <w:bodyDiv w:val="1"/>
      <w:marLeft w:val="0"/>
      <w:marRight w:val="0"/>
      <w:marTop w:val="0"/>
      <w:marBottom w:val="0"/>
      <w:divBdr>
        <w:top w:val="none" w:sz="0" w:space="0" w:color="auto"/>
        <w:left w:val="none" w:sz="0" w:space="0" w:color="auto"/>
        <w:bottom w:val="none" w:sz="0" w:space="0" w:color="auto"/>
        <w:right w:val="none" w:sz="0" w:space="0" w:color="auto"/>
      </w:divBdr>
    </w:div>
    <w:div w:id="1617324960">
      <w:bodyDiv w:val="1"/>
      <w:marLeft w:val="0"/>
      <w:marRight w:val="0"/>
      <w:marTop w:val="0"/>
      <w:marBottom w:val="0"/>
      <w:divBdr>
        <w:top w:val="none" w:sz="0" w:space="0" w:color="auto"/>
        <w:left w:val="none" w:sz="0" w:space="0" w:color="auto"/>
        <w:bottom w:val="none" w:sz="0" w:space="0" w:color="auto"/>
        <w:right w:val="none" w:sz="0" w:space="0" w:color="auto"/>
      </w:divBdr>
    </w:div>
    <w:div w:id="1656253310">
      <w:bodyDiv w:val="1"/>
      <w:marLeft w:val="0"/>
      <w:marRight w:val="0"/>
      <w:marTop w:val="0"/>
      <w:marBottom w:val="0"/>
      <w:divBdr>
        <w:top w:val="none" w:sz="0" w:space="0" w:color="auto"/>
        <w:left w:val="none" w:sz="0" w:space="0" w:color="auto"/>
        <w:bottom w:val="none" w:sz="0" w:space="0" w:color="auto"/>
        <w:right w:val="none" w:sz="0" w:space="0" w:color="auto"/>
      </w:divBdr>
    </w:div>
    <w:div w:id="1666204770">
      <w:bodyDiv w:val="1"/>
      <w:marLeft w:val="0"/>
      <w:marRight w:val="0"/>
      <w:marTop w:val="0"/>
      <w:marBottom w:val="0"/>
      <w:divBdr>
        <w:top w:val="none" w:sz="0" w:space="0" w:color="auto"/>
        <w:left w:val="none" w:sz="0" w:space="0" w:color="auto"/>
        <w:bottom w:val="none" w:sz="0" w:space="0" w:color="auto"/>
        <w:right w:val="none" w:sz="0" w:space="0" w:color="auto"/>
      </w:divBdr>
    </w:div>
    <w:div w:id="1673557692">
      <w:bodyDiv w:val="1"/>
      <w:marLeft w:val="0"/>
      <w:marRight w:val="0"/>
      <w:marTop w:val="0"/>
      <w:marBottom w:val="0"/>
      <w:divBdr>
        <w:top w:val="none" w:sz="0" w:space="0" w:color="auto"/>
        <w:left w:val="none" w:sz="0" w:space="0" w:color="auto"/>
        <w:bottom w:val="none" w:sz="0" w:space="0" w:color="auto"/>
        <w:right w:val="none" w:sz="0" w:space="0" w:color="auto"/>
      </w:divBdr>
    </w:div>
    <w:div w:id="1686438804">
      <w:bodyDiv w:val="1"/>
      <w:marLeft w:val="0"/>
      <w:marRight w:val="0"/>
      <w:marTop w:val="0"/>
      <w:marBottom w:val="0"/>
      <w:divBdr>
        <w:top w:val="none" w:sz="0" w:space="0" w:color="auto"/>
        <w:left w:val="none" w:sz="0" w:space="0" w:color="auto"/>
        <w:bottom w:val="none" w:sz="0" w:space="0" w:color="auto"/>
        <w:right w:val="none" w:sz="0" w:space="0" w:color="auto"/>
      </w:divBdr>
    </w:div>
    <w:div w:id="1702198880">
      <w:bodyDiv w:val="1"/>
      <w:marLeft w:val="0"/>
      <w:marRight w:val="0"/>
      <w:marTop w:val="0"/>
      <w:marBottom w:val="0"/>
      <w:divBdr>
        <w:top w:val="none" w:sz="0" w:space="0" w:color="auto"/>
        <w:left w:val="none" w:sz="0" w:space="0" w:color="auto"/>
        <w:bottom w:val="none" w:sz="0" w:space="0" w:color="auto"/>
        <w:right w:val="none" w:sz="0" w:space="0" w:color="auto"/>
      </w:divBdr>
    </w:div>
    <w:div w:id="1713116218">
      <w:bodyDiv w:val="1"/>
      <w:marLeft w:val="0"/>
      <w:marRight w:val="0"/>
      <w:marTop w:val="0"/>
      <w:marBottom w:val="0"/>
      <w:divBdr>
        <w:top w:val="none" w:sz="0" w:space="0" w:color="auto"/>
        <w:left w:val="none" w:sz="0" w:space="0" w:color="auto"/>
        <w:bottom w:val="none" w:sz="0" w:space="0" w:color="auto"/>
        <w:right w:val="none" w:sz="0" w:space="0" w:color="auto"/>
      </w:divBdr>
    </w:div>
    <w:div w:id="1714043159">
      <w:bodyDiv w:val="1"/>
      <w:marLeft w:val="0"/>
      <w:marRight w:val="0"/>
      <w:marTop w:val="0"/>
      <w:marBottom w:val="0"/>
      <w:divBdr>
        <w:top w:val="none" w:sz="0" w:space="0" w:color="auto"/>
        <w:left w:val="none" w:sz="0" w:space="0" w:color="auto"/>
        <w:bottom w:val="none" w:sz="0" w:space="0" w:color="auto"/>
        <w:right w:val="none" w:sz="0" w:space="0" w:color="auto"/>
      </w:divBdr>
    </w:div>
    <w:div w:id="1729527571">
      <w:bodyDiv w:val="1"/>
      <w:marLeft w:val="0"/>
      <w:marRight w:val="0"/>
      <w:marTop w:val="0"/>
      <w:marBottom w:val="0"/>
      <w:divBdr>
        <w:top w:val="none" w:sz="0" w:space="0" w:color="auto"/>
        <w:left w:val="none" w:sz="0" w:space="0" w:color="auto"/>
        <w:bottom w:val="none" w:sz="0" w:space="0" w:color="auto"/>
        <w:right w:val="none" w:sz="0" w:space="0" w:color="auto"/>
      </w:divBdr>
    </w:div>
    <w:div w:id="1731533919">
      <w:bodyDiv w:val="1"/>
      <w:marLeft w:val="0"/>
      <w:marRight w:val="0"/>
      <w:marTop w:val="0"/>
      <w:marBottom w:val="0"/>
      <w:divBdr>
        <w:top w:val="none" w:sz="0" w:space="0" w:color="auto"/>
        <w:left w:val="none" w:sz="0" w:space="0" w:color="auto"/>
        <w:bottom w:val="none" w:sz="0" w:space="0" w:color="auto"/>
        <w:right w:val="none" w:sz="0" w:space="0" w:color="auto"/>
      </w:divBdr>
    </w:div>
    <w:div w:id="1732999009">
      <w:bodyDiv w:val="1"/>
      <w:marLeft w:val="0"/>
      <w:marRight w:val="0"/>
      <w:marTop w:val="0"/>
      <w:marBottom w:val="0"/>
      <w:divBdr>
        <w:top w:val="none" w:sz="0" w:space="0" w:color="auto"/>
        <w:left w:val="none" w:sz="0" w:space="0" w:color="auto"/>
        <w:bottom w:val="none" w:sz="0" w:space="0" w:color="auto"/>
        <w:right w:val="none" w:sz="0" w:space="0" w:color="auto"/>
      </w:divBdr>
    </w:div>
    <w:div w:id="1734036158">
      <w:bodyDiv w:val="1"/>
      <w:marLeft w:val="0"/>
      <w:marRight w:val="0"/>
      <w:marTop w:val="0"/>
      <w:marBottom w:val="0"/>
      <w:divBdr>
        <w:top w:val="none" w:sz="0" w:space="0" w:color="auto"/>
        <w:left w:val="none" w:sz="0" w:space="0" w:color="auto"/>
        <w:bottom w:val="none" w:sz="0" w:space="0" w:color="auto"/>
        <w:right w:val="none" w:sz="0" w:space="0" w:color="auto"/>
      </w:divBdr>
    </w:div>
    <w:div w:id="1744328586">
      <w:bodyDiv w:val="1"/>
      <w:marLeft w:val="0"/>
      <w:marRight w:val="0"/>
      <w:marTop w:val="0"/>
      <w:marBottom w:val="0"/>
      <w:divBdr>
        <w:top w:val="none" w:sz="0" w:space="0" w:color="auto"/>
        <w:left w:val="none" w:sz="0" w:space="0" w:color="auto"/>
        <w:bottom w:val="none" w:sz="0" w:space="0" w:color="auto"/>
        <w:right w:val="none" w:sz="0" w:space="0" w:color="auto"/>
      </w:divBdr>
    </w:div>
    <w:div w:id="1749039020">
      <w:bodyDiv w:val="1"/>
      <w:marLeft w:val="0"/>
      <w:marRight w:val="0"/>
      <w:marTop w:val="0"/>
      <w:marBottom w:val="0"/>
      <w:divBdr>
        <w:top w:val="none" w:sz="0" w:space="0" w:color="auto"/>
        <w:left w:val="none" w:sz="0" w:space="0" w:color="auto"/>
        <w:bottom w:val="none" w:sz="0" w:space="0" w:color="auto"/>
        <w:right w:val="none" w:sz="0" w:space="0" w:color="auto"/>
      </w:divBdr>
    </w:div>
    <w:div w:id="1751805157">
      <w:bodyDiv w:val="1"/>
      <w:marLeft w:val="0"/>
      <w:marRight w:val="0"/>
      <w:marTop w:val="0"/>
      <w:marBottom w:val="0"/>
      <w:divBdr>
        <w:top w:val="none" w:sz="0" w:space="0" w:color="auto"/>
        <w:left w:val="none" w:sz="0" w:space="0" w:color="auto"/>
        <w:bottom w:val="none" w:sz="0" w:space="0" w:color="auto"/>
        <w:right w:val="none" w:sz="0" w:space="0" w:color="auto"/>
      </w:divBdr>
    </w:div>
    <w:div w:id="1761293374">
      <w:bodyDiv w:val="1"/>
      <w:marLeft w:val="0"/>
      <w:marRight w:val="0"/>
      <w:marTop w:val="0"/>
      <w:marBottom w:val="0"/>
      <w:divBdr>
        <w:top w:val="none" w:sz="0" w:space="0" w:color="auto"/>
        <w:left w:val="none" w:sz="0" w:space="0" w:color="auto"/>
        <w:bottom w:val="none" w:sz="0" w:space="0" w:color="auto"/>
        <w:right w:val="none" w:sz="0" w:space="0" w:color="auto"/>
      </w:divBdr>
    </w:div>
    <w:div w:id="1772893365">
      <w:bodyDiv w:val="1"/>
      <w:marLeft w:val="0"/>
      <w:marRight w:val="0"/>
      <w:marTop w:val="0"/>
      <w:marBottom w:val="0"/>
      <w:divBdr>
        <w:top w:val="none" w:sz="0" w:space="0" w:color="auto"/>
        <w:left w:val="none" w:sz="0" w:space="0" w:color="auto"/>
        <w:bottom w:val="none" w:sz="0" w:space="0" w:color="auto"/>
        <w:right w:val="none" w:sz="0" w:space="0" w:color="auto"/>
      </w:divBdr>
    </w:div>
    <w:div w:id="1777363123">
      <w:bodyDiv w:val="1"/>
      <w:marLeft w:val="0"/>
      <w:marRight w:val="0"/>
      <w:marTop w:val="0"/>
      <w:marBottom w:val="0"/>
      <w:divBdr>
        <w:top w:val="none" w:sz="0" w:space="0" w:color="auto"/>
        <w:left w:val="none" w:sz="0" w:space="0" w:color="auto"/>
        <w:bottom w:val="none" w:sz="0" w:space="0" w:color="auto"/>
        <w:right w:val="none" w:sz="0" w:space="0" w:color="auto"/>
      </w:divBdr>
    </w:div>
    <w:div w:id="1784232346">
      <w:bodyDiv w:val="1"/>
      <w:marLeft w:val="0"/>
      <w:marRight w:val="0"/>
      <w:marTop w:val="0"/>
      <w:marBottom w:val="0"/>
      <w:divBdr>
        <w:top w:val="none" w:sz="0" w:space="0" w:color="auto"/>
        <w:left w:val="none" w:sz="0" w:space="0" w:color="auto"/>
        <w:bottom w:val="none" w:sz="0" w:space="0" w:color="auto"/>
        <w:right w:val="none" w:sz="0" w:space="0" w:color="auto"/>
      </w:divBdr>
    </w:div>
    <w:div w:id="1784571672">
      <w:bodyDiv w:val="1"/>
      <w:marLeft w:val="0"/>
      <w:marRight w:val="0"/>
      <w:marTop w:val="0"/>
      <w:marBottom w:val="0"/>
      <w:divBdr>
        <w:top w:val="none" w:sz="0" w:space="0" w:color="auto"/>
        <w:left w:val="none" w:sz="0" w:space="0" w:color="auto"/>
        <w:bottom w:val="none" w:sz="0" w:space="0" w:color="auto"/>
        <w:right w:val="none" w:sz="0" w:space="0" w:color="auto"/>
      </w:divBdr>
    </w:div>
    <w:div w:id="1789078583">
      <w:bodyDiv w:val="1"/>
      <w:marLeft w:val="0"/>
      <w:marRight w:val="0"/>
      <w:marTop w:val="0"/>
      <w:marBottom w:val="0"/>
      <w:divBdr>
        <w:top w:val="none" w:sz="0" w:space="0" w:color="auto"/>
        <w:left w:val="none" w:sz="0" w:space="0" w:color="auto"/>
        <w:bottom w:val="none" w:sz="0" w:space="0" w:color="auto"/>
        <w:right w:val="none" w:sz="0" w:space="0" w:color="auto"/>
      </w:divBdr>
    </w:div>
    <w:div w:id="1808861580">
      <w:bodyDiv w:val="1"/>
      <w:marLeft w:val="0"/>
      <w:marRight w:val="0"/>
      <w:marTop w:val="0"/>
      <w:marBottom w:val="0"/>
      <w:divBdr>
        <w:top w:val="none" w:sz="0" w:space="0" w:color="auto"/>
        <w:left w:val="none" w:sz="0" w:space="0" w:color="auto"/>
        <w:bottom w:val="none" w:sz="0" w:space="0" w:color="auto"/>
        <w:right w:val="none" w:sz="0" w:space="0" w:color="auto"/>
      </w:divBdr>
    </w:div>
    <w:div w:id="1812164095">
      <w:bodyDiv w:val="1"/>
      <w:marLeft w:val="0"/>
      <w:marRight w:val="0"/>
      <w:marTop w:val="0"/>
      <w:marBottom w:val="0"/>
      <w:divBdr>
        <w:top w:val="none" w:sz="0" w:space="0" w:color="auto"/>
        <w:left w:val="none" w:sz="0" w:space="0" w:color="auto"/>
        <w:bottom w:val="none" w:sz="0" w:space="0" w:color="auto"/>
        <w:right w:val="none" w:sz="0" w:space="0" w:color="auto"/>
      </w:divBdr>
    </w:div>
    <w:div w:id="1820533675">
      <w:bodyDiv w:val="1"/>
      <w:marLeft w:val="0"/>
      <w:marRight w:val="0"/>
      <w:marTop w:val="0"/>
      <w:marBottom w:val="0"/>
      <w:divBdr>
        <w:top w:val="none" w:sz="0" w:space="0" w:color="auto"/>
        <w:left w:val="none" w:sz="0" w:space="0" w:color="auto"/>
        <w:bottom w:val="none" w:sz="0" w:space="0" w:color="auto"/>
        <w:right w:val="none" w:sz="0" w:space="0" w:color="auto"/>
      </w:divBdr>
    </w:div>
    <w:div w:id="1825585067">
      <w:bodyDiv w:val="1"/>
      <w:marLeft w:val="0"/>
      <w:marRight w:val="0"/>
      <w:marTop w:val="0"/>
      <w:marBottom w:val="0"/>
      <w:divBdr>
        <w:top w:val="none" w:sz="0" w:space="0" w:color="auto"/>
        <w:left w:val="none" w:sz="0" w:space="0" w:color="auto"/>
        <w:bottom w:val="none" w:sz="0" w:space="0" w:color="auto"/>
        <w:right w:val="none" w:sz="0" w:space="0" w:color="auto"/>
      </w:divBdr>
    </w:div>
    <w:div w:id="1829519385">
      <w:bodyDiv w:val="1"/>
      <w:marLeft w:val="0"/>
      <w:marRight w:val="0"/>
      <w:marTop w:val="0"/>
      <w:marBottom w:val="0"/>
      <w:divBdr>
        <w:top w:val="none" w:sz="0" w:space="0" w:color="auto"/>
        <w:left w:val="none" w:sz="0" w:space="0" w:color="auto"/>
        <w:bottom w:val="none" w:sz="0" w:space="0" w:color="auto"/>
        <w:right w:val="none" w:sz="0" w:space="0" w:color="auto"/>
      </w:divBdr>
    </w:div>
    <w:div w:id="1839299615">
      <w:bodyDiv w:val="1"/>
      <w:marLeft w:val="0"/>
      <w:marRight w:val="0"/>
      <w:marTop w:val="0"/>
      <w:marBottom w:val="0"/>
      <w:divBdr>
        <w:top w:val="none" w:sz="0" w:space="0" w:color="auto"/>
        <w:left w:val="none" w:sz="0" w:space="0" w:color="auto"/>
        <w:bottom w:val="none" w:sz="0" w:space="0" w:color="auto"/>
        <w:right w:val="none" w:sz="0" w:space="0" w:color="auto"/>
      </w:divBdr>
    </w:div>
    <w:div w:id="1852136604">
      <w:bodyDiv w:val="1"/>
      <w:marLeft w:val="0"/>
      <w:marRight w:val="0"/>
      <w:marTop w:val="0"/>
      <w:marBottom w:val="0"/>
      <w:divBdr>
        <w:top w:val="none" w:sz="0" w:space="0" w:color="auto"/>
        <w:left w:val="none" w:sz="0" w:space="0" w:color="auto"/>
        <w:bottom w:val="none" w:sz="0" w:space="0" w:color="auto"/>
        <w:right w:val="none" w:sz="0" w:space="0" w:color="auto"/>
      </w:divBdr>
    </w:div>
    <w:div w:id="1856460311">
      <w:bodyDiv w:val="1"/>
      <w:marLeft w:val="0"/>
      <w:marRight w:val="0"/>
      <w:marTop w:val="0"/>
      <w:marBottom w:val="0"/>
      <w:divBdr>
        <w:top w:val="none" w:sz="0" w:space="0" w:color="auto"/>
        <w:left w:val="none" w:sz="0" w:space="0" w:color="auto"/>
        <w:bottom w:val="none" w:sz="0" w:space="0" w:color="auto"/>
        <w:right w:val="none" w:sz="0" w:space="0" w:color="auto"/>
      </w:divBdr>
    </w:div>
    <w:div w:id="1862160965">
      <w:bodyDiv w:val="1"/>
      <w:marLeft w:val="0"/>
      <w:marRight w:val="0"/>
      <w:marTop w:val="0"/>
      <w:marBottom w:val="0"/>
      <w:divBdr>
        <w:top w:val="none" w:sz="0" w:space="0" w:color="auto"/>
        <w:left w:val="none" w:sz="0" w:space="0" w:color="auto"/>
        <w:bottom w:val="none" w:sz="0" w:space="0" w:color="auto"/>
        <w:right w:val="none" w:sz="0" w:space="0" w:color="auto"/>
      </w:divBdr>
    </w:div>
    <w:div w:id="1872380934">
      <w:bodyDiv w:val="1"/>
      <w:marLeft w:val="0"/>
      <w:marRight w:val="0"/>
      <w:marTop w:val="0"/>
      <w:marBottom w:val="0"/>
      <w:divBdr>
        <w:top w:val="none" w:sz="0" w:space="0" w:color="auto"/>
        <w:left w:val="none" w:sz="0" w:space="0" w:color="auto"/>
        <w:bottom w:val="none" w:sz="0" w:space="0" w:color="auto"/>
        <w:right w:val="none" w:sz="0" w:space="0" w:color="auto"/>
      </w:divBdr>
    </w:div>
    <w:div w:id="1879467951">
      <w:bodyDiv w:val="1"/>
      <w:marLeft w:val="0"/>
      <w:marRight w:val="0"/>
      <w:marTop w:val="0"/>
      <w:marBottom w:val="0"/>
      <w:divBdr>
        <w:top w:val="none" w:sz="0" w:space="0" w:color="auto"/>
        <w:left w:val="none" w:sz="0" w:space="0" w:color="auto"/>
        <w:bottom w:val="none" w:sz="0" w:space="0" w:color="auto"/>
        <w:right w:val="none" w:sz="0" w:space="0" w:color="auto"/>
      </w:divBdr>
    </w:div>
    <w:div w:id="1881936402">
      <w:bodyDiv w:val="1"/>
      <w:marLeft w:val="0"/>
      <w:marRight w:val="0"/>
      <w:marTop w:val="0"/>
      <w:marBottom w:val="0"/>
      <w:divBdr>
        <w:top w:val="none" w:sz="0" w:space="0" w:color="auto"/>
        <w:left w:val="none" w:sz="0" w:space="0" w:color="auto"/>
        <w:bottom w:val="none" w:sz="0" w:space="0" w:color="auto"/>
        <w:right w:val="none" w:sz="0" w:space="0" w:color="auto"/>
      </w:divBdr>
    </w:div>
    <w:div w:id="1890454123">
      <w:bodyDiv w:val="1"/>
      <w:marLeft w:val="0"/>
      <w:marRight w:val="0"/>
      <w:marTop w:val="0"/>
      <w:marBottom w:val="0"/>
      <w:divBdr>
        <w:top w:val="none" w:sz="0" w:space="0" w:color="auto"/>
        <w:left w:val="none" w:sz="0" w:space="0" w:color="auto"/>
        <w:bottom w:val="none" w:sz="0" w:space="0" w:color="auto"/>
        <w:right w:val="none" w:sz="0" w:space="0" w:color="auto"/>
      </w:divBdr>
    </w:div>
    <w:div w:id="1897006076">
      <w:bodyDiv w:val="1"/>
      <w:marLeft w:val="0"/>
      <w:marRight w:val="0"/>
      <w:marTop w:val="0"/>
      <w:marBottom w:val="0"/>
      <w:divBdr>
        <w:top w:val="none" w:sz="0" w:space="0" w:color="auto"/>
        <w:left w:val="none" w:sz="0" w:space="0" w:color="auto"/>
        <w:bottom w:val="none" w:sz="0" w:space="0" w:color="auto"/>
        <w:right w:val="none" w:sz="0" w:space="0" w:color="auto"/>
      </w:divBdr>
    </w:div>
    <w:div w:id="1900434037">
      <w:bodyDiv w:val="1"/>
      <w:marLeft w:val="0"/>
      <w:marRight w:val="0"/>
      <w:marTop w:val="0"/>
      <w:marBottom w:val="0"/>
      <w:divBdr>
        <w:top w:val="none" w:sz="0" w:space="0" w:color="auto"/>
        <w:left w:val="none" w:sz="0" w:space="0" w:color="auto"/>
        <w:bottom w:val="none" w:sz="0" w:space="0" w:color="auto"/>
        <w:right w:val="none" w:sz="0" w:space="0" w:color="auto"/>
      </w:divBdr>
    </w:div>
    <w:div w:id="1910725106">
      <w:bodyDiv w:val="1"/>
      <w:marLeft w:val="0"/>
      <w:marRight w:val="0"/>
      <w:marTop w:val="0"/>
      <w:marBottom w:val="0"/>
      <w:divBdr>
        <w:top w:val="none" w:sz="0" w:space="0" w:color="auto"/>
        <w:left w:val="none" w:sz="0" w:space="0" w:color="auto"/>
        <w:bottom w:val="none" w:sz="0" w:space="0" w:color="auto"/>
        <w:right w:val="none" w:sz="0" w:space="0" w:color="auto"/>
      </w:divBdr>
    </w:div>
    <w:div w:id="1912695536">
      <w:bodyDiv w:val="1"/>
      <w:marLeft w:val="0"/>
      <w:marRight w:val="0"/>
      <w:marTop w:val="0"/>
      <w:marBottom w:val="0"/>
      <w:divBdr>
        <w:top w:val="none" w:sz="0" w:space="0" w:color="auto"/>
        <w:left w:val="none" w:sz="0" w:space="0" w:color="auto"/>
        <w:bottom w:val="none" w:sz="0" w:space="0" w:color="auto"/>
        <w:right w:val="none" w:sz="0" w:space="0" w:color="auto"/>
      </w:divBdr>
    </w:div>
    <w:div w:id="1918706878">
      <w:bodyDiv w:val="1"/>
      <w:marLeft w:val="0"/>
      <w:marRight w:val="0"/>
      <w:marTop w:val="0"/>
      <w:marBottom w:val="0"/>
      <w:divBdr>
        <w:top w:val="none" w:sz="0" w:space="0" w:color="auto"/>
        <w:left w:val="none" w:sz="0" w:space="0" w:color="auto"/>
        <w:bottom w:val="none" w:sz="0" w:space="0" w:color="auto"/>
        <w:right w:val="none" w:sz="0" w:space="0" w:color="auto"/>
      </w:divBdr>
    </w:div>
    <w:div w:id="1925600425">
      <w:bodyDiv w:val="1"/>
      <w:marLeft w:val="0"/>
      <w:marRight w:val="0"/>
      <w:marTop w:val="0"/>
      <w:marBottom w:val="0"/>
      <w:divBdr>
        <w:top w:val="none" w:sz="0" w:space="0" w:color="auto"/>
        <w:left w:val="none" w:sz="0" w:space="0" w:color="auto"/>
        <w:bottom w:val="none" w:sz="0" w:space="0" w:color="auto"/>
        <w:right w:val="none" w:sz="0" w:space="0" w:color="auto"/>
      </w:divBdr>
    </w:div>
    <w:div w:id="1942638794">
      <w:bodyDiv w:val="1"/>
      <w:marLeft w:val="0"/>
      <w:marRight w:val="0"/>
      <w:marTop w:val="0"/>
      <w:marBottom w:val="0"/>
      <w:divBdr>
        <w:top w:val="none" w:sz="0" w:space="0" w:color="auto"/>
        <w:left w:val="none" w:sz="0" w:space="0" w:color="auto"/>
        <w:bottom w:val="none" w:sz="0" w:space="0" w:color="auto"/>
        <w:right w:val="none" w:sz="0" w:space="0" w:color="auto"/>
      </w:divBdr>
    </w:div>
    <w:div w:id="1944411283">
      <w:bodyDiv w:val="1"/>
      <w:marLeft w:val="0"/>
      <w:marRight w:val="0"/>
      <w:marTop w:val="0"/>
      <w:marBottom w:val="0"/>
      <w:divBdr>
        <w:top w:val="none" w:sz="0" w:space="0" w:color="auto"/>
        <w:left w:val="none" w:sz="0" w:space="0" w:color="auto"/>
        <w:bottom w:val="none" w:sz="0" w:space="0" w:color="auto"/>
        <w:right w:val="none" w:sz="0" w:space="0" w:color="auto"/>
      </w:divBdr>
    </w:div>
    <w:div w:id="1949383309">
      <w:bodyDiv w:val="1"/>
      <w:marLeft w:val="0"/>
      <w:marRight w:val="0"/>
      <w:marTop w:val="0"/>
      <w:marBottom w:val="0"/>
      <w:divBdr>
        <w:top w:val="none" w:sz="0" w:space="0" w:color="auto"/>
        <w:left w:val="none" w:sz="0" w:space="0" w:color="auto"/>
        <w:bottom w:val="none" w:sz="0" w:space="0" w:color="auto"/>
        <w:right w:val="none" w:sz="0" w:space="0" w:color="auto"/>
      </w:divBdr>
    </w:div>
    <w:div w:id="1955667802">
      <w:bodyDiv w:val="1"/>
      <w:marLeft w:val="0"/>
      <w:marRight w:val="0"/>
      <w:marTop w:val="0"/>
      <w:marBottom w:val="0"/>
      <w:divBdr>
        <w:top w:val="none" w:sz="0" w:space="0" w:color="auto"/>
        <w:left w:val="none" w:sz="0" w:space="0" w:color="auto"/>
        <w:bottom w:val="none" w:sz="0" w:space="0" w:color="auto"/>
        <w:right w:val="none" w:sz="0" w:space="0" w:color="auto"/>
      </w:divBdr>
    </w:div>
    <w:div w:id="1967076386">
      <w:bodyDiv w:val="1"/>
      <w:marLeft w:val="0"/>
      <w:marRight w:val="0"/>
      <w:marTop w:val="0"/>
      <w:marBottom w:val="0"/>
      <w:divBdr>
        <w:top w:val="none" w:sz="0" w:space="0" w:color="auto"/>
        <w:left w:val="none" w:sz="0" w:space="0" w:color="auto"/>
        <w:bottom w:val="none" w:sz="0" w:space="0" w:color="auto"/>
        <w:right w:val="none" w:sz="0" w:space="0" w:color="auto"/>
      </w:divBdr>
    </w:div>
    <w:div w:id="1987201370">
      <w:bodyDiv w:val="1"/>
      <w:marLeft w:val="0"/>
      <w:marRight w:val="0"/>
      <w:marTop w:val="0"/>
      <w:marBottom w:val="0"/>
      <w:divBdr>
        <w:top w:val="none" w:sz="0" w:space="0" w:color="auto"/>
        <w:left w:val="none" w:sz="0" w:space="0" w:color="auto"/>
        <w:bottom w:val="none" w:sz="0" w:space="0" w:color="auto"/>
        <w:right w:val="none" w:sz="0" w:space="0" w:color="auto"/>
      </w:divBdr>
    </w:div>
    <w:div w:id="2008631137">
      <w:bodyDiv w:val="1"/>
      <w:marLeft w:val="0"/>
      <w:marRight w:val="0"/>
      <w:marTop w:val="0"/>
      <w:marBottom w:val="0"/>
      <w:divBdr>
        <w:top w:val="none" w:sz="0" w:space="0" w:color="auto"/>
        <w:left w:val="none" w:sz="0" w:space="0" w:color="auto"/>
        <w:bottom w:val="none" w:sz="0" w:space="0" w:color="auto"/>
        <w:right w:val="none" w:sz="0" w:space="0" w:color="auto"/>
      </w:divBdr>
    </w:div>
    <w:div w:id="2018385059">
      <w:bodyDiv w:val="1"/>
      <w:marLeft w:val="0"/>
      <w:marRight w:val="0"/>
      <w:marTop w:val="0"/>
      <w:marBottom w:val="0"/>
      <w:divBdr>
        <w:top w:val="none" w:sz="0" w:space="0" w:color="auto"/>
        <w:left w:val="none" w:sz="0" w:space="0" w:color="auto"/>
        <w:bottom w:val="none" w:sz="0" w:space="0" w:color="auto"/>
        <w:right w:val="none" w:sz="0" w:space="0" w:color="auto"/>
      </w:divBdr>
    </w:div>
    <w:div w:id="2021735631">
      <w:bodyDiv w:val="1"/>
      <w:marLeft w:val="0"/>
      <w:marRight w:val="0"/>
      <w:marTop w:val="0"/>
      <w:marBottom w:val="0"/>
      <w:divBdr>
        <w:top w:val="none" w:sz="0" w:space="0" w:color="auto"/>
        <w:left w:val="none" w:sz="0" w:space="0" w:color="auto"/>
        <w:bottom w:val="none" w:sz="0" w:space="0" w:color="auto"/>
        <w:right w:val="none" w:sz="0" w:space="0" w:color="auto"/>
      </w:divBdr>
    </w:div>
    <w:div w:id="2028602344">
      <w:bodyDiv w:val="1"/>
      <w:marLeft w:val="0"/>
      <w:marRight w:val="0"/>
      <w:marTop w:val="0"/>
      <w:marBottom w:val="0"/>
      <w:divBdr>
        <w:top w:val="none" w:sz="0" w:space="0" w:color="auto"/>
        <w:left w:val="none" w:sz="0" w:space="0" w:color="auto"/>
        <w:bottom w:val="none" w:sz="0" w:space="0" w:color="auto"/>
        <w:right w:val="none" w:sz="0" w:space="0" w:color="auto"/>
      </w:divBdr>
    </w:div>
    <w:div w:id="2035764539">
      <w:bodyDiv w:val="1"/>
      <w:marLeft w:val="0"/>
      <w:marRight w:val="0"/>
      <w:marTop w:val="0"/>
      <w:marBottom w:val="0"/>
      <w:divBdr>
        <w:top w:val="none" w:sz="0" w:space="0" w:color="auto"/>
        <w:left w:val="none" w:sz="0" w:space="0" w:color="auto"/>
        <w:bottom w:val="none" w:sz="0" w:space="0" w:color="auto"/>
        <w:right w:val="none" w:sz="0" w:space="0" w:color="auto"/>
      </w:divBdr>
    </w:div>
    <w:div w:id="2042168767">
      <w:bodyDiv w:val="1"/>
      <w:marLeft w:val="0"/>
      <w:marRight w:val="0"/>
      <w:marTop w:val="0"/>
      <w:marBottom w:val="0"/>
      <w:divBdr>
        <w:top w:val="none" w:sz="0" w:space="0" w:color="auto"/>
        <w:left w:val="none" w:sz="0" w:space="0" w:color="auto"/>
        <w:bottom w:val="none" w:sz="0" w:space="0" w:color="auto"/>
        <w:right w:val="none" w:sz="0" w:space="0" w:color="auto"/>
      </w:divBdr>
    </w:div>
    <w:div w:id="2063870817">
      <w:bodyDiv w:val="1"/>
      <w:marLeft w:val="0"/>
      <w:marRight w:val="0"/>
      <w:marTop w:val="0"/>
      <w:marBottom w:val="0"/>
      <w:divBdr>
        <w:top w:val="none" w:sz="0" w:space="0" w:color="auto"/>
        <w:left w:val="none" w:sz="0" w:space="0" w:color="auto"/>
        <w:bottom w:val="none" w:sz="0" w:space="0" w:color="auto"/>
        <w:right w:val="none" w:sz="0" w:space="0" w:color="auto"/>
      </w:divBdr>
    </w:div>
    <w:div w:id="2072385468">
      <w:bodyDiv w:val="1"/>
      <w:marLeft w:val="0"/>
      <w:marRight w:val="0"/>
      <w:marTop w:val="0"/>
      <w:marBottom w:val="0"/>
      <w:divBdr>
        <w:top w:val="none" w:sz="0" w:space="0" w:color="auto"/>
        <w:left w:val="none" w:sz="0" w:space="0" w:color="auto"/>
        <w:bottom w:val="none" w:sz="0" w:space="0" w:color="auto"/>
        <w:right w:val="none" w:sz="0" w:space="0" w:color="auto"/>
      </w:divBdr>
    </w:div>
    <w:div w:id="2072731228">
      <w:bodyDiv w:val="1"/>
      <w:marLeft w:val="0"/>
      <w:marRight w:val="0"/>
      <w:marTop w:val="0"/>
      <w:marBottom w:val="0"/>
      <w:divBdr>
        <w:top w:val="none" w:sz="0" w:space="0" w:color="auto"/>
        <w:left w:val="none" w:sz="0" w:space="0" w:color="auto"/>
        <w:bottom w:val="none" w:sz="0" w:space="0" w:color="auto"/>
        <w:right w:val="none" w:sz="0" w:space="0" w:color="auto"/>
      </w:divBdr>
    </w:div>
    <w:div w:id="2079282444">
      <w:bodyDiv w:val="1"/>
      <w:marLeft w:val="0"/>
      <w:marRight w:val="0"/>
      <w:marTop w:val="0"/>
      <w:marBottom w:val="0"/>
      <w:divBdr>
        <w:top w:val="none" w:sz="0" w:space="0" w:color="auto"/>
        <w:left w:val="none" w:sz="0" w:space="0" w:color="auto"/>
        <w:bottom w:val="none" w:sz="0" w:space="0" w:color="auto"/>
        <w:right w:val="none" w:sz="0" w:space="0" w:color="auto"/>
      </w:divBdr>
    </w:div>
    <w:div w:id="2082484507">
      <w:bodyDiv w:val="1"/>
      <w:marLeft w:val="0"/>
      <w:marRight w:val="0"/>
      <w:marTop w:val="0"/>
      <w:marBottom w:val="0"/>
      <w:divBdr>
        <w:top w:val="none" w:sz="0" w:space="0" w:color="auto"/>
        <w:left w:val="none" w:sz="0" w:space="0" w:color="auto"/>
        <w:bottom w:val="none" w:sz="0" w:space="0" w:color="auto"/>
        <w:right w:val="none" w:sz="0" w:space="0" w:color="auto"/>
      </w:divBdr>
    </w:div>
    <w:div w:id="2083864654">
      <w:bodyDiv w:val="1"/>
      <w:marLeft w:val="0"/>
      <w:marRight w:val="0"/>
      <w:marTop w:val="0"/>
      <w:marBottom w:val="0"/>
      <w:divBdr>
        <w:top w:val="none" w:sz="0" w:space="0" w:color="auto"/>
        <w:left w:val="none" w:sz="0" w:space="0" w:color="auto"/>
        <w:bottom w:val="none" w:sz="0" w:space="0" w:color="auto"/>
        <w:right w:val="none" w:sz="0" w:space="0" w:color="auto"/>
      </w:divBdr>
    </w:div>
    <w:div w:id="2103917830">
      <w:bodyDiv w:val="1"/>
      <w:marLeft w:val="0"/>
      <w:marRight w:val="0"/>
      <w:marTop w:val="0"/>
      <w:marBottom w:val="0"/>
      <w:divBdr>
        <w:top w:val="none" w:sz="0" w:space="0" w:color="auto"/>
        <w:left w:val="none" w:sz="0" w:space="0" w:color="auto"/>
        <w:bottom w:val="none" w:sz="0" w:space="0" w:color="auto"/>
        <w:right w:val="none" w:sz="0" w:space="0" w:color="auto"/>
      </w:divBdr>
    </w:div>
    <w:div w:id="2104449950">
      <w:bodyDiv w:val="1"/>
      <w:marLeft w:val="0"/>
      <w:marRight w:val="0"/>
      <w:marTop w:val="0"/>
      <w:marBottom w:val="0"/>
      <w:divBdr>
        <w:top w:val="none" w:sz="0" w:space="0" w:color="auto"/>
        <w:left w:val="none" w:sz="0" w:space="0" w:color="auto"/>
        <w:bottom w:val="none" w:sz="0" w:space="0" w:color="auto"/>
        <w:right w:val="none" w:sz="0" w:space="0" w:color="auto"/>
      </w:divBdr>
    </w:div>
    <w:div w:id="2110537015">
      <w:bodyDiv w:val="1"/>
      <w:marLeft w:val="0"/>
      <w:marRight w:val="0"/>
      <w:marTop w:val="0"/>
      <w:marBottom w:val="0"/>
      <w:divBdr>
        <w:top w:val="none" w:sz="0" w:space="0" w:color="auto"/>
        <w:left w:val="none" w:sz="0" w:space="0" w:color="auto"/>
        <w:bottom w:val="none" w:sz="0" w:space="0" w:color="auto"/>
        <w:right w:val="none" w:sz="0" w:space="0" w:color="auto"/>
      </w:divBdr>
    </w:div>
    <w:div w:id="2129348202">
      <w:bodyDiv w:val="1"/>
      <w:marLeft w:val="0"/>
      <w:marRight w:val="0"/>
      <w:marTop w:val="0"/>
      <w:marBottom w:val="0"/>
      <w:divBdr>
        <w:top w:val="none" w:sz="0" w:space="0" w:color="auto"/>
        <w:left w:val="none" w:sz="0" w:space="0" w:color="auto"/>
        <w:bottom w:val="none" w:sz="0" w:space="0" w:color="auto"/>
        <w:right w:val="none" w:sz="0" w:space="0" w:color="auto"/>
      </w:divBdr>
    </w:div>
    <w:div w:id="21355577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DFCAE-3552-4695-BC72-9F6749F85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66</Pages>
  <Words>8205</Words>
  <Characters>46775</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Vanderbilt University</Company>
  <LinksUpToDate>false</LinksUpToDate>
  <CharactersWithSpaces>54871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Logan</dc:creator>
  <cp:lastModifiedBy>Rhoads, Charles</cp:lastModifiedBy>
  <cp:revision>3</cp:revision>
  <dcterms:created xsi:type="dcterms:W3CDTF">2013-11-19T19:10:00Z</dcterms:created>
  <dcterms:modified xsi:type="dcterms:W3CDTF">2013-11-19T19:11:00Z</dcterms:modified>
</cp:coreProperties>
</file>