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E3" w:rsidRPr="00763A85" w:rsidRDefault="00154DE3" w:rsidP="003F6F2A">
      <w:pPr>
        <w:spacing w:line="480" w:lineRule="auto"/>
        <w:rPr>
          <w:rFonts w:ascii="Arial Narrow" w:hAnsi="Arial Narrow" w:cs="Arial Narrow"/>
          <w:lang w:val="en-US"/>
        </w:rPr>
      </w:pPr>
      <w:bookmarkStart w:id="0" w:name="_GoBack"/>
      <w:bookmarkEnd w:id="0"/>
      <w:r w:rsidRPr="00763A85">
        <w:rPr>
          <w:rFonts w:ascii="Arial Narrow" w:hAnsi="Arial Narrow" w:cs="Arial Narrow"/>
          <w:lang w:val="en-US"/>
        </w:rPr>
        <w:t xml:space="preserve">Table </w:t>
      </w:r>
      <w:r w:rsidR="004E103C">
        <w:rPr>
          <w:rFonts w:ascii="Arial Narrow" w:hAnsi="Arial Narrow" w:cs="Arial Narrow"/>
          <w:lang w:val="en-US"/>
        </w:rPr>
        <w:t>S1</w:t>
      </w:r>
      <w:r w:rsidRPr="00763A85">
        <w:rPr>
          <w:rFonts w:ascii="Arial Narrow" w:hAnsi="Arial Narrow" w:cs="Arial Narrow"/>
          <w:lang w:val="en-US"/>
        </w:rPr>
        <w:t>.</w:t>
      </w:r>
      <w:r>
        <w:rPr>
          <w:rFonts w:ascii="Arial Narrow" w:hAnsi="Arial Narrow" w:cs="Arial Narrow"/>
          <w:lang w:val="en-US"/>
        </w:rPr>
        <w:t>All regression paths and covariances included in final mediation model (model II in table 3).</w:t>
      </w:r>
    </w:p>
    <w:tbl>
      <w:tblPr>
        <w:tblW w:w="1828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74"/>
        <w:gridCol w:w="1119"/>
        <w:gridCol w:w="1119"/>
        <w:gridCol w:w="1119"/>
        <w:gridCol w:w="1119"/>
        <w:gridCol w:w="1119"/>
        <w:gridCol w:w="1118"/>
        <w:gridCol w:w="1119"/>
        <w:gridCol w:w="1119"/>
        <w:gridCol w:w="1119"/>
        <w:gridCol w:w="1119"/>
        <w:gridCol w:w="1119"/>
        <w:gridCol w:w="1119"/>
      </w:tblGrid>
      <w:tr w:rsidR="00C2345B" w:rsidRPr="00E709E7" w:rsidTr="003A38B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2345B" w:rsidRPr="00E709E7" w:rsidRDefault="00C2345B" w:rsidP="006D3411">
            <w:pPr>
              <w:spacing w:line="480" w:lineRule="auto"/>
              <w:jc w:val="center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Maternal Education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Disruptive behavior 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Puberty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Intercept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Puberty Slope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SU by 12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970C1D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Jes SS 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10-11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IMP 12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SS 13-14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IMP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13-14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SU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13-14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Alcohol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15-16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Marijuana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15-16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Drugs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15-16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SU Prob</w:t>
            </w:r>
          </w:p>
          <w:p w:rsidR="00C2345B" w:rsidRPr="00273FE0" w:rsidRDefault="00C2345B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15-16</w:t>
            </w:r>
          </w:p>
        </w:tc>
      </w:tr>
      <w:tr w:rsidR="006D3411" w:rsidRPr="00E709E7" w:rsidTr="003A38B3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D3411" w:rsidRPr="00E709E7" w:rsidRDefault="006D3411" w:rsidP="006D3411">
            <w:pPr>
              <w:spacing w:line="480" w:lineRule="auto"/>
              <w:jc w:val="center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6D3411" w:rsidRPr="00273FE0" w:rsidRDefault="006D3411" w:rsidP="00273FE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β (SE) or </w:t>
            </w:r>
            <w:r w:rsidRPr="00273FE0">
              <w:rPr>
                <w:rFonts w:ascii="Arial Narrow" w:hAnsi="Arial Narrow" w:cs="Arial Narrow"/>
                <w:i/>
                <w:sz w:val="22"/>
                <w:szCs w:val="22"/>
                <w:lang w:val="en-US"/>
              </w:rPr>
              <w:t>r</w:t>
            </w:r>
          </w:p>
        </w:tc>
      </w:tr>
      <w:tr w:rsidR="00C2345B" w:rsidRPr="00E709E7" w:rsidTr="003A38B3">
        <w:tc>
          <w:tcPr>
            <w:tcW w:w="2552" w:type="dxa"/>
            <w:tcBorders>
              <w:top w:val="single" w:sz="4" w:space="0" w:color="auto"/>
            </w:tcBorders>
          </w:tcPr>
          <w:p w:rsidR="00C2345B" w:rsidRPr="00E709E7" w:rsidRDefault="00C2345B" w:rsidP="00CC7013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Maternal age at child birth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345B" w:rsidRPr="00273FE0" w:rsidRDefault="00FD2BD8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  <w:t>.20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C2345B" w:rsidRPr="00273FE0" w:rsidRDefault="00FD2BD8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  <w:t>-.13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-.02 (.04)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-.02 (.04)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-.03 (.03)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-.08 (.04)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-.08 (.04)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-.05 (.03)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-.03 (.03)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-.01 (.03)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-.02 (.03)</w:t>
            </w:r>
          </w:p>
        </w:tc>
      </w:tr>
      <w:tr w:rsidR="00C2345B" w:rsidRPr="00E709E7" w:rsidTr="003A38B3">
        <w:tc>
          <w:tcPr>
            <w:tcW w:w="2552" w:type="dxa"/>
          </w:tcPr>
          <w:p w:rsidR="00C2345B" w:rsidRPr="00E709E7" w:rsidRDefault="00C2345B" w:rsidP="008D71B5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Maternal education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FD2BD8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i/>
                <w:sz w:val="22"/>
                <w:szCs w:val="22"/>
                <w:lang w:val="en-US"/>
              </w:rPr>
              <w:t>-.10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.02 (.04)</w:t>
            </w:r>
          </w:p>
        </w:tc>
        <w:tc>
          <w:tcPr>
            <w:tcW w:w="1119" w:type="dxa"/>
            <w:vAlign w:val="center"/>
          </w:tcPr>
          <w:p w:rsidR="00C2345B" w:rsidRPr="00273FE0" w:rsidRDefault="00FD2BD8" w:rsidP="00273FE0">
            <w:pPr>
              <w:spacing w:line="480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Cs/>
                <w:sz w:val="22"/>
                <w:szCs w:val="22"/>
                <w:lang w:val="en-US"/>
              </w:rPr>
              <w:t>.08</w:t>
            </w:r>
            <w:r w:rsidR="00C2345B" w:rsidRPr="00273FE0">
              <w:rPr>
                <w:rFonts w:ascii="Arial Narrow" w:hAnsi="Arial Narrow" w:cs="Arial Narrow"/>
                <w:bCs/>
                <w:sz w:val="22"/>
                <w:szCs w:val="22"/>
                <w:lang w:val="en-US"/>
              </w:rPr>
              <w:t xml:space="preserve">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.00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-.17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-.17 (.04)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.01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.02 (.03)</w:t>
            </w:r>
          </w:p>
        </w:tc>
      </w:tr>
      <w:tr w:rsidR="00C2345B" w:rsidRPr="00E709E7" w:rsidTr="003A38B3">
        <w:tc>
          <w:tcPr>
            <w:tcW w:w="2552" w:type="dxa"/>
          </w:tcPr>
          <w:p w:rsidR="00C2345B" w:rsidRPr="00E709E7" w:rsidRDefault="00C2345B" w:rsidP="008D71B5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Disruptive behaviors at 6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.01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-.04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.04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.12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.27 (.04)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-.04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-.01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.02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-.01 (.03)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Puberty Intercept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.08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.14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.04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.02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</w:t>
            </w: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10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.01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.07(.03)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.04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.08 (.03)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Puberty Slope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FD2BD8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-.02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-.01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.00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-.01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.08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.10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.08 (.03)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SU by 12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.06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.01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.12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.40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Jesness SS 10-11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.12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.18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DA6DF8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Teacher-rated IMP</w:t>
            </w:r>
            <w:r w:rsidR="00C2345B"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 at 12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.05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.16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.10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 xml:space="preserve">Sensation-Seeking at 13-14 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.13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.22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.07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.08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.08 (.03)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IMP at 13-14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.15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.07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.09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.11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.12 (.03)</w:t>
            </w:r>
          </w:p>
        </w:tc>
      </w:tr>
      <w:tr w:rsidR="00C2345B" w:rsidRPr="00E709E7" w:rsidTr="003A38B3">
        <w:trPr>
          <w:trHeight w:val="10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SU frequency at 13-14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.49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.41 (.04)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.43 (.03)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>.46 (.04)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Alcohol frequency 15-16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.39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.49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.51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Marijuana frequency 15-16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.76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.77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Number of drugs 15-16</w:t>
            </w:r>
          </w:p>
        </w:tc>
        <w:tc>
          <w:tcPr>
            <w:tcW w:w="113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vAlign w:val="center"/>
          </w:tcPr>
          <w:p w:rsidR="00C2345B" w:rsidRPr="00273FE0" w:rsidRDefault="00C2345B" w:rsidP="008E1F63">
            <w:pPr>
              <w:spacing w:line="480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en-US"/>
              </w:rPr>
              <w:t>.70</w:t>
            </w:r>
          </w:p>
        </w:tc>
      </w:tr>
      <w:tr w:rsidR="00C2345B" w:rsidRPr="00E709E7" w:rsidTr="003A38B3">
        <w:trPr>
          <w:trHeight w:val="70"/>
        </w:trPr>
        <w:tc>
          <w:tcPr>
            <w:tcW w:w="2552" w:type="dxa"/>
            <w:tcBorders>
              <w:bottom w:val="single" w:sz="4" w:space="0" w:color="auto"/>
            </w:tcBorders>
          </w:tcPr>
          <w:p w:rsidR="00C2345B" w:rsidRPr="00E709E7" w:rsidRDefault="00C2345B" w:rsidP="002D1E46">
            <w:pPr>
              <w:spacing w:line="480" w:lineRule="auto"/>
              <w:rPr>
                <w:rFonts w:ascii="Arial Narrow" w:hAnsi="Arial Narrow" w:cs="Arial Narrow"/>
                <w:lang w:val="en-US"/>
              </w:rPr>
            </w:pPr>
            <w:r w:rsidRPr="00E709E7">
              <w:rPr>
                <w:rFonts w:ascii="Arial Narrow" w:hAnsi="Arial Narrow" w:cs="Arial Narrow"/>
                <w:sz w:val="22"/>
                <w:szCs w:val="22"/>
                <w:lang w:val="en-US"/>
              </w:rPr>
              <w:t>SU problems 15-16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2345B" w:rsidRPr="00273FE0" w:rsidRDefault="00C2345B" w:rsidP="00273FE0">
            <w:pPr>
              <w:spacing w:line="480" w:lineRule="auto"/>
              <w:jc w:val="center"/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</w:pPr>
            <w:r w:rsidRPr="00273FE0">
              <w:rPr>
                <w:rFonts w:ascii="Arial Narrow" w:hAnsi="Arial Narrow" w:cs="Arial Narrow"/>
                <w:i/>
                <w:iCs/>
                <w:sz w:val="22"/>
                <w:szCs w:val="22"/>
                <w:lang w:val="en-US"/>
              </w:rPr>
              <w:t>-</w:t>
            </w:r>
          </w:p>
        </w:tc>
      </w:tr>
    </w:tbl>
    <w:p w:rsidR="00154DE3" w:rsidRPr="00763A85" w:rsidRDefault="00154DE3" w:rsidP="003F6F2A">
      <w:pPr>
        <w:rPr>
          <w:rFonts w:ascii="Arial Narrow" w:hAnsi="Arial Narrow" w:cs="Arial Narrow"/>
          <w:sz w:val="20"/>
          <w:szCs w:val="20"/>
          <w:lang w:val="en-US"/>
        </w:rPr>
      </w:pPr>
      <w:r w:rsidRPr="00763A85">
        <w:rPr>
          <w:rFonts w:ascii="Arial Narrow" w:hAnsi="Arial Narrow" w:cs="Arial Narrow"/>
          <w:sz w:val="20"/>
          <w:szCs w:val="20"/>
          <w:lang w:val="en-US"/>
        </w:rPr>
        <w:t>Note: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 </w:t>
      </w:r>
      <w:r w:rsidR="00AC1D96">
        <w:rPr>
          <w:rFonts w:ascii="Arial Narrow" w:hAnsi="Arial Narrow" w:cs="Arial Narrow"/>
          <w:sz w:val="20"/>
          <w:szCs w:val="20"/>
          <w:lang w:val="en-US"/>
        </w:rPr>
        <w:t>S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tandardized betas and correlation (r) coefficients provided (latter in italics); SU: Substance Use; SS: Sensation Seeking; 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>IMP: Impulsivity</w:t>
      </w:r>
      <w:r>
        <w:rPr>
          <w:rFonts w:ascii="Arial Narrow" w:hAnsi="Arial Narrow" w:cs="Arial Narrow"/>
          <w:sz w:val="20"/>
          <w:szCs w:val="20"/>
          <w:lang w:val="en-US"/>
        </w:rPr>
        <w:t>; Prob: Problems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>. Puberty scores were used in the modeling of puberty intercept and slope</w:t>
      </w:r>
      <w:r>
        <w:rPr>
          <w:rFonts w:ascii="Arial Narrow" w:hAnsi="Arial Narrow" w:cs="Arial Narrow"/>
          <w:sz w:val="20"/>
          <w:szCs w:val="20"/>
          <w:lang w:val="en-US"/>
        </w:rPr>
        <w:t>. Significant effects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 xml:space="preserve"> 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at the level of 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>p &lt; .05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 are shown in bold;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 xml:space="preserve"> Model </w:t>
      </w:r>
      <w:r>
        <w:rPr>
          <w:rFonts w:ascii="Arial Narrow" w:hAnsi="Arial Narrow" w:cs="Arial Narrow"/>
          <w:sz w:val="20"/>
          <w:szCs w:val="20"/>
          <w:lang w:val="en-US"/>
        </w:rPr>
        <w:t>fit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 xml:space="preserve">: </w:t>
      </w:r>
      <w:r w:rsidRPr="00763A85">
        <w:rPr>
          <w:rFonts w:ascii="Symbol" w:hAnsi="Symbol" w:cs="Symbol"/>
          <w:sz w:val="20"/>
          <w:szCs w:val="20"/>
          <w:lang w:val="en-US"/>
        </w:rPr>
        <w:t></w:t>
      </w:r>
      <w:r w:rsidRPr="00763A85">
        <w:rPr>
          <w:rFonts w:ascii="Arial Narrow" w:hAnsi="Arial Narrow" w:cs="Arial Narrow"/>
          <w:sz w:val="20"/>
          <w:szCs w:val="20"/>
          <w:vertAlign w:val="superscript"/>
          <w:lang w:val="en-US"/>
        </w:rPr>
        <w:t>2</w:t>
      </w:r>
      <w:r w:rsidRPr="00983884">
        <w:rPr>
          <w:rFonts w:ascii="Arial Narrow" w:hAnsi="Arial Narrow" w:cs="Arial Narrow"/>
          <w:sz w:val="20"/>
          <w:szCs w:val="20"/>
          <w:lang w:val="en-US"/>
        </w:rPr>
        <w:t>(36, 871)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 xml:space="preserve"> = </w:t>
      </w:r>
      <w:r>
        <w:rPr>
          <w:rFonts w:ascii="Arial Narrow" w:hAnsi="Arial Narrow" w:cs="Arial Narrow"/>
          <w:sz w:val="20"/>
          <w:szCs w:val="20"/>
          <w:lang w:val="en-US"/>
        </w:rPr>
        <w:t>78.33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>; CFI= .99; TLI= .9</w:t>
      </w:r>
      <w:r>
        <w:rPr>
          <w:rFonts w:ascii="Arial Narrow" w:hAnsi="Arial Narrow" w:cs="Arial Narrow"/>
          <w:sz w:val="20"/>
          <w:szCs w:val="20"/>
          <w:lang w:val="en-US"/>
        </w:rPr>
        <w:t>6</w:t>
      </w:r>
      <w:r w:rsidRPr="00763A85">
        <w:rPr>
          <w:rFonts w:ascii="Arial Narrow" w:hAnsi="Arial Narrow" w:cs="Arial Narrow"/>
          <w:sz w:val="20"/>
          <w:szCs w:val="20"/>
          <w:lang w:val="en-US"/>
        </w:rPr>
        <w:t xml:space="preserve">; RMSEA= .04; SRMR= .02. </w:t>
      </w:r>
      <w:r w:rsidR="004D77DA">
        <w:rPr>
          <w:rFonts w:ascii="Arial Narrow" w:hAnsi="Arial Narrow" w:cs="Arial Narrow"/>
          <w:sz w:val="20"/>
          <w:szCs w:val="20"/>
          <w:lang w:val="en-US"/>
        </w:rPr>
        <w:t xml:space="preserve">Paths from childhood covariates to mediators in early adolescence (poor impulse-control, sensation-seeking and substance use frequency at 13 and 14 years) were not included in the final model for parsimonious reasons; when included in the model, these paths do not reach significance and thus do not alter any of the effects reported.  </w:t>
      </w:r>
    </w:p>
    <w:p w:rsidR="00154DE3" w:rsidRPr="003F6F2A" w:rsidRDefault="00154DE3">
      <w:pPr>
        <w:rPr>
          <w:lang w:val="en-US"/>
        </w:rPr>
      </w:pPr>
    </w:p>
    <w:sectPr w:rsidR="00154DE3" w:rsidRPr="003F6F2A" w:rsidSect="003A38B3">
      <w:pgSz w:w="19278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2A"/>
    <w:rsid w:val="00006946"/>
    <w:rsid w:val="00035228"/>
    <w:rsid w:val="000404EF"/>
    <w:rsid w:val="0005116B"/>
    <w:rsid w:val="001413B4"/>
    <w:rsid w:val="00154DE3"/>
    <w:rsid w:val="001633FB"/>
    <w:rsid w:val="00193A5E"/>
    <w:rsid w:val="001D46B4"/>
    <w:rsid w:val="00273FE0"/>
    <w:rsid w:val="002C44B1"/>
    <w:rsid w:val="002D0ECB"/>
    <w:rsid w:val="002D1E46"/>
    <w:rsid w:val="00364763"/>
    <w:rsid w:val="00376E2E"/>
    <w:rsid w:val="00396390"/>
    <w:rsid w:val="003A38B3"/>
    <w:rsid w:val="003B70F0"/>
    <w:rsid w:val="003F6F2A"/>
    <w:rsid w:val="004037E8"/>
    <w:rsid w:val="00414EC8"/>
    <w:rsid w:val="0043014E"/>
    <w:rsid w:val="004401F2"/>
    <w:rsid w:val="00490E98"/>
    <w:rsid w:val="004C140A"/>
    <w:rsid w:val="004D77DA"/>
    <w:rsid w:val="004E103C"/>
    <w:rsid w:val="004E1B3F"/>
    <w:rsid w:val="004F50C2"/>
    <w:rsid w:val="00594080"/>
    <w:rsid w:val="0060729A"/>
    <w:rsid w:val="0069471F"/>
    <w:rsid w:val="006C23A1"/>
    <w:rsid w:val="006D3411"/>
    <w:rsid w:val="006F2893"/>
    <w:rsid w:val="007056C9"/>
    <w:rsid w:val="00763A85"/>
    <w:rsid w:val="0079674D"/>
    <w:rsid w:val="007C5B60"/>
    <w:rsid w:val="00815846"/>
    <w:rsid w:val="00826D7D"/>
    <w:rsid w:val="00871748"/>
    <w:rsid w:val="008B407C"/>
    <w:rsid w:val="008D71B5"/>
    <w:rsid w:val="008E1F63"/>
    <w:rsid w:val="0092204F"/>
    <w:rsid w:val="00970C1D"/>
    <w:rsid w:val="00983884"/>
    <w:rsid w:val="009A2BBF"/>
    <w:rsid w:val="00A166E9"/>
    <w:rsid w:val="00AA610B"/>
    <w:rsid w:val="00AC1D96"/>
    <w:rsid w:val="00B05C17"/>
    <w:rsid w:val="00B16B75"/>
    <w:rsid w:val="00BD432D"/>
    <w:rsid w:val="00BD6C34"/>
    <w:rsid w:val="00C15F79"/>
    <w:rsid w:val="00C2345B"/>
    <w:rsid w:val="00C26D6C"/>
    <w:rsid w:val="00C44B8B"/>
    <w:rsid w:val="00CA1A6E"/>
    <w:rsid w:val="00CC7013"/>
    <w:rsid w:val="00D0450E"/>
    <w:rsid w:val="00DA6DF8"/>
    <w:rsid w:val="00E021A3"/>
    <w:rsid w:val="00E709E7"/>
    <w:rsid w:val="00EA0077"/>
    <w:rsid w:val="00F16B01"/>
    <w:rsid w:val="00F65319"/>
    <w:rsid w:val="00F916C9"/>
    <w:rsid w:val="00FD2BD8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A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2A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4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Universite de Montreal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Castellanos Ryan</dc:creator>
  <cp:lastModifiedBy>Pollock, Stephanie</cp:lastModifiedBy>
  <cp:revision>2</cp:revision>
  <dcterms:created xsi:type="dcterms:W3CDTF">2013-07-03T16:34:00Z</dcterms:created>
  <dcterms:modified xsi:type="dcterms:W3CDTF">2013-07-03T16:34:00Z</dcterms:modified>
</cp:coreProperties>
</file>